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70B" w:rsidRPr="007C370B" w:rsidRDefault="007C370B" w:rsidP="007C370B">
      <w:pPr>
        <w:widowControl/>
        <w:snapToGrid w:val="0"/>
        <w:spacing w:line="360" w:lineRule="auto"/>
        <w:jc w:val="center"/>
        <w:rPr>
          <w:rFonts w:ascii="Times New Roman" w:eastAsia="宋体" w:hAnsi="Times New Roman" w:cs="Times New Roman"/>
          <w:kern w:val="0"/>
          <w:szCs w:val="21"/>
        </w:rPr>
      </w:pPr>
      <w:r w:rsidRPr="007C370B">
        <w:rPr>
          <w:rFonts w:ascii="宋体" w:eastAsia="宋体" w:hAnsi="宋体" w:cs="Times New Roman" w:hint="eastAsia"/>
          <w:b/>
          <w:bCs/>
          <w:color w:val="FF6600"/>
          <w:kern w:val="0"/>
          <w:sz w:val="44"/>
          <w:szCs w:val="44"/>
        </w:rPr>
        <w:t>万事达专享——</w:t>
      </w:r>
      <w:proofErr w:type="gramStart"/>
      <w:r w:rsidRPr="007C370B">
        <w:rPr>
          <w:rFonts w:ascii="宋体" w:eastAsia="宋体" w:hAnsi="宋体" w:cs="Times New Roman" w:hint="eastAsia"/>
          <w:b/>
          <w:bCs/>
          <w:color w:val="FF6600"/>
          <w:kern w:val="0"/>
          <w:sz w:val="44"/>
          <w:szCs w:val="44"/>
        </w:rPr>
        <w:t>欧冠套票</w:t>
      </w:r>
      <w:proofErr w:type="gramEnd"/>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b/>
          <w:bCs/>
          <w:color w:val="0000FF"/>
          <w:kern w:val="0"/>
          <w:szCs w:val="21"/>
        </w:rPr>
        <w:t>活动负责人：</w:t>
      </w:r>
      <w:r w:rsidRPr="007C370B">
        <w:rPr>
          <w:rFonts w:ascii="宋体" w:eastAsia="宋体" w:hAnsi="宋体" w:cs="Times New Roman" w:hint="eastAsia"/>
          <w:kern w:val="0"/>
          <w:szCs w:val="21"/>
        </w:rPr>
        <w:t>市场部，黄钟尧，88206901</w:t>
      </w:r>
    </w:p>
    <w:p w:rsidR="007C370B" w:rsidRPr="007C370B" w:rsidRDefault="007C370B" w:rsidP="007C370B">
      <w:pPr>
        <w:widowControl/>
        <w:snapToGrid w:val="0"/>
        <w:spacing w:line="360" w:lineRule="auto"/>
        <w:rPr>
          <w:rFonts w:ascii="Times New Roman" w:eastAsia="宋体" w:hAnsi="Times New Roman" w:cs="Times New Roman"/>
          <w:kern w:val="0"/>
          <w:szCs w:val="21"/>
        </w:rPr>
      </w:pPr>
      <w:proofErr w:type="gramStart"/>
      <w:r w:rsidRPr="007C370B">
        <w:rPr>
          <w:rFonts w:ascii="宋体" w:eastAsia="宋体" w:hAnsi="宋体" w:cs="Times New Roman" w:hint="eastAsia"/>
          <w:b/>
          <w:bCs/>
          <w:kern w:val="0"/>
          <w:szCs w:val="21"/>
        </w:rPr>
        <w:t>一</w:t>
      </w:r>
      <w:proofErr w:type="gramEnd"/>
      <w:r w:rsidRPr="007C370B">
        <w:rPr>
          <w:rFonts w:ascii="宋体" w:eastAsia="宋体" w:hAnsi="宋体" w:cs="Times New Roman" w:hint="eastAsia"/>
          <w:b/>
          <w:bCs/>
          <w:kern w:val="0"/>
          <w:szCs w:val="21"/>
        </w:rPr>
        <w:t>重大礼：</w:t>
      </w:r>
      <w:proofErr w:type="gramStart"/>
      <w:r w:rsidRPr="007C370B">
        <w:rPr>
          <w:rFonts w:ascii="宋体" w:eastAsia="宋体" w:hAnsi="宋体" w:cs="Times New Roman" w:hint="eastAsia"/>
          <w:b/>
          <w:bCs/>
          <w:kern w:val="0"/>
          <w:szCs w:val="21"/>
        </w:rPr>
        <w:t>欧冠决赛</w:t>
      </w:r>
      <w:proofErr w:type="gramEnd"/>
      <w:r w:rsidRPr="007C370B">
        <w:rPr>
          <w:rFonts w:ascii="宋体" w:eastAsia="宋体" w:hAnsi="宋体" w:cs="Times New Roman" w:hint="eastAsia"/>
          <w:b/>
          <w:bCs/>
          <w:kern w:val="0"/>
          <w:szCs w:val="21"/>
        </w:rPr>
        <w:t>套票及礼品</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 xml:space="preserve">UEFA Champions League Final Kyiv 2018 </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b/>
          <w:bCs/>
          <w:color w:val="0000FF"/>
          <w:kern w:val="0"/>
          <w:szCs w:val="21"/>
        </w:rPr>
        <w:t>活动时间：</w:t>
      </w:r>
      <w:r w:rsidRPr="007C370B">
        <w:rPr>
          <w:rFonts w:ascii="宋体" w:eastAsia="宋体" w:hAnsi="宋体" w:cs="Times New Roman" w:hint="eastAsia"/>
          <w:kern w:val="0"/>
          <w:szCs w:val="21"/>
        </w:rPr>
        <w:t>2018年1月（具体时间以推出为准）——2018年3月31日</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b/>
          <w:bCs/>
          <w:color w:val="0000FF"/>
          <w:kern w:val="0"/>
          <w:szCs w:val="21"/>
        </w:rPr>
        <w:t>活动对象：</w:t>
      </w:r>
      <w:r w:rsidRPr="007C370B">
        <w:rPr>
          <w:rFonts w:ascii="宋体" w:eastAsia="宋体" w:hAnsi="宋体" w:cs="Times New Roman" w:hint="eastAsia"/>
          <w:kern w:val="0"/>
          <w:szCs w:val="21"/>
        </w:rPr>
        <w:t>中信万事达卡®全体持卡人</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b/>
          <w:bCs/>
          <w:color w:val="0000FF"/>
          <w:kern w:val="0"/>
          <w:szCs w:val="21"/>
        </w:rPr>
        <w:t>活动内容：</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活动期间， 刷中信万事达卡®并通过万事达线路交易达标，有机会获得以下奖品：</w:t>
      </w:r>
    </w:p>
    <w:p w:rsidR="007C370B" w:rsidRPr="007C370B" w:rsidRDefault="007C370B" w:rsidP="007C370B">
      <w:pPr>
        <w:widowControl/>
        <w:snapToGrid w:val="0"/>
        <w:spacing w:line="360" w:lineRule="auto"/>
        <w:rPr>
          <w:rFonts w:ascii="Times New Roman" w:eastAsia="宋体" w:hAnsi="Times New Roman" w:cs="Times New Roman"/>
          <w:kern w:val="0"/>
          <w:szCs w:val="21"/>
        </w:rPr>
      </w:pPr>
      <w:proofErr w:type="gramStart"/>
      <w:r w:rsidRPr="007C370B">
        <w:rPr>
          <w:rFonts w:ascii="宋体" w:eastAsia="宋体" w:hAnsi="宋体" w:cs="Times New Roman" w:hint="eastAsia"/>
          <w:kern w:val="0"/>
          <w:szCs w:val="21"/>
        </w:rPr>
        <w:t>欧冠决赛</w:t>
      </w:r>
      <w:proofErr w:type="gramEnd"/>
      <w:r w:rsidRPr="007C370B">
        <w:rPr>
          <w:rFonts w:ascii="宋体" w:eastAsia="宋体" w:hAnsi="宋体" w:cs="Times New Roman" w:hint="eastAsia"/>
          <w:kern w:val="0"/>
          <w:szCs w:val="21"/>
        </w:rPr>
        <w:t>套票UEFA Champions League Final Kyiv 2018 Travel package：</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活动期间境外交易金额最高的两位持卡人各获得双人四天三</w:t>
      </w:r>
      <w:proofErr w:type="gramStart"/>
      <w:r w:rsidRPr="007C370B">
        <w:rPr>
          <w:rFonts w:ascii="宋体" w:eastAsia="宋体" w:hAnsi="宋体" w:cs="Times New Roman" w:hint="eastAsia"/>
          <w:kern w:val="0"/>
          <w:szCs w:val="21"/>
        </w:rPr>
        <w:t>晚欧冠决赛</w:t>
      </w:r>
      <w:proofErr w:type="gramEnd"/>
      <w:r w:rsidRPr="007C370B">
        <w:rPr>
          <w:rFonts w:ascii="宋体" w:eastAsia="宋体" w:hAnsi="宋体" w:cs="Times New Roman" w:hint="eastAsia"/>
          <w:kern w:val="0"/>
          <w:szCs w:val="21"/>
        </w:rPr>
        <w:t>套票UEFA Champions League Final Kyiv 2018</w:t>
      </w:r>
      <w:proofErr w:type="gramStart"/>
      <w:r w:rsidRPr="007C370B">
        <w:rPr>
          <w:rFonts w:ascii="宋体" w:eastAsia="宋体" w:hAnsi="宋体" w:cs="Times New Roman" w:hint="eastAsia"/>
          <w:kern w:val="0"/>
          <w:szCs w:val="21"/>
        </w:rPr>
        <w:t>一</w:t>
      </w:r>
      <w:proofErr w:type="gramEnd"/>
      <w:r w:rsidRPr="007C370B">
        <w:rPr>
          <w:rFonts w:ascii="宋体" w:eastAsia="宋体" w:hAnsi="宋体" w:cs="Times New Roman" w:hint="eastAsia"/>
          <w:kern w:val="0"/>
          <w:szCs w:val="21"/>
        </w:rPr>
        <w:t>套。</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b/>
          <w:bCs/>
          <w:kern w:val="0"/>
          <w:szCs w:val="21"/>
        </w:rPr>
        <w:t>奖品包含：</w:t>
      </w:r>
    </w:p>
    <w:p w:rsidR="007C370B" w:rsidRPr="007C370B" w:rsidRDefault="007C370B" w:rsidP="007C370B">
      <w:pPr>
        <w:widowControl/>
        <w:snapToGrid w:val="0"/>
        <w:spacing w:line="360" w:lineRule="auto"/>
        <w:ind w:firstLine="420"/>
        <w:rPr>
          <w:rFonts w:ascii="Times New Roman" w:eastAsia="宋体" w:hAnsi="Times New Roman" w:cs="Times New Roman"/>
          <w:kern w:val="0"/>
          <w:szCs w:val="21"/>
        </w:rPr>
      </w:pPr>
      <w:r w:rsidRPr="007C370B">
        <w:rPr>
          <w:rFonts w:ascii="宋体" w:eastAsia="宋体" w:hAnsi="宋体" w:cs="Times New Roman" w:hint="eastAsia"/>
          <w:kern w:val="0"/>
          <w:szCs w:val="21"/>
        </w:rPr>
        <w:t>比赛决赛地点乌克兰基辅接送机、豪华酒店四天三晚住宿、晚宴、欧冠决赛（UEFA Champions League Final Kyiv 2018 match ticket）观赛门票。</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欧冠决赛出行时间：2018年5月24日——2018年5月27日</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注：1、门票是欧冠（UEFA Champions League）官方赞助商万事达卡的礼遇，不得转让。</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2、活动须受条款与细则限制。</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b/>
          <w:bCs/>
          <w:kern w:val="0"/>
          <w:szCs w:val="21"/>
        </w:rPr>
        <w:t>欧冠礼品UEFA Champions League：</w:t>
      </w:r>
    </w:p>
    <w:p w:rsidR="007C370B" w:rsidRPr="007C370B" w:rsidRDefault="007C370B" w:rsidP="007C370B">
      <w:pPr>
        <w:widowControl/>
        <w:snapToGrid w:val="0"/>
        <w:spacing w:line="360" w:lineRule="auto"/>
        <w:ind w:firstLine="420"/>
        <w:rPr>
          <w:rFonts w:ascii="Times New Roman" w:eastAsia="宋体" w:hAnsi="Times New Roman" w:cs="Times New Roman"/>
          <w:kern w:val="0"/>
          <w:szCs w:val="21"/>
        </w:rPr>
      </w:pPr>
      <w:r w:rsidRPr="007C370B">
        <w:rPr>
          <w:rFonts w:ascii="宋体" w:eastAsia="宋体" w:hAnsi="宋体" w:cs="Times New Roman" w:hint="eastAsia"/>
          <w:kern w:val="0"/>
          <w:szCs w:val="21"/>
        </w:rPr>
        <w:t>活动期间每个自然月境外累计交易满500美元，将获得官方精美帽子扣抢兑资格，每月限量400件，先到先得。</w:t>
      </w:r>
    </w:p>
    <w:p w:rsidR="007C370B" w:rsidRPr="007C370B" w:rsidRDefault="007C370B" w:rsidP="007C370B">
      <w:pPr>
        <w:widowControl/>
        <w:snapToGrid w:val="0"/>
        <w:spacing w:line="360" w:lineRule="auto"/>
        <w:ind w:firstLine="422"/>
        <w:rPr>
          <w:rFonts w:ascii="Times New Roman" w:eastAsia="宋体" w:hAnsi="Times New Roman" w:cs="Times New Roman"/>
          <w:kern w:val="0"/>
          <w:szCs w:val="21"/>
        </w:rPr>
      </w:pPr>
      <w:r w:rsidRPr="007C370B">
        <w:rPr>
          <w:rFonts w:ascii="宋体" w:eastAsia="宋体" w:hAnsi="宋体" w:cs="Times New Roman" w:hint="eastAsia"/>
          <w:b/>
          <w:bCs/>
          <w:kern w:val="0"/>
          <w:szCs w:val="21"/>
        </w:rPr>
        <w:t>抢兑时间：</w:t>
      </w:r>
      <w:r w:rsidRPr="007C370B">
        <w:rPr>
          <w:rFonts w:ascii="宋体" w:eastAsia="宋体" w:hAnsi="宋体" w:cs="Times New Roman" w:hint="eastAsia"/>
          <w:color w:val="C0C0C0"/>
          <w:kern w:val="0"/>
          <w:szCs w:val="21"/>
        </w:rPr>
        <w:t>2018年4月25日10:00。</w:t>
      </w:r>
      <w:r w:rsidRPr="007C370B">
        <w:rPr>
          <w:rFonts w:ascii="宋体" w:eastAsia="宋体" w:hAnsi="宋体" w:cs="Times New Roman" w:hint="eastAsia"/>
          <w:color w:val="FF0000"/>
          <w:kern w:val="0"/>
          <w:szCs w:val="21"/>
        </w:rPr>
        <w:t>2018年5月31日</w:t>
      </w:r>
    </w:p>
    <w:p w:rsidR="007C370B" w:rsidRPr="007C370B" w:rsidRDefault="007C370B" w:rsidP="007C370B">
      <w:pPr>
        <w:widowControl/>
        <w:snapToGrid w:val="0"/>
        <w:spacing w:line="360" w:lineRule="auto"/>
        <w:ind w:firstLine="422"/>
        <w:rPr>
          <w:rFonts w:ascii="Times New Roman" w:eastAsia="宋体" w:hAnsi="Times New Roman" w:cs="Times New Roman"/>
          <w:kern w:val="0"/>
          <w:szCs w:val="21"/>
        </w:rPr>
      </w:pPr>
      <w:r w:rsidRPr="007C370B">
        <w:rPr>
          <w:rFonts w:ascii="宋体" w:eastAsia="宋体" w:hAnsi="宋体" w:cs="Times New Roman" w:hint="eastAsia"/>
          <w:b/>
          <w:bCs/>
          <w:kern w:val="0"/>
          <w:szCs w:val="21"/>
        </w:rPr>
        <w:t>抢兑入口：</w:t>
      </w:r>
      <w:r w:rsidRPr="007C370B">
        <w:rPr>
          <w:rFonts w:ascii="宋体" w:eastAsia="宋体" w:hAnsi="宋体" w:cs="Times New Roman" w:hint="eastAsia"/>
          <w:kern w:val="0"/>
          <w:szCs w:val="21"/>
        </w:rPr>
        <w:t>短信链接、</w:t>
      </w:r>
      <w:proofErr w:type="gramStart"/>
      <w:r w:rsidRPr="007C370B">
        <w:rPr>
          <w:rFonts w:ascii="宋体" w:eastAsia="宋体" w:hAnsi="宋体" w:cs="Times New Roman" w:hint="eastAsia"/>
          <w:kern w:val="0"/>
          <w:szCs w:val="21"/>
        </w:rPr>
        <w:t>微信链接</w:t>
      </w:r>
      <w:proofErr w:type="gramEnd"/>
      <w:r w:rsidRPr="007C370B">
        <w:rPr>
          <w:rFonts w:ascii="宋体" w:eastAsia="宋体" w:hAnsi="宋体" w:cs="Times New Roman" w:hint="eastAsia"/>
          <w:kern w:val="0"/>
          <w:szCs w:val="21"/>
        </w:rPr>
        <w:t>。</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【礼品图片】</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Pr>
          <w:rFonts w:ascii="宋体" w:eastAsia="宋体" w:hAnsi="宋体" w:cs="Times New Roman"/>
          <w:noProof/>
          <w:kern w:val="0"/>
          <w:szCs w:val="21"/>
        </w:rPr>
        <w:drawing>
          <wp:inline distT="0" distB="0" distL="0" distR="0">
            <wp:extent cx="1866900" cy="2038350"/>
            <wp:effectExtent l="0" t="0" r="0" b="0"/>
            <wp:docPr id="2" name="图片 2" descr="http://21.106.1.5/kbNew/loreServlet?FileType=Img&amp;picFolder=2018-0112162606991IMNW.files&amp;picName=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21.106.1.5/kbNew/loreServlet?FileType=Img&amp;picFolder=2018-0112162606991IMNW.files&amp;picName=image00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6900" cy="2038350"/>
                    </a:xfrm>
                    <a:prstGeom prst="rect">
                      <a:avLst/>
                    </a:prstGeom>
                    <a:noFill/>
                    <a:ln>
                      <a:noFill/>
                    </a:ln>
                  </pic:spPr>
                </pic:pic>
              </a:graphicData>
            </a:graphic>
          </wp:inline>
        </w:drawing>
      </w:r>
      <w:r>
        <w:rPr>
          <w:rFonts w:ascii="宋体" w:eastAsia="宋体" w:hAnsi="宋体" w:cs="Times New Roman"/>
          <w:noProof/>
          <w:kern w:val="0"/>
          <w:szCs w:val="21"/>
        </w:rPr>
        <w:drawing>
          <wp:inline distT="0" distB="0" distL="0" distR="0">
            <wp:extent cx="2438400" cy="2047875"/>
            <wp:effectExtent l="0" t="0" r="0" b="9525"/>
            <wp:docPr id="1" name="图片 1" descr="http://21.106.1.5/kbNew/loreServlet?FileType=Img&amp;picFolder=2018-0112162606991IMNW.files&amp;picName=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http://21.106.1.5/kbNew/loreServlet?FileType=Img&amp;picFolder=2018-0112162606991IMNW.files&amp;picName=image0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047875"/>
                    </a:xfrm>
                    <a:prstGeom prst="rect">
                      <a:avLst/>
                    </a:prstGeom>
                    <a:noFill/>
                    <a:ln>
                      <a:noFill/>
                    </a:ln>
                  </pic:spPr>
                </pic:pic>
              </a:graphicData>
            </a:graphic>
          </wp:inline>
        </w:drawing>
      </w:r>
    </w:p>
    <w:p w:rsidR="007C370B" w:rsidRPr="007C370B" w:rsidRDefault="007C370B" w:rsidP="007C370B">
      <w:pPr>
        <w:widowControl/>
        <w:snapToGrid w:val="0"/>
        <w:spacing w:line="360" w:lineRule="auto"/>
        <w:rPr>
          <w:rFonts w:ascii="Times New Roman" w:eastAsia="宋体" w:hAnsi="Times New Roman" w:cs="Times New Roman"/>
          <w:kern w:val="0"/>
          <w:szCs w:val="21"/>
        </w:rPr>
      </w:pPr>
      <w:proofErr w:type="gramStart"/>
      <w:r w:rsidRPr="007C370B">
        <w:rPr>
          <w:rFonts w:ascii="宋体" w:eastAsia="宋体" w:hAnsi="宋体" w:cs="Times New Roman" w:hint="eastAsia"/>
          <w:b/>
          <w:bCs/>
          <w:kern w:val="0"/>
          <w:szCs w:val="21"/>
        </w:rPr>
        <w:t>二重大礼</w:t>
      </w:r>
      <w:proofErr w:type="gramEnd"/>
      <w:r w:rsidRPr="007C370B">
        <w:rPr>
          <w:rFonts w:ascii="宋体" w:eastAsia="宋体" w:hAnsi="宋体" w:cs="Times New Roman" w:hint="eastAsia"/>
          <w:b/>
          <w:bCs/>
          <w:kern w:val="0"/>
          <w:szCs w:val="21"/>
        </w:rPr>
        <w:t>：欧冠半决赛套票（</w:t>
      </w:r>
      <w:proofErr w:type="gramStart"/>
      <w:r w:rsidRPr="007C370B">
        <w:rPr>
          <w:rFonts w:ascii="宋体" w:eastAsia="宋体" w:hAnsi="宋体" w:cs="Times New Roman" w:hint="eastAsia"/>
          <w:b/>
          <w:bCs/>
          <w:kern w:val="0"/>
          <w:szCs w:val="21"/>
        </w:rPr>
        <w:t>网银已</w:t>
      </w:r>
      <w:proofErr w:type="gramEnd"/>
      <w:r w:rsidRPr="007C370B">
        <w:rPr>
          <w:rFonts w:ascii="宋体" w:eastAsia="宋体" w:hAnsi="宋体" w:cs="Times New Roman" w:hint="eastAsia"/>
          <w:b/>
          <w:bCs/>
          <w:kern w:val="0"/>
          <w:szCs w:val="21"/>
        </w:rPr>
        <w:t>开展）</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 xml:space="preserve">UEFA Champions League Semi-Final 2017/18 Travel Package </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lastRenderedPageBreak/>
        <w:t>活动时间：2017年7月1日-2018年2月28日</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活动对象： 中信银行万事达卡®UEFA Champions League欧冠主题信用卡持卡人</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活动内容：</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活动期间，刷中信银行万事达卡®UEFA Champions League欧冠主题信用卡并通过万事达卡线路交易达标，有机会获得以下奖品：活动期间成功申请中信银行万事达卡®UEFA Champions League欧冠主题信用卡，且于活动期间通过万事达卡线路交易消费额排名前六名，即可赢得第一、二名：</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赢UEFA Champions League 2017/18 Semi-Final四天三晚欧冠半决赛家庭套票+无价球童体验各一套</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奖品包含：比赛半决赛举办城市接送机、豪华酒店四天三晚住宿、晚宴、欧冠半决赛（UEFA Champions League 2017/2018 Semi-Final）观赛门票，欧冠无价球童体验，与足坛巨星一起步入球场。</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第三-六名：</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赢UEFA Champions League 2017/18 Semi-Final 四天三晚欧冠半决赛套票各一套</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奖品包含：比赛半决赛举办城市接送机、豪华酒店四天三晚住宿、晚宴、欧冠半决赛（UEFA Champions League 2017/2018 Semi-Final）观赛门票</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欧冠半决赛出行时间：2018年5月1日——2018年5月4日</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注1.门票是欧冠（UEFA Champions League）官方赞助商万事达卡的礼遇，不得转让。</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注2.活动须受条款与细则限制。</w:t>
      </w:r>
    </w:p>
    <w:p w:rsidR="007C370B" w:rsidRPr="007C370B" w:rsidRDefault="007C370B" w:rsidP="007C370B">
      <w:pPr>
        <w:widowControl/>
        <w:snapToGrid w:val="0"/>
        <w:spacing w:line="360" w:lineRule="auto"/>
        <w:rPr>
          <w:rFonts w:ascii="Times New Roman" w:eastAsia="宋体" w:hAnsi="Times New Roman" w:cs="Times New Roman"/>
          <w:kern w:val="0"/>
          <w:szCs w:val="21"/>
        </w:rPr>
      </w:pPr>
      <w:proofErr w:type="gramStart"/>
      <w:r w:rsidRPr="007C370B">
        <w:rPr>
          <w:rFonts w:ascii="宋体" w:eastAsia="宋体" w:hAnsi="宋体" w:cs="Times New Roman" w:hint="eastAsia"/>
          <w:b/>
          <w:bCs/>
          <w:kern w:val="0"/>
          <w:szCs w:val="21"/>
        </w:rPr>
        <w:t>三重大礼</w:t>
      </w:r>
      <w:proofErr w:type="gramEnd"/>
      <w:r w:rsidRPr="007C370B">
        <w:rPr>
          <w:rFonts w:ascii="宋体" w:eastAsia="宋体" w:hAnsi="宋体" w:cs="Times New Roman" w:hint="eastAsia"/>
          <w:b/>
          <w:bCs/>
          <w:kern w:val="0"/>
          <w:szCs w:val="21"/>
        </w:rPr>
        <w:t>：欧冠用球新户办卡礼遇 （</w:t>
      </w:r>
      <w:proofErr w:type="gramStart"/>
      <w:r w:rsidRPr="007C370B">
        <w:rPr>
          <w:rFonts w:ascii="宋体" w:eastAsia="宋体" w:hAnsi="宋体" w:cs="Times New Roman" w:hint="eastAsia"/>
          <w:b/>
          <w:bCs/>
          <w:kern w:val="0"/>
          <w:szCs w:val="21"/>
        </w:rPr>
        <w:t>网银已</w:t>
      </w:r>
      <w:proofErr w:type="gramEnd"/>
      <w:r w:rsidRPr="007C370B">
        <w:rPr>
          <w:rFonts w:ascii="宋体" w:eastAsia="宋体" w:hAnsi="宋体" w:cs="Times New Roman" w:hint="eastAsia"/>
          <w:b/>
          <w:bCs/>
          <w:kern w:val="0"/>
          <w:szCs w:val="21"/>
        </w:rPr>
        <w:t>开展）</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 xml:space="preserve">UEFA Champions League </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活动时间：2017年7月1日至2018年5月31日（发卡时间）</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活动对象：申请中信银行万事达卡®UEFA Champions League欧冠主题信用卡的中信信用卡新客户。</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新客户定义：名下未曾持有任何中信信用卡的客户（测试卡、蓝卡、公务卡客户除外），</w:t>
      </w:r>
      <w:proofErr w:type="gramStart"/>
      <w:r w:rsidRPr="007C370B">
        <w:rPr>
          <w:rFonts w:ascii="宋体" w:eastAsia="宋体" w:hAnsi="宋体" w:cs="Times New Roman" w:hint="eastAsia"/>
          <w:kern w:val="0"/>
          <w:szCs w:val="21"/>
        </w:rPr>
        <w:t>含销卡</w:t>
      </w:r>
      <w:proofErr w:type="gramEnd"/>
      <w:r w:rsidRPr="007C370B">
        <w:rPr>
          <w:rFonts w:ascii="宋体" w:eastAsia="宋体" w:hAnsi="宋体" w:cs="Times New Roman" w:hint="eastAsia"/>
          <w:kern w:val="0"/>
          <w:szCs w:val="21"/>
        </w:rPr>
        <w:t>一年（365天）以上的客户。</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活动内容：活动期间，申请中信银行万事达卡®UEFA Champions League欧冠主题信用卡的中信信用卡新客户，于卡片批核60天内（含），累计</w:t>
      </w:r>
      <w:proofErr w:type="gramStart"/>
      <w:r w:rsidRPr="007C370B">
        <w:rPr>
          <w:rFonts w:ascii="宋体" w:eastAsia="宋体" w:hAnsi="宋体" w:cs="Times New Roman" w:hint="eastAsia"/>
          <w:kern w:val="0"/>
          <w:szCs w:val="21"/>
        </w:rPr>
        <w:t>计</w:t>
      </w:r>
      <w:proofErr w:type="gramEnd"/>
      <w:r w:rsidRPr="007C370B">
        <w:rPr>
          <w:rFonts w:ascii="宋体" w:eastAsia="宋体" w:hAnsi="宋体" w:cs="Times New Roman" w:hint="eastAsia"/>
          <w:kern w:val="0"/>
          <w:szCs w:val="21"/>
        </w:rPr>
        <w:t>积分交易699元人民币或等值外币（不含取现）即可获得17/18赛季UEFA Champions League欧冠阿迪达斯欧</w:t>
      </w:r>
      <w:proofErr w:type="gramStart"/>
      <w:r w:rsidRPr="007C370B">
        <w:rPr>
          <w:rFonts w:ascii="宋体" w:eastAsia="宋体" w:hAnsi="宋体" w:cs="Times New Roman" w:hint="eastAsia"/>
          <w:kern w:val="0"/>
          <w:szCs w:val="21"/>
        </w:rPr>
        <w:t>冠标准</w:t>
      </w:r>
      <w:proofErr w:type="gramEnd"/>
      <w:r w:rsidRPr="007C370B">
        <w:rPr>
          <w:rFonts w:ascii="宋体" w:eastAsia="宋体" w:hAnsi="宋体" w:cs="Times New Roman" w:hint="eastAsia"/>
          <w:kern w:val="0"/>
          <w:szCs w:val="21"/>
        </w:rPr>
        <w:t>训练用球领取资格，客户达标后于指定时间至中信</w:t>
      </w:r>
      <w:proofErr w:type="gramStart"/>
      <w:r w:rsidRPr="007C370B">
        <w:rPr>
          <w:rFonts w:ascii="宋体" w:eastAsia="宋体" w:hAnsi="宋体" w:cs="Times New Roman" w:hint="eastAsia"/>
          <w:kern w:val="0"/>
          <w:szCs w:val="21"/>
        </w:rPr>
        <w:t>信用卡官网礼品</w:t>
      </w:r>
      <w:proofErr w:type="gramEnd"/>
      <w:r w:rsidRPr="007C370B">
        <w:rPr>
          <w:rFonts w:ascii="宋体" w:eastAsia="宋体" w:hAnsi="宋体" w:cs="Times New Roman" w:hint="eastAsia"/>
          <w:kern w:val="0"/>
          <w:szCs w:val="21"/>
        </w:rPr>
        <w:t>平台领取，总量3000个，每人限领一个，奖品先到先得。礼品将在活动结束后的2个月内按账单地址发货，收件信息请提前核实（根据欧冠UEFA Champions League官方指引，最早领取日期为2017年10月）。</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活动细则：</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欧冠套票大奖礼遇</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lastRenderedPageBreak/>
        <w:t>本“刷新冠军梦想”活动（“本活动”）系中信银行信用卡中心主办，邀请符合条件的中信银行万事达卡®持卡人（“持卡人”）参加。本活动</w:t>
      </w:r>
      <w:proofErr w:type="gramStart"/>
      <w:r w:rsidRPr="007C370B">
        <w:rPr>
          <w:rFonts w:ascii="宋体" w:eastAsia="宋体" w:hAnsi="宋体" w:cs="Times New Roman" w:hint="eastAsia"/>
          <w:kern w:val="0"/>
          <w:szCs w:val="21"/>
        </w:rPr>
        <w:t>一</w:t>
      </w:r>
      <w:proofErr w:type="gramEnd"/>
      <w:r w:rsidRPr="007C370B">
        <w:rPr>
          <w:rFonts w:ascii="宋体" w:eastAsia="宋体" w:hAnsi="宋体" w:cs="Times New Roman" w:hint="eastAsia"/>
          <w:kern w:val="0"/>
          <w:szCs w:val="21"/>
        </w:rPr>
        <w:t>重大礼活动期间为2018年1月1日至2018年3月31日，本活动</w:t>
      </w:r>
      <w:proofErr w:type="gramStart"/>
      <w:r w:rsidRPr="007C370B">
        <w:rPr>
          <w:rFonts w:ascii="宋体" w:eastAsia="宋体" w:hAnsi="宋体" w:cs="Times New Roman" w:hint="eastAsia"/>
          <w:kern w:val="0"/>
          <w:szCs w:val="21"/>
        </w:rPr>
        <w:t>二重大礼</w:t>
      </w:r>
      <w:proofErr w:type="gramEnd"/>
      <w:r w:rsidRPr="007C370B">
        <w:rPr>
          <w:rFonts w:ascii="宋体" w:eastAsia="宋体" w:hAnsi="宋体" w:cs="Times New Roman" w:hint="eastAsia"/>
          <w:kern w:val="0"/>
          <w:szCs w:val="21"/>
        </w:rPr>
        <w:t>活动期间为2017年7月1日至2018年2月28日，本活动</w:t>
      </w:r>
      <w:proofErr w:type="gramStart"/>
      <w:r w:rsidRPr="007C370B">
        <w:rPr>
          <w:rFonts w:ascii="宋体" w:eastAsia="宋体" w:hAnsi="宋体" w:cs="Times New Roman" w:hint="eastAsia"/>
          <w:kern w:val="0"/>
          <w:szCs w:val="21"/>
        </w:rPr>
        <w:t>三重大礼</w:t>
      </w:r>
      <w:proofErr w:type="gramEnd"/>
      <w:r w:rsidRPr="007C370B">
        <w:rPr>
          <w:rFonts w:ascii="宋体" w:eastAsia="宋体" w:hAnsi="宋体" w:cs="Times New Roman" w:hint="eastAsia"/>
          <w:kern w:val="0"/>
          <w:szCs w:val="21"/>
        </w:rPr>
        <w:t>活动期间为2017年7月1日至2018年5月31日。万事达卡国际组织作为欧洲冠军联赛</w:t>
      </w:r>
      <w:bookmarkStart w:id="0" w:name="OLE_LINK8"/>
      <w:bookmarkStart w:id="1" w:name="OLE_LINK7"/>
      <w:bookmarkEnd w:id="0"/>
      <w:r w:rsidRPr="007C370B">
        <w:rPr>
          <w:rFonts w:ascii="宋体" w:eastAsia="宋体" w:hAnsi="宋体" w:cs="Times New Roman" w:hint="eastAsia"/>
          <w:kern w:val="0"/>
          <w:szCs w:val="21"/>
        </w:rPr>
        <w:t>（UEFA Champions League）</w:t>
      </w:r>
      <w:bookmarkEnd w:id="1"/>
      <w:r w:rsidRPr="007C370B">
        <w:rPr>
          <w:rFonts w:ascii="宋体" w:eastAsia="宋体" w:hAnsi="宋体" w:cs="Times New Roman" w:hint="eastAsia"/>
          <w:kern w:val="0"/>
          <w:szCs w:val="21"/>
        </w:rPr>
        <w:t>的官方赞助商为本活动提供赞助。</w:t>
      </w:r>
    </w:p>
    <w:p w:rsidR="007C370B" w:rsidRPr="007C370B" w:rsidRDefault="007C370B" w:rsidP="007C370B">
      <w:pPr>
        <w:widowControl/>
        <w:snapToGrid w:val="0"/>
        <w:spacing w:line="360" w:lineRule="auto"/>
        <w:ind w:firstLine="420"/>
        <w:rPr>
          <w:rFonts w:ascii="Times New Roman" w:eastAsia="宋体" w:hAnsi="Times New Roman" w:cs="Times New Roman"/>
          <w:kern w:val="0"/>
          <w:szCs w:val="21"/>
        </w:rPr>
      </w:pPr>
      <w:r w:rsidRPr="007C370B">
        <w:rPr>
          <w:rFonts w:ascii="宋体" w:eastAsia="宋体" w:hAnsi="宋体" w:cs="Times New Roman" w:hint="eastAsia"/>
          <w:kern w:val="0"/>
          <w:szCs w:val="21"/>
        </w:rPr>
        <w:t>本活动仅限主卡持卡人参与，非独立附属卡交易计入主卡，独立附属卡单独计算。</w:t>
      </w:r>
    </w:p>
    <w:p w:rsidR="007C370B" w:rsidRPr="007C370B" w:rsidRDefault="007C370B" w:rsidP="007C370B">
      <w:pPr>
        <w:widowControl/>
        <w:snapToGrid w:val="0"/>
        <w:spacing w:line="360" w:lineRule="auto"/>
        <w:ind w:firstLine="420"/>
        <w:rPr>
          <w:rFonts w:ascii="Times New Roman" w:eastAsia="宋体" w:hAnsi="Times New Roman" w:cs="Times New Roman"/>
          <w:kern w:val="0"/>
          <w:szCs w:val="21"/>
        </w:rPr>
      </w:pPr>
      <w:r w:rsidRPr="007C370B">
        <w:rPr>
          <w:rFonts w:ascii="宋体" w:eastAsia="宋体" w:hAnsi="宋体" w:cs="Times New Roman" w:hint="eastAsia"/>
          <w:kern w:val="0"/>
          <w:szCs w:val="21"/>
        </w:rPr>
        <w:t>本活动仅统计通过万事达卡线路的交易金额，不含取现、预授权、网络交易、退货交易，通过其他</w:t>
      </w:r>
      <w:proofErr w:type="gramStart"/>
      <w:r w:rsidRPr="007C370B">
        <w:rPr>
          <w:rFonts w:ascii="宋体" w:eastAsia="宋体" w:hAnsi="宋体" w:cs="Times New Roman" w:hint="eastAsia"/>
          <w:kern w:val="0"/>
          <w:szCs w:val="21"/>
        </w:rPr>
        <w:t>卡组织</w:t>
      </w:r>
      <w:proofErr w:type="gramEnd"/>
      <w:r w:rsidRPr="007C370B">
        <w:rPr>
          <w:rFonts w:ascii="宋体" w:eastAsia="宋体" w:hAnsi="宋体" w:cs="Times New Roman" w:hint="eastAsia"/>
          <w:kern w:val="0"/>
          <w:szCs w:val="21"/>
        </w:rPr>
        <w:t>线路完成的交易也不计</w:t>
      </w:r>
      <w:proofErr w:type="gramStart"/>
      <w:r w:rsidRPr="007C370B">
        <w:rPr>
          <w:rFonts w:ascii="宋体" w:eastAsia="宋体" w:hAnsi="宋体" w:cs="Times New Roman" w:hint="eastAsia"/>
          <w:kern w:val="0"/>
          <w:szCs w:val="21"/>
        </w:rPr>
        <w:t>入活动</w:t>
      </w:r>
      <w:proofErr w:type="gramEnd"/>
      <w:r w:rsidRPr="007C370B">
        <w:rPr>
          <w:rFonts w:ascii="宋体" w:eastAsia="宋体" w:hAnsi="宋体" w:cs="Times New Roman" w:hint="eastAsia"/>
          <w:kern w:val="0"/>
          <w:szCs w:val="21"/>
        </w:rPr>
        <w:t>交易金额。</w:t>
      </w:r>
    </w:p>
    <w:p w:rsidR="007C370B" w:rsidRPr="007C370B" w:rsidRDefault="007C370B" w:rsidP="007C370B">
      <w:pPr>
        <w:widowControl/>
        <w:snapToGrid w:val="0"/>
        <w:spacing w:line="360" w:lineRule="auto"/>
        <w:ind w:firstLine="420"/>
        <w:rPr>
          <w:rFonts w:ascii="Times New Roman" w:eastAsia="宋体" w:hAnsi="Times New Roman" w:cs="Times New Roman"/>
          <w:kern w:val="0"/>
          <w:szCs w:val="21"/>
        </w:rPr>
      </w:pPr>
      <w:r w:rsidRPr="007C370B">
        <w:rPr>
          <w:rFonts w:ascii="宋体" w:eastAsia="宋体" w:hAnsi="宋体" w:cs="Times New Roman" w:hint="eastAsia"/>
          <w:kern w:val="0"/>
          <w:szCs w:val="21"/>
        </w:rPr>
        <w:t>欧冠套票：欧冠UEFA Champions League套票大奖（共8名获奖名额），即2套“UEFA Champions League Final Kyiv 2018 Travel package”四天三晚欧冠决赛套票，2套“UEFA Champions League 2017/18 Semi-Final with Player escort”四天三晚欧冠半决赛套票+无价球童体验，4套“UEFA Champions League 2017/18 Semi-Final 四天三晚欧冠半决赛套票”。每位获奖持卡人只能获得1套门票，不兼得，不折现。</w:t>
      </w:r>
    </w:p>
    <w:p w:rsidR="007C370B" w:rsidRPr="007C370B" w:rsidRDefault="007C370B" w:rsidP="007C370B">
      <w:pPr>
        <w:widowControl/>
        <w:snapToGrid w:val="0"/>
        <w:spacing w:line="360" w:lineRule="auto"/>
        <w:ind w:firstLine="420"/>
        <w:rPr>
          <w:rFonts w:ascii="Times New Roman" w:eastAsia="宋体" w:hAnsi="Times New Roman" w:cs="Times New Roman"/>
          <w:kern w:val="0"/>
          <w:szCs w:val="21"/>
        </w:rPr>
      </w:pPr>
      <w:r w:rsidRPr="007C370B">
        <w:rPr>
          <w:rFonts w:ascii="宋体" w:eastAsia="宋体" w:hAnsi="宋体" w:cs="Times New Roman" w:hint="eastAsia"/>
          <w:kern w:val="0"/>
          <w:szCs w:val="21"/>
        </w:rPr>
        <w:t>获奖者可携带一位同行者参加，出行时间以欧冠官方公布为准。获奖者需本人参与行程，不可将名额转让或出售。出行行程或因赛事方安排而调整，若获奖者及/或同行者无法按指定时间参与行程的，视为自动放弃奖品。中信银行有权要求获奖者出示中信银行万事达卡作为持卡人证明、有效身份证明及旅行证件等。</w:t>
      </w:r>
    </w:p>
    <w:p w:rsidR="007C370B" w:rsidRPr="007C370B" w:rsidRDefault="007C370B" w:rsidP="007C370B">
      <w:pPr>
        <w:widowControl/>
        <w:snapToGrid w:val="0"/>
        <w:spacing w:line="360" w:lineRule="auto"/>
        <w:ind w:firstLine="420"/>
        <w:rPr>
          <w:rFonts w:ascii="Times New Roman" w:eastAsia="宋体" w:hAnsi="Times New Roman" w:cs="Times New Roman"/>
          <w:kern w:val="0"/>
          <w:szCs w:val="21"/>
        </w:rPr>
      </w:pPr>
      <w:r w:rsidRPr="007C370B">
        <w:rPr>
          <w:rFonts w:ascii="宋体" w:eastAsia="宋体" w:hAnsi="宋体" w:cs="Times New Roman" w:hint="eastAsia"/>
          <w:kern w:val="0"/>
          <w:szCs w:val="21"/>
        </w:rPr>
        <w:t>“UEFA Champions League 2017/18 Semi-Final with Play escort”四天三晚欧冠半决赛套票+无价球童体验的获奖客户，可在携带一位同行人的基础上，再携带一名满足相关要求的儿童（球童要求如下）获得无价球童体验。每个获奖者只有一个无价球童体验名额。此次只有半决赛有球童体验的机会。</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*获得“无价球童体验”，包括由球员带领入场参加比赛开场仪式。</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*球童要求：年龄7-9岁，身高1.05m-1.35米，（需要同时满足）男女不限。需自备黑色或深色，阿迪达斯（或无品牌LOGO）的鞋子。</w:t>
      </w:r>
    </w:p>
    <w:p w:rsidR="007C370B" w:rsidRPr="007C370B" w:rsidRDefault="007C370B" w:rsidP="007C370B">
      <w:pPr>
        <w:widowControl/>
        <w:snapToGrid w:val="0"/>
        <w:spacing w:line="360" w:lineRule="auto"/>
        <w:ind w:firstLine="420"/>
        <w:rPr>
          <w:rFonts w:ascii="Times New Roman" w:eastAsia="宋体" w:hAnsi="Times New Roman" w:cs="Times New Roman"/>
          <w:kern w:val="0"/>
          <w:szCs w:val="21"/>
        </w:rPr>
      </w:pPr>
      <w:r w:rsidRPr="007C370B">
        <w:rPr>
          <w:rFonts w:ascii="宋体" w:eastAsia="宋体" w:hAnsi="宋体" w:cs="Times New Roman" w:hint="eastAsia"/>
          <w:kern w:val="0"/>
          <w:szCs w:val="21"/>
        </w:rPr>
        <w:t>上述未提及的，本礼遇均不包含。本礼遇不包含机票和相关证件办理等，获奖者与同行者需自行查询并办理相关事宜。赢取奖励的持卡人需自理机票、签证等事宜，建议报名参与活动的持卡人提前办理相关签证。中信银行与万事达卡均不对机票、签证等事宜造成的出行问题负责。获奖者与同行者因参与本活动而产生之所有相关费用，均需以中信银行万事达卡支付。</w:t>
      </w:r>
    </w:p>
    <w:p w:rsidR="007C370B" w:rsidRPr="007C370B" w:rsidRDefault="007C370B" w:rsidP="007C370B">
      <w:pPr>
        <w:widowControl/>
        <w:snapToGrid w:val="0"/>
        <w:spacing w:line="360" w:lineRule="auto"/>
        <w:ind w:firstLine="420"/>
        <w:rPr>
          <w:rFonts w:ascii="Times New Roman" w:eastAsia="宋体" w:hAnsi="Times New Roman" w:cs="Times New Roman"/>
          <w:kern w:val="0"/>
          <w:szCs w:val="21"/>
        </w:rPr>
      </w:pPr>
      <w:r w:rsidRPr="007C370B">
        <w:rPr>
          <w:rFonts w:ascii="宋体" w:eastAsia="宋体" w:hAnsi="宋体" w:cs="Times New Roman" w:hint="eastAsia"/>
          <w:kern w:val="0"/>
          <w:szCs w:val="21"/>
        </w:rPr>
        <w:t>本活动参加者需是年满18周岁的持有效身份证件的中国公民或长期居住在中国大陆的居民，并且为</w:t>
      </w:r>
      <w:bookmarkStart w:id="2" w:name="OLE_LINK3"/>
      <w:bookmarkStart w:id="3" w:name="OLE_LINK2"/>
      <w:bookmarkEnd w:id="2"/>
      <w:r w:rsidRPr="007C370B">
        <w:rPr>
          <w:rFonts w:ascii="宋体" w:eastAsia="宋体" w:hAnsi="宋体" w:cs="Times New Roman" w:hint="eastAsia"/>
          <w:kern w:val="0"/>
          <w:szCs w:val="21"/>
        </w:rPr>
        <w:t>中信银行万事达卡</w:t>
      </w:r>
      <w:bookmarkEnd w:id="3"/>
      <w:r w:rsidRPr="007C370B">
        <w:rPr>
          <w:rFonts w:ascii="宋体" w:eastAsia="宋体" w:hAnsi="宋体" w:cs="Times New Roman" w:hint="eastAsia"/>
          <w:kern w:val="0"/>
          <w:szCs w:val="21"/>
        </w:rPr>
        <w:t>持卡人（持卡人账户下的万事达卡信用卡主卡及附属卡消费金额均计</w:t>
      </w:r>
      <w:proofErr w:type="gramStart"/>
      <w:r w:rsidRPr="007C370B">
        <w:rPr>
          <w:rFonts w:ascii="宋体" w:eastAsia="宋体" w:hAnsi="宋体" w:cs="Times New Roman" w:hint="eastAsia"/>
          <w:kern w:val="0"/>
          <w:szCs w:val="21"/>
        </w:rPr>
        <w:t>入主卡</w:t>
      </w:r>
      <w:proofErr w:type="gramEnd"/>
      <w:r w:rsidRPr="007C370B">
        <w:rPr>
          <w:rFonts w:ascii="宋体" w:eastAsia="宋体" w:hAnsi="宋体" w:cs="Times New Roman" w:hint="eastAsia"/>
          <w:kern w:val="0"/>
          <w:szCs w:val="21"/>
        </w:rPr>
        <w:t>持卡人账户），但以下人士除外：</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万事达卡及关联企业所属员工（无论全职或兼职）；</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lastRenderedPageBreak/>
        <w:t>万事达卡的活动推广公司，或任何参与举行、实施或管理本活动的团体（由万事达卡全权决定）之员工（无论全职或兼职）；</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上述员工的直系亲属（包括配偶、父母、子女、兄弟姊妹）及直系亲属各自的配偶。</w:t>
      </w:r>
    </w:p>
    <w:p w:rsidR="007C370B" w:rsidRPr="007C370B" w:rsidRDefault="007C370B" w:rsidP="007C370B">
      <w:pPr>
        <w:widowControl/>
        <w:snapToGrid w:val="0"/>
        <w:spacing w:line="360" w:lineRule="auto"/>
        <w:ind w:firstLine="420"/>
        <w:rPr>
          <w:rFonts w:ascii="Times New Roman" w:eastAsia="宋体" w:hAnsi="Times New Roman" w:cs="Times New Roman"/>
          <w:kern w:val="0"/>
          <w:szCs w:val="21"/>
        </w:rPr>
      </w:pPr>
      <w:r w:rsidRPr="007C370B">
        <w:rPr>
          <w:rFonts w:ascii="宋体" w:eastAsia="宋体" w:hAnsi="宋体" w:cs="Times New Roman" w:hint="eastAsia"/>
          <w:kern w:val="0"/>
          <w:szCs w:val="21"/>
        </w:rPr>
        <w:t>中信银行于2018年4月15日前</w:t>
      </w:r>
      <w:proofErr w:type="gramStart"/>
      <w:r w:rsidRPr="007C370B">
        <w:rPr>
          <w:rFonts w:ascii="宋体" w:eastAsia="宋体" w:hAnsi="宋体" w:cs="Times New Roman" w:hint="eastAsia"/>
          <w:kern w:val="0"/>
          <w:szCs w:val="21"/>
        </w:rPr>
        <w:t>在官网公布</w:t>
      </w:r>
      <w:proofErr w:type="gramEnd"/>
      <w:r w:rsidRPr="007C370B">
        <w:rPr>
          <w:rFonts w:ascii="宋体" w:eastAsia="宋体" w:hAnsi="宋体" w:cs="Times New Roman" w:hint="eastAsia"/>
          <w:kern w:val="0"/>
          <w:szCs w:val="21"/>
        </w:rPr>
        <w:t>获奖结果，将有专人与获得奖励的持卡人联系。如持卡人主动放弃或因签证问题导致无法成行，中信银行将按交易高低顺序进行替补。本条款与细则第2条所述的出行时间可能因欧冠（UEFA Champions League）主办方的活动调整而调整。若发生调整，中信银行将通知获奖者。若获奖者及/或同行者无法根据调整后的出行时间成行的，则视为获奖者自动放弃奖品。活动参加者及获奖者需承担其因参加活动或获奖而需缴纳的任何税费（如适用）。拒绝缴纳税费的，视为自行放弃奖品。</w:t>
      </w:r>
    </w:p>
    <w:p w:rsidR="007C370B" w:rsidRPr="007C370B" w:rsidRDefault="007C370B" w:rsidP="007C370B">
      <w:pPr>
        <w:widowControl/>
        <w:snapToGrid w:val="0"/>
        <w:spacing w:line="360" w:lineRule="auto"/>
        <w:ind w:firstLine="420"/>
        <w:rPr>
          <w:rFonts w:ascii="Times New Roman" w:eastAsia="宋体" w:hAnsi="Times New Roman" w:cs="Times New Roman"/>
          <w:kern w:val="0"/>
          <w:szCs w:val="21"/>
        </w:rPr>
      </w:pPr>
      <w:r w:rsidRPr="007C370B">
        <w:rPr>
          <w:rFonts w:ascii="宋体" w:eastAsia="宋体" w:hAnsi="宋体" w:cs="Times New Roman" w:hint="eastAsia"/>
          <w:kern w:val="0"/>
          <w:szCs w:val="21"/>
        </w:rPr>
        <w:t>在适用法律允许的范围内，中信银行或其指定的</w:t>
      </w:r>
      <w:proofErr w:type="gramStart"/>
      <w:r w:rsidRPr="007C370B">
        <w:rPr>
          <w:rFonts w:ascii="宋体" w:eastAsia="宋体" w:hAnsi="宋体" w:cs="Times New Roman" w:hint="eastAsia"/>
          <w:kern w:val="0"/>
          <w:szCs w:val="21"/>
        </w:rPr>
        <w:t>其他第三</w:t>
      </w:r>
      <w:proofErr w:type="gramEnd"/>
      <w:r w:rsidRPr="007C370B">
        <w:rPr>
          <w:rFonts w:ascii="宋体" w:eastAsia="宋体" w:hAnsi="宋体" w:cs="Times New Roman" w:hint="eastAsia"/>
          <w:kern w:val="0"/>
          <w:szCs w:val="21"/>
        </w:rPr>
        <w:t>方可能对获奖者进行背景调查。若确需进行该等调查的，则获奖者应予以配合并给予书面同意，否则将视为获奖者自动放弃奖品。</w:t>
      </w:r>
    </w:p>
    <w:p w:rsidR="007C370B" w:rsidRPr="007C370B" w:rsidRDefault="007C370B" w:rsidP="007C370B">
      <w:pPr>
        <w:widowControl/>
        <w:snapToGrid w:val="0"/>
        <w:spacing w:line="360" w:lineRule="auto"/>
        <w:ind w:firstLine="420"/>
        <w:rPr>
          <w:rFonts w:ascii="Times New Roman" w:eastAsia="宋体" w:hAnsi="Times New Roman" w:cs="Times New Roman"/>
          <w:kern w:val="0"/>
          <w:szCs w:val="21"/>
        </w:rPr>
      </w:pPr>
      <w:r w:rsidRPr="007C370B">
        <w:rPr>
          <w:rFonts w:ascii="宋体" w:eastAsia="宋体" w:hAnsi="宋体" w:cs="Times New Roman" w:hint="eastAsia"/>
          <w:kern w:val="0"/>
          <w:szCs w:val="21"/>
        </w:rPr>
        <w:t>一旦获奖者及同行者确认参与本活动并确认同意本活动之条款与细则，即表示其同意被拍摄照片及/或视频（统称“影像”，拍摄内容包括记录上述人士的姓名、外表、姿势、声音及言论等）并同意中信银行与万事达卡可使用或授权他人使用(a)该影像或全部或部份复制品（包括对影像进行剪接、修改、增加、删减或改变影像）及(b)获奖者及其指定人士之姓名、声音、肖像、言论、文字及其可能提供的生活记录等，作市场推广及宣传用途（包括用于本活动的相关网页以及社交媒体等）。获奖者及其指定人士同意不会对上述使用向中信银行及万事达卡追究任何责任。并且，就针对万事达卡的影像使用同意而言，获奖者及同行者还将签署一份单独的同意函。</w:t>
      </w:r>
    </w:p>
    <w:p w:rsidR="007C370B" w:rsidRPr="007C370B" w:rsidRDefault="007C370B" w:rsidP="007C370B">
      <w:pPr>
        <w:widowControl/>
        <w:snapToGrid w:val="0"/>
        <w:spacing w:line="360" w:lineRule="auto"/>
        <w:ind w:firstLine="420"/>
        <w:rPr>
          <w:rFonts w:ascii="Times New Roman" w:eastAsia="宋体" w:hAnsi="Times New Roman" w:cs="Times New Roman"/>
          <w:kern w:val="0"/>
          <w:szCs w:val="21"/>
        </w:rPr>
      </w:pPr>
      <w:r w:rsidRPr="007C370B">
        <w:rPr>
          <w:rFonts w:ascii="宋体" w:eastAsia="宋体" w:hAnsi="宋体" w:cs="Times New Roman" w:hint="eastAsia"/>
          <w:kern w:val="0"/>
          <w:szCs w:val="21"/>
        </w:rPr>
        <w:t>中信银行将收集并处理与本活动有关的下述个人信息：姓名、邮件地址、交易数据等。持卡人提供的该等个人信息将用于与本活动的管理、持卡人的沟通、确定获奖资格、公布并通知获奖者、授予获奖者奖项并进行与本活动之行程相关的预定及安排之目的。持卡人提供的个人信息可能由中信银行为上述目的向第三方提供。</w:t>
      </w:r>
    </w:p>
    <w:p w:rsidR="007C370B" w:rsidRPr="007C370B" w:rsidRDefault="007C370B" w:rsidP="007C370B">
      <w:pPr>
        <w:widowControl/>
        <w:snapToGrid w:val="0"/>
        <w:spacing w:line="360" w:lineRule="auto"/>
        <w:ind w:firstLine="420"/>
        <w:rPr>
          <w:rFonts w:ascii="Times New Roman" w:eastAsia="宋体" w:hAnsi="Times New Roman" w:cs="Times New Roman"/>
          <w:kern w:val="0"/>
          <w:szCs w:val="21"/>
        </w:rPr>
      </w:pPr>
      <w:r w:rsidRPr="007C370B">
        <w:rPr>
          <w:rFonts w:ascii="宋体" w:eastAsia="宋体" w:hAnsi="宋体" w:cs="Times New Roman" w:hint="eastAsia"/>
          <w:kern w:val="0"/>
          <w:szCs w:val="21"/>
        </w:rPr>
        <w:t>欧冠UEFA Champions League套票大奖得奖者及其指定人士可能受邀参与由中信银行不时举办的与本活动有关的公众推广活动，建议尽可能出席。</w:t>
      </w:r>
    </w:p>
    <w:p w:rsidR="007C370B" w:rsidRPr="007C370B" w:rsidRDefault="007C370B" w:rsidP="007C370B">
      <w:pPr>
        <w:widowControl/>
        <w:snapToGrid w:val="0"/>
        <w:spacing w:line="360" w:lineRule="auto"/>
        <w:ind w:firstLine="420"/>
        <w:rPr>
          <w:rFonts w:ascii="Times New Roman" w:eastAsia="宋体" w:hAnsi="Times New Roman" w:cs="Times New Roman"/>
          <w:kern w:val="0"/>
          <w:szCs w:val="21"/>
        </w:rPr>
      </w:pPr>
      <w:r w:rsidRPr="007C370B">
        <w:rPr>
          <w:rFonts w:ascii="宋体" w:eastAsia="宋体" w:hAnsi="宋体" w:cs="Times New Roman" w:hint="eastAsia"/>
          <w:kern w:val="0"/>
          <w:szCs w:val="21"/>
        </w:rPr>
        <w:t>本活动中的任何奖品均不得转让，不得兑换现金或其他物品。中信银行可随时将本条款中所述的奖品替换为价值相等或更高的替代物，</w:t>
      </w:r>
      <w:proofErr w:type="gramStart"/>
      <w:r w:rsidRPr="007C370B">
        <w:rPr>
          <w:rFonts w:ascii="宋体" w:eastAsia="宋体" w:hAnsi="宋体" w:cs="Times New Roman" w:hint="eastAsia"/>
          <w:kern w:val="0"/>
          <w:szCs w:val="21"/>
        </w:rPr>
        <w:t>且恕不</w:t>
      </w:r>
      <w:proofErr w:type="gramEnd"/>
      <w:r w:rsidRPr="007C370B">
        <w:rPr>
          <w:rFonts w:ascii="宋体" w:eastAsia="宋体" w:hAnsi="宋体" w:cs="Times New Roman" w:hint="eastAsia"/>
          <w:kern w:val="0"/>
          <w:szCs w:val="21"/>
        </w:rPr>
        <w:t>另行通知。</w:t>
      </w:r>
    </w:p>
    <w:p w:rsidR="007C370B" w:rsidRPr="007C370B" w:rsidRDefault="007C370B" w:rsidP="007C370B">
      <w:pPr>
        <w:widowControl/>
        <w:snapToGrid w:val="0"/>
        <w:spacing w:line="360" w:lineRule="auto"/>
        <w:ind w:firstLine="420"/>
        <w:rPr>
          <w:rFonts w:ascii="Times New Roman" w:eastAsia="宋体" w:hAnsi="Times New Roman" w:cs="Times New Roman"/>
          <w:kern w:val="0"/>
          <w:szCs w:val="21"/>
        </w:rPr>
      </w:pPr>
      <w:r w:rsidRPr="007C370B">
        <w:rPr>
          <w:rFonts w:ascii="宋体" w:eastAsia="宋体" w:hAnsi="宋体" w:cs="Times New Roman" w:hint="eastAsia"/>
          <w:kern w:val="0"/>
          <w:szCs w:val="21"/>
        </w:rPr>
        <w:t>中信银行及万事达卡均不承担本活动所提供的产品或服务的任何相关责任。有关产品或服务均由相关供应商根据其自行确定的条款和条件出售或提供，中信银行及万事达卡不承担与该等产品或服务有关的任何责任。中信银行及万事达卡并未对该等产品或服务进行认证，在任何情况下，将任何产品或服务纳入本活动并不构成中信银行及万事达卡对于任何该等产品或服务的认可或推荐。任何因产品或服务供应商的延误、遗漏或未能提供而导致参加者的任何损失的，中信银行及万事达卡均不承担责任。</w:t>
      </w:r>
    </w:p>
    <w:p w:rsidR="007C370B" w:rsidRPr="007C370B" w:rsidRDefault="007C370B" w:rsidP="007C370B">
      <w:pPr>
        <w:widowControl/>
        <w:snapToGrid w:val="0"/>
        <w:spacing w:line="360" w:lineRule="auto"/>
        <w:ind w:firstLine="420"/>
        <w:rPr>
          <w:rFonts w:ascii="Times New Roman" w:eastAsia="宋体" w:hAnsi="Times New Roman" w:cs="Times New Roman"/>
          <w:kern w:val="0"/>
          <w:szCs w:val="21"/>
        </w:rPr>
      </w:pPr>
      <w:r w:rsidRPr="007C370B">
        <w:rPr>
          <w:rFonts w:ascii="宋体" w:eastAsia="宋体" w:hAnsi="宋体" w:cs="Times New Roman" w:hint="eastAsia"/>
          <w:kern w:val="0"/>
          <w:szCs w:val="21"/>
        </w:rPr>
        <w:lastRenderedPageBreak/>
        <w:t>参加者不得在未获中信银行书面同意下，将本活动之专属礼遇转让、转卖或作任何商业用途。</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若因活动参加者的原因（包括但不限于因其发表违法言论）而导致中信银行或万事达卡或其管理层、员工或代理遭受任何损失的，有关参加者应予以赔偿。</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中信银行拥有随时改变、更改、修改及／或删除本条款及细则内的任何内容的权利，并毋须事先通知参加者或其他人。若本条款与细则的任何内容无效或不合法，则该等无效或不合法的条款将不会影响其他条款的有效性。</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参加者一旦参与本活动，即表示其已同意了本活动上述条款与条件。除遵守本活动条款与条件之外，参加者还需遵守适用的中信银行信用卡（个人卡）章程及领用合约。</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中信银行信用卡持卡人如有下述任</w:t>
      </w:r>
      <w:proofErr w:type="gramStart"/>
      <w:r w:rsidRPr="007C370B">
        <w:rPr>
          <w:rFonts w:ascii="宋体" w:eastAsia="宋体" w:hAnsi="宋体" w:cs="Times New Roman" w:hint="eastAsia"/>
          <w:kern w:val="0"/>
          <w:szCs w:val="21"/>
        </w:rPr>
        <w:t>一</w:t>
      </w:r>
      <w:proofErr w:type="gramEnd"/>
      <w:r w:rsidRPr="007C370B">
        <w:rPr>
          <w:rFonts w:ascii="宋体" w:eastAsia="宋体" w:hAnsi="宋体" w:cs="Times New Roman" w:hint="eastAsia"/>
          <w:kern w:val="0"/>
          <w:szCs w:val="21"/>
        </w:rPr>
        <w:t>情况：所持信用卡被停用或管制、自行注销整户信用卡、拒不偿还中信银行信用卡欠款、在信用卡使用中有任何舞弊/欺诈或非真实交易、违反本活动办法及其他相关规定的，中信银行信用卡中心有权取消其参加本活动的资格。</w:t>
      </w:r>
    </w:p>
    <w:p w:rsidR="007C370B" w:rsidRPr="007C370B" w:rsidRDefault="007C370B" w:rsidP="007C370B">
      <w:pPr>
        <w:widowControl/>
        <w:snapToGrid w:val="0"/>
        <w:spacing w:line="360" w:lineRule="auto"/>
        <w:rPr>
          <w:rFonts w:ascii="Times New Roman" w:eastAsia="宋体" w:hAnsi="Times New Roman" w:cs="Times New Roman"/>
          <w:kern w:val="0"/>
          <w:szCs w:val="21"/>
        </w:rPr>
      </w:pPr>
      <w:r w:rsidRPr="007C370B">
        <w:rPr>
          <w:rFonts w:ascii="宋体" w:eastAsia="宋体" w:hAnsi="宋体" w:cs="Times New Roman" w:hint="eastAsia"/>
          <w:kern w:val="0"/>
          <w:szCs w:val="21"/>
        </w:rPr>
        <w:t>中信银行信用卡中心保留在法律许可的范围内对本活动的全部或部分内容进行变更的权利而</w:t>
      </w:r>
      <w:proofErr w:type="gramStart"/>
      <w:r w:rsidRPr="007C370B">
        <w:rPr>
          <w:rFonts w:ascii="宋体" w:eastAsia="宋体" w:hAnsi="宋体" w:cs="Times New Roman" w:hint="eastAsia"/>
          <w:kern w:val="0"/>
          <w:szCs w:val="21"/>
        </w:rPr>
        <w:t>不</w:t>
      </w:r>
      <w:proofErr w:type="gramEnd"/>
      <w:r w:rsidRPr="007C370B">
        <w:rPr>
          <w:rFonts w:ascii="宋体" w:eastAsia="宋体" w:hAnsi="宋体" w:cs="Times New Roman" w:hint="eastAsia"/>
          <w:kern w:val="0"/>
          <w:szCs w:val="21"/>
        </w:rPr>
        <w:t>另行知会。</w:t>
      </w:r>
    </w:p>
    <w:p w:rsidR="003C5A05" w:rsidRPr="007C370B" w:rsidRDefault="007C370B">
      <w:bookmarkStart w:id="4" w:name="_GoBack"/>
      <w:bookmarkEnd w:id="4"/>
    </w:p>
    <w:sectPr w:rsidR="003C5A05" w:rsidRPr="007C37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A5C"/>
    <w:rsid w:val="007C370B"/>
    <w:rsid w:val="00B209B7"/>
    <w:rsid w:val="00B92B98"/>
    <w:rsid w:val="00CE7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C370B"/>
    <w:rPr>
      <w:sz w:val="18"/>
      <w:szCs w:val="18"/>
    </w:rPr>
  </w:style>
  <w:style w:type="character" w:customStyle="1" w:styleId="Char">
    <w:name w:val="批注框文本 Char"/>
    <w:basedOn w:val="a0"/>
    <w:link w:val="a3"/>
    <w:uiPriority w:val="99"/>
    <w:semiHidden/>
    <w:rsid w:val="007C370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C370B"/>
    <w:rPr>
      <w:sz w:val="18"/>
      <w:szCs w:val="18"/>
    </w:rPr>
  </w:style>
  <w:style w:type="character" w:customStyle="1" w:styleId="Char">
    <w:name w:val="批注框文本 Char"/>
    <w:basedOn w:val="a0"/>
    <w:link w:val="a3"/>
    <w:uiPriority w:val="99"/>
    <w:semiHidden/>
    <w:rsid w:val="007C37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403430">
      <w:bodyDiv w:val="1"/>
      <w:marLeft w:val="0"/>
      <w:marRight w:val="0"/>
      <w:marTop w:val="0"/>
      <w:marBottom w:val="0"/>
      <w:divBdr>
        <w:top w:val="none" w:sz="0" w:space="0" w:color="auto"/>
        <w:left w:val="none" w:sz="0" w:space="0" w:color="auto"/>
        <w:bottom w:val="none" w:sz="0" w:space="0" w:color="auto"/>
        <w:right w:val="none" w:sz="0" w:space="0" w:color="auto"/>
      </w:divBdr>
    </w:div>
    <w:div w:id="89312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718</Words>
  <Characters>4094</Characters>
  <Application>Microsoft Office Word</Application>
  <DocSecurity>0</DocSecurity>
  <Lines>34</Lines>
  <Paragraphs>9</Paragraphs>
  <ScaleCrop>false</ScaleCrop>
  <Company>Microsoft</Company>
  <LinksUpToDate>false</LinksUpToDate>
  <CharactersWithSpaces>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王家法</dc:creator>
  <cp:keywords/>
  <dc:description/>
  <cp:lastModifiedBy>王家法</cp:lastModifiedBy>
  <cp:revision>2</cp:revision>
  <dcterms:created xsi:type="dcterms:W3CDTF">2018-04-27T00:59:00Z</dcterms:created>
  <dcterms:modified xsi:type="dcterms:W3CDTF">2018-04-27T01:00:00Z</dcterms:modified>
</cp:coreProperties>
</file>