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山东大学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软件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学院</w:t>
      </w:r>
    </w:p>
    <w:p>
      <w:pPr>
        <w:pStyle w:val="Normal"/>
        <w:jc w:val="center"/>
        <w:rPr>
          <w:rFonts w:ascii="黑体" w:cs="黑体" w:hAnsi="黑体" w:eastAsia="黑体"/>
          <w:sz w:val="30"/>
          <w:szCs w:val="30"/>
        </w:rPr>
      </w:pP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>数据结构</w:t>
      </w:r>
      <w:r>
        <w:rPr>
          <w:rFonts w:ascii="黑体" w:cs="黑体" w:hAnsi="黑体" w:eastAsia="黑体"/>
          <w:sz w:val="30"/>
          <w:szCs w:val="30"/>
          <w:u w:val="single"/>
          <w:rtl w:val="0"/>
          <w:lang w:val="en-US"/>
        </w:rPr>
        <w:t xml:space="preserve">     </w:t>
      </w:r>
      <w:r>
        <w:rPr>
          <w:rFonts w:ascii="黑体" w:cs="黑体" w:hAnsi="黑体" w:eastAsia="黑体"/>
          <w:sz w:val="30"/>
          <w:szCs w:val="30"/>
          <w:rtl w:val="0"/>
          <w:lang w:val="zh-TW" w:eastAsia="zh-TW"/>
        </w:rPr>
        <w:t>课程实验报告</w:t>
      </w:r>
    </w:p>
    <w:p>
      <w:pPr>
        <w:pStyle w:val="Normal"/>
        <w:rPr>
          <w:rFonts w:ascii="Times" w:cs="Times" w:hAnsi="Times" w:eastAsia="Times"/>
          <w:sz w:val="24"/>
          <w:szCs w:val="24"/>
        </w:rPr>
      </w:pPr>
      <w:r>
        <w:rPr>
          <w:rFonts w:hAnsi="Times" w:hint="default"/>
          <w:sz w:val="24"/>
          <w:szCs w:val="24"/>
          <w:rtl w:val="0"/>
          <w:lang w:val="en-US"/>
        </w:rPr>
        <w:t> </w:t>
      </w: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19"/>
        <w:gridCol w:w="1750"/>
        <w:gridCol w:w="1274"/>
        <w:gridCol w:w="4189"/>
      </w:tblGrid>
      <w:tr>
        <w:tblPrEx>
          <w:shd w:val="clear" w:color="auto" w:fill="auto"/>
        </w:tblPrEx>
        <w:trPr>
          <w:trHeight w:val="530" w:hRule="atLeast"/>
        </w:trPr>
        <w:tc>
          <w:tcPr>
            <w:tcW w:type="dxa" w:w="2419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学号：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201400301034</w:t>
            </w:r>
          </w:p>
        </w:tc>
        <w:tc>
          <w:tcPr>
            <w:tcW w:type="dxa" w:w="3023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姓名：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石兴帮</w:t>
            </w:r>
          </w:p>
        </w:tc>
        <w:tc>
          <w:tcPr>
            <w:tcW w:type="dxa" w:w="418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班级：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软件八班</w:t>
            </w:r>
          </w:p>
        </w:tc>
      </w:tr>
      <w:tr>
        <w:tblPrEx>
          <w:shd w:val="clear" w:color="auto" w:fill="auto"/>
        </w:tblPrEx>
        <w:trPr>
          <w:trHeight w:val="2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实验题目：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递归联系</w:t>
            </w:r>
          </w:p>
        </w:tc>
      </w:tr>
      <w:tr>
        <w:tblPrEx>
          <w:shd w:val="clear" w:color="auto" w:fill="auto"/>
        </w:tblPrEx>
        <w:trPr>
          <w:trHeight w:val="290" w:hRule="atLeast"/>
        </w:trPr>
        <w:tc>
          <w:tcPr>
            <w:tcW w:type="dxa" w:w="4169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实验学时：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4h</w:t>
            </w:r>
          </w:p>
        </w:tc>
        <w:tc>
          <w:tcPr>
            <w:tcW w:type="dxa" w:w="5462"/>
            <w:gridSpan w:val="2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 xml:space="preserve">实验日期：    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2015-12-13</w:t>
            </w:r>
          </w:p>
        </w:tc>
      </w:tr>
      <w:tr>
        <w:tblPrEx>
          <w:shd w:val="clear" w:color="auto" w:fill="auto"/>
        </w:tblPrEx>
        <w:trPr>
          <w:trHeight w:val="817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实验目的：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熟悉开发工具的使用。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掌握递归的实现思想。</w:t>
            </w:r>
          </w:p>
        </w:tc>
      </w:tr>
      <w:tr>
        <w:tblPrEx>
          <w:shd w:val="clear" w:color="auto" w:fill="auto"/>
        </w:tblPrEx>
        <w:trPr>
          <w:trHeight w:val="743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硬件环境：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 </w:t>
            </w:r>
          </w:p>
          <w:p>
            <w:pPr>
              <w:pStyle w:val="Normal"/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MacBook Pro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1"/>
                <w:szCs w:val="21"/>
                <w:u w:val="none" w:color="000000"/>
                <w:vertAlign w:val="baseline"/>
                <w:rtl w:val="0"/>
                <w:lang w:val="en-US"/>
              </w:rPr>
              <w:t>OS X Yosemite 10.10.3</w:t>
            </w:r>
          </w:p>
        </w:tc>
      </w:tr>
      <w:tr>
        <w:tblPrEx>
          <w:shd w:val="clear" w:color="auto" w:fill="auto"/>
        </w:tblPrEx>
        <w:trPr>
          <w:trHeight w:val="810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软件环境：</w:t>
            </w: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Xcode 6.4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4274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实验内容与设计：</w:t>
            </w:r>
          </w:p>
          <w:p>
            <w:pPr>
              <w:pStyle w:val="Normal"/>
              <w:numPr>
                <w:ilvl w:val="0"/>
                <w:numId w:val="2"/>
              </w:numPr>
              <w:tabs>
                <w:tab w:val="num" w:pos="315"/>
                <w:tab w:val="clear" w:pos="360"/>
              </w:tabs>
              <w:bidi w:val="0"/>
              <w:ind w:left="315" w:right="0" w:hanging="315"/>
              <w:jc w:val="both"/>
              <w:rPr>
                <w:rFonts w:ascii="Helvetica" w:cs="Helvetica" w:hAnsi="Helvetica" w:eastAsia="Helvetic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实验内容（题目内容，输入要求，输出要求）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输出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个整数的全排列。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输出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个整数的所有子集。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tabs>
                <w:tab w:val="left" w:pos="1440"/>
                <w:tab w:val="left" w:pos="2145"/>
              </w:tabs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数据结构与算法描述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ab/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（整体思路描述，所需要的数据结构与算法）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创建大小为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n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的标签数组，递归地为每个元素打上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或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的标签。当标签打满时，开始输出，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0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为不输出，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1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为输出。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2.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每次提出一个元素，对剩下元素用同样方法排列。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3.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测试结果（测试输入，测试输出）</w:t>
            </w:r>
          </w:p>
          <w:p>
            <w:pPr>
              <w:pStyle w:val="Normal"/>
              <w:rPr>
                <w:rFonts w:ascii="黑体" w:cs="黑体" w:hAnsi="黑体" w:eastAsia="黑体"/>
                <w:sz w:val="24"/>
                <w:szCs w:val="24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   </w:t>
            </w:r>
            <w:r>
              <w:rPr>
                <w:rFonts w:ascii="黑体" w:cs="黑体" w:hAnsi="黑体" w:eastAsia="黑体"/>
                <w:sz w:val="24"/>
                <w:szCs w:val="24"/>
                <w:rtl w:val="0"/>
                <w:lang w:val="en-US"/>
              </w:rPr>
              <w:t>{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   4}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  3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  34}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 2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 2 4}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 23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 234}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{1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{1  4}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{1 3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{1 34}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{12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{12 4}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{123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b w:val="0"/>
                <w:b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{1234}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黑体" w:cs="黑体" w:hAnsi="黑体" w:eastAsia="黑体"/>
                <w:b w:val="0"/>
                <w:bCs w:val="0"/>
                <w:kern w:val="2"/>
                <w:sz w:val="24"/>
                <w:szCs w:val="24"/>
                <w:u w:color="000000"/>
                <w:rtl w:val="0"/>
                <w:lang w:val="en-US"/>
              </w:rPr>
            </w:pPr>
          </w:p>
          <w:p>
            <w:pPr>
              <w:pStyle w:val="List Paragraph"/>
              <w:ind w:left="360" w:firstLine="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List Paragraph"/>
              <w:ind w:left="360" w:firstLine="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4.</w:t>
            </w: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实现源代码（程序风格清晰易理解，有充分的注释）</w:t>
            </w:r>
          </w:p>
          <w:p>
            <w:pPr>
              <w:pStyle w:val="Normal"/>
              <w:ind w:left="240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78482a"/>
                <w:rtl w:val="0"/>
              </w:rPr>
            </w:pPr>
            <w:r>
              <w:rPr>
                <w:rFonts w:ascii="Menlo"/>
                <w:color w:val="78482a"/>
                <w:rtl w:val="0"/>
                <w:lang w:val="en-US"/>
              </w:rPr>
              <w:t xml:space="preserve">#include </w:t>
            </w:r>
            <w:r>
              <w:rPr>
                <w:rFonts w:ascii="Menlo"/>
                <w:color w:val="d12e1b"/>
                <w:rtl w:val="0"/>
              </w:rPr>
              <w:t>"iostream"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ba2ca2"/>
                <w:rtl w:val="0"/>
                <w:lang w:val="en-US"/>
              </w:rPr>
              <w:t>using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ba2ca2"/>
                <w:rtl w:val="0"/>
              </w:rPr>
              <w:t>namespace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703da9"/>
                <w:rtl w:val="0"/>
              </w:rPr>
              <w:t>std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void</w:t>
            </w:r>
            <w:r>
              <w:rPr>
                <w:rFonts w:ascii="Menlo"/>
                <w:rtl w:val="0"/>
                <w:lang w:val="en-US"/>
              </w:rPr>
              <w:t xml:space="preserve"> build(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*str,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*tag,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n,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it-IT"/>
              </w:rPr>
              <w:t xml:space="preserve"> siz)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  <w:lang w:val="it-IT"/>
              </w:rPr>
              <w:t>(n==siz)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>&lt;&lt;</w:t>
            </w:r>
            <w:r>
              <w:rPr>
                <w:rFonts w:ascii="Menlo"/>
                <w:color w:val="d12e1b"/>
                <w:rtl w:val="0"/>
              </w:rPr>
              <w:t>"{"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for</w:t>
            </w:r>
            <w:r>
              <w:rPr>
                <w:rFonts w:ascii="Menlo"/>
                <w:rtl w:val="0"/>
              </w:rPr>
              <w:t>(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i=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  <w:lang w:val="it-IT"/>
              </w:rPr>
              <w:t>;i&lt;siz;i++)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</w:rPr>
              <w:t>if</w:t>
            </w:r>
            <w:r>
              <w:rPr>
                <w:rFonts w:ascii="Menlo"/>
                <w:rtl w:val="0"/>
              </w:rPr>
              <w:t>(tag[i]==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>&lt;&lt;str[i];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</w:t>
            </w:r>
            <w:r>
              <w:rPr>
                <w:rFonts w:ascii="Menlo"/>
                <w:color w:val="ba2ca2"/>
                <w:rtl w:val="0"/>
                <w:lang w:val="da-DK"/>
              </w:rPr>
              <w:t>else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>&lt;&lt;</w:t>
            </w:r>
            <w:r>
              <w:rPr>
                <w:rFonts w:ascii="Menlo"/>
                <w:color w:val="d12e1b"/>
                <w:rtl w:val="0"/>
              </w:rPr>
              <w:t>" "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</w:rPr>
              <w:t>&lt;&lt;</w:t>
            </w:r>
            <w:r>
              <w:rPr>
                <w:rFonts w:ascii="Menlo"/>
                <w:color w:val="d12e1b"/>
                <w:rtl w:val="0"/>
              </w:rPr>
              <w:t>"}"</w:t>
            </w:r>
            <w:r>
              <w:rPr>
                <w:rFonts w:ascii="Menlo"/>
                <w:rtl w:val="0"/>
              </w:rPr>
              <w:t>&lt;&lt;</w:t>
            </w:r>
            <w:r>
              <w:rPr>
                <w:rFonts w:ascii="Menlo"/>
                <w:color w:val="3d1d81"/>
                <w:rtl w:val="0"/>
              </w:rPr>
              <w:t>endl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    </w:t>
            </w:r>
            <w:r>
              <w:rPr>
                <w:rFonts w:ascii="Menlo"/>
                <w:color w:val="ba2ca2"/>
                <w:rtl w:val="0"/>
              </w:rPr>
              <w:t>return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tag[n] =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31585d"/>
                <w:rtl w:val="0"/>
                <w:lang w:val="en-US"/>
              </w:rPr>
              <w:t>build</w:t>
            </w:r>
            <w:r>
              <w:rPr>
                <w:rFonts w:ascii="Menlo"/>
                <w:rtl w:val="0"/>
              </w:rPr>
              <w:t>(str,tag,n+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,siz 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tag[n] = 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31585d"/>
                <w:rtl w:val="0"/>
                <w:lang w:val="en-US"/>
              </w:rPr>
              <w:t>build</w:t>
            </w:r>
            <w:r>
              <w:rPr>
                <w:rFonts w:ascii="Menlo"/>
                <w:rtl w:val="0"/>
              </w:rPr>
              <w:t>(str,tag,n+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  <w:lang w:val="it-IT"/>
              </w:rPr>
              <w:t>,siz);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  <w:lang w:val="fr-FR"/>
              </w:rPr>
              <w:t xml:space="preserve"> main()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{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myset[] = {</w:t>
            </w:r>
            <w:r>
              <w:rPr>
                <w:rFonts w:ascii="Menlo"/>
                <w:color w:val="2629d8"/>
                <w:rtl w:val="0"/>
              </w:rPr>
              <w:t>1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2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3</w:t>
            </w:r>
            <w:r>
              <w:rPr>
                <w:rFonts w:ascii="Menlo"/>
                <w:rtl w:val="0"/>
              </w:rPr>
              <w:t>,</w:t>
            </w:r>
            <w:r>
              <w:rPr>
                <w:rFonts w:ascii="Menlo"/>
                <w:color w:val="2629d8"/>
                <w:rtl w:val="0"/>
              </w:rPr>
              <w:t>4</w:t>
            </w:r>
            <w:r>
              <w:rPr>
                <w:rFonts w:ascii="Menlo"/>
                <w:rtl w:val="0"/>
              </w:rPr>
              <w:t>};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siz = </w:t>
            </w:r>
            <w:r>
              <w:rPr>
                <w:rFonts w:ascii="Menlo"/>
                <w:color w:val="ba2ca2"/>
                <w:rtl w:val="0"/>
                <w:lang w:val="en-US"/>
              </w:rPr>
              <w:t>sizeof</w:t>
            </w:r>
            <w:r>
              <w:rPr>
                <w:rFonts w:ascii="Menlo"/>
                <w:rtl w:val="0"/>
              </w:rPr>
              <w:t>(myset[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</w:rPr>
              <w:t>]);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703da9"/>
                <w:rtl w:val="0"/>
                <w:lang w:val="en-US"/>
              </w:rPr>
              <w:t>cout</w:t>
            </w:r>
            <w:r>
              <w:rPr>
                <w:rFonts w:ascii="Menlo"/>
                <w:rtl w:val="0"/>
                <w:lang w:val="it-IT"/>
              </w:rPr>
              <w:t xml:space="preserve"> &lt;&lt; siz;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int</w:t>
            </w:r>
            <w:r>
              <w:rPr>
                <w:rFonts w:ascii="Menlo"/>
                <w:rtl w:val="0"/>
              </w:rPr>
              <w:t xml:space="preserve"> tag[</w:t>
            </w:r>
            <w:r>
              <w:rPr>
                <w:rFonts w:ascii="Menlo"/>
                <w:color w:val="2629d8"/>
                <w:rtl w:val="0"/>
              </w:rPr>
              <w:t>4</w:t>
            </w:r>
            <w:r>
              <w:rPr>
                <w:rFonts w:ascii="Menlo"/>
                <w:rtl w:val="0"/>
              </w:rPr>
              <w:t>];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  <w:r>
              <w:rPr>
                <w:rFonts w:ascii="Menlo"/>
                <w:color w:val="31585d"/>
                <w:rtl w:val="0"/>
                <w:lang w:val="en-US"/>
              </w:rPr>
              <w:t>build</w:t>
            </w:r>
            <w:r>
              <w:rPr>
                <w:rFonts w:ascii="Menlo"/>
                <w:rtl w:val="0"/>
              </w:rPr>
              <w:t>(myset,tag,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rtl w:val="0"/>
                <w:lang w:val="it-IT"/>
              </w:rPr>
              <w:t>,siz);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 xml:space="preserve">    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color w:val="000000"/>
                <w:rtl w:val="0"/>
              </w:rPr>
            </w:pPr>
            <w:r>
              <w:rPr>
                <w:rFonts w:ascii="Menlo"/>
                <w:color w:val="000000"/>
                <w:rtl w:val="0"/>
              </w:rPr>
              <w:t xml:space="preserve">    </w:t>
            </w:r>
            <w:r>
              <w:rPr>
                <w:rFonts w:ascii="Menlo"/>
                <w:color w:val="ba2ca2"/>
                <w:rtl w:val="0"/>
              </w:rPr>
              <w:t>return</w:t>
            </w:r>
            <w:r>
              <w:rPr>
                <w:rFonts w:ascii="Menlo"/>
                <w:color w:val="000000"/>
                <w:rtl w:val="0"/>
              </w:rPr>
              <w:t xml:space="preserve"> </w:t>
            </w:r>
            <w:r>
              <w:rPr>
                <w:rFonts w:ascii="Menlo"/>
                <w:color w:val="2629d8"/>
                <w:rtl w:val="0"/>
              </w:rPr>
              <w:t>0</w:t>
            </w:r>
            <w:r>
              <w:rPr>
                <w:rFonts w:ascii="Menlo"/>
                <w:color w:val="000000"/>
                <w:rtl w:val="0"/>
              </w:rPr>
              <w:t>;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}</w:t>
            </w:r>
          </w:p>
          <w:p>
            <w:pPr>
              <w:pStyle w:val="默认"/>
              <w:tabs>
                <w:tab w:val="left" w:pos="529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默认"/>
              <w:tabs>
                <w:tab w:val="left" w:pos="529"/>
              </w:tabs>
              <w:bidi w:val="0"/>
              <w:ind w:left="240" w:right="0" w:firstLine="0"/>
              <w:jc w:val="left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ind w:left="240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1848" w:hRule="atLeast"/>
        </w:trPr>
        <w:tc>
          <w:tcPr>
            <w:tcW w:type="dxa" w:w="9632"/>
            <w:gridSpan w:val="4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zh-TW" w:eastAsia="zh-TW"/>
              </w:rPr>
              <w:t>结论分析与体会：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熟悉了开发工具和递归的使用。</w:t>
            </w: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</w:pPr>
            <w:r>
              <w:rPr>
                <w:rFonts w:ascii="黑体" w:cs="黑体" w:hAnsi="黑体" w:eastAsia="黑体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</w:r>
          </w:p>
        </w:tc>
      </w:tr>
    </w:tbl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textWrapping"/>
      </w: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  <w:r>
        <w:rPr>
          <w:rFonts w:ascii="Times" w:cs="Times" w:hAnsi="Times" w:eastAsia="Times"/>
          <w:sz w:val="24"/>
          <w:szCs w:val="24"/>
        </w:rPr>
        <w:br w:type="page"/>
      </w:r>
    </w:p>
    <w:p>
      <w:pPr>
        <w:pStyle w:val="Normal"/>
      </w:pPr>
    </w:p>
    <w:sectPr>
      <w:headerReference w:type="default" r:id="rId4"/>
      <w:footerReference w:type="default" r:id="rId5"/>
      <w:pgSz w:w="11900" w:h="16840" w:orient="portrait"/>
      <w:pgMar w:top="1134" w:right="1134" w:bottom="1134" w:left="1134" w:header="851" w:footer="992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黑体">
    <w:charset w:val="00"/>
    <w:family w:val="roman"/>
    <w:pitch w:val="default"/>
  </w:font>
  <w:font w:name="Times">
    <w:charset w:val="00"/>
    <w:family w:val="roman"/>
    <w:pitch w:val="default"/>
  </w:font>
  <w:font w:name="Menl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abstractNum w:abstractNumId="1">
    <w:multiLevelType w:val="multilevel"/>
    <w:styleLink w:val="已导入的样式“1”"/>
    <w:lvl w:ilvl="0">
      <w:start w:val="1"/>
      <w:numFmt w:val="decimal"/>
      <w:suff w:val="tab"/>
      <w:lvlText w:val="%1."/>
      <w:lvlJc w:val="left"/>
      <w:pPr>
        <w:tabs>
          <w:tab w:val="num" w:pos="360"/>
          <w:tab w:val="clear" w:pos="0"/>
        </w:tabs>
        <w:ind w:left="360" w:hanging="360"/>
      </w:pPr>
      <w:rPr>
        <w:rFonts w:ascii="Helvetica" w:cs="Helvetica" w:hAnsi="Helvetica" w:eastAsia="Helvetica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en-US" w:eastAsia="zh-TW"/>
      </w:rPr>
    </w:lvl>
    <w:lvl w:ilvl="1">
      <w:start w:val="1"/>
      <w:numFmt w:val="bullet"/>
      <w:suff w:val="tab"/>
      <w:lvlText w:val="–"/>
      <w:lvlJc w:val="left"/>
      <w:pPr>
        <w:tabs>
          <w:tab w:val="num" w:pos="1080"/>
          <w:tab w:val="clear" w:pos="0"/>
        </w:tabs>
        <w:ind w:left="10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2">
      <w:start w:val="1"/>
      <w:numFmt w:val="bullet"/>
      <w:suff w:val="tab"/>
      <w:lvlText w:val="•"/>
      <w:lvlJc w:val="left"/>
      <w:pPr>
        <w:tabs>
          <w:tab w:val="num" w:pos="1800"/>
          <w:tab w:val="clear" w:pos="0"/>
        </w:tabs>
        <w:ind w:left="18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3">
      <w:start w:val="1"/>
      <w:numFmt w:val="decimal"/>
      <w:suff w:val="tab"/>
      <w:lvlText w:val="%4."/>
      <w:lvlJc w:val="left"/>
      <w:pPr>
        <w:tabs>
          <w:tab w:val="num" w:pos="2520"/>
          <w:tab w:val="clear" w:pos="0"/>
        </w:tabs>
        <w:ind w:left="25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4">
      <w:start w:val="1"/>
      <w:numFmt w:val="decimal"/>
      <w:suff w:val="tab"/>
      <w:lvlText w:val="%5."/>
      <w:lvlJc w:val="left"/>
      <w:pPr>
        <w:tabs>
          <w:tab w:val="num" w:pos="3240"/>
          <w:tab w:val="clear" w:pos="0"/>
        </w:tabs>
        <w:ind w:left="324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5">
      <w:start w:val="1"/>
      <w:numFmt w:val="decimal"/>
      <w:suff w:val="tab"/>
      <w:lvlText w:val="%6."/>
      <w:lvlJc w:val="left"/>
      <w:pPr>
        <w:tabs>
          <w:tab w:val="num" w:pos="3960"/>
          <w:tab w:val="clear" w:pos="0"/>
        </w:tabs>
        <w:ind w:left="396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6">
      <w:start w:val="1"/>
      <w:numFmt w:val="decimal"/>
      <w:suff w:val="tab"/>
      <w:lvlText w:val="%7."/>
      <w:lvlJc w:val="left"/>
      <w:pPr>
        <w:tabs>
          <w:tab w:val="num" w:pos="4680"/>
          <w:tab w:val="clear" w:pos="0"/>
        </w:tabs>
        <w:ind w:left="468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7">
      <w:start w:val="1"/>
      <w:numFmt w:val="decimal"/>
      <w:suff w:val="tab"/>
      <w:lvlText w:val="%8."/>
      <w:lvlJc w:val="left"/>
      <w:pPr>
        <w:tabs>
          <w:tab w:val="num" w:pos="5400"/>
          <w:tab w:val="clear" w:pos="0"/>
        </w:tabs>
        <w:ind w:left="540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  <w:lvl w:ilvl="8">
      <w:start w:val="1"/>
      <w:numFmt w:val="decimal"/>
      <w:suff w:val="tab"/>
      <w:lvlText w:val="%9."/>
      <w:lvlJc w:val="left"/>
      <w:pPr>
        <w:tabs>
          <w:tab w:val="num" w:pos="6120"/>
          <w:tab w:val="clear" w:pos="0"/>
        </w:tabs>
        <w:ind w:left="6120" w:hanging="360"/>
      </w:pPr>
      <w:rPr>
        <w:rFonts w:ascii="黑体" w:cs="黑体" w:hAnsi="黑体" w:eastAsia="黑体"/>
        <w:caps w:val="0"/>
        <w:smallCaps w:val="0"/>
        <w:strike w:val="0"/>
        <w:dstrike w:val="0"/>
        <w:outline w:val="0"/>
        <w:color w:val="000000"/>
        <w:spacing w:val="0"/>
        <w:kern w:val="2"/>
        <w:position w:val="0"/>
        <w:sz w:val="24"/>
        <w:szCs w:val="24"/>
        <w:u w:val="none" w:color="000000"/>
        <w:vertAlign w:val="baseline"/>
        <w:lang w:val="zh-TW" w:eastAsia="zh-TW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4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numbering" w:styleId="已导入的样式“1”">
    <w:name w:val="已导入的样式“1”"/>
    <w:next w:val="已导入的样式“1”"/>
    <w:pPr>
      <w:numPr>
        <w:numId w:val="1"/>
      </w:numPr>
    </w:p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42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