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E0EAC" w14:textId="77777777" w:rsidR="00930EB2" w:rsidRDefault="00930EB2">
      <w:pPr>
        <w:jc w:val="center"/>
        <w:rPr>
          <w:b/>
          <w:bCs/>
          <w:sz w:val="96"/>
          <w:szCs w:val="96"/>
        </w:rPr>
      </w:pPr>
    </w:p>
    <w:p w14:paraId="11559FC6" w14:textId="77777777" w:rsidR="00930EB2" w:rsidRDefault="00000000">
      <w:pPr>
        <w:jc w:val="center"/>
        <w:rPr>
          <w:b/>
          <w:bCs/>
          <w:sz w:val="96"/>
          <w:szCs w:val="96"/>
        </w:rPr>
      </w:pPr>
      <w:r>
        <w:rPr>
          <w:b/>
          <w:bCs/>
          <w:sz w:val="96"/>
          <w:szCs w:val="96"/>
        </w:rPr>
        <w:object w:dxaOrig="5915" w:dyaOrig="1644" w14:anchorId="0DF0C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75pt;height:82.2pt" o:ole="">
            <v:imagedata r:id="rId9" o:title=""/>
            <o:lock v:ext="edit" aspectratio="f"/>
          </v:shape>
          <o:OLEObject Type="Embed" ProgID="Word.Document.8" ShapeID="_x0000_i1025" DrawAspect="Content" ObjectID="_1743595323" r:id="rId10"/>
        </w:object>
      </w:r>
    </w:p>
    <w:p w14:paraId="1CDF26C1" w14:textId="77777777" w:rsidR="00930EB2" w:rsidRDefault="00000000">
      <w:pPr>
        <w:jc w:val="center"/>
        <w:rPr>
          <w:b/>
          <w:bCs/>
          <w:sz w:val="52"/>
          <w:szCs w:val="52"/>
        </w:rPr>
      </w:pPr>
      <w:r>
        <w:rPr>
          <w:rFonts w:hint="eastAsia"/>
          <w:b/>
          <w:bCs/>
          <w:sz w:val="52"/>
          <w:szCs w:val="52"/>
        </w:rPr>
        <w:t>《运动控制系统》</w:t>
      </w:r>
    </w:p>
    <w:p w14:paraId="37DE79F4" w14:textId="77777777" w:rsidR="00930EB2" w:rsidRDefault="00000000">
      <w:pPr>
        <w:jc w:val="center"/>
        <w:rPr>
          <w:b/>
          <w:bCs/>
          <w:sz w:val="52"/>
          <w:szCs w:val="52"/>
        </w:rPr>
      </w:pPr>
      <w:r>
        <w:rPr>
          <w:rFonts w:hint="eastAsia"/>
          <w:b/>
          <w:bCs/>
          <w:sz w:val="52"/>
          <w:szCs w:val="52"/>
        </w:rPr>
        <w:t>课程设计报告</w:t>
      </w:r>
    </w:p>
    <w:p w14:paraId="6CF95630" w14:textId="77777777" w:rsidR="00930EB2" w:rsidRDefault="00930EB2">
      <w:pPr>
        <w:jc w:val="left"/>
        <w:rPr>
          <w:b/>
          <w:bCs/>
          <w:sz w:val="28"/>
          <w:szCs w:val="28"/>
        </w:rPr>
      </w:pPr>
    </w:p>
    <w:p w14:paraId="346C5365" w14:textId="77777777" w:rsidR="00930EB2" w:rsidRDefault="00000000">
      <w:pPr>
        <w:jc w:val="left"/>
        <w:rPr>
          <w:rFonts w:ascii="宋体" w:hAnsi="宋体" w:cs="黑体"/>
          <w:sz w:val="36"/>
          <w:szCs w:val="36"/>
        </w:rPr>
      </w:pPr>
      <w:r>
        <w:rPr>
          <w:rFonts w:ascii="宋体" w:hAnsi="宋体" w:hint="eastAsia"/>
          <w:b/>
          <w:bCs/>
          <w:sz w:val="28"/>
          <w:szCs w:val="28"/>
        </w:rPr>
        <w:t>实验名称：</w:t>
      </w:r>
      <w:r>
        <w:rPr>
          <w:rFonts w:ascii="宋体" w:hAnsi="宋体" w:cs="黑体" w:hint="eastAsia"/>
          <w:color w:val="000000"/>
          <w:kern w:val="0"/>
          <w:u w:val="single"/>
          <w:lang w:bidi="ar"/>
        </w:rPr>
        <w:t>基于NI平台300kW三相电压型两电平PWM整流器设计与仿真</w:t>
      </w:r>
    </w:p>
    <w:p w14:paraId="3AC80928" w14:textId="77777777" w:rsidR="00930EB2" w:rsidRDefault="00930EB2">
      <w:pPr>
        <w:jc w:val="left"/>
        <w:rPr>
          <w:rFonts w:ascii="黑体" w:eastAsia="黑体" w:hAnsi="黑体" w:cs="黑体"/>
          <w:sz w:val="36"/>
          <w:szCs w:val="36"/>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0"/>
        <w:gridCol w:w="222"/>
        <w:gridCol w:w="1060"/>
        <w:gridCol w:w="222"/>
      </w:tblGrid>
      <w:tr w:rsidR="00930EB2" w14:paraId="1F5FAA1B" w14:textId="77777777">
        <w:trPr>
          <w:trHeight w:hRule="exact" w:val="794"/>
          <w:jc w:val="center"/>
        </w:trPr>
        <w:tc>
          <w:tcPr>
            <w:tcW w:w="0" w:type="auto"/>
          </w:tcPr>
          <w:p w14:paraId="2714179A" w14:textId="77777777" w:rsidR="00930EB2" w:rsidRDefault="00000000">
            <w:pPr>
              <w:rPr>
                <w:rFonts w:ascii="宋体" w:hAnsi="宋体" w:cs="等线"/>
                <w:b/>
                <w:bCs/>
                <w:sz w:val="28"/>
                <w:szCs w:val="28"/>
              </w:rPr>
            </w:pPr>
            <w:r>
              <w:rPr>
                <w:rFonts w:ascii="宋体" w:hAnsi="宋体" w:cs="等线" w:hint="eastAsia"/>
                <w:b/>
                <w:bCs/>
                <w:sz w:val="28"/>
                <w:szCs w:val="28"/>
              </w:rPr>
              <w:t>班级：</w:t>
            </w:r>
          </w:p>
        </w:tc>
        <w:tc>
          <w:tcPr>
            <w:tcW w:w="0" w:type="auto"/>
          </w:tcPr>
          <w:p w14:paraId="48DA4124" w14:textId="5DBF22AB" w:rsidR="00930EB2" w:rsidRDefault="00930EB2">
            <w:pPr>
              <w:rPr>
                <w:rFonts w:ascii="宋体" w:hAnsi="宋体" w:cs="等线"/>
                <w:b/>
                <w:bCs/>
                <w:sz w:val="28"/>
                <w:szCs w:val="28"/>
              </w:rPr>
            </w:pPr>
          </w:p>
        </w:tc>
        <w:tc>
          <w:tcPr>
            <w:tcW w:w="0" w:type="auto"/>
          </w:tcPr>
          <w:p w14:paraId="7801E5E1" w14:textId="77777777" w:rsidR="00930EB2" w:rsidRDefault="00000000">
            <w:pPr>
              <w:rPr>
                <w:rFonts w:ascii="宋体" w:hAnsi="宋体" w:cs="等线"/>
                <w:b/>
                <w:bCs/>
                <w:sz w:val="28"/>
                <w:szCs w:val="28"/>
              </w:rPr>
            </w:pPr>
            <w:r>
              <w:rPr>
                <w:rFonts w:ascii="宋体" w:hAnsi="宋体" w:cs="等线" w:hint="eastAsia"/>
                <w:b/>
                <w:bCs/>
                <w:sz w:val="28"/>
                <w:szCs w:val="28"/>
              </w:rPr>
              <w:t>班级：</w:t>
            </w:r>
          </w:p>
          <w:p w14:paraId="7BDCE6D7" w14:textId="77777777" w:rsidR="00930EB2" w:rsidRDefault="00930EB2">
            <w:pPr>
              <w:rPr>
                <w:rFonts w:ascii="宋体" w:hAnsi="宋体" w:cs="等线"/>
                <w:b/>
                <w:bCs/>
                <w:sz w:val="28"/>
                <w:szCs w:val="28"/>
              </w:rPr>
            </w:pPr>
          </w:p>
        </w:tc>
        <w:tc>
          <w:tcPr>
            <w:tcW w:w="0" w:type="auto"/>
          </w:tcPr>
          <w:p w14:paraId="6490BAEB" w14:textId="08A1D11E" w:rsidR="00930EB2" w:rsidRDefault="00930EB2">
            <w:pPr>
              <w:rPr>
                <w:rFonts w:ascii="宋体" w:hAnsi="宋体" w:cs="等线"/>
                <w:b/>
                <w:bCs/>
                <w:sz w:val="28"/>
                <w:szCs w:val="28"/>
              </w:rPr>
            </w:pPr>
          </w:p>
        </w:tc>
      </w:tr>
      <w:tr w:rsidR="00930EB2" w14:paraId="7F48E6BA" w14:textId="77777777">
        <w:trPr>
          <w:trHeight w:hRule="exact" w:val="794"/>
          <w:jc w:val="center"/>
        </w:trPr>
        <w:tc>
          <w:tcPr>
            <w:tcW w:w="0" w:type="auto"/>
          </w:tcPr>
          <w:p w14:paraId="340D9464" w14:textId="77777777" w:rsidR="00930EB2" w:rsidRDefault="00000000">
            <w:pPr>
              <w:rPr>
                <w:rFonts w:ascii="宋体" w:hAnsi="宋体" w:cs="等线"/>
                <w:b/>
                <w:bCs/>
                <w:sz w:val="28"/>
                <w:szCs w:val="28"/>
              </w:rPr>
            </w:pPr>
            <w:r>
              <w:rPr>
                <w:rFonts w:ascii="宋体" w:hAnsi="宋体" w:cs="等线" w:hint="eastAsia"/>
                <w:b/>
                <w:bCs/>
                <w:sz w:val="28"/>
                <w:szCs w:val="28"/>
              </w:rPr>
              <w:t>姓名：</w:t>
            </w:r>
          </w:p>
        </w:tc>
        <w:tc>
          <w:tcPr>
            <w:tcW w:w="0" w:type="auto"/>
          </w:tcPr>
          <w:p w14:paraId="08029E38" w14:textId="34723BB3" w:rsidR="00930EB2" w:rsidRDefault="00930EB2">
            <w:pPr>
              <w:rPr>
                <w:rFonts w:ascii="宋体" w:hAnsi="宋体" w:cs="等线"/>
                <w:b/>
                <w:bCs/>
                <w:sz w:val="28"/>
                <w:szCs w:val="28"/>
              </w:rPr>
            </w:pPr>
          </w:p>
        </w:tc>
        <w:tc>
          <w:tcPr>
            <w:tcW w:w="0" w:type="auto"/>
          </w:tcPr>
          <w:p w14:paraId="677C6E4F" w14:textId="77777777" w:rsidR="00930EB2" w:rsidRDefault="00000000">
            <w:pPr>
              <w:rPr>
                <w:rFonts w:ascii="宋体" w:hAnsi="宋体" w:cs="等线"/>
                <w:b/>
                <w:bCs/>
                <w:sz w:val="28"/>
                <w:szCs w:val="28"/>
              </w:rPr>
            </w:pPr>
            <w:r>
              <w:rPr>
                <w:rFonts w:ascii="宋体" w:hAnsi="宋体" w:cs="等线" w:hint="eastAsia"/>
                <w:b/>
                <w:bCs/>
                <w:sz w:val="28"/>
                <w:szCs w:val="28"/>
              </w:rPr>
              <w:t>姓名：</w:t>
            </w:r>
          </w:p>
        </w:tc>
        <w:tc>
          <w:tcPr>
            <w:tcW w:w="0" w:type="auto"/>
          </w:tcPr>
          <w:p w14:paraId="2BA0ADBC" w14:textId="2D5CA7B3" w:rsidR="00930EB2" w:rsidRDefault="00930EB2">
            <w:pPr>
              <w:rPr>
                <w:rFonts w:ascii="宋体" w:hAnsi="宋体" w:cs="等线"/>
                <w:b/>
                <w:bCs/>
                <w:sz w:val="28"/>
                <w:szCs w:val="28"/>
              </w:rPr>
            </w:pPr>
          </w:p>
          <w:p w14:paraId="4E35C164" w14:textId="77777777" w:rsidR="00930EB2" w:rsidRDefault="00930EB2">
            <w:pPr>
              <w:rPr>
                <w:rFonts w:ascii="宋体" w:hAnsi="宋体" w:cs="等线"/>
                <w:b/>
                <w:bCs/>
                <w:sz w:val="28"/>
                <w:szCs w:val="28"/>
              </w:rPr>
            </w:pPr>
          </w:p>
        </w:tc>
      </w:tr>
      <w:tr w:rsidR="00930EB2" w14:paraId="1A4C43B3" w14:textId="77777777">
        <w:trPr>
          <w:trHeight w:hRule="exact" w:val="794"/>
          <w:jc w:val="center"/>
        </w:trPr>
        <w:tc>
          <w:tcPr>
            <w:tcW w:w="0" w:type="auto"/>
          </w:tcPr>
          <w:p w14:paraId="2AC85FC3" w14:textId="77777777" w:rsidR="00930EB2" w:rsidRDefault="00000000">
            <w:pPr>
              <w:rPr>
                <w:rFonts w:ascii="宋体" w:hAnsi="宋体" w:cs="等线"/>
                <w:b/>
                <w:bCs/>
                <w:sz w:val="28"/>
                <w:szCs w:val="28"/>
              </w:rPr>
            </w:pPr>
            <w:r>
              <w:rPr>
                <w:rFonts w:ascii="宋体" w:hAnsi="宋体" w:cs="等线" w:hint="eastAsia"/>
                <w:b/>
                <w:bCs/>
                <w:sz w:val="28"/>
                <w:szCs w:val="28"/>
              </w:rPr>
              <w:t>学号：</w:t>
            </w:r>
          </w:p>
        </w:tc>
        <w:tc>
          <w:tcPr>
            <w:tcW w:w="0" w:type="auto"/>
          </w:tcPr>
          <w:p w14:paraId="640E8EC9" w14:textId="21F20574" w:rsidR="00930EB2" w:rsidRDefault="00930EB2">
            <w:pPr>
              <w:rPr>
                <w:rFonts w:ascii="宋体" w:hAnsi="宋体" w:cs="等线"/>
                <w:b/>
                <w:bCs/>
                <w:sz w:val="28"/>
                <w:szCs w:val="28"/>
              </w:rPr>
            </w:pPr>
          </w:p>
          <w:p w14:paraId="1D8891C8" w14:textId="77777777" w:rsidR="00930EB2" w:rsidRDefault="00930EB2">
            <w:pPr>
              <w:rPr>
                <w:rFonts w:ascii="宋体" w:hAnsi="宋体" w:cs="等线"/>
                <w:b/>
                <w:bCs/>
                <w:sz w:val="28"/>
                <w:szCs w:val="28"/>
              </w:rPr>
            </w:pPr>
          </w:p>
        </w:tc>
        <w:tc>
          <w:tcPr>
            <w:tcW w:w="0" w:type="auto"/>
          </w:tcPr>
          <w:p w14:paraId="1B4D7A8D" w14:textId="77777777" w:rsidR="00930EB2" w:rsidRDefault="00000000">
            <w:pPr>
              <w:rPr>
                <w:rFonts w:ascii="宋体" w:hAnsi="宋体" w:cs="等线"/>
                <w:b/>
                <w:bCs/>
                <w:sz w:val="28"/>
                <w:szCs w:val="28"/>
              </w:rPr>
            </w:pPr>
            <w:r>
              <w:rPr>
                <w:rFonts w:ascii="宋体" w:hAnsi="宋体" w:cs="等线" w:hint="eastAsia"/>
                <w:b/>
                <w:bCs/>
                <w:sz w:val="28"/>
                <w:szCs w:val="28"/>
              </w:rPr>
              <w:t>学号：</w:t>
            </w:r>
          </w:p>
        </w:tc>
        <w:tc>
          <w:tcPr>
            <w:tcW w:w="0" w:type="auto"/>
          </w:tcPr>
          <w:p w14:paraId="06634559" w14:textId="7EE3AAAB" w:rsidR="00930EB2" w:rsidRDefault="00930EB2">
            <w:pPr>
              <w:rPr>
                <w:rFonts w:ascii="宋体" w:hAnsi="宋体" w:cs="等线"/>
                <w:b/>
                <w:bCs/>
                <w:sz w:val="28"/>
                <w:szCs w:val="28"/>
              </w:rPr>
            </w:pPr>
          </w:p>
          <w:p w14:paraId="29681DCE" w14:textId="77777777" w:rsidR="00930EB2" w:rsidRDefault="00930EB2">
            <w:pPr>
              <w:rPr>
                <w:rFonts w:ascii="宋体" w:hAnsi="宋体" w:cs="等线"/>
                <w:b/>
                <w:bCs/>
                <w:sz w:val="28"/>
                <w:szCs w:val="28"/>
              </w:rPr>
            </w:pPr>
          </w:p>
        </w:tc>
      </w:tr>
    </w:tbl>
    <w:p w14:paraId="7ACDF806" w14:textId="77777777" w:rsidR="00930EB2" w:rsidRDefault="00930EB2">
      <w:pPr>
        <w:jc w:val="center"/>
        <w:rPr>
          <w:b/>
          <w:bCs/>
          <w:sz w:val="36"/>
          <w:szCs w:val="36"/>
        </w:rPr>
      </w:pPr>
    </w:p>
    <w:p w14:paraId="4AB101C1" w14:textId="77777777" w:rsidR="00930EB2" w:rsidRDefault="00930EB2">
      <w:pPr>
        <w:jc w:val="center"/>
        <w:rPr>
          <w:b/>
          <w:bCs/>
          <w:sz w:val="36"/>
          <w:szCs w:val="36"/>
        </w:rPr>
      </w:pPr>
    </w:p>
    <w:p w14:paraId="039D2175" w14:textId="77777777" w:rsidR="00930EB2" w:rsidRDefault="00930EB2">
      <w:pPr>
        <w:jc w:val="center"/>
        <w:rPr>
          <w:b/>
          <w:bCs/>
          <w:sz w:val="36"/>
          <w:szCs w:val="36"/>
        </w:rPr>
      </w:pPr>
    </w:p>
    <w:p w14:paraId="3E193EE6" w14:textId="77777777" w:rsidR="00930EB2" w:rsidRDefault="00000000">
      <w:pPr>
        <w:jc w:val="center"/>
        <w:rPr>
          <w:rFonts w:ascii="Cambria" w:hAnsi="Cambria" w:cs="Cambria"/>
          <w:sz w:val="36"/>
          <w:szCs w:val="36"/>
        </w:rPr>
      </w:pPr>
      <w:r>
        <w:rPr>
          <w:rFonts w:hint="eastAsia"/>
          <w:b/>
          <w:bCs/>
          <w:sz w:val="36"/>
          <w:szCs w:val="36"/>
        </w:rPr>
        <w:t>日期：</w:t>
      </w:r>
      <w:r>
        <w:rPr>
          <w:rFonts w:ascii="Cambria" w:hAnsi="Cambria" w:cs="Cambria"/>
          <w:sz w:val="36"/>
          <w:szCs w:val="36"/>
        </w:rPr>
        <w:t>2023</w:t>
      </w:r>
      <w:r>
        <w:rPr>
          <w:rFonts w:ascii="Cambria" w:hAnsi="Cambria" w:cs="Cambria"/>
          <w:sz w:val="36"/>
          <w:szCs w:val="36"/>
        </w:rPr>
        <w:t>年</w:t>
      </w:r>
      <w:r>
        <w:rPr>
          <w:rFonts w:ascii="Cambria" w:hAnsi="Cambria" w:cs="Cambria"/>
          <w:sz w:val="36"/>
          <w:szCs w:val="36"/>
        </w:rPr>
        <w:t>2</w:t>
      </w:r>
      <w:r>
        <w:rPr>
          <w:rFonts w:ascii="Cambria" w:hAnsi="Cambria" w:cs="Cambria"/>
          <w:sz w:val="36"/>
          <w:szCs w:val="36"/>
        </w:rPr>
        <w:t>月</w:t>
      </w:r>
      <w:r>
        <w:rPr>
          <w:rFonts w:ascii="Cambria" w:hAnsi="Cambria" w:cs="Cambria"/>
          <w:sz w:val="36"/>
          <w:szCs w:val="36"/>
        </w:rPr>
        <w:t>22</w:t>
      </w:r>
      <w:r>
        <w:rPr>
          <w:rFonts w:ascii="Cambria" w:hAnsi="Cambria" w:cs="Cambria"/>
          <w:sz w:val="36"/>
          <w:szCs w:val="36"/>
        </w:rPr>
        <w:t>日</w:t>
      </w:r>
    </w:p>
    <w:p w14:paraId="698EDCA3" w14:textId="77777777" w:rsidR="00930EB2" w:rsidRDefault="00930EB2">
      <w:pPr>
        <w:jc w:val="center"/>
        <w:rPr>
          <w:b/>
          <w:bCs/>
          <w:sz w:val="36"/>
          <w:szCs w:val="36"/>
        </w:rPr>
      </w:pPr>
    </w:p>
    <w:p w14:paraId="28B34650" w14:textId="77777777" w:rsidR="00930EB2" w:rsidRDefault="00930EB2">
      <w:pPr>
        <w:rPr>
          <w:b/>
          <w:bCs/>
          <w:sz w:val="36"/>
          <w:szCs w:val="36"/>
        </w:rPr>
      </w:pPr>
    </w:p>
    <w:p w14:paraId="009D3086" w14:textId="77777777" w:rsidR="00930EB2" w:rsidRDefault="00930EB2">
      <w:pPr>
        <w:rPr>
          <w:b/>
          <w:bCs/>
          <w:sz w:val="36"/>
          <w:szCs w:val="36"/>
        </w:rPr>
        <w:sectPr w:rsidR="00930EB2">
          <w:headerReference w:type="default" r:id="rId11"/>
          <w:pgSz w:w="11906" w:h="16838"/>
          <w:pgMar w:top="1440" w:right="1800" w:bottom="1440" w:left="1800" w:header="851" w:footer="992" w:gutter="0"/>
          <w:cols w:space="425"/>
          <w:docGrid w:type="lines" w:linePitch="326"/>
        </w:sectPr>
      </w:pPr>
    </w:p>
    <w:p w14:paraId="295B46C5" w14:textId="77777777" w:rsidR="00930EB2" w:rsidRDefault="00930EB2">
      <w:pPr>
        <w:rPr>
          <w:b/>
          <w:bCs/>
          <w:sz w:val="36"/>
          <w:szCs w:val="36"/>
        </w:rPr>
      </w:pPr>
    </w:p>
    <w:sdt>
      <w:sdtPr>
        <w:rPr>
          <w:rFonts w:asciiTheme="minorHAnsi" w:eastAsia="宋体" w:hAnsiTheme="minorHAnsi" w:cstheme="minorBidi"/>
          <w:color w:val="auto"/>
          <w:kern w:val="2"/>
          <w:sz w:val="24"/>
          <w:szCs w:val="24"/>
          <w:lang w:val="zh-CN"/>
        </w:rPr>
        <w:id w:val="1074555082"/>
        <w:docPartObj>
          <w:docPartGallery w:val="Table of Contents"/>
          <w:docPartUnique/>
        </w:docPartObj>
      </w:sdtPr>
      <w:sdtEndPr>
        <w:rPr>
          <w:b/>
          <w:bCs/>
        </w:rPr>
      </w:sdtEndPr>
      <w:sdtContent>
        <w:p w14:paraId="2DB6AEFD" w14:textId="77777777" w:rsidR="00930EB2" w:rsidRDefault="00000000">
          <w:pPr>
            <w:pStyle w:val="TOC20"/>
            <w:jc w:val="center"/>
            <w:rPr>
              <w:sz w:val="40"/>
              <w:szCs w:val="40"/>
            </w:rPr>
          </w:pPr>
          <w:r>
            <w:rPr>
              <w:sz w:val="40"/>
              <w:szCs w:val="40"/>
              <w:lang w:val="zh-CN"/>
            </w:rPr>
            <w:t>目录</w:t>
          </w:r>
        </w:p>
        <w:p w14:paraId="5463E076" w14:textId="77777777" w:rsidR="00930EB2" w:rsidRDefault="00000000">
          <w:pPr>
            <w:pStyle w:val="TOC2"/>
            <w:tabs>
              <w:tab w:val="right" w:leader="dot" w:pos="8296"/>
            </w:tabs>
            <w:spacing w:line="276" w:lineRule="auto"/>
            <w:ind w:left="480"/>
            <w:rPr>
              <w:rFonts w:asciiTheme="minorHAnsi" w:eastAsiaTheme="minorEastAsia" w:hAnsiTheme="minorHAnsi" w:cstheme="minorBidi"/>
              <w:szCs w:val="22"/>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TOC \o "1-4" \h \z \u </w:instrText>
          </w:r>
          <w:r>
            <w:rPr>
              <w:rFonts w:asciiTheme="minorEastAsia" w:eastAsiaTheme="minorEastAsia" w:hAnsiTheme="minorEastAsia"/>
              <w:sz w:val="24"/>
            </w:rPr>
            <w:fldChar w:fldCharType="separate"/>
          </w:r>
          <w:hyperlink w:anchor="_Toc128182703" w:history="1">
            <w:r>
              <w:rPr>
                <w:rStyle w:val="afc"/>
              </w:rPr>
              <w:t>一、绪论</w:t>
            </w:r>
            <w:r>
              <w:tab/>
            </w:r>
            <w:r>
              <w:fldChar w:fldCharType="begin"/>
            </w:r>
            <w:r>
              <w:instrText xml:space="preserve"> PAGEREF _Toc128182703 \h </w:instrText>
            </w:r>
            <w:r>
              <w:fldChar w:fldCharType="separate"/>
            </w:r>
            <w:r>
              <w:t>1</w:t>
            </w:r>
            <w:r>
              <w:fldChar w:fldCharType="end"/>
            </w:r>
          </w:hyperlink>
        </w:p>
        <w:p w14:paraId="16A6E812"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04" w:history="1">
            <w:r>
              <w:rPr>
                <w:rStyle w:val="afc"/>
              </w:rPr>
              <w:t>1.1</w:t>
            </w:r>
            <w:r>
              <w:rPr>
                <w:rStyle w:val="afc"/>
              </w:rPr>
              <w:t>、</w:t>
            </w:r>
            <w:r>
              <w:rPr>
                <w:rStyle w:val="afc"/>
              </w:rPr>
              <w:t>PWM</w:t>
            </w:r>
            <w:r>
              <w:rPr>
                <w:rStyle w:val="afc"/>
              </w:rPr>
              <w:t>整流器发展及现状</w:t>
            </w:r>
            <w:r>
              <w:tab/>
            </w:r>
            <w:r>
              <w:fldChar w:fldCharType="begin"/>
            </w:r>
            <w:r>
              <w:instrText xml:space="preserve"> PAGEREF _Toc128182704 \h </w:instrText>
            </w:r>
            <w:r>
              <w:fldChar w:fldCharType="separate"/>
            </w:r>
            <w:r>
              <w:t>1</w:t>
            </w:r>
            <w:r>
              <w:fldChar w:fldCharType="end"/>
            </w:r>
          </w:hyperlink>
        </w:p>
        <w:p w14:paraId="1C21CA91"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05" w:history="1">
            <w:r>
              <w:rPr>
                <w:rStyle w:val="afc"/>
              </w:rPr>
              <w:t>1.2</w:t>
            </w:r>
            <w:r>
              <w:rPr>
                <w:rStyle w:val="afc"/>
              </w:rPr>
              <w:t>、</w:t>
            </w:r>
            <w:r>
              <w:rPr>
                <w:rStyle w:val="afc"/>
              </w:rPr>
              <w:t>PWM</w:t>
            </w:r>
            <w:r>
              <w:rPr>
                <w:rStyle w:val="afc"/>
              </w:rPr>
              <w:t>整流器拓扑结构</w:t>
            </w:r>
            <w:r>
              <w:tab/>
            </w:r>
            <w:r>
              <w:fldChar w:fldCharType="begin"/>
            </w:r>
            <w:r>
              <w:instrText xml:space="preserve"> PAGEREF _Toc128182705 \h </w:instrText>
            </w:r>
            <w:r>
              <w:fldChar w:fldCharType="separate"/>
            </w:r>
            <w:r>
              <w:t>1</w:t>
            </w:r>
            <w:r>
              <w:fldChar w:fldCharType="end"/>
            </w:r>
          </w:hyperlink>
        </w:p>
        <w:p w14:paraId="5764CFDA" w14:textId="77777777" w:rsidR="00930EB2" w:rsidRDefault="00000000">
          <w:pPr>
            <w:pStyle w:val="TOC4"/>
            <w:tabs>
              <w:tab w:val="right" w:leader="dot" w:pos="8296"/>
            </w:tabs>
            <w:spacing w:line="276" w:lineRule="auto"/>
            <w:ind w:left="1440"/>
            <w:rPr>
              <w:rFonts w:asciiTheme="minorHAnsi" w:eastAsiaTheme="minorEastAsia" w:hAnsiTheme="minorHAnsi" w:cstheme="minorBidi"/>
            </w:rPr>
          </w:pPr>
          <w:hyperlink w:anchor="_Toc128182706" w:history="1">
            <w:r>
              <w:rPr>
                <w:rStyle w:val="afc"/>
                <w:rFonts w:ascii="宋体" w:eastAsia="宋体" w:hAnsi="宋体"/>
              </w:rPr>
              <w:t>1.2.1单相电压型PWM整流器主电路拓扑结构</w:t>
            </w:r>
            <w:r>
              <w:tab/>
            </w:r>
            <w:r>
              <w:fldChar w:fldCharType="begin"/>
            </w:r>
            <w:r>
              <w:instrText xml:space="preserve"> PAGEREF _Toc128182706 \h </w:instrText>
            </w:r>
            <w:r>
              <w:fldChar w:fldCharType="separate"/>
            </w:r>
            <w:r>
              <w:t>2</w:t>
            </w:r>
            <w:r>
              <w:fldChar w:fldCharType="end"/>
            </w:r>
          </w:hyperlink>
        </w:p>
        <w:p w14:paraId="5186BA5B" w14:textId="77777777" w:rsidR="00930EB2" w:rsidRDefault="00000000">
          <w:pPr>
            <w:pStyle w:val="TOC4"/>
            <w:tabs>
              <w:tab w:val="right" w:leader="dot" w:pos="8296"/>
            </w:tabs>
            <w:spacing w:line="276" w:lineRule="auto"/>
            <w:ind w:left="1440"/>
            <w:rPr>
              <w:rFonts w:asciiTheme="minorHAnsi" w:eastAsiaTheme="minorEastAsia" w:hAnsiTheme="minorHAnsi" w:cstheme="minorBidi"/>
            </w:rPr>
          </w:pPr>
          <w:hyperlink w:anchor="_Toc128182707" w:history="1">
            <w:r>
              <w:rPr>
                <w:rStyle w:val="afc"/>
                <w:rFonts w:ascii="宋体" w:eastAsia="宋体" w:hAnsi="宋体"/>
              </w:rPr>
              <w:t>1.2.2 三相VSR三线四开关主电路拓扑结构</w:t>
            </w:r>
            <w:r>
              <w:tab/>
            </w:r>
            <w:r>
              <w:fldChar w:fldCharType="begin"/>
            </w:r>
            <w:r>
              <w:instrText xml:space="preserve"> PAGEREF _Toc128182707 \h </w:instrText>
            </w:r>
            <w:r>
              <w:fldChar w:fldCharType="separate"/>
            </w:r>
            <w:r>
              <w:t>2</w:t>
            </w:r>
            <w:r>
              <w:fldChar w:fldCharType="end"/>
            </w:r>
          </w:hyperlink>
        </w:p>
        <w:p w14:paraId="38A81EEF" w14:textId="77777777" w:rsidR="00930EB2" w:rsidRDefault="00000000">
          <w:pPr>
            <w:pStyle w:val="TOC4"/>
            <w:tabs>
              <w:tab w:val="right" w:leader="dot" w:pos="8296"/>
            </w:tabs>
            <w:spacing w:line="276" w:lineRule="auto"/>
            <w:ind w:left="1440"/>
            <w:rPr>
              <w:rFonts w:asciiTheme="minorHAnsi" w:eastAsiaTheme="minorEastAsia" w:hAnsiTheme="minorHAnsi" w:cstheme="minorBidi"/>
            </w:rPr>
          </w:pPr>
          <w:hyperlink w:anchor="_Toc128182708" w:history="1">
            <w:r>
              <w:rPr>
                <w:rStyle w:val="afc"/>
                <w:rFonts w:ascii="宋体" w:eastAsia="宋体" w:hAnsi="宋体"/>
              </w:rPr>
              <w:t>1.2.3 三相VSR三线六开关主电路拓扑结构</w:t>
            </w:r>
            <w:r>
              <w:tab/>
            </w:r>
            <w:r>
              <w:fldChar w:fldCharType="begin"/>
            </w:r>
            <w:r>
              <w:instrText xml:space="preserve"> PAGEREF _Toc128182708 \h </w:instrText>
            </w:r>
            <w:r>
              <w:fldChar w:fldCharType="separate"/>
            </w:r>
            <w:r>
              <w:t>2</w:t>
            </w:r>
            <w:r>
              <w:fldChar w:fldCharType="end"/>
            </w:r>
          </w:hyperlink>
        </w:p>
        <w:p w14:paraId="24B7838E" w14:textId="77777777" w:rsidR="00930EB2" w:rsidRDefault="00000000">
          <w:pPr>
            <w:pStyle w:val="TOC4"/>
            <w:tabs>
              <w:tab w:val="right" w:leader="dot" w:pos="8296"/>
            </w:tabs>
            <w:spacing w:line="276" w:lineRule="auto"/>
            <w:ind w:left="1440"/>
            <w:rPr>
              <w:rFonts w:asciiTheme="minorHAnsi" w:eastAsiaTheme="minorEastAsia" w:hAnsiTheme="minorHAnsi" w:cstheme="minorBidi"/>
            </w:rPr>
          </w:pPr>
          <w:hyperlink w:anchor="_Toc128182709" w:history="1">
            <w:r>
              <w:rPr>
                <w:rStyle w:val="afc"/>
                <w:rFonts w:ascii="宋体" w:eastAsia="宋体" w:hAnsi="宋体"/>
              </w:rPr>
              <w:t>1.2.4大功率的PWM整流器拓扑结构</w:t>
            </w:r>
            <w:r>
              <w:tab/>
            </w:r>
            <w:r>
              <w:fldChar w:fldCharType="begin"/>
            </w:r>
            <w:r>
              <w:instrText xml:space="preserve"> PAGEREF _Toc128182709 \h </w:instrText>
            </w:r>
            <w:r>
              <w:fldChar w:fldCharType="separate"/>
            </w:r>
            <w:r>
              <w:t>3</w:t>
            </w:r>
            <w:r>
              <w:fldChar w:fldCharType="end"/>
            </w:r>
          </w:hyperlink>
        </w:p>
        <w:p w14:paraId="2F3E9210"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10" w:history="1">
            <w:r>
              <w:rPr>
                <w:rStyle w:val="afc"/>
              </w:rPr>
              <w:t>1.3</w:t>
            </w:r>
            <w:r>
              <w:rPr>
                <w:rStyle w:val="afc"/>
              </w:rPr>
              <w:t>、</w:t>
            </w:r>
            <w:r>
              <w:rPr>
                <w:rStyle w:val="afc"/>
              </w:rPr>
              <w:t>PWM</w:t>
            </w:r>
            <w:r>
              <w:rPr>
                <w:rStyle w:val="afc"/>
              </w:rPr>
              <w:t>整流器的优点</w:t>
            </w:r>
            <w:r>
              <w:tab/>
            </w:r>
            <w:r>
              <w:fldChar w:fldCharType="begin"/>
            </w:r>
            <w:r>
              <w:instrText xml:space="preserve"> PAGEREF _Toc128182710 \h </w:instrText>
            </w:r>
            <w:r>
              <w:fldChar w:fldCharType="separate"/>
            </w:r>
            <w:r>
              <w:t>4</w:t>
            </w:r>
            <w:r>
              <w:fldChar w:fldCharType="end"/>
            </w:r>
          </w:hyperlink>
        </w:p>
        <w:p w14:paraId="0E76417D" w14:textId="77777777" w:rsidR="00930EB2" w:rsidRDefault="00000000">
          <w:pPr>
            <w:pStyle w:val="TOC2"/>
            <w:tabs>
              <w:tab w:val="right" w:leader="dot" w:pos="8296"/>
            </w:tabs>
            <w:spacing w:line="276" w:lineRule="auto"/>
            <w:ind w:left="480"/>
            <w:rPr>
              <w:rFonts w:asciiTheme="minorHAnsi" w:eastAsiaTheme="minorEastAsia" w:hAnsiTheme="minorHAnsi" w:cstheme="minorBidi"/>
              <w:szCs w:val="22"/>
            </w:rPr>
          </w:pPr>
          <w:hyperlink w:anchor="_Toc128182711" w:history="1">
            <w:r>
              <w:rPr>
                <w:rStyle w:val="afc"/>
              </w:rPr>
              <w:t>二、三相</w:t>
            </w:r>
            <w:r>
              <w:rPr>
                <w:rStyle w:val="afc"/>
              </w:rPr>
              <w:t>PWM</w:t>
            </w:r>
            <w:r>
              <w:rPr>
                <w:rStyle w:val="afc"/>
              </w:rPr>
              <w:t>整流器数学模型</w:t>
            </w:r>
            <w:r>
              <w:tab/>
            </w:r>
            <w:r>
              <w:fldChar w:fldCharType="begin"/>
            </w:r>
            <w:r>
              <w:instrText xml:space="preserve"> PAGEREF _Toc128182711 \h </w:instrText>
            </w:r>
            <w:r>
              <w:fldChar w:fldCharType="separate"/>
            </w:r>
            <w:r>
              <w:t>4</w:t>
            </w:r>
            <w:r>
              <w:fldChar w:fldCharType="end"/>
            </w:r>
          </w:hyperlink>
        </w:p>
        <w:p w14:paraId="69BB0B6F" w14:textId="77777777" w:rsidR="00930EB2" w:rsidRDefault="00000000">
          <w:pPr>
            <w:pStyle w:val="TOC2"/>
            <w:tabs>
              <w:tab w:val="right" w:leader="dot" w:pos="8296"/>
            </w:tabs>
            <w:spacing w:line="276" w:lineRule="auto"/>
            <w:ind w:left="480"/>
            <w:rPr>
              <w:rFonts w:asciiTheme="minorHAnsi" w:eastAsiaTheme="minorEastAsia" w:hAnsiTheme="minorHAnsi" w:cstheme="minorBidi"/>
              <w:szCs w:val="22"/>
            </w:rPr>
          </w:pPr>
          <w:hyperlink w:anchor="_Toc128182712" w:history="1">
            <w:r>
              <w:rPr>
                <w:rStyle w:val="afc"/>
              </w:rPr>
              <w:t>三、双闭环控制系统</w:t>
            </w:r>
            <w:r>
              <w:rPr>
                <w:rStyle w:val="afc"/>
              </w:rPr>
              <w:t>PI</w:t>
            </w:r>
            <w:r>
              <w:rPr>
                <w:rStyle w:val="afc"/>
              </w:rPr>
              <w:t>参数整定</w:t>
            </w:r>
            <w:r>
              <w:tab/>
            </w:r>
            <w:r>
              <w:fldChar w:fldCharType="begin"/>
            </w:r>
            <w:r>
              <w:instrText xml:space="preserve"> PAGEREF _Toc128182712 \h </w:instrText>
            </w:r>
            <w:r>
              <w:fldChar w:fldCharType="separate"/>
            </w:r>
            <w:r>
              <w:t>5</w:t>
            </w:r>
            <w:r>
              <w:fldChar w:fldCharType="end"/>
            </w:r>
          </w:hyperlink>
        </w:p>
        <w:p w14:paraId="47B295EA"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13" w:history="1">
            <w:r>
              <w:rPr>
                <w:rStyle w:val="afc"/>
              </w:rPr>
              <w:t>3.1</w:t>
            </w:r>
            <w:r>
              <w:rPr>
                <w:rStyle w:val="afc"/>
              </w:rPr>
              <w:t>、电流内环调节器</w:t>
            </w:r>
            <w:r>
              <w:rPr>
                <w:rStyle w:val="afc"/>
              </w:rPr>
              <w:t>PI</w:t>
            </w:r>
            <w:r>
              <w:rPr>
                <w:rStyle w:val="afc"/>
              </w:rPr>
              <w:t>参数整定</w:t>
            </w:r>
            <w:r>
              <w:tab/>
            </w:r>
            <w:r>
              <w:fldChar w:fldCharType="begin"/>
            </w:r>
            <w:r>
              <w:instrText xml:space="preserve"> PAGEREF _Toc128182713 \h </w:instrText>
            </w:r>
            <w:r>
              <w:fldChar w:fldCharType="separate"/>
            </w:r>
            <w:r>
              <w:t>5</w:t>
            </w:r>
            <w:r>
              <w:fldChar w:fldCharType="end"/>
            </w:r>
          </w:hyperlink>
        </w:p>
        <w:p w14:paraId="292DFDC3"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14" w:history="1">
            <w:r>
              <w:rPr>
                <w:rStyle w:val="afc"/>
              </w:rPr>
              <w:t>3.2</w:t>
            </w:r>
            <w:r>
              <w:rPr>
                <w:rStyle w:val="afc"/>
              </w:rPr>
              <w:t>、电压外环调节器</w:t>
            </w:r>
            <w:r>
              <w:rPr>
                <w:rStyle w:val="afc"/>
              </w:rPr>
              <w:t>PI</w:t>
            </w:r>
            <w:r>
              <w:rPr>
                <w:rStyle w:val="afc"/>
              </w:rPr>
              <w:t>参数整定</w:t>
            </w:r>
            <w:r>
              <w:tab/>
            </w:r>
            <w:r>
              <w:fldChar w:fldCharType="begin"/>
            </w:r>
            <w:r>
              <w:instrText xml:space="preserve"> PAGEREF _Toc128182714 \h </w:instrText>
            </w:r>
            <w:r>
              <w:fldChar w:fldCharType="separate"/>
            </w:r>
            <w:r>
              <w:t>7</w:t>
            </w:r>
            <w:r>
              <w:fldChar w:fldCharType="end"/>
            </w:r>
          </w:hyperlink>
        </w:p>
        <w:p w14:paraId="646CEDD1" w14:textId="77777777" w:rsidR="00930EB2" w:rsidRDefault="00000000">
          <w:pPr>
            <w:pStyle w:val="TOC2"/>
            <w:tabs>
              <w:tab w:val="right" w:leader="dot" w:pos="8296"/>
            </w:tabs>
            <w:spacing w:line="276" w:lineRule="auto"/>
            <w:ind w:left="480"/>
            <w:rPr>
              <w:rFonts w:asciiTheme="minorHAnsi" w:eastAsiaTheme="minorEastAsia" w:hAnsiTheme="minorHAnsi" w:cstheme="minorBidi"/>
              <w:szCs w:val="22"/>
            </w:rPr>
          </w:pPr>
          <w:hyperlink w:anchor="_Toc128182715" w:history="1">
            <w:r>
              <w:rPr>
                <w:rStyle w:val="afc"/>
              </w:rPr>
              <w:t>四、设计要求和主要设计内容</w:t>
            </w:r>
            <w:r>
              <w:tab/>
            </w:r>
            <w:r>
              <w:fldChar w:fldCharType="begin"/>
            </w:r>
            <w:r>
              <w:instrText xml:space="preserve"> PAGEREF _Toc128182715 \h </w:instrText>
            </w:r>
            <w:r>
              <w:fldChar w:fldCharType="separate"/>
            </w:r>
            <w:r>
              <w:t>8</w:t>
            </w:r>
            <w:r>
              <w:fldChar w:fldCharType="end"/>
            </w:r>
          </w:hyperlink>
        </w:p>
        <w:p w14:paraId="41EC4BCF"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16" w:history="1">
            <w:r>
              <w:rPr>
                <w:rStyle w:val="afc"/>
              </w:rPr>
              <w:t xml:space="preserve">4.1 </w:t>
            </w:r>
            <w:r>
              <w:rPr>
                <w:rStyle w:val="afc"/>
              </w:rPr>
              <w:t>技术要求</w:t>
            </w:r>
            <w:r>
              <w:tab/>
            </w:r>
            <w:r>
              <w:fldChar w:fldCharType="begin"/>
            </w:r>
            <w:r>
              <w:instrText xml:space="preserve"> PAGEREF _Toc128182716 \h </w:instrText>
            </w:r>
            <w:r>
              <w:fldChar w:fldCharType="separate"/>
            </w:r>
            <w:r>
              <w:t>8</w:t>
            </w:r>
            <w:r>
              <w:fldChar w:fldCharType="end"/>
            </w:r>
          </w:hyperlink>
        </w:p>
        <w:p w14:paraId="212518B8"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17" w:history="1">
            <w:r>
              <w:rPr>
                <w:rStyle w:val="afc"/>
              </w:rPr>
              <w:t xml:space="preserve">4.2 </w:t>
            </w:r>
            <w:r>
              <w:rPr>
                <w:rStyle w:val="afc"/>
              </w:rPr>
              <w:t>主要设计内容</w:t>
            </w:r>
            <w:r>
              <w:tab/>
            </w:r>
            <w:r>
              <w:fldChar w:fldCharType="begin"/>
            </w:r>
            <w:r>
              <w:instrText xml:space="preserve"> PAGEREF _Toc128182717 \h </w:instrText>
            </w:r>
            <w:r>
              <w:fldChar w:fldCharType="separate"/>
            </w:r>
            <w:r>
              <w:t>8</w:t>
            </w:r>
            <w:r>
              <w:fldChar w:fldCharType="end"/>
            </w:r>
          </w:hyperlink>
        </w:p>
        <w:p w14:paraId="2732207D" w14:textId="77777777" w:rsidR="00930EB2" w:rsidRDefault="00000000">
          <w:pPr>
            <w:pStyle w:val="TOC2"/>
            <w:tabs>
              <w:tab w:val="right" w:leader="dot" w:pos="8296"/>
            </w:tabs>
            <w:spacing w:line="276" w:lineRule="auto"/>
            <w:ind w:left="480"/>
            <w:rPr>
              <w:rFonts w:asciiTheme="minorHAnsi" w:eastAsiaTheme="minorEastAsia" w:hAnsiTheme="minorHAnsi" w:cstheme="minorBidi"/>
              <w:szCs w:val="22"/>
            </w:rPr>
          </w:pPr>
          <w:hyperlink w:anchor="_Toc128182718" w:history="1">
            <w:r>
              <w:rPr>
                <w:rStyle w:val="afc"/>
              </w:rPr>
              <w:t>五、参数整定</w:t>
            </w:r>
            <w:r>
              <w:tab/>
            </w:r>
            <w:r>
              <w:fldChar w:fldCharType="begin"/>
            </w:r>
            <w:r>
              <w:instrText xml:space="preserve"> PAGEREF _Toc128182718 \h </w:instrText>
            </w:r>
            <w:r>
              <w:fldChar w:fldCharType="separate"/>
            </w:r>
            <w:r>
              <w:t>8</w:t>
            </w:r>
            <w:r>
              <w:fldChar w:fldCharType="end"/>
            </w:r>
          </w:hyperlink>
        </w:p>
        <w:p w14:paraId="4915267D"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19" w:history="1">
            <w:r>
              <w:rPr>
                <w:rStyle w:val="afc"/>
              </w:rPr>
              <w:t xml:space="preserve">5.1 </w:t>
            </w:r>
            <w:r>
              <w:rPr>
                <w:rStyle w:val="afc"/>
              </w:rPr>
              <w:t>直流侧负载电阻参数设计</w:t>
            </w:r>
            <w:r>
              <w:tab/>
            </w:r>
            <w:r>
              <w:fldChar w:fldCharType="begin"/>
            </w:r>
            <w:r>
              <w:instrText xml:space="preserve"> PAGEREF _Toc128182719 \h </w:instrText>
            </w:r>
            <w:r>
              <w:fldChar w:fldCharType="separate"/>
            </w:r>
            <w:r>
              <w:t>8</w:t>
            </w:r>
            <w:r>
              <w:fldChar w:fldCharType="end"/>
            </w:r>
          </w:hyperlink>
        </w:p>
        <w:p w14:paraId="4B726366"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20" w:history="1">
            <w:r>
              <w:rPr>
                <w:rStyle w:val="afc"/>
              </w:rPr>
              <w:t xml:space="preserve">5.2 </w:t>
            </w:r>
            <w:r>
              <w:rPr>
                <w:rStyle w:val="afc"/>
              </w:rPr>
              <w:t>交流侧电感参数设计</w:t>
            </w:r>
            <w:r>
              <w:tab/>
            </w:r>
            <w:r>
              <w:fldChar w:fldCharType="begin"/>
            </w:r>
            <w:r>
              <w:instrText xml:space="preserve"> PAGEREF _Toc128182720 \h </w:instrText>
            </w:r>
            <w:r>
              <w:fldChar w:fldCharType="separate"/>
            </w:r>
            <w:r>
              <w:t>9</w:t>
            </w:r>
            <w:r>
              <w:fldChar w:fldCharType="end"/>
            </w:r>
          </w:hyperlink>
        </w:p>
        <w:p w14:paraId="7E5C1FA9" w14:textId="77777777" w:rsidR="00930EB2" w:rsidRDefault="00000000">
          <w:pPr>
            <w:pStyle w:val="TOC4"/>
            <w:tabs>
              <w:tab w:val="right" w:leader="dot" w:pos="8296"/>
            </w:tabs>
            <w:spacing w:line="276" w:lineRule="auto"/>
            <w:ind w:left="1440"/>
            <w:rPr>
              <w:rFonts w:asciiTheme="minorHAnsi" w:eastAsiaTheme="minorEastAsia" w:hAnsiTheme="minorHAnsi" w:cstheme="minorBidi"/>
            </w:rPr>
          </w:pPr>
          <w:hyperlink w:anchor="_Toc128182721" w:history="1">
            <w:r>
              <w:rPr>
                <w:rStyle w:val="afc"/>
                <w:rFonts w:ascii="宋体" w:eastAsia="宋体" w:hAnsi="宋体"/>
              </w:rPr>
              <w:t xml:space="preserve">5.2.1 </w:t>
            </w:r>
            <w:r>
              <w:rPr>
                <w:rStyle w:val="afc"/>
              </w:rPr>
              <w:t>基于额定功率的电感设计</w:t>
            </w:r>
            <w:r>
              <w:tab/>
            </w:r>
            <w:r>
              <w:fldChar w:fldCharType="begin"/>
            </w:r>
            <w:r>
              <w:instrText xml:space="preserve"> PAGEREF _Toc128182721 \h </w:instrText>
            </w:r>
            <w:r>
              <w:fldChar w:fldCharType="separate"/>
            </w:r>
            <w:r>
              <w:t>9</w:t>
            </w:r>
            <w:r>
              <w:fldChar w:fldCharType="end"/>
            </w:r>
          </w:hyperlink>
        </w:p>
        <w:p w14:paraId="2F378DE8" w14:textId="77777777" w:rsidR="00930EB2" w:rsidRDefault="00000000">
          <w:pPr>
            <w:pStyle w:val="TOC4"/>
            <w:tabs>
              <w:tab w:val="right" w:leader="dot" w:pos="8296"/>
            </w:tabs>
            <w:spacing w:line="276" w:lineRule="auto"/>
            <w:ind w:left="1440"/>
            <w:rPr>
              <w:rFonts w:asciiTheme="minorHAnsi" w:eastAsiaTheme="minorEastAsia" w:hAnsiTheme="minorHAnsi" w:cstheme="minorBidi"/>
            </w:rPr>
          </w:pPr>
          <w:hyperlink w:anchor="_Toc128182722" w:history="1">
            <w:r>
              <w:rPr>
                <w:rStyle w:val="afc"/>
                <w:rFonts w:ascii="宋体" w:eastAsia="宋体" w:hAnsi="宋体"/>
              </w:rPr>
              <w:t xml:space="preserve">5.2.2 </w:t>
            </w:r>
            <w:r>
              <w:rPr>
                <w:rStyle w:val="afc"/>
              </w:rPr>
              <w:t>基于输入电流脉动量的电感设计</w:t>
            </w:r>
            <w:r>
              <w:tab/>
            </w:r>
            <w:r>
              <w:fldChar w:fldCharType="begin"/>
            </w:r>
            <w:r>
              <w:instrText xml:space="preserve"> PAGEREF _Toc128182722 \h </w:instrText>
            </w:r>
            <w:r>
              <w:fldChar w:fldCharType="separate"/>
            </w:r>
            <w:r>
              <w:t>11</w:t>
            </w:r>
            <w:r>
              <w:fldChar w:fldCharType="end"/>
            </w:r>
          </w:hyperlink>
        </w:p>
        <w:p w14:paraId="014BCC56"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23" w:history="1">
            <w:r>
              <w:rPr>
                <w:rStyle w:val="afc"/>
              </w:rPr>
              <w:t xml:space="preserve">5.3 </w:t>
            </w:r>
            <w:r>
              <w:rPr>
                <w:rStyle w:val="afc"/>
              </w:rPr>
              <w:t>直流侧电容参数设计</w:t>
            </w:r>
            <w:r>
              <w:tab/>
            </w:r>
            <w:r>
              <w:fldChar w:fldCharType="begin"/>
            </w:r>
            <w:r>
              <w:instrText xml:space="preserve"> PAGEREF _Toc128182723 \h </w:instrText>
            </w:r>
            <w:r>
              <w:fldChar w:fldCharType="separate"/>
            </w:r>
            <w:r>
              <w:t>11</w:t>
            </w:r>
            <w:r>
              <w:fldChar w:fldCharType="end"/>
            </w:r>
          </w:hyperlink>
        </w:p>
        <w:p w14:paraId="53EAA48E"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24" w:history="1">
            <w:r>
              <w:rPr>
                <w:rStyle w:val="afc"/>
              </w:rPr>
              <w:t>5.4  PID</w:t>
            </w:r>
            <w:r>
              <w:rPr>
                <w:rStyle w:val="afc"/>
              </w:rPr>
              <w:t>整定</w:t>
            </w:r>
            <w:r>
              <w:tab/>
            </w:r>
            <w:r>
              <w:fldChar w:fldCharType="begin"/>
            </w:r>
            <w:r>
              <w:instrText xml:space="preserve"> PAGEREF _Toc128182724 \h </w:instrText>
            </w:r>
            <w:r>
              <w:fldChar w:fldCharType="separate"/>
            </w:r>
            <w:r>
              <w:t>12</w:t>
            </w:r>
            <w:r>
              <w:fldChar w:fldCharType="end"/>
            </w:r>
          </w:hyperlink>
        </w:p>
        <w:p w14:paraId="6BB7C6F5" w14:textId="77777777" w:rsidR="00930EB2" w:rsidRDefault="00000000">
          <w:pPr>
            <w:pStyle w:val="TOC3"/>
            <w:tabs>
              <w:tab w:val="right" w:leader="dot" w:pos="8296"/>
            </w:tabs>
            <w:spacing w:line="276" w:lineRule="auto"/>
            <w:ind w:left="960"/>
            <w:rPr>
              <w:rFonts w:asciiTheme="minorHAnsi" w:eastAsiaTheme="minorEastAsia" w:hAnsiTheme="minorHAnsi" w:cstheme="minorBidi"/>
              <w:szCs w:val="22"/>
            </w:rPr>
          </w:pPr>
          <w:hyperlink w:anchor="_Toc128182725" w:history="1">
            <w:r>
              <w:rPr>
                <w:rStyle w:val="afc"/>
              </w:rPr>
              <w:t xml:space="preserve">5.6 </w:t>
            </w:r>
            <w:r>
              <w:rPr>
                <w:rStyle w:val="afc"/>
              </w:rPr>
              <w:t>仿真运行</w:t>
            </w:r>
            <w:r>
              <w:tab/>
            </w:r>
            <w:r>
              <w:fldChar w:fldCharType="begin"/>
            </w:r>
            <w:r>
              <w:instrText xml:space="preserve"> PAGEREF _Toc128182725 \h </w:instrText>
            </w:r>
            <w:r>
              <w:fldChar w:fldCharType="separate"/>
            </w:r>
            <w:r>
              <w:t>13</w:t>
            </w:r>
            <w:r>
              <w:fldChar w:fldCharType="end"/>
            </w:r>
          </w:hyperlink>
        </w:p>
        <w:p w14:paraId="0458957A" w14:textId="77777777" w:rsidR="00930EB2" w:rsidRDefault="00000000">
          <w:pPr>
            <w:pStyle w:val="TOC2"/>
            <w:tabs>
              <w:tab w:val="right" w:leader="dot" w:pos="8296"/>
            </w:tabs>
            <w:spacing w:line="276" w:lineRule="auto"/>
            <w:ind w:left="480"/>
            <w:rPr>
              <w:rFonts w:asciiTheme="minorHAnsi" w:eastAsiaTheme="minorEastAsia" w:hAnsiTheme="minorHAnsi" w:cstheme="minorBidi"/>
              <w:szCs w:val="22"/>
            </w:rPr>
          </w:pPr>
          <w:hyperlink w:anchor="_Toc128182726" w:history="1">
            <w:r>
              <w:rPr>
                <w:rStyle w:val="afc"/>
              </w:rPr>
              <w:t>六、性能分析</w:t>
            </w:r>
            <w:r>
              <w:tab/>
            </w:r>
            <w:r>
              <w:fldChar w:fldCharType="begin"/>
            </w:r>
            <w:r>
              <w:instrText xml:space="preserve"> PAGEREF _Toc128182726 \h </w:instrText>
            </w:r>
            <w:r>
              <w:fldChar w:fldCharType="separate"/>
            </w:r>
            <w:r>
              <w:t>16</w:t>
            </w:r>
            <w:r>
              <w:fldChar w:fldCharType="end"/>
            </w:r>
          </w:hyperlink>
        </w:p>
        <w:p w14:paraId="556B0F28" w14:textId="77777777" w:rsidR="00930EB2" w:rsidRDefault="00000000">
          <w:pPr>
            <w:pStyle w:val="TOC2"/>
            <w:tabs>
              <w:tab w:val="right" w:leader="dot" w:pos="8296"/>
            </w:tabs>
            <w:spacing w:line="276" w:lineRule="auto"/>
            <w:ind w:left="480"/>
            <w:rPr>
              <w:rFonts w:asciiTheme="minorHAnsi" w:eastAsiaTheme="minorEastAsia" w:hAnsiTheme="minorHAnsi" w:cstheme="minorBidi"/>
              <w:szCs w:val="22"/>
            </w:rPr>
          </w:pPr>
          <w:hyperlink w:anchor="_Toc128182727" w:history="1">
            <w:r>
              <w:rPr>
                <w:rStyle w:val="afc"/>
              </w:rPr>
              <w:t>七、实验结论</w:t>
            </w:r>
            <w:r>
              <w:tab/>
            </w:r>
            <w:r>
              <w:fldChar w:fldCharType="begin"/>
            </w:r>
            <w:r>
              <w:instrText xml:space="preserve"> PAGEREF _Toc128182727 \h </w:instrText>
            </w:r>
            <w:r>
              <w:fldChar w:fldCharType="separate"/>
            </w:r>
            <w:r>
              <w:t>18</w:t>
            </w:r>
            <w:r>
              <w:fldChar w:fldCharType="end"/>
            </w:r>
          </w:hyperlink>
        </w:p>
        <w:p w14:paraId="07316753" w14:textId="77777777" w:rsidR="00930EB2" w:rsidRDefault="00000000">
          <w:pPr>
            <w:pStyle w:val="TOC2"/>
            <w:tabs>
              <w:tab w:val="right" w:leader="dot" w:pos="8296"/>
            </w:tabs>
            <w:spacing w:line="276" w:lineRule="auto"/>
            <w:ind w:left="480"/>
            <w:rPr>
              <w:rFonts w:asciiTheme="minorHAnsi" w:eastAsiaTheme="minorEastAsia" w:hAnsiTheme="minorHAnsi" w:cstheme="minorBidi"/>
              <w:szCs w:val="22"/>
            </w:rPr>
          </w:pPr>
          <w:hyperlink w:anchor="_Toc128182728" w:history="1">
            <w:r>
              <w:rPr>
                <w:rStyle w:val="afc"/>
              </w:rPr>
              <w:t>八、总结</w:t>
            </w:r>
            <w:r>
              <w:tab/>
            </w:r>
            <w:r>
              <w:fldChar w:fldCharType="begin"/>
            </w:r>
            <w:r>
              <w:instrText xml:space="preserve"> PAGEREF _Toc128182728 \h </w:instrText>
            </w:r>
            <w:r>
              <w:fldChar w:fldCharType="separate"/>
            </w:r>
            <w:r>
              <w:t>18</w:t>
            </w:r>
            <w:r>
              <w:fldChar w:fldCharType="end"/>
            </w:r>
          </w:hyperlink>
        </w:p>
        <w:p w14:paraId="0D557CF3" w14:textId="77777777" w:rsidR="00930EB2" w:rsidRDefault="00000000">
          <w:r>
            <w:rPr>
              <w:rFonts w:asciiTheme="minorEastAsia" w:eastAsiaTheme="minorEastAsia" w:hAnsiTheme="minorEastAsia" w:cs="Times New Roman"/>
            </w:rPr>
            <w:fldChar w:fldCharType="end"/>
          </w:r>
        </w:p>
      </w:sdtContent>
    </w:sdt>
    <w:p w14:paraId="23A726AF" w14:textId="77777777" w:rsidR="00930EB2" w:rsidRDefault="00930EB2">
      <w:pPr>
        <w:rPr>
          <w:b/>
          <w:bCs/>
          <w:sz w:val="36"/>
          <w:szCs w:val="36"/>
        </w:rPr>
      </w:pPr>
    </w:p>
    <w:p w14:paraId="5E83C816" w14:textId="77777777" w:rsidR="00930EB2" w:rsidRDefault="00930EB2">
      <w:pPr>
        <w:rPr>
          <w:b/>
          <w:bCs/>
          <w:sz w:val="36"/>
          <w:szCs w:val="36"/>
        </w:rPr>
      </w:pPr>
    </w:p>
    <w:p w14:paraId="009FDCE5" w14:textId="77777777" w:rsidR="00930EB2" w:rsidRDefault="00930EB2">
      <w:pPr>
        <w:rPr>
          <w:b/>
          <w:bCs/>
          <w:sz w:val="36"/>
          <w:szCs w:val="36"/>
        </w:rPr>
      </w:pPr>
    </w:p>
    <w:p w14:paraId="0FE9FC0F" w14:textId="77777777" w:rsidR="00930EB2" w:rsidRDefault="00930EB2">
      <w:pPr>
        <w:rPr>
          <w:b/>
          <w:bCs/>
          <w:sz w:val="36"/>
          <w:szCs w:val="36"/>
        </w:rPr>
        <w:sectPr w:rsidR="00930EB2">
          <w:footerReference w:type="default" r:id="rId12"/>
          <w:pgSz w:w="11906" w:h="16838"/>
          <w:pgMar w:top="1440" w:right="1800" w:bottom="1440" w:left="1800" w:header="851" w:footer="992" w:gutter="0"/>
          <w:pgNumType w:start="1"/>
          <w:cols w:space="425"/>
          <w:docGrid w:type="lines" w:linePitch="326"/>
        </w:sectPr>
      </w:pPr>
    </w:p>
    <w:p w14:paraId="1E778E24" w14:textId="77777777" w:rsidR="00930EB2" w:rsidRDefault="00000000">
      <w:pPr>
        <w:pStyle w:val="2"/>
        <w:spacing w:before="561"/>
        <w:ind w:leftChars="0" w:left="0" w:right="240" w:firstLineChars="0" w:firstLine="0"/>
      </w:pPr>
      <w:bookmarkStart w:id="0" w:name="_Toc128182703"/>
      <w:bookmarkStart w:id="1" w:name="_Toc128180295"/>
      <w:r>
        <w:rPr>
          <w:rFonts w:hint="eastAsia"/>
        </w:rPr>
        <w:lastRenderedPageBreak/>
        <w:t>一、绪论</w:t>
      </w:r>
      <w:bookmarkEnd w:id="0"/>
      <w:bookmarkEnd w:id="1"/>
    </w:p>
    <w:p w14:paraId="6B94AD04" w14:textId="77777777" w:rsidR="00930EB2" w:rsidRDefault="00000000">
      <w:pPr>
        <w:pStyle w:val="30"/>
      </w:pPr>
      <w:bookmarkStart w:id="2" w:name="_Toc128182704"/>
      <w:bookmarkStart w:id="3" w:name="_Toc128180296"/>
      <w:r>
        <w:t>1.1</w:t>
      </w:r>
      <w:r>
        <w:rPr>
          <w:rFonts w:hint="eastAsia"/>
        </w:rPr>
        <w:t>、</w:t>
      </w:r>
      <w:r>
        <w:t>PWM</w:t>
      </w:r>
      <w:r>
        <w:t>整流器发展及现状</w:t>
      </w:r>
      <w:bookmarkEnd w:id="2"/>
      <w:bookmarkEnd w:id="3"/>
      <w:r>
        <w:t xml:space="preserve"> </w:t>
      </w:r>
    </w:p>
    <w:p w14:paraId="41BE61E9" w14:textId="77777777" w:rsidR="00930EB2" w:rsidRDefault="00000000">
      <w:pPr>
        <w:spacing w:line="360" w:lineRule="auto"/>
        <w:ind w:firstLine="420"/>
        <w:rPr>
          <w:rFonts w:ascii="Cambria" w:hAnsi="Cambria" w:cs="Cambria"/>
        </w:rPr>
      </w:pPr>
      <w:r>
        <w:rPr>
          <w:rFonts w:ascii="Cambria" w:hAnsi="Cambria" w:cs="Cambria"/>
        </w:rPr>
        <w:t>PWM</w:t>
      </w:r>
      <w:r>
        <w:rPr>
          <w:rFonts w:ascii="Cambria" w:hAnsi="Cambria" w:cs="Cambria"/>
        </w:rPr>
        <w:t>整流对电网不产生谐波污染，因而是一种真正意义上的绿色环保电力电子装置。经过几十年的研究和发展，</w:t>
      </w:r>
      <w:r>
        <w:rPr>
          <w:rFonts w:ascii="Cambria" w:hAnsi="Cambria" w:cs="Cambria"/>
        </w:rPr>
        <w:t>PWM</w:t>
      </w:r>
      <w:r>
        <w:rPr>
          <w:rFonts w:ascii="Cambria" w:hAnsi="Cambria" w:cs="Cambria"/>
        </w:rPr>
        <w:t>整流器技术已日趋成熟。</w:t>
      </w:r>
      <w:r>
        <w:rPr>
          <w:rFonts w:ascii="Cambria" w:hAnsi="Cambria" w:cs="Cambria"/>
        </w:rPr>
        <w:t>PWM</w:t>
      </w:r>
      <w:r>
        <w:rPr>
          <w:rFonts w:ascii="Cambria" w:hAnsi="Cambria" w:cs="Cambria"/>
        </w:rPr>
        <w:t>整流器主</w:t>
      </w:r>
      <w:r>
        <w:rPr>
          <w:rFonts w:ascii="Cambria" w:hAnsi="Cambria" w:cs="Cambria"/>
        </w:rPr>
        <w:t xml:space="preserve"> </w:t>
      </w:r>
      <w:r>
        <w:rPr>
          <w:rFonts w:ascii="Cambria" w:hAnsi="Cambria" w:cs="Cambria"/>
        </w:rPr>
        <w:t>电路已从早期</w:t>
      </w:r>
      <w:proofErr w:type="gramStart"/>
      <w:r>
        <w:rPr>
          <w:rFonts w:ascii="Cambria" w:hAnsi="Cambria" w:cs="Cambria"/>
        </w:rPr>
        <w:t>的半控型</w:t>
      </w:r>
      <w:proofErr w:type="gramEnd"/>
      <w:r>
        <w:rPr>
          <w:rFonts w:ascii="Cambria" w:hAnsi="Cambria" w:cs="Cambria"/>
        </w:rPr>
        <w:t>器件桥路发展到如今的全控型器件桥路；其拓扑结构已从单</w:t>
      </w:r>
      <w:r>
        <w:rPr>
          <w:rFonts w:ascii="Cambria" w:hAnsi="Cambria" w:cs="Cambria"/>
        </w:rPr>
        <w:t xml:space="preserve"> </w:t>
      </w:r>
      <w:r>
        <w:rPr>
          <w:rFonts w:ascii="Cambria" w:hAnsi="Cambria" w:cs="Cambria"/>
        </w:rPr>
        <w:t>相、三相电路发展到多相组合及多电平拓扑电路；</w:t>
      </w:r>
      <w:r>
        <w:rPr>
          <w:rFonts w:ascii="Cambria" w:hAnsi="Cambria" w:cs="Cambria"/>
        </w:rPr>
        <w:t>PWM</w:t>
      </w:r>
      <w:r>
        <w:rPr>
          <w:rFonts w:ascii="Cambria" w:hAnsi="Cambria" w:cs="Cambria"/>
        </w:rPr>
        <w:t>开关控制由单纯的硬开关调制发展到软开关调制；功率等级从</w:t>
      </w:r>
      <w:proofErr w:type="gramStart"/>
      <w:r>
        <w:rPr>
          <w:rFonts w:ascii="Cambria" w:hAnsi="Cambria" w:cs="Cambria"/>
        </w:rPr>
        <w:t>千瓦级发展</w:t>
      </w:r>
      <w:proofErr w:type="gramEnd"/>
      <w:r>
        <w:rPr>
          <w:rFonts w:ascii="Cambria" w:hAnsi="Cambria" w:cs="Cambria"/>
        </w:rPr>
        <w:t>到兆瓦级。</w:t>
      </w:r>
      <w:r>
        <w:rPr>
          <w:rFonts w:ascii="Cambria" w:hAnsi="Cambria" w:cs="Cambria"/>
        </w:rPr>
        <w:t xml:space="preserve"> </w:t>
      </w:r>
    </w:p>
    <w:p w14:paraId="3FBEF5A5" w14:textId="77777777" w:rsidR="00930EB2" w:rsidRDefault="00000000">
      <w:pPr>
        <w:spacing w:line="360" w:lineRule="auto"/>
        <w:ind w:firstLine="420"/>
        <w:rPr>
          <w:rFonts w:ascii="Cambria" w:hAnsi="Cambria" w:cs="Cambria"/>
        </w:rPr>
      </w:pPr>
      <w:r>
        <w:rPr>
          <w:rFonts w:ascii="Cambria" w:hAnsi="Cambria" w:cs="Cambria"/>
        </w:rPr>
        <w:t>在中大功率场合特别是需要能量双向传递的场合中，</w:t>
      </w:r>
      <w:r>
        <w:rPr>
          <w:rFonts w:ascii="Cambria" w:hAnsi="Cambria" w:cs="Cambria"/>
        </w:rPr>
        <w:t>PWM</w:t>
      </w:r>
      <w:r>
        <w:rPr>
          <w:rFonts w:ascii="Cambria" w:hAnsi="Cambria" w:cs="Cambria"/>
        </w:rPr>
        <w:t>整流电路具有非常广泛的应用前景。</w:t>
      </w:r>
      <w:r>
        <w:rPr>
          <w:rFonts w:ascii="Cambria" w:hAnsi="Cambria" w:cs="Cambria"/>
        </w:rPr>
        <w:t>IGBT</w:t>
      </w:r>
      <w:r>
        <w:rPr>
          <w:rFonts w:ascii="Cambria" w:hAnsi="Cambria" w:cs="Cambria"/>
        </w:rPr>
        <w:t>等新型电力半导体开关器件的出现和</w:t>
      </w:r>
      <w:r>
        <w:rPr>
          <w:rFonts w:ascii="Cambria" w:hAnsi="Cambria" w:cs="Cambria"/>
        </w:rPr>
        <w:t>PWM</w:t>
      </w:r>
      <w:r>
        <w:rPr>
          <w:rFonts w:ascii="Cambria" w:hAnsi="Cambria" w:cs="Cambria"/>
        </w:rPr>
        <w:t>控制技术的发</w:t>
      </w:r>
      <w:r>
        <w:rPr>
          <w:rFonts w:ascii="Cambria" w:hAnsi="Cambria" w:cs="Cambria"/>
        </w:rPr>
        <w:t xml:space="preserve"> </w:t>
      </w:r>
      <w:r>
        <w:rPr>
          <w:rFonts w:ascii="Cambria" w:hAnsi="Cambria" w:cs="Cambria"/>
        </w:rPr>
        <w:t>展，极大地促进了</w:t>
      </w:r>
      <w:r>
        <w:rPr>
          <w:rFonts w:ascii="Cambria" w:hAnsi="Cambria" w:cs="Cambria"/>
        </w:rPr>
        <w:t xml:space="preserve"> PWM</w:t>
      </w:r>
      <w:r>
        <w:rPr>
          <w:rFonts w:ascii="Cambria" w:hAnsi="Cambria" w:cs="Cambria"/>
        </w:rPr>
        <w:t>整流电路的发展，并使之进入了实用化阶段，已经应用于</w:t>
      </w:r>
      <w:r>
        <w:rPr>
          <w:rFonts w:ascii="Cambria" w:hAnsi="Cambria" w:cs="Cambria"/>
        </w:rPr>
        <w:t xml:space="preserve"> </w:t>
      </w:r>
      <w:r>
        <w:rPr>
          <w:rFonts w:ascii="Cambria" w:hAnsi="Cambria" w:cs="Cambria"/>
        </w:rPr>
        <w:t>有源滤波器、超导储能、交流传动、高压直流输电以及统一潮流控制等方面。在我国，</w:t>
      </w:r>
      <w:r>
        <w:rPr>
          <w:rFonts w:ascii="Cambria" w:hAnsi="Cambria" w:cs="Cambria"/>
        </w:rPr>
        <w:t>PWM</w:t>
      </w:r>
      <w:r>
        <w:rPr>
          <w:rFonts w:ascii="Cambria" w:hAnsi="Cambria" w:cs="Cambria"/>
        </w:rPr>
        <w:t>整流电路地研究仍处于起步阶段，有关</w:t>
      </w:r>
      <w:r>
        <w:rPr>
          <w:rFonts w:ascii="Cambria" w:hAnsi="Cambria" w:cs="Cambria"/>
        </w:rPr>
        <w:t>PWM</w:t>
      </w:r>
      <w:r>
        <w:rPr>
          <w:rFonts w:ascii="Cambria" w:hAnsi="Cambria" w:cs="Cambria"/>
        </w:rPr>
        <w:t>整流电路的</w:t>
      </w:r>
      <w:r>
        <w:rPr>
          <w:rFonts w:ascii="Cambria" w:hAnsi="Cambria" w:cs="Cambria"/>
        </w:rPr>
        <w:t xml:space="preserve"> </w:t>
      </w:r>
      <w:r>
        <w:rPr>
          <w:rFonts w:ascii="Cambria" w:hAnsi="Cambria" w:cs="Cambria"/>
        </w:rPr>
        <w:t>研究主要以理论和实验研究为主，虽然取得了一定进展，但是还不够完善</w:t>
      </w:r>
      <w:r>
        <w:rPr>
          <w:rFonts w:ascii="Cambria" w:hAnsi="Cambria" w:cs="Cambria" w:hint="eastAsia"/>
        </w:rPr>
        <w:t>。</w:t>
      </w:r>
    </w:p>
    <w:p w14:paraId="1BE29828" w14:textId="77777777" w:rsidR="00930EB2" w:rsidRDefault="00000000">
      <w:pPr>
        <w:pStyle w:val="30"/>
      </w:pPr>
      <w:bookmarkStart w:id="4" w:name="_Toc128180297"/>
      <w:bookmarkStart w:id="5" w:name="_Toc128182705"/>
      <w:r>
        <w:t>1.</w:t>
      </w:r>
      <w:r>
        <w:rPr>
          <w:rFonts w:hint="eastAsia"/>
        </w:rPr>
        <w:t>2</w:t>
      </w:r>
      <w:r>
        <w:rPr>
          <w:rFonts w:hint="eastAsia"/>
        </w:rPr>
        <w:t>、</w:t>
      </w:r>
      <w:r>
        <w:t>PWM</w:t>
      </w:r>
      <w:r>
        <w:t>整流器拓扑结构</w:t>
      </w:r>
      <w:bookmarkEnd w:id="4"/>
      <w:bookmarkEnd w:id="5"/>
      <w:r>
        <w:t xml:space="preserve"> </w:t>
      </w:r>
    </w:p>
    <w:p w14:paraId="5EF3E882" w14:textId="77777777" w:rsidR="00930EB2" w:rsidRDefault="00000000">
      <w:pPr>
        <w:spacing w:line="360" w:lineRule="auto"/>
        <w:ind w:firstLine="420"/>
        <w:rPr>
          <w:rFonts w:ascii="Cambria" w:hAnsi="Cambria" w:cs="Cambria"/>
        </w:rPr>
      </w:pPr>
      <w:r>
        <w:rPr>
          <w:rFonts w:ascii="Cambria" w:hAnsi="Cambria" w:cs="Cambria"/>
        </w:rPr>
        <w:t>根据不同的功率等级以及不同的用途，有各种不同的</w:t>
      </w:r>
      <w:r>
        <w:rPr>
          <w:rFonts w:ascii="Cambria" w:hAnsi="Cambria" w:cs="Cambria"/>
        </w:rPr>
        <w:t>PWM</w:t>
      </w:r>
      <w:r>
        <w:rPr>
          <w:rFonts w:ascii="Cambria" w:hAnsi="Cambria" w:cs="Cambria"/>
        </w:rPr>
        <w:t>整流器拓扑结构：</w:t>
      </w:r>
      <w:r>
        <w:rPr>
          <w:rFonts w:ascii="Cambria" w:hAnsi="Cambria" w:cs="Cambria"/>
        </w:rPr>
        <w:t xml:space="preserve"> PWM</w:t>
      </w:r>
      <w:r>
        <w:rPr>
          <w:rFonts w:ascii="Cambria" w:hAnsi="Cambria" w:cs="Cambria"/>
        </w:rPr>
        <w:t>整流器的拓扑结构</w:t>
      </w:r>
      <w:r>
        <w:rPr>
          <w:rFonts w:ascii="Cambria" w:hAnsi="Cambria" w:cs="Cambria" w:hint="eastAsia"/>
        </w:rPr>
        <w:t>如下图</w:t>
      </w:r>
      <w:r>
        <w:rPr>
          <w:rFonts w:ascii="Cambria" w:hAnsi="Cambria" w:cs="Cambria" w:hint="eastAsia"/>
        </w:rPr>
        <w:t>1</w:t>
      </w:r>
      <w:r>
        <w:rPr>
          <w:rFonts w:ascii="Cambria" w:hAnsi="Cambria" w:cs="Cambria" w:hint="eastAsia"/>
        </w:rPr>
        <w:t>所示：</w:t>
      </w:r>
    </w:p>
    <w:p w14:paraId="4E2BA2FC" w14:textId="77777777" w:rsidR="00930EB2" w:rsidRDefault="00000000">
      <w:pPr>
        <w:jc w:val="center"/>
        <w:rPr>
          <w:rFonts w:ascii="Cambria" w:hAnsi="Cambria" w:cs="Cambria"/>
        </w:rPr>
      </w:pPr>
      <w:r>
        <w:rPr>
          <w:noProof/>
        </w:rPr>
        <w:drawing>
          <wp:inline distT="0" distB="0" distL="114300" distR="114300" wp14:anchorId="69223E48" wp14:editId="61BC469E">
            <wp:extent cx="4941570" cy="2368550"/>
            <wp:effectExtent l="0" t="0" r="11430" b="6350"/>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pic:cNvPicPr>
                      <a:picLocks noChangeAspect="1"/>
                    </pic:cNvPicPr>
                  </pic:nvPicPr>
                  <pic:blipFill>
                    <a:blip r:embed="rId13"/>
                    <a:stretch>
                      <a:fillRect/>
                    </a:stretch>
                  </pic:blipFill>
                  <pic:spPr>
                    <a:xfrm>
                      <a:off x="0" y="0"/>
                      <a:ext cx="4941570" cy="2368550"/>
                    </a:xfrm>
                    <a:prstGeom prst="rect">
                      <a:avLst/>
                    </a:prstGeom>
                    <a:noFill/>
                    <a:ln>
                      <a:noFill/>
                    </a:ln>
                  </pic:spPr>
                </pic:pic>
              </a:graphicData>
            </a:graphic>
          </wp:inline>
        </w:drawing>
      </w:r>
    </w:p>
    <w:p w14:paraId="7B187CA1" w14:textId="77777777" w:rsidR="00930EB2" w:rsidRDefault="00000000">
      <w:pPr>
        <w:spacing w:line="360" w:lineRule="auto"/>
        <w:jc w:val="center"/>
        <w:rPr>
          <w:rFonts w:ascii="Cambria" w:hAnsi="Cambria" w:cs="Cambria"/>
        </w:rPr>
      </w:pPr>
      <w:r>
        <w:rPr>
          <w:rFonts w:ascii="Cambria" w:hAnsi="Cambria" w:cs="Cambria" w:hint="eastAsia"/>
        </w:rPr>
        <w:t>图</w:t>
      </w:r>
      <w:r>
        <w:rPr>
          <w:rFonts w:ascii="Cambria" w:hAnsi="Cambria" w:cs="Cambria" w:hint="eastAsia"/>
        </w:rPr>
        <w:t>1</w:t>
      </w:r>
      <w:r>
        <w:rPr>
          <w:rFonts w:ascii="Cambria" w:hAnsi="Cambria" w:cs="Cambria"/>
        </w:rPr>
        <w:t>. PWM</w:t>
      </w:r>
      <w:r>
        <w:rPr>
          <w:rFonts w:ascii="Cambria" w:hAnsi="Cambria" w:cs="Cambria" w:hint="eastAsia"/>
        </w:rPr>
        <w:t>整流器拓扑结构</w:t>
      </w:r>
    </w:p>
    <w:p w14:paraId="75721995" w14:textId="77777777" w:rsidR="00930EB2" w:rsidRDefault="00000000">
      <w:pPr>
        <w:pStyle w:val="4"/>
        <w:rPr>
          <w:rFonts w:ascii="宋体" w:eastAsia="宋体" w:hAnsi="宋体"/>
        </w:rPr>
      </w:pPr>
      <w:bookmarkStart w:id="6" w:name="_Toc128182706"/>
      <w:r>
        <w:rPr>
          <w:rFonts w:ascii="宋体" w:eastAsia="宋体" w:hAnsi="宋体"/>
        </w:rPr>
        <w:lastRenderedPageBreak/>
        <w:t>1.2.1单相电压型PWM整流器主电路拓扑结构</w:t>
      </w:r>
      <w:bookmarkEnd w:id="6"/>
      <w:r>
        <w:rPr>
          <w:rFonts w:ascii="宋体" w:eastAsia="宋体" w:hAnsi="宋体"/>
        </w:rPr>
        <w:t xml:space="preserve"> </w:t>
      </w:r>
    </w:p>
    <w:p w14:paraId="354C54F4" w14:textId="77777777" w:rsidR="00930EB2" w:rsidRDefault="00000000">
      <w:pPr>
        <w:spacing w:line="360" w:lineRule="auto"/>
        <w:ind w:firstLine="420"/>
        <w:rPr>
          <w:rFonts w:ascii="宋体" w:hAnsi="宋体" w:cs="Cambria"/>
        </w:rPr>
      </w:pPr>
      <w:r>
        <w:rPr>
          <w:rFonts w:ascii="宋体" w:hAnsi="宋体" w:cs="Cambria"/>
        </w:rPr>
        <w:t>对于单相PWM整流器，其常用的拓扑结构有以下单相全桥式和单相</w:t>
      </w:r>
      <w:proofErr w:type="gramStart"/>
      <w:r>
        <w:rPr>
          <w:rFonts w:ascii="宋体" w:hAnsi="宋体" w:cs="Cambria"/>
        </w:rPr>
        <w:t>倍</w:t>
      </w:r>
      <w:proofErr w:type="gramEnd"/>
      <w:r>
        <w:rPr>
          <w:rFonts w:ascii="宋体" w:hAnsi="宋体" w:cs="Cambria"/>
        </w:rPr>
        <w:t>压式两种，如图2、3所示</w:t>
      </w:r>
      <w:r>
        <w:rPr>
          <w:rFonts w:ascii="宋体" w:hAnsi="宋体" w:cs="Cambria" w:hint="eastAsia"/>
        </w:rPr>
        <w:t>：</w:t>
      </w:r>
    </w:p>
    <w:p w14:paraId="4C63D6CD" w14:textId="77777777" w:rsidR="00930EB2" w:rsidRDefault="00930EB2">
      <w:pPr>
        <w:widowControl/>
        <w:jc w:val="center"/>
        <w:rPr>
          <w:rFonts w:ascii="宋体" w:hAnsi="宋体" w:cs="宋体"/>
          <w:color w:val="000000"/>
          <w:kern w:val="0"/>
          <w:lang w:bidi="ar"/>
        </w:rPr>
      </w:pPr>
    </w:p>
    <w:tbl>
      <w:tblPr>
        <w:tblStyle w:val="af9"/>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4478"/>
      </w:tblGrid>
      <w:tr w:rsidR="00930EB2" w14:paraId="279EFBEE" w14:textId="77777777">
        <w:tc>
          <w:tcPr>
            <w:tcW w:w="4684" w:type="dxa"/>
          </w:tcPr>
          <w:p w14:paraId="2D345F39" w14:textId="77777777" w:rsidR="00930EB2" w:rsidRDefault="00000000">
            <w:pPr>
              <w:widowControl/>
              <w:jc w:val="center"/>
              <w:rPr>
                <w:rFonts w:ascii="宋体" w:hAnsi="宋体" w:cs="宋体"/>
                <w:color w:val="000000"/>
                <w:kern w:val="0"/>
                <w:lang w:bidi="ar"/>
              </w:rPr>
            </w:pPr>
            <w:r>
              <w:rPr>
                <w:noProof/>
              </w:rPr>
              <w:drawing>
                <wp:inline distT="0" distB="0" distL="114300" distR="114300" wp14:anchorId="0EEDFBE9" wp14:editId="5AE5CB52">
                  <wp:extent cx="2733675" cy="1442720"/>
                  <wp:effectExtent l="0" t="0" r="952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733675" cy="1442720"/>
                          </a:xfrm>
                          <a:prstGeom prst="rect">
                            <a:avLst/>
                          </a:prstGeom>
                          <a:noFill/>
                          <a:ln>
                            <a:noFill/>
                          </a:ln>
                        </pic:spPr>
                      </pic:pic>
                    </a:graphicData>
                  </a:graphic>
                </wp:inline>
              </w:drawing>
            </w:r>
          </w:p>
        </w:tc>
        <w:tc>
          <w:tcPr>
            <w:tcW w:w="4184" w:type="dxa"/>
          </w:tcPr>
          <w:p w14:paraId="4D35E4FF" w14:textId="77777777" w:rsidR="00930EB2" w:rsidRDefault="00000000">
            <w:pPr>
              <w:widowControl/>
              <w:jc w:val="center"/>
              <w:rPr>
                <w:rFonts w:ascii="宋体" w:hAnsi="宋体" w:cs="宋体"/>
                <w:color w:val="000000"/>
                <w:kern w:val="0"/>
                <w:lang w:bidi="ar"/>
              </w:rPr>
            </w:pPr>
            <w:r>
              <w:rPr>
                <w:noProof/>
              </w:rPr>
              <w:drawing>
                <wp:inline distT="0" distB="0" distL="114300" distR="114300" wp14:anchorId="3CB5F30A" wp14:editId="2B398FD7">
                  <wp:extent cx="2787015" cy="1659890"/>
                  <wp:effectExtent l="0" t="0" r="698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787015" cy="1659890"/>
                          </a:xfrm>
                          <a:prstGeom prst="rect">
                            <a:avLst/>
                          </a:prstGeom>
                          <a:noFill/>
                          <a:ln>
                            <a:noFill/>
                          </a:ln>
                        </pic:spPr>
                      </pic:pic>
                    </a:graphicData>
                  </a:graphic>
                </wp:inline>
              </w:drawing>
            </w:r>
          </w:p>
        </w:tc>
      </w:tr>
      <w:tr w:rsidR="00930EB2" w14:paraId="3DE13EDF" w14:textId="77777777">
        <w:tc>
          <w:tcPr>
            <w:tcW w:w="4684" w:type="dxa"/>
          </w:tcPr>
          <w:p w14:paraId="1933A584" w14:textId="77777777" w:rsidR="00930EB2" w:rsidRDefault="00000000">
            <w:pPr>
              <w:widowControl/>
              <w:jc w:val="center"/>
              <w:rPr>
                <w:rFonts w:ascii="宋体" w:hAnsi="宋体" w:cs="宋体"/>
                <w:color w:val="000000"/>
                <w:kern w:val="0"/>
                <w:lang w:bidi="ar"/>
              </w:rPr>
            </w:pPr>
            <w:r>
              <w:rPr>
                <w:rFonts w:ascii="宋体" w:hAnsi="宋体"/>
              </w:rPr>
              <w:t>图2.</w:t>
            </w:r>
            <w:r>
              <w:rPr>
                <w:rFonts w:ascii="宋体" w:hAnsi="宋体" w:cs="宋体" w:hint="eastAsia"/>
                <w:color w:val="000000"/>
                <w:kern w:val="0"/>
                <w:lang w:bidi="ar"/>
              </w:rPr>
              <w:t>单相全桥式可逆</w:t>
            </w:r>
            <w:r>
              <w:rPr>
                <w:rFonts w:ascii="宋体" w:hAnsi="宋体" w:cs="Times New Roman"/>
                <w:color w:val="000000"/>
                <w:kern w:val="0"/>
                <w:lang w:bidi="ar"/>
              </w:rPr>
              <w:t>PWM</w:t>
            </w:r>
            <w:r>
              <w:rPr>
                <w:rFonts w:ascii="宋体" w:hAnsi="宋体" w:cs="宋体" w:hint="eastAsia"/>
                <w:color w:val="000000"/>
                <w:kern w:val="0"/>
                <w:lang w:bidi="ar"/>
              </w:rPr>
              <w:t>变流器</w:t>
            </w:r>
          </w:p>
        </w:tc>
        <w:tc>
          <w:tcPr>
            <w:tcW w:w="4184" w:type="dxa"/>
          </w:tcPr>
          <w:p w14:paraId="6D617A70" w14:textId="77777777" w:rsidR="00930EB2" w:rsidRDefault="00000000">
            <w:pPr>
              <w:widowControl/>
              <w:jc w:val="center"/>
              <w:rPr>
                <w:rFonts w:ascii="宋体" w:hAnsi="宋体" w:cs="宋体"/>
                <w:color w:val="000000"/>
                <w:kern w:val="0"/>
                <w:lang w:bidi="ar"/>
              </w:rPr>
            </w:pPr>
            <w:r>
              <w:rPr>
                <w:rFonts w:ascii="宋体" w:hAnsi="宋体"/>
              </w:rPr>
              <w:t>图3.</w:t>
            </w:r>
            <w:r>
              <w:rPr>
                <w:rFonts w:ascii="宋体" w:hAnsi="宋体" w:cs="宋体" w:hint="eastAsia"/>
                <w:color w:val="000000"/>
                <w:kern w:val="0"/>
                <w:lang w:bidi="ar"/>
              </w:rPr>
              <w:t>单相</w:t>
            </w:r>
            <w:proofErr w:type="gramStart"/>
            <w:r>
              <w:rPr>
                <w:rFonts w:ascii="宋体" w:hAnsi="宋体" w:cs="宋体" w:hint="eastAsia"/>
                <w:color w:val="000000"/>
                <w:kern w:val="0"/>
                <w:lang w:bidi="ar"/>
              </w:rPr>
              <w:t>倍</w:t>
            </w:r>
            <w:proofErr w:type="gramEnd"/>
            <w:r>
              <w:rPr>
                <w:rFonts w:ascii="宋体" w:hAnsi="宋体" w:cs="宋体" w:hint="eastAsia"/>
                <w:color w:val="000000"/>
                <w:kern w:val="0"/>
                <w:lang w:bidi="ar"/>
              </w:rPr>
              <w:t>压式可逆</w:t>
            </w:r>
            <w:r>
              <w:rPr>
                <w:rFonts w:ascii="宋体" w:hAnsi="宋体" w:cs="Times New Roman"/>
                <w:color w:val="000000"/>
                <w:kern w:val="0"/>
                <w:lang w:bidi="ar"/>
              </w:rPr>
              <w:t>PWM</w:t>
            </w:r>
            <w:r>
              <w:rPr>
                <w:rFonts w:ascii="宋体" w:hAnsi="宋体" w:cs="宋体" w:hint="eastAsia"/>
                <w:color w:val="000000"/>
                <w:kern w:val="0"/>
                <w:lang w:bidi="ar"/>
              </w:rPr>
              <w:t>变流器</w:t>
            </w:r>
          </w:p>
          <w:p w14:paraId="4FA31173" w14:textId="77777777" w:rsidR="00930EB2" w:rsidRDefault="00930EB2">
            <w:pPr>
              <w:widowControl/>
              <w:jc w:val="center"/>
              <w:rPr>
                <w:rFonts w:ascii="宋体" w:hAnsi="宋体" w:cs="宋体"/>
                <w:color w:val="000000"/>
                <w:kern w:val="0"/>
                <w:lang w:bidi="ar"/>
              </w:rPr>
            </w:pPr>
          </w:p>
        </w:tc>
      </w:tr>
    </w:tbl>
    <w:p w14:paraId="0535BF8A" w14:textId="77777777" w:rsidR="00930EB2" w:rsidRDefault="00000000">
      <w:pPr>
        <w:widowControl/>
        <w:spacing w:line="360" w:lineRule="auto"/>
        <w:ind w:firstLine="420"/>
        <w:jc w:val="left"/>
        <w:rPr>
          <w:rFonts w:ascii="宋体" w:hAnsi="宋体"/>
        </w:rPr>
      </w:pPr>
      <w:r>
        <w:rPr>
          <w:rFonts w:ascii="宋体" w:hAnsi="宋体" w:cs="宋体" w:hint="eastAsia"/>
          <w:color w:val="000000"/>
          <w:kern w:val="0"/>
          <w:lang w:bidi="ar"/>
        </w:rPr>
        <w:t>目前对单相电压型</w:t>
      </w:r>
      <w:r>
        <w:rPr>
          <w:rFonts w:ascii="宋体" w:hAnsi="宋体" w:cs="Times New Roman"/>
          <w:color w:val="000000"/>
          <w:kern w:val="0"/>
          <w:lang w:bidi="ar"/>
        </w:rPr>
        <w:t>PWM</w:t>
      </w:r>
      <w:r>
        <w:rPr>
          <w:rFonts w:ascii="宋体" w:hAnsi="宋体" w:cs="宋体" w:hint="eastAsia"/>
          <w:color w:val="000000"/>
          <w:kern w:val="0"/>
          <w:lang w:bidi="ar"/>
        </w:rPr>
        <w:t xml:space="preserve">整流器而言，其主要研究集中在这两种主电路的控制策略和算法上。 </w:t>
      </w:r>
    </w:p>
    <w:p w14:paraId="7A01D264" w14:textId="77777777" w:rsidR="00930EB2" w:rsidRDefault="00000000">
      <w:pPr>
        <w:pStyle w:val="4"/>
        <w:spacing w:line="360" w:lineRule="auto"/>
        <w:rPr>
          <w:rFonts w:ascii="宋体" w:eastAsia="宋体" w:hAnsi="宋体"/>
        </w:rPr>
      </w:pPr>
      <w:bookmarkStart w:id="7" w:name="_Toc128182707"/>
      <w:r>
        <w:rPr>
          <w:rFonts w:ascii="宋体" w:eastAsia="宋体" w:hAnsi="宋体"/>
        </w:rPr>
        <w:t xml:space="preserve">1.2.2 </w:t>
      </w:r>
      <w:r>
        <w:rPr>
          <w:rFonts w:ascii="宋体" w:eastAsia="宋体" w:hAnsi="宋体" w:hint="eastAsia"/>
        </w:rPr>
        <w:t>三相</w:t>
      </w:r>
      <w:r>
        <w:rPr>
          <w:rFonts w:ascii="宋体" w:eastAsia="宋体" w:hAnsi="宋体"/>
        </w:rPr>
        <w:t>VSR</w:t>
      </w:r>
      <w:proofErr w:type="gramStart"/>
      <w:r>
        <w:rPr>
          <w:rFonts w:ascii="宋体" w:eastAsia="宋体" w:hAnsi="宋体" w:hint="eastAsia"/>
        </w:rPr>
        <w:t>三线四</w:t>
      </w:r>
      <w:proofErr w:type="gramEnd"/>
      <w:r>
        <w:rPr>
          <w:rFonts w:ascii="宋体" w:eastAsia="宋体" w:hAnsi="宋体" w:hint="eastAsia"/>
        </w:rPr>
        <w:t>开关主电路拓扑结构</w:t>
      </w:r>
      <w:bookmarkEnd w:id="7"/>
      <w:r>
        <w:rPr>
          <w:rFonts w:ascii="宋体" w:eastAsia="宋体" w:hAnsi="宋体" w:hint="eastAsia"/>
        </w:rPr>
        <w:t xml:space="preserve"> </w:t>
      </w:r>
    </w:p>
    <w:p w14:paraId="32F14E8D" w14:textId="77777777" w:rsidR="00930EB2" w:rsidRDefault="00000000">
      <w:pPr>
        <w:widowControl/>
        <w:spacing w:line="360" w:lineRule="auto"/>
        <w:ind w:firstLine="420"/>
        <w:jc w:val="left"/>
        <w:rPr>
          <w:rFonts w:asciiTheme="minorEastAsia" w:eastAsiaTheme="minorEastAsia" w:hAnsiTheme="minorEastAsia" w:cs="宋体"/>
          <w:color w:val="000000"/>
          <w:kern w:val="0"/>
          <w:lang w:bidi="ar"/>
        </w:rPr>
      </w:pPr>
      <w:r>
        <w:rPr>
          <w:rFonts w:asciiTheme="minorEastAsia" w:eastAsiaTheme="minorEastAsia" w:hAnsiTheme="minorEastAsia" w:cs="宋体" w:hint="eastAsia"/>
          <w:color w:val="000000"/>
          <w:kern w:val="0"/>
          <w:lang w:bidi="ar"/>
        </w:rPr>
        <w:t>三相</w:t>
      </w:r>
      <w:r>
        <w:rPr>
          <w:rFonts w:asciiTheme="minorEastAsia" w:eastAsiaTheme="minorEastAsia" w:hAnsiTheme="minorEastAsia" w:cs="Times New Roman"/>
          <w:color w:val="000000"/>
          <w:kern w:val="0"/>
          <w:lang w:bidi="ar"/>
        </w:rPr>
        <w:t>VSR</w:t>
      </w:r>
      <w:proofErr w:type="gramStart"/>
      <w:r>
        <w:rPr>
          <w:rFonts w:asciiTheme="minorEastAsia" w:eastAsiaTheme="minorEastAsia" w:hAnsiTheme="minorEastAsia" w:cs="宋体" w:hint="eastAsia"/>
          <w:color w:val="000000"/>
          <w:kern w:val="0"/>
          <w:lang w:bidi="ar"/>
        </w:rPr>
        <w:t>三线四</w:t>
      </w:r>
      <w:proofErr w:type="gramEnd"/>
      <w:r>
        <w:rPr>
          <w:rFonts w:asciiTheme="minorEastAsia" w:eastAsiaTheme="minorEastAsia" w:hAnsiTheme="minorEastAsia" w:cs="宋体" w:hint="eastAsia"/>
          <w:color w:val="000000"/>
          <w:kern w:val="0"/>
          <w:lang w:bidi="ar"/>
        </w:rPr>
        <w:t>开关主电路拓扑结构如图</w:t>
      </w:r>
      <w:r>
        <w:rPr>
          <w:rFonts w:asciiTheme="minorEastAsia" w:eastAsiaTheme="minorEastAsia" w:hAnsiTheme="minorEastAsia" w:cs="Times New Roman"/>
          <w:color w:val="000000"/>
          <w:kern w:val="0"/>
          <w:lang w:bidi="ar"/>
        </w:rPr>
        <w:t>4</w:t>
      </w:r>
      <w:r>
        <w:rPr>
          <w:rFonts w:asciiTheme="minorEastAsia" w:eastAsiaTheme="minorEastAsia" w:hAnsiTheme="minorEastAsia" w:cs="宋体" w:hint="eastAsia"/>
          <w:color w:val="000000"/>
          <w:kern w:val="0"/>
          <w:lang w:bidi="ar"/>
        </w:rPr>
        <w:t>所示：</w:t>
      </w:r>
    </w:p>
    <w:p w14:paraId="6E5F3363" w14:textId="77777777" w:rsidR="00930EB2" w:rsidRDefault="00000000">
      <w:pPr>
        <w:widowControl/>
        <w:jc w:val="center"/>
      </w:pPr>
      <w:r>
        <w:rPr>
          <w:noProof/>
        </w:rPr>
        <w:drawing>
          <wp:inline distT="0" distB="0" distL="114300" distR="114300" wp14:anchorId="5A4FF057" wp14:editId="47C40D26">
            <wp:extent cx="2967355" cy="1967230"/>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2967355" cy="1967230"/>
                    </a:xfrm>
                    <a:prstGeom prst="rect">
                      <a:avLst/>
                    </a:prstGeom>
                    <a:noFill/>
                    <a:ln>
                      <a:noFill/>
                    </a:ln>
                  </pic:spPr>
                </pic:pic>
              </a:graphicData>
            </a:graphic>
          </wp:inline>
        </w:drawing>
      </w:r>
    </w:p>
    <w:p w14:paraId="554357B2" w14:textId="77777777" w:rsidR="00930EB2" w:rsidRDefault="00000000">
      <w:pPr>
        <w:widowControl/>
        <w:jc w:val="center"/>
        <w:rPr>
          <w:rFonts w:asciiTheme="minorEastAsia" w:eastAsiaTheme="minorEastAsia" w:hAnsiTheme="minorEastAsia" w:cs="宋体"/>
          <w:color w:val="000000"/>
          <w:kern w:val="0"/>
          <w:lang w:bidi="ar"/>
        </w:rPr>
      </w:pPr>
      <w:r>
        <w:rPr>
          <w:rFonts w:asciiTheme="minorEastAsia" w:eastAsiaTheme="minorEastAsia" w:hAnsiTheme="minorEastAsia"/>
        </w:rPr>
        <w:t>图4.</w:t>
      </w:r>
      <w:r>
        <w:rPr>
          <w:rFonts w:asciiTheme="minorEastAsia" w:eastAsiaTheme="minorEastAsia" w:hAnsiTheme="minorEastAsia" w:cs="宋体" w:hint="eastAsia"/>
          <w:color w:val="000000"/>
          <w:kern w:val="0"/>
          <w:lang w:bidi="ar"/>
        </w:rPr>
        <w:t>三相</w:t>
      </w:r>
      <w:r>
        <w:rPr>
          <w:rFonts w:asciiTheme="minorEastAsia" w:eastAsiaTheme="minorEastAsia" w:hAnsiTheme="minorEastAsia" w:cs="Times New Roman"/>
          <w:color w:val="000000"/>
          <w:kern w:val="0"/>
          <w:lang w:bidi="ar"/>
        </w:rPr>
        <w:t>VSR</w:t>
      </w:r>
      <w:proofErr w:type="gramStart"/>
      <w:r>
        <w:rPr>
          <w:rFonts w:asciiTheme="minorEastAsia" w:eastAsiaTheme="minorEastAsia" w:hAnsiTheme="minorEastAsia" w:cs="宋体" w:hint="eastAsia"/>
          <w:color w:val="000000"/>
          <w:kern w:val="0"/>
          <w:lang w:bidi="ar"/>
        </w:rPr>
        <w:t>三线四</w:t>
      </w:r>
      <w:proofErr w:type="gramEnd"/>
      <w:r>
        <w:rPr>
          <w:rFonts w:asciiTheme="minorEastAsia" w:eastAsiaTheme="minorEastAsia" w:hAnsiTheme="minorEastAsia" w:cs="宋体" w:hint="eastAsia"/>
          <w:color w:val="000000"/>
          <w:kern w:val="0"/>
          <w:lang w:bidi="ar"/>
        </w:rPr>
        <w:t>开关主电路拓扑结构</w:t>
      </w:r>
    </w:p>
    <w:p w14:paraId="138835E3" w14:textId="77777777" w:rsidR="00930EB2" w:rsidRDefault="00000000">
      <w:pPr>
        <w:widowControl/>
        <w:spacing w:line="360" w:lineRule="auto"/>
        <w:ind w:firstLine="420"/>
        <w:jc w:val="left"/>
        <w:rPr>
          <w:rFonts w:ascii="宋体" w:hAnsi="宋体"/>
        </w:rPr>
      </w:pPr>
      <w:r>
        <w:rPr>
          <w:rFonts w:ascii="宋体" w:hAnsi="宋体" w:cs="宋体" w:hint="eastAsia"/>
          <w:color w:val="000000"/>
          <w:kern w:val="0"/>
          <w:lang w:bidi="ar"/>
        </w:rPr>
        <w:t>采用这种电路直流侧电容数值要求比较高，对死区比较敏感，所以仍处于研究阶段。</w:t>
      </w:r>
    </w:p>
    <w:p w14:paraId="6B88005B" w14:textId="77777777" w:rsidR="00930EB2" w:rsidRDefault="00000000">
      <w:pPr>
        <w:pStyle w:val="4"/>
        <w:spacing w:line="360" w:lineRule="auto"/>
        <w:rPr>
          <w:rFonts w:ascii="宋体" w:eastAsia="宋体" w:hAnsi="宋体"/>
        </w:rPr>
      </w:pPr>
      <w:bookmarkStart w:id="8" w:name="_Toc128182708"/>
      <w:r>
        <w:rPr>
          <w:rFonts w:ascii="宋体" w:eastAsia="宋体" w:hAnsi="宋体"/>
        </w:rPr>
        <w:t xml:space="preserve">1.2.3 </w:t>
      </w:r>
      <w:r>
        <w:rPr>
          <w:rFonts w:ascii="宋体" w:eastAsia="宋体" w:hAnsi="宋体" w:hint="eastAsia"/>
        </w:rPr>
        <w:t>三相</w:t>
      </w:r>
      <w:r>
        <w:rPr>
          <w:rFonts w:ascii="宋体" w:eastAsia="宋体" w:hAnsi="宋体"/>
        </w:rPr>
        <w:t>VSR</w:t>
      </w:r>
      <w:proofErr w:type="gramStart"/>
      <w:r>
        <w:rPr>
          <w:rFonts w:ascii="宋体" w:eastAsia="宋体" w:hAnsi="宋体" w:hint="eastAsia"/>
        </w:rPr>
        <w:t>三线六开关</w:t>
      </w:r>
      <w:proofErr w:type="gramEnd"/>
      <w:r>
        <w:rPr>
          <w:rFonts w:ascii="宋体" w:eastAsia="宋体" w:hAnsi="宋体" w:hint="eastAsia"/>
        </w:rPr>
        <w:t>主电路拓扑结构</w:t>
      </w:r>
      <w:bookmarkEnd w:id="8"/>
      <w:r>
        <w:rPr>
          <w:rFonts w:ascii="宋体" w:eastAsia="宋体" w:hAnsi="宋体"/>
        </w:rPr>
        <w:t xml:space="preserve"> </w:t>
      </w:r>
    </w:p>
    <w:p w14:paraId="5B829A6B" w14:textId="77777777" w:rsidR="00930EB2" w:rsidRDefault="00000000">
      <w:pPr>
        <w:widowControl/>
        <w:spacing w:line="360" w:lineRule="auto"/>
        <w:jc w:val="left"/>
        <w:rPr>
          <w:rFonts w:ascii="宋体" w:hAnsi="宋体" w:cs="宋体"/>
          <w:color w:val="000000"/>
          <w:kern w:val="0"/>
          <w:lang w:bidi="ar"/>
        </w:rPr>
      </w:pPr>
      <w:r>
        <w:rPr>
          <w:rFonts w:ascii="宋体" w:hAnsi="宋体" w:cs="宋体" w:hint="eastAsia"/>
          <w:color w:val="000000"/>
          <w:kern w:val="0"/>
          <w:lang w:bidi="ar"/>
        </w:rPr>
        <w:t>目前研究和使用最为广泛的</w:t>
      </w:r>
      <w:r>
        <w:rPr>
          <w:rFonts w:ascii="宋体" w:hAnsi="宋体" w:cs="Times New Roman"/>
          <w:color w:val="000000"/>
          <w:kern w:val="0"/>
          <w:lang w:bidi="ar"/>
        </w:rPr>
        <w:t>PWM</w:t>
      </w:r>
      <w:r>
        <w:rPr>
          <w:rFonts w:ascii="宋体" w:hAnsi="宋体" w:cs="宋体" w:hint="eastAsia"/>
          <w:color w:val="000000"/>
          <w:kern w:val="0"/>
          <w:lang w:bidi="ar"/>
        </w:rPr>
        <w:t>整流电路如下图5所示：</w:t>
      </w:r>
    </w:p>
    <w:p w14:paraId="3C6AE259" w14:textId="77777777" w:rsidR="00930EB2" w:rsidRDefault="00000000">
      <w:pPr>
        <w:widowControl/>
        <w:jc w:val="center"/>
      </w:pPr>
      <w:r>
        <w:rPr>
          <w:noProof/>
        </w:rPr>
        <w:lastRenderedPageBreak/>
        <w:drawing>
          <wp:inline distT="0" distB="0" distL="114300" distR="114300" wp14:anchorId="473958F3" wp14:editId="7E163C90">
            <wp:extent cx="3098800" cy="177292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3122053" cy="1786700"/>
                    </a:xfrm>
                    <a:prstGeom prst="rect">
                      <a:avLst/>
                    </a:prstGeom>
                    <a:noFill/>
                    <a:ln>
                      <a:noFill/>
                    </a:ln>
                  </pic:spPr>
                </pic:pic>
              </a:graphicData>
            </a:graphic>
          </wp:inline>
        </w:drawing>
      </w:r>
    </w:p>
    <w:p w14:paraId="6B7A4440" w14:textId="77777777" w:rsidR="00930EB2" w:rsidRDefault="00000000">
      <w:pPr>
        <w:widowControl/>
        <w:jc w:val="center"/>
        <w:rPr>
          <w:rFonts w:ascii="宋体" w:hAnsi="宋体"/>
        </w:rPr>
      </w:pPr>
      <w:r>
        <w:rPr>
          <w:rFonts w:ascii="宋体" w:hAnsi="宋体"/>
        </w:rPr>
        <w:t>图5.</w:t>
      </w:r>
      <w:r>
        <w:rPr>
          <w:rFonts w:ascii="宋体" w:hAnsi="宋体" w:cs="宋体" w:hint="eastAsia"/>
          <w:color w:val="000000"/>
          <w:kern w:val="0"/>
          <w:lang w:bidi="ar"/>
        </w:rPr>
        <w:t>三相</w:t>
      </w:r>
      <w:r>
        <w:rPr>
          <w:rFonts w:ascii="宋体" w:hAnsi="宋体" w:cs="Times New Roman"/>
          <w:color w:val="000000"/>
          <w:kern w:val="0"/>
          <w:lang w:bidi="ar"/>
        </w:rPr>
        <w:t>VSR</w:t>
      </w:r>
      <w:proofErr w:type="gramStart"/>
      <w:r>
        <w:rPr>
          <w:rFonts w:ascii="宋体" w:hAnsi="宋体" w:cs="宋体" w:hint="eastAsia"/>
          <w:color w:val="000000"/>
          <w:kern w:val="0"/>
          <w:lang w:bidi="ar"/>
        </w:rPr>
        <w:t>三线六开关</w:t>
      </w:r>
      <w:proofErr w:type="gramEnd"/>
      <w:r>
        <w:rPr>
          <w:rFonts w:ascii="宋体" w:hAnsi="宋体" w:cs="宋体" w:hint="eastAsia"/>
          <w:color w:val="000000"/>
          <w:kern w:val="0"/>
          <w:lang w:bidi="ar"/>
        </w:rPr>
        <w:t>主电路拓扑结构</w:t>
      </w:r>
    </w:p>
    <w:p w14:paraId="4C9935DF" w14:textId="77777777" w:rsidR="00930EB2" w:rsidRDefault="00000000">
      <w:pPr>
        <w:widowControl/>
        <w:spacing w:line="360" w:lineRule="auto"/>
        <w:ind w:firstLine="420"/>
        <w:rPr>
          <w:rFonts w:asciiTheme="minorEastAsia" w:eastAsiaTheme="minorEastAsia" w:hAnsiTheme="minorEastAsia"/>
        </w:rPr>
      </w:pPr>
      <w:r>
        <w:rPr>
          <w:rFonts w:asciiTheme="minorEastAsia" w:eastAsiaTheme="minorEastAsia" w:hAnsiTheme="minorEastAsia" w:cs="宋体" w:hint="eastAsia"/>
          <w:color w:val="000000"/>
          <w:kern w:val="0"/>
          <w:lang w:bidi="ar"/>
        </w:rPr>
        <w:t>这种电路由一个三相全控桥、交流侧的三个电感、直流侧一个大的直流稳压电容构成。它能够通过坐标变换的方法，直接将三相交流系统变换成两相直流系统从 而对有功和无功功率进行控制。系统电压外环和电流内环分别控制交流侧电流及直流侧电压，使系统以单位功率因数运行</w:t>
      </w:r>
    </w:p>
    <w:p w14:paraId="2CB49822" w14:textId="77777777" w:rsidR="00930EB2" w:rsidRDefault="00000000">
      <w:pPr>
        <w:pStyle w:val="4"/>
        <w:spacing w:line="360" w:lineRule="auto"/>
        <w:rPr>
          <w:rFonts w:ascii="宋体" w:eastAsia="宋体" w:hAnsi="宋体"/>
        </w:rPr>
      </w:pPr>
      <w:bookmarkStart w:id="9" w:name="_Toc128182709"/>
      <w:r>
        <w:rPr>
          <w:rFonts w:ascii="宋体" w:eastAsia="宋体" w:hAnsi="宋体"/>
        </w:rPr>
        <w:t>1.2.4</w:t>
      </w:r>
      <w:r>
        <w:rPr>
          <w:rFonts w:ascii="宋体" w:eastAsia="宋体" w:hAnsi="宋体" w:hint="eastAsia"/>
        </w:rPr>
        <w:t>大功率的</w:t>
      </w:r>
      <w:r>
        <w:rPr>
          <w:rFonts w:ascii="宋体" w:eastAsia="宋体" w:hAnsi="宋体"/>
        </w:rPr>
        <w:t>PWM</w:t>
      </w:r>
      <w:r>
        <w:rPr>
          <w:rFonts w:ascii="宋体" w:eastAsia="宋体" w:hAnsi="宋体" w:hint="eastAsia"/>
        </w:rPr>
        <w:t>整流器拓扑结构</w:t>
      </w:r>
      <w:bookmarkEnd w:id="9"/>
    </w:p>
    <w:p w14:paraId="273D2E50" w14:textId="77777777" w:rsidR="00930EB2" w:rsidRDefault="00000000">
      <w:pPr>
        <w:widowControl/>
        <w:spacing w:line="360" w:lineRule="auto"/>
        <w:ind w:firstLine="420"/>
        <w:rPr>
          <w:rFonts w:asciiTheme="minorEastAsia" w:eastAsiaTheme="minorEastAsia" w:hAnsiTheme="minorEastAsia"/>
        </w:rPr>
      </w:pPr>
      <w:r>
        <w:rPr>
          <w:rFonts w:asciiTheme="minorEastAsia" w:eastAsiaTheme="minorEastAsia" w:hAnsiTheme="minorEastAsia" w:cs="宋体" w:hint="eastAsia"/>
          <w:color w:val="000000"/>
          <w:kern w:val="0"/>
          <w:lang w:bidi="ar"/>
        </w:rPr>
        <w:t>由于器件额定功率的限制，当需要满足高压大功率的情况时，就出现了高电压和大电流的拓扑结构。其中三电平电路最为典型、普遍，其拓扑结构如下图所示：</w:t>
      </w:r>
    </w:p>
    <w:p w14:paraId="7126845B" w14:textId="77777777" w:rsidR="00930EB2" w:rsidRDefault="00000000">
      <w:pPr>
        <w:pStyle w:val="a3"/>
        <w:widowControl/>
        <w:jc w:val="center"/>
      </w:pPr>
      <w:r>
        <w:rPr>
          <w:noProof/>
        </w:rPr>
        <w:drawing>
          <wp:inline distT="0" distB="0" distL="114300" distR="114300" wp14:anchorId="361E5BCC" wp14:editId="45B461C6">
            <wp:extent cx="3879850" cy="2466340"/>
            <wp:effectExtent l="0" t="0" r="635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3879850" cy="2466340"/>
                    </a:xfrm>
                    <a:prstGeom prst="rect">
                      <a:avLst/>
                    </a:prstGeom>
                    <a:noFill/>
                    <a:ln>
                      <a:noFill/>
                    </a:ln>
                  </pic:spPr>
                </pic:pic>
              </a:graphicData>
            </a:graphic>
          </wp:inline>
        </w:drawing>
      </w:r>
    </w:p>
    <w:p w14:paraId="6DB09A55" w14:textId="77777777" w:rsidR="00930EB2" w:rsidRDefault="00000000">
      <w:pPr>
        <w:widowControl/>
        <w:jc w:val="center"/>
        <w:rPr>
          <w:rFonts w:ascii="宋体" w:hAnsi="宋体"/>
        </w:rPr>
      </w:pPr>
      <w:r>
        <w:rPr>
          <w:rFonts w:ascii="宋体" w:hAnsi="宋体"/>
        </w:rPr>
        <w:t>图6.</w:t>
      </w:r>
      <w:r>
        <w:rPr>
          <w:rFonts w:ascii="宋体" w:hAnsi="宋体" w:cs="宋体" w:hint="eastAsia"/>
          <w:color w:val="000000"/>
          <w:kern w:val="0"/>
          <w:lang w:bidi="ar"/>
        </w:rPr>
        <w:t>三电平整流主电路拓扑结构</w:t>
      </w:r>
    </w:p>
    <w:p w14:paraId="2B1D91B6" w14:textId="77777777" w:rsidR="00930EB2" w:rsidRDefault="00000000">
      <w:pPr>
        <w:widowControl/>
        <w:spacing w:line="360" w:lineRule="auto"/>
        <w:ind w:firstLine="420"/>
        <w:rPr>
          <w:rFonts w:ascii="宋体" w:hAnsi="宋体"/>
        </w:rPr>
      </w:pPr>
      <w:r>
        <w:rPr>
          <w:rFonts w:ascii="宋体" w:hAnsi="宋体" w:cs="宋体" w:hint="eastAsia"/>
          <w:color w:val="000000"/>
          <w:kern w:val="0"/>
          <w:lang w:bidi="ar"/>
        </w:rPr>
        <w:t>三电平整流电路可以减少高次谐波对电网的污染，以前只有高压变频器才会采用这种技术，目前一般通用系统也有推广三电平技术的趋势。相对于电流源型</w:t>
      </w:r>
      <w:r>
        <w:rPr>
          <w:rFonts w:ascii="宋体" w:hAnsi="宋体" w:cs="Times New Roman"/>
          <w:color w:val="000000"/>
          <w:kern w:val="0"/>
          <w:lang w:bidi="ar"/>
        </w:rPr>
        <w:t>PWM</w:t>
      </w:r>
      <w:r>
        <w:rPr>
          <w:rFonts w:ascii="宋体" w:hAnsi="宋体" w:cs="宋体" w:hint="eastAsia"/>
          <w:color w:val="000000"/>
          <w:kern w:val="0"/>
          <w:lang w:bidi="ar"/>
        </w:rPr>
        <w:t>整流器而言，电压源型</w:t>
      </w:r>
      <w:r>
        <w:rPr>
          <w:rFonts w:ascii="宋体" w:hAnsi="宋体" w:cs="Times New Roman"/>
          <w:color w:val="000000"/>
          <w:kern w:val="0"/>
          <w:lang w:bidi="ar"/>
        </w:rPr>
        <w:t>PWM</w:t>
      </w:r>
      <w:r>
        <w:rPr>
          <w:rFonts w:ascii="宋体" w:hAnsi="宋体" w:cs="宋体" w:hint="eastAsia"/>
          <w:color w:val="000000"/>
          <w:kern w:val="0"/>
          <w:lang w:bidi="ar"/>
        </w:rPr>
        <w:t>整流器有较快的响应速度, 且易于实现，所以目前</w:t>
      </w:r>
      <w:r>
        <w:rPr>
          <w:rFonts w:ascii="宋体" w:hAnsi="宋体" w:cs="Times New Roman"/>
          <w:color w:val="000000"/>
          <w:kern w:val="0"/>
          <w:lang w:bidi="ar"/>
        </w:rPr>
        <w:t>PWM</w:t>
      </w:r>
      <w:r>
        <w:rPr>
          <w:rFonts w:ascii="宋体" w:hAnsi="宋体" w:cs="宋体" w:hint="eastAsia"/>
          <w:color w:val="000000"/>
          <w:kern w:val="0"/>
          <w:lang w:bidi="ar"/>
        </w:rPr>
        <w:t>整流器一般采用电压源型</w:t>
      </w:r>
      <w:r>
        <w:rPr>
          <w:rFonts w:ascii="宋体" w:hAnsi="宋体" w:cs="Times New Roman"/>
          <w:color w:val="000000"/>
          <w:kern w:val="0"/>
          <w:lang w:bidi="ar"/>
        </w:rPr>
        <w:t>PWM</w:t>
      </w:r>
      <w:r>
        <w:rPr>
          <w:rFonts w:ascii="宋体" w:hAnsi="宋体" w:cs="宋体" w:hint="eastAsia"/>
          <w:color w:val="000000"/>
          <w:kern w:val="0"/>
          <w:lang w:bidi="ar"/>
        </w:rPr>
        <w:t>整流电路。</w:t>
      </w:r>
    </w:p>
    <w:p w14:paraId="286BBD13" w14:textId="77777777" w:rsidR="00930EB2" w:rsidRDefault="00000000">
      <w:pPr>
        <w:pStyle w:val="30"/>
      </w:pPr>
      <w:bookmarkStart w:id="10" w:name="_Toc128182710"/>
      <w:r>
        <w:lastRenderedPageBreak/>
        <w:t>1.</w:t>
      </w:r>
      <w:r>
        <w:rPr>
          <w:rFonts w:hint="eastAsia"/>
        </w:rPr>
        <w:t>3</w:t>
      </w:r>
      <w:r>
        <w:rPr>
          <w:rFonts w:hint="eastAsia"/>
        </w:rPr>
        <w:t>、</w:t>
      </w:r>
      <w:r>
        <w:rPr>
          <w:rFonts w:hint="eastAsia"/>
        </w:rPr>
        <w:t>PWM</w:t>
      </w:r>
      <w:r>
        <w:rPr>
          <w:rFonts w:hint="eastAsia"/>
        </w:rPr>
        <w:t>整流器的优点</w:t>
      </w:r>
      <w:bookmarkEnd w:id="10"/>
    </w:p>
    <w:p w14:paraId="48414018" w14:textId="77777777" w:rsidR="00930EB2" w:rsidRDefault="00000000">
      <w:pPr>
        <w:spacing w:line="360" w:lineRule="auto"/>
        <w:ind w:firstLine="420"/>
        <w:rPr>
          <w:rFonts w:ascii="宋体" w:hAnsi="宋体"/>
        </w:rPr>
      </w:pPr>
      <w:r>
        <w:rPr>
          <w:rFonts w:ascii="宋体" w:hAnsi="宋体" w:hint="eastAsia"/>
        </w:rPr>
        <w:t>传统的相控整流器虽然应用时间较长，技术也较成熟，且被广泛使用，但仍然存在很多如下问题:</w:t>
      </w:r>
    </w:p>
    <w:p w14:paraId="0A44A96C" w14:textId="77777777" w:rsidR="00930EB2" w:rsidRDefault="00000000">
      <w:pPr>
        <w:pStyle w:val="afe"/>
        <w:numPr>
          <w:ilvl w:val="0"/>
          <w:numId w:val="2"/>
        </w:numPr>
        <w:spacing w:line="360" w:lineRule="auto"/>
        <w:ind w:firstLineChars="0"/>
        <w:rPr>
          <w:rFonts w:ascii="宋体" w:hAnsi="宋体"/>
        </w:rPr>
      </w:pPr>
      <w:r>
        <w:rPr>
          <w:rFonts w:ascii="宋体" w:hAnsi="宋体" w:hint="eastAsia"/>
        </w:rPr>
        <w:t>晶闸管换相引起网侧电压波形畸变。</w:t>
      </w:r>
    </w:p>
    <w:p w14:paraId="07243967" w14:textId="77777777" w:rsidR="00930EB2" w:rsidRDefault="00000000">
      <w:pPr>
        <w:pStyle w:val="afe"/>
        <w:numPr>
          <w:ilvl w:val="0"/>
          <w:numId w:val="2"/>
        </w:numPr>
        <w:spacing w:line="360" w:lineRule="auto"/>
        <w:ind w:firstLineChars="0"/>
        <w:rPr>
          <w:rFonts w:ascii="宋体" w:hAnsi="宋体"/>
        </w:rPr>
      </w:pPr>
      <w:r>
        <w:rPr>
          <w:rFonts w:ascii="宋体" w:hAnsi="宋体" w:hint="eastAsia"/>
        </w:rPr>
        <w:t>网侧谐波电流对电网产生谐波“污染”。</w:t>
      </w:r>
    </w:p>
    <w:p w14:paraId="13BADB7E" w14:textId="77777777" w:rsidR="00930EB2" w:rsidRDefault="00000000">
      <w:pPr>
        <w:pStyle w:val="afe"/>
        <w:numPr>
          <w:ilvl w:val="0"/>
          <w:numId w:val="2"/>
        </w:numPr>
        <w:spacing w:line="360" w:lineRule="auto"/>
        <w:ind w:firstLineChars="0"/>
        <w:rPr>
          <w:rFonts w:ascii="宋体" w:hAnsi="宋体"/>
        </w:rPr>
      </w:pPr>
      <w:proofErr w:type="gramStart"/>
      <w:r>
        <w:rPr>
          <w:rFonts w:ascii="宋体" w:hAnsi="宋体" w:hint="eastAsia"/>
        </w:rPr>
        <w:t>深控时网</w:t>
      </w:r>
      <w:proofErr w:type="gramEnd"/>
      <w:r>
        <w:rPr>
          <w:rFonts w:ascii="宋体" w:hAnsi="宋体" w:hint="eastAsia"/>
        </w:rPr>
        <w:t>侧功率因数降低。</w:t>
      </w:r>
    </w:p>
    <w:p w14:paraId="028337A9" w14:textId="77777777" w:rsidR="00930EB2" w:rsidRDefault="00000000">
      <w:pPr>
        <w:pStyle w:val="afe"/>
        <w:numPr>
          <w:ilvl w:val="0"/>
          <w:numId w:val="2"/>
        </w:numPr>
        <w:spacing w:line="360" w:lineRule="auto"/>
        <w:ind w:firstLineChars="0"/>
        <w:rPr>
          <w:rFonts w:ascii="宋体" w:hAnsi="宋体"/>
        </w:rPr>
      </w:pPr>
      <w:r>
        <w:rPr>
          <w:rFonts w:ascii="宋体" w:hAnsi="宋体" w:hint="eastAsia"/>
        </w:rPr>
        <w:t>闭环控制时动态响应相对较慢。</w:t>
      </w:r>
    </w:p>
    <w:p w14:paraId="7EFAFB6C" w14:textId="77777777" w:rsidR="00930EB2" w:rsidRDefault="00000000">
      <w:pPr>
        <w:pStyle w:val="afe"/>
        <w:numPr>
          <w:ilvl w:val="0"/>
          <w:numId w:val="2"/>
        </w:numPr>
        <w:spacing w:line="360" w:lineRule="auto"/>
        <w:ind w:firstLineChars="0"/>
        <w:rPr>
          <w:rFonts w:ascii="宋体" w:hAnsi="宋体"/>
        </w:rPr>
      </w:pPr>
      <w:r>
        <w:rPr>
          <w:rFonts w:ascii="宋体" w:hAnsi="宋体" w:hint="eastAsia"/>
        </w:rPr>
        <w:t>二极管整流器改善了整流器网侧功率因数，但仍会</w:t>
      </w:r>
      <w:proofErr w:type="gramStart"/>
      <w:r>
        <w:rPr>
          <w:rFonts w:ascii="宋体" w:hAnsi="宋体" w:hint="eastAsia"/>
        </w:rPr>
        <w:t>产生网</w:t>
      </w:r>
      <w:proofErr w:type="gramEnd"/>
      <w:r>
        <w:rPr>
          <w:rFonts w:ascii="宋体" w:hAnsi="宋体" w:hint="eastAsia"/>
        </w:rPr>
        <w:t>侧谐波电流；</w:t>
      </w:r>
    </w:p>
    <w:p w14:paraId="7D8C64CE" w14:textId="77777777" w:rsidR="00930EB2" w:rsidRDefault="00000000">
      <w:pPr>
        <w:pStyle w:val="afe"/>
        <w:numPr>
          <w:ilvl w:val="0"/>
          <w:numId w:val="2"/>
        </w:numPr>
        <w:spacing w:line="360" w:lineRule="auto"/>
        <w:ind w:firstLineChars="0"/>
        <w:rPr>
          <w:rFonts w:ascii="宋体" w:hAnsi="宋体"/>
        </w:rPr>
      </w:pPr>
      <w:r>
        <w:rPr>
          <w:rFonts w:ascii="宋体" w:hAnsi="宋体" w:hint="eastAsia"/>
        </w:rPr>
        <w:t>它的不足还在于其直流电压的</w:t>
      </w:r>
      <w:proofErr w:type="gramStart"/>
      <w:r>
        <w:rPr>
          <w:rFonts w:ascii="宋体" w:hAnsi="宋体" w:hint="eastAsia"/>
        </w:rPr>
        <w:t>不</w:t>
      </w:r>
      <w:proofErr w:type="gramEnd"/>
      <w:r>
        <w:rPr>
          <w:rFonts w:ascii="宋体" w:hAnsi="宋体" w:hint="eastAsia"/>
        </w:rPr>
        <w:t>可控性。</w:t>
      </w:r>
    </w:p>
    <w:p w14:paraId="0E042C73" w14:textId="77777777" w:rsidR="00930EB2" w:rsidRDefault="00000000">
      <w:pPr>
        <w:spacing w:line="360" w:lineRule="auto"/>
        <w:ind w:firstLine="420"/>
        <w:rPr>
          <w:rFonts w:ascii="宋体" w:hAnsi="宋体"/>
        </w:rPr>
      </w:pPr>
      <w:r>
        <w:rPr>
          <w:rFonts w:ascii="宋体" w:hAnsi="宋体"/>
        </w:rPr>
        <w:t>PWM整流器用全控型功率开关管取代</w:t>
      </w:r>
      <w:proofErr w:type="gramStart"/>
      <w:r>
        <w:rPr>
          <w:rFonts w:ascii="宋体" w:hAnsi="宋体"/>
        </w:rPr>
        <w:t>了半控型</w:t>
      </w:r>
      <w:proofErr w:type="gramEnd"/>
      <w:r>
        <w:rPr>
          <w:rFonts w:ascii="宋体" w:hAnsi="宋体"/>
        </w:rPr>
        <w:t>功率开关管或二极管，以PWM</w:t>
      </w:r>
      <w:proofErr w:type="gramStart"/>
      <w:r>
        <w:rPr>
          <w:rFonts w:ascii="宋体" w:hAnsi="宋体"/>
        </w:rPr>
        <w:t>斩控整流</w:t>
      </w:r>
      <w:proofErr w:type="gramEnd"/>
      <w:r>
        <w:rPr>
          <w:rFonts w:ascii="宋体" w:hAnsi="宋体"/>
        </w:rPr>
        <w:t>取代了相控整流或</w:t>
      </w:r>
      <w:proofErr w:type="gramStart"/>
      <w:r>
        <w:rPr>
          <w:rFonts w:ascii="宋体" w:hAnsi="宋体"/>
        </w:rPr>
        <w:t>不</w:t>
      </w:r>
      <w:proofErr w:type="gramEnd"/>
      <w:r>
        <w:rPr>
          <w:rFonts w:ascii="宋体" w:hAnsi="宋体"/>
        </w:rPr>
        <w:t>控整流。把逆变电路中的PWM控制技术用于整流电路，就形成了PWM整流电路。它的优势在于：</w:t>
      </w:r>
    </w:p>
    <w:p w14:paraId="5129E3C2" w14:textId="77777777" w:rsidR="00930EB2" w:rsidRDefault="00000000">
      <w:pPr>
        <w:pStyle w:val="afe"/>
        <w:numPr>
          <w:ilvl w:val="0"/>
          <w:numId w:val="3"/>
        </w:numPr>
        <w:spacing w:line="360" w:lineRule="auto"/>
        <w:ind w:firstLineChars="0"/>
        <w:rPr>
          <w:rFonts w:ascii="宋体" w:hAnsi="宋体"/>
        </w:rPr>
      </w:pPr>
      <w:r>
        <w:rPr>
          <w:rFonts w:ascii="宋体" w:hAnsi="宋体"/>
        </w:rPr>
        <w:t>对交流电源侧，通过适当控制，可以使电网电流波形接近于正弦，且和输入电压同相位，电网功率因数接近于1，实现单位功率因数，最大程度地提高电网的经济效益，减少电网对周围环境的电磁污染；</w:t>
      </w:r>
    </w:p>
    <w:p w14:paraId="4F137B38" w14:textId="77777777" w:rsidR="00930EB2" w:rsidRDefault="00000000">
      <w:pPr>
        <w:pStyle w:val="afe"/>
        <w:numPr>
          <w:ilvl w:val="0"/>
          <w:numId w:val="3"/>
        </w:numPr>
        <w:spacing w:line="360" w:lineRule="auto"/>
        <w:ind w:firstLineChars="0"/>
        <w:rPr>
          <w:rFonts w:ascii="宋体" w:hAnsi="宋体"/>
        </w:rPr>
      </w:pPr>
      <w:r>
        <w:rPr>
          <w:rFonts w:ascii="宋体" w:hAnsi="宋体"/>
        </w:rPr>
        <w:t>对直流侧，在电网电压或负载发生变化时，能够维持直流中间电压的稳定，给电源侧逆变器提供良好的工作条件；</w:t>
      </w:r>
    </w:p>
    <w:p w14:paraId="396AE2D8" w14:textId="77777777" w:rsidR="00930EB2" w:rsidRDefault="00000000">
      <w:pPr>
        <w:pStyle w:val="afe"/>
        <w:numPr>
          <w:ilvl w:val="0"/>
          <w:numId w:val="3"/>
        </w:numPr>
        <w:spacing w:line="360" w:lineRule="auto"/>
        <w:ind w:firstLineChars="0"/>
        <w:rPr>
          <w:rFonts w:ascii="宋体" w:hAnsi="宋体"/>
        </w:rPr>
      </w:pPr>
      <w:r>
        <w:rPr>
          <w:rFonts w:ascii="宋体" w:hAnsi="宋体"/>
        </w:rPr>
        <w:t>可以实现牵引与再生制动工况间快速平滑地转换，实现电能双向传输；</w:t>
      </w:r>
    </w:p>
    <w:p w14:paraId="548D4798" w14:textId="77777777" w:rsidR="00930EB2" w:rsidRDefault="00000000">
      <w:pPr>
        <w:pStyle w:val="afe"/>
        <w:numPr>
          <w:ilvl w:val="0"/>
          <w:numId w:val="3"/>
        </w:numPr>
        <w:spacing w:line="360" w:lineRule="auto"/>
        <w:ind w:firstLineChars="0"/>
        <w:rPr>
          <w:rFonts w:ascii="宋体" w:hAnsi="宋体"/>
        </w:rPr>
      </w:pPr>
      <w:r>
        <w:rPr>
          <w:rFonts w:ascii="宋体" w:hAnsi="宋体"/>
        </w:rPr>
        <w:t>动态控制响应较快。</w:t>
      </w:r>
    </w:p>
    <w:p w14:paraId="4B0064DD" w14:textId="77777777" w:rsidR="00930EB2" w:rsidRDefault="00000000">
      <w:pPr>
        <w:pStyle w:val="2"/>
        <w:spacing w:before="561"/>
        <w:ind w:leftChars="0" w:left="0" w:right="240" w:firstLineChars="0" w:firstLine="0"/>
        <w:rPr>
          <w:b w:val="0"/>
          <w:bCs/>
          <w:sz w:val="36"/>
          <w:szCs w:val="36"/>
        </w:rPr>
      </w:pPr>
      <w:bookmarkStart w:id="11" w:name="_Toc128180298"/>
      <w:bookmarkStart w:id="12" w:name="_Toc128182711"/>
      <w:r>
        <w:rPr>
          <w:rFonts w:hint="eastAsia"/>
        </w:rPr>
        <w:t>二、三相</w:t>
      </w:r>
      <w:r>
        <w:rPr>
          <w:rFonts w:hint="eastAsia"/>
        </w:rPr>
        <w:t>PWM</w:t>
      </w:r>
      <w:r>
        <w:rPr>
          <w:rFonts w:hint="eastAsia"/>
        </w:rPr>
        <w:t>整流器数学模型</w:t>
      </w:r>
      <w:bookmarkEnd w:id="11"/>
      <w:bookmarkEnd w:id="12"/>
      <w:r>
        <w:rPr>
          <w:rFonts w:hint="eastAsia"/>
        </w:rPr>
        <w:t xml:space="preserve"> </w:t>
      </w:r>
    </w:p>
    <w:p w14:paraId="692A5989" w14:textId="77777777" w:rsidR="00930EB2" w:rsidRDefault="00000000">
      <w:pPr>
        <w:spacing w:line="360" w:lineRule="auto"/>
        <w:ind w:firstLine="420"/>
        <w:rPr>
          <w:rFonts w:asciiTheme="minorEastAsia" w:eastAsiaTheme="minorEastAsia" w:hAnsiTheme="minorEastAsia"/>
        </w:rPr>
      </w:pPr>
      <w:r>
        <w:rPr>
          <w:rFonts w:asciiTheme="minorEastAsia" w:eastAsiaTheme="minorEastAsia" w:hAnsiTheme="minorEastAsia" w:hint="eastAsia"/>
        </w:rPr>
        <w:t>三相电压型PWM整流器电路拓扑结构如图</w:t>
      </w:r>
      <w:r>
        <w:rPr>
          <w:rFonts w:asciiTheme="minorEastAsia" w:eastAsiaTheme="minorEastAsia" w:hAnsiTheme="minorEastAsia"/>
        </w:rPr>
        <w:t>7</w:t>
      </w:r>
      <w:r>
        <w:rPr>
          <w:rFonts w:asciiTheme="minorEastAsia" w:eastAsiaTheme="minorEastAsia" w:hAnsiTheme="minorEastAsia" w:hint="eastAsia"/>
        </w:rPr>
        <w:t>所示,由主电路和控制电路两部分组成。主电路包括交流侧电压源、交流侧的电感、电阻、直流电容以及由全控开关器件和续流二极管组成的三相全桥电路；控制电路主要由电压外环调节器与电流内环调节器组成，其作用为控制全控开关器件的开断。图</w:t>
      </w:r>
      <w:r>
        <w:rPr>
          <w:rFonts w:asciiTheme="minorEastAsia" w:eastAsiaTheme="minorEastAsia" w:hAnsiTheme="minorEastAsia"/>
        </w:rPr>
        <w:t>7</w:t>
      </w:r>
      <w:r>
        <w:rPr>
          <w:rFonts w:asciiTheme="minorEastAsia" w:eastAsiaTheme="minorEastAsia" w:hAnsiTheme="minorEastAsia" w:hint="eastAsia"/>
        </w:rPr>
        <w:t>中，</w:t>
      </w:r>
      <w:r>
        <w:rPr>
          <w:position w:val="-12"/>
        </w:rPr>
        <w:object w:dxaOrig="267" w:dyaOrig="360" w14:anchorId="3417B967">
          <v:shape id="_x0000_i1026" type="#_x0000_t75" style="width:13.35pt;height:18pt" o:ole="">
            <v:imagedata r:id="rId19" o:title=""/>
          </v:shape>
          <o:OLEObject Type="Embed" ProgID="Equation.DSMT4" ShapeID="_x0000_i1026" DrawAspect="Content" ObjectID="_1743595324" r:id="rId20"/>
        </w:object>
      </w:r>
      <w:r>
        <w:rPr>
          <w:rFonts w:asciiTheme="minorEastAsia" w:eastAsiaTheme="minorEastAsia" w:hAnsiTheme="minorEastAsia" w:hint="eastAsia"/>
        </w:rPr>
        <w:t>、</w:t>
      </w:r>
      <w:r>
        <w:rPr>
          <w:position w:val="-12"/>
        </w:rPr>
        <w:object w:dxaOrig="267" w:dyaOrig="360" w14:anchorId="0D308168">
          <v:shape id="_x0000_i1027" type="#_x0000_t75" style="width:13.35pt;height:18pt" o:ole="">
            <v:imagedata r:id="rId21" o:title=""/>
          </v:shape>
          <o:OLEObject Type="Embed" ProgID="Equation.DSMT4" ShapeID="_x0000_i1027" DrawAspect="Content" ObjectID="_1743595325" r:id="rId22"/>
        </w:object>
      </w:r>
      <w:r>
        <w:rPr>
          <w:rFonts w:asciiTheme="minorEastAsia" w:eastAsiaTheme="minorEastAsia" w:hAnsiTheme="minorEastAsia" w:hint="eastAsia"/>
        </w:rPr>
        <w:t>、</w:t>
      </w:r>
      <w:r>
        <w:rPr>
          <w:position w:val="-12"/>
        </w:rPr>
        <w:object w:dxaOrig="267" w:dyaOrig="360" w14:anchorId="18E13638">
          <v:shape id="_x0000_i1028" type="#_x0000_t75" style="width:13.35pt;height:18pt" o:ole="">
            <v:imagedata r:id="rId23" o:title=""/>
          </v:shape>
          <o:OLEObject Type="Embed" ProgID="Equation.DSMT4" ShapeID="_x0000_i1028" DrawAspect="Content" ObjectID="_1743595326" r:id="rId24"/>
        </w:object>
      </w:r>
      <w:r>
        <w:rPr>
          <w:rFonts w:asciiTheme="minorEastAsia" w:eastAsiaTheme="minorEastAsia" w:hAnsiTheme="minorEastAsia" w:hint="eastAsia"/>
        </w:rPr>
        <w:t>为三相电源相电压，</w:t>
      </w:r>
      <w:r>
        <w:rPr>
          <w:position w:val="-12"/>
        </w:rPr>
        <w:object w:dxaOrig="347" w:dyaOrig="360" w14:anchorId="12E9C81B">
          <v:shape id="_x0000_i1029" type="#_x0000_t75" style="width:17.35pt;height:18pt" o:ole="">
            <v:imagedata r:id="rId25" o:title=""/>
          </v:shape>
          <o:OLEObject Type="Embed" ProgID="Equation.DSMT4" ShapeID="_x0000_i1029" DrawAspect="Content" ObjectID="_1743595327" r:id="rId26"/>
        </w:object>
      </w:r>
      <w:r>
        <w:rPr>
          <w:rFonts w:asciiTheme="minorEastAsia" w:eastAsiaTheme="minorEastAsia" w:hAnsiTheme="minorEastAsia" w:hint="eastAsia"/>
        </w:rPr>
        <w:t>、</w:t>
      </w:r>
      <w:r>
        <w:rPr>
          <w:position w:val="-12"/>
        </w:rPr>
        <w:object w:dxaOrig="347" w:dyaOrig="360" w14:anchorId="2DAE6B68">
          <v:shape id="_x0000_i1030" type="#_x0000_t75" style="width:17.35pt;height:18pt" o:ole="">
            <v:imagedata r:id="rId27" o:title=""/>
          </v:shape>
          <o:OLEObject Type="Embed" ProgID="Equation.DSMT4" ShapeID="_x0000_i1030" DrawAspect="Content" ObjectID="_1743595328" r:id="rId28"/>
        </w:object>
      </w:r>
      <w:r>
        <w:rPr>
          <w:rFonts w:asciiTheme="minorEastAsia" w:eastAsiaTheme="minorEastAsia" w:hAnsiTheme="minorEastAsia" w:hint="eastAsia"/>
        </w:rPr>
        <w:t>、</w:t>
      </w:r>
      <w:r>
        <w:rPr>
          <w:position w:val="-12"/>
        </w:rPr>
        <w:object w:dxaOrig="347" w:dyaOrig="360" w14:anchorId="175B4615">
          <v:shape id="_x0000_i1031" type="#_x0000_t75" style="width:17.35pt;height:18pt" o:ole="">
            <v:imagedata r:id="rId29" o:title=""/>
          </v:shape>
          <o:OLEObject Type="Embed" ProgID="Equation.DSMT4" ShapeID="_x0000_i1031" DrawAspect="Content" ObjectID="_1743595329" r:id="rId30"/>
        </w:object>
      </w:r>
      <w:r>
        <w:rPr>
          <w:rFonts w:asciiTheme="minorEastAsia" w:eastAsiaTheme="minorEastAsia" w:hAnsiTheme="minorEastAsia" w:hint="eastAsia"/>
        </w:rPr>
        <w:t>为整流器交流侧三相输出电压，以中性点0为参考点。 假设电网电压三相对称稳定，根据基尔霍夫电压定律，根据图</w:t>
      </w:r>
      <w:r>
        <w:rPr>
          <w:rFonts w:asciiTheme="minorEastAsia" w:eastAsiaTheme="minorEastAsia" w:hAnsiTheme="minorEastAsia"/>
        </w:rPr>
        <w:t>7</w:t>
      </w:r>
      <w:r>
        <w:rPr>
          <w:rFonts w:asciiTheme="minorEastAsia" w:eastAsiaTheme="minorEastAsia" w:hAnsiTheme="minorEastAsia" w:hint="eastAsia"/>
        </w:rPr>
        <w:t>可列</w:t>
      </w:r>
      <w:r>
        <w:rPr>
          <w:rFonts w:asciiTheme="minorEastAsia" w:eastAsiaTheme="minorEastAsia" w:hAnsiTheme="minorEastAsia" w:hint="eastAsia"/>
        </w:rPr>
        <w:lastRenderedPageBreak/>
        <w:t>出系统微分方程如下</w:t>
      </w:r>
    </w:p>
    <w:p w14:paraId="18B9C226" w14:textId="77777777" w:rsidR="00930EB2" w:rsidRDefault="00000000">
      <w:pPr>
        <w:widowControl/>
        <w:jc w:val="center"/>
      </w:pPr>
      <w:r>
        <w:rPr>
          <w:noProof/>
        </w:rPr>
        <w:drawing>
          <wp:inline distT="0" distB="0" distL="114300" distR="114300" wp14:anchorId="239C4A2E" wp14:editId="3DD6832E">
            <wp:extent cx="3147060" cy="185420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1"/>
                    <a:srcRect b="8090"/>
                    <a:stretch>
                      <a:fillRect/>
                    </a:stretch>
                  </pic:blipFill>
                  <pic:spPr>
                    <a:xfrm>
                      <a:off x="0" y="0"/>
                      <a:ext cx="3147060" cy="1854200"/>
                    </a:xfrm>
                    <a:prstGeom prst="rect">
                      <a:avLst/>
                    </a:prstGeom>
                    <a:noFill/>
                    <a:ln>
                      <a:noFill/>
                    </a:ln>
                  </pic:spPr>
                </pic:pic>
              </a:graphicData>
            </a:graphic>
          </wp:inline>
        </w:drawing>
      </w:r>
    </w:p>
    <w:p w14:paraId="2959FC6E" w14:textId="77777777" w:rsidR="00930EB2" w:rsidRDefault="00000000">
      <w:pPr>
        <w:widowControl/>
        <w:jc w:val="center"/>
        <w:rPr>
          <w:rFonts w:ascii="宋体" w:hAnsi="宋体"/>
        </w:rPr>
      </w:pPr>
      <w:r>
        <w:rPr>
          <w:rFonts w:ascii="宋体" w:hAnsi="宋体" w:hint="eastAsia"/>
        </w:rPr>
        <w:t>图7</w:t>
      </w:r>
      <w:r>
        <w:rPr>
          <w:rFonts w:ascii="宋体" w:hAnsi="宋体"/>
        </w:rPr>
        <w:t xml:space="preserve">. </w:t>
      </w:r>
      <w:r>
        <w:rPr>
          <w:rFonts w:ascii="宋体" w:hAnsi="宋体" w:hint="eastAsia"/>
        </w:rPr>
        <w:t>三相电压型P</w:t>
      </w:r>
      <w:r>
        <w:rPr>
          <w:rFonts w:ascii="宋体" w:hAnsi="宋体"/>
        </w:rPr>
        <w:t>WM</w:t>
      </w:r>
      <w:r>
        <w:rPr>
          <w:rFonts w:ascii="宋体" w:hAnsi="宋体" w:hint="eastAsia"/>
        </w:rPr>
        <w:t>整流器电路拓扑结构</w:t>
      </w:r>
    </w:p>
    <w:p w14:paraId="7C35CC84" w14:textId="77777777" w:rsidR="00930EB2" w:rsidRDefault="00930EB2">
      <w:pPr>
        <w:widowControl/>
        <w:jc w:val="left"/>
      </w:pPr>
    </w:p>
    <w:p w14:paraId="36F3EBE0" w14:textId="77777777" w:rsidR="00930EB2" w:rsidRDefault="00000000">
      <w:pPr>
        <w:rPr>
          <w:rFonts w:ascii="宋体" w:hAnsi="宋体" w:cs="宋体"/>
        </w:rPr>
      </w:pPr>
      <w:r>
        <w:rPr>
          <w:rFonts w:ascii="宋体" w:hAnsi="宋体" w:cs="宋体" w:hint="eastAsia"/>
        </w:rPr>
        <w:t>对式（1）进行拉普拉斯变化，可得三相VSR的</w:t>
      </w:r>
      <w:bookmarkStart w:id="13" w:name="_Hlk128177834"/>
      <w:r>
        <w:rPr>
          <w:position w:val="-6"/>
        </w:rPr>
        <w:object w:dxaOrig="200" w:dyaOrig="227" w14:anchorId="69734597">
          <v:shape id="_x0000_i1032" type="#_x0000_t75" style="width:10pt;height:11.35pt" o:ole="">
            <v:imagedata r:id="rId32" o:title=""/>
          </v:shape>
          <o:OLEObject Type="Embed" ProgID="Equation.DSMT4" ShapeID="_x0000_i1032" DrawAspect="Content" ObjectID="_1743595330" r:id="rId33"/>
        </w:object>
      </w:r>
      <w:bookmarkEnd w:id="13"/>
      <w:r>
        <w:rPr>
          <w:rFonts w:ascii="宋体" w:hAnsi="宋体" w:cs="宋体" w:hint="eastAsia"/>
        </w:rPr>
        <w:t>、</w:t>
      </w:r>
      <w:r>
        <w:rPr>
          <w:position w:val="-6"/>
        </w:rPr>
        <w:object w:dxaOrig="200" w:dyaOrig="280" w14:anchorId="06418F72">
          <v:shape id="_x0000_i1033" type="#_x0000_t75" style="width:10pt;height:14pt" o:ole="">
            <v:imagedata r:id="rId34" o:title=""/>
          </v:shape>
          <o:OLEObject Type="Embed" ProgID="Equation.DSMT4" ShapeID="_x0000_i1033" DrawAspect="Content" ObjectID="_1743595331" r:id="rId35"/>
        </w:object>
      </w:r>
      <w:r>
        <w:rPr>
          <w:rFonts w:ascii="宋体" w:hAnsi="宋体" w:cs="宋体" w:hint="eastAsia"/>
        </w:rPr>
        <w:t>、</w:t>
      </w:r>
      <w:r>
        <w:rPr>
          <w:position w:val="-6"/>
        </w:rPr>
        <w:object w:dxaOrig="187" w:dyaOrig="227" w14:anchorId="1C28B6DF">
          <v:shape id="_x0000_i1034" type="#_x0000_t75" style="width:9.35pt;height:11.35pt" o:ole="">
            <v:imagedata r:id="rId36" o:title=""/>
          </v:shape>
          <o:OLEObject Type="Embed" ProgID="Equation.DSMT4" ShapeID="_x0000_i1034" DrawAspect="Content" ObjectID="_1743595332" r:id="rId37"/>
        </w:object>
      </w:r>
      <w:r>
        <w:rPr>
          <w:rFonts w:ascii="宋体" w:hAnsi="宋体" w:cs="宋体" w:hint="eastAsia"/>
        </w:rPr>
        <w:t>三相的传递函数：</w:t>
      </w:r>
    </w:p>
    <w:p w14:paraId="46ACB708" w14:textId="77777777" w:rsidR="00930EB2" w:rsidRDefault="00000000">
      <w:pPr>
        <w:jc w:val="center"/>
        <w:rPr>
          <w:rFonts w:ascii="宋体" w:hAnsi="宋体" w:cs="宋体"/>
        </w:rPr>
      </w:pPr>
      <w:r>
        <w:rPr>
          <w:noProof/>
        </w:rPr>
        <w:drawing>
          <wp:inline distT="0" distB="0" distL="114300" distR="114300" wp14:anchorId="60FC542A" wp14:editId="4B35B037">
            <wp:extent cx="2905125" cy="1325245"/>
            <wp:effectExtent l="0" t="0" r="3175" b="825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8"/>
                    <a:stretch>
                      <a:fillRect/>
                    </a:stretch>
                  </pic:blipFill>
                  <pic:spPr>
                    <a:xfrm>
                      <a:off x="0" y="0"/>
                      <a:ext cx="2905125" cy="1325245"/>
                    </a:xfrm>
                    <a:prstGeom prst="rect">
                      <a:avLst/>
                    </a:prstGeom>
                    <a:noFill/>
                    <a:ln>
                      <a:noFill/>
                    </a:ln>
                  </pic:spPr>
                </pic:pic>
              </a:graphicData>
            </a:graphic>
          </wp:inline>
        </w:drawing>
      </w:r>
    </w:p>
    <w:p w14:paraId="6AF692C2" w14:textId="77777777" w:rsidR="00930EB2" w:rsidRDefault="00000000">
      <w:pPr>
        <w:jc w:val="center"/>
      </w:pPr>
      <w:r>
        <w:rPr>
          <w:noProof/>
        </w:rPr>
        <w:drawing>
          <wp:inline distT="0" distB="0" distL="114300" distR="114300" wp14:anchorId="65B60977" wp14:editId="1396121E">
            <wp:extent cx="2868930" cy="1381760"/>
            <wp:effectExtent l="0" t="0" r="1270" b="254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9"/>
                    <a:stretch>
                      <a:fillRect/>
                    </a:stretch>
                  </pic:blipFill>
                  <pic:spPr>
                    <a:xfrm>
                      <a:off x="0" y="0"/>
                      <a:ext cx="2868930" cy="1381760"/>
                    </a:xfrm>
                    <a:prstGeom prst="rect">
                      <a:avLst/>
                    </a:prstGeom>
                    <a:noFill/>
                    <a:ln>
                      <a:noFill/>
                    </a:ln>
                  </pic:spPr>
                </pic:pic>
              </a:graphicData>
            </a:graphic>
          </wp:inline>
        </w:drawing>
      </w:r>
    </w:p>
    <w:p w14:paraId="1069090D" w14:textId="77777777" w:rsidR="00930EB2" w:rsidRDefault="00000000">
      <w:pPr>
        <w:pStyle w:val="2"/>
        <w:spacing w:before="561"/>
        <w:ind w:leftChars="0" w:left="0" w:right="240" w:firstLineChars="0" w:firstLine="0"/>
      </w:pPr>
      <w:bookmarkStart w:id="14" w:name="_Toc128182712"/>
      <w:bookmarkStart w:id="15" w:name="_Toc128180299"/>
      <w:r>
        <w:rPr>
          <w:rFonts w:hint="eastAsia"/>
        </w:rPr>
        <w:t>三、双闭环控制系统</w:t>
      </w:r>
      <w:r>
        <w:rPr>
          <w:rFonts w:hint="eastAsia"/>
        </w:rPr>
        <w:t>PI</w:t>
      </w:r>
      <w:r>
        <w:rPr>
          <w:rFonts w:hint="eastAsia"/>
        </w:rPr>
        <w:t>参数整定</w:t>
      </w:r>
      <w:bookmarkEnd w:id="14"/>
      <w:bookmarkEnd w:id="15"/>
    </w:p>
    <w:p w14:paraId="288CF2D8" w14:textId="77777777" w:rsidR="00930EB2" w:rsidRDefault="00000000">
      <w:pPr>
        <w:pStyle w:val="30"/>
      </w:pPr>
      <w:bookmarkStart w:id="16" w:name="_Toc128182713"/>
      <w:bookmarkStart w:id="17" w:name="_Toc128180300"/>
      <w:r>
        <w:t>3.1</w:t>
      </w:r>
      <w:r>
        <w:rPr>
          <w:rFonts w:hint="eastAsia"/>
        </w:rPr>
        <w:t>、电流内环调节器</w:t>
      </w:r>
      <w:r>
        <w:rPr>
          <w:rFonts w:hint="eastAsia"/>
        </w:rPr>
        <w:t>PI</w:t>
      </w:r>
      <w:r>
        <w:rPr>
          <w:rFonts w:hint="eastAsia"/>
        </w:rPr>
        <w:t>参数整定</w:t>
      </w:r>
      <w:bookmarkEnd w:id="16"/>
      <w:bookmarkEnd w:id="17"/>
    </w:p>
    <w:p w14:paraId="424D0802" w14:textId="77777777" w:rsidR="00930EB2" w:rsidRDefault="00000000">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根据文献,考虑电流内环信号采样的延迟和PWM控制的小惯性特性，电流内环结构可由图</w:t>
      </w:r>
      <w:r>
        <w:rPr>
          <w:rFonts w:asciiTheme="minorEastAsia" w:eastAsiaTheme="minorEastAsia" w:hAnsiTheme="minorEastAsia" w:cs="宋体"/>
        </w:rPr>
        <w:t>8</w:t>
      </w:r>
      <w:r>
        <w:rPr>
          <w:rFonts w:asciiTheme="minorEastAsia" w:eastAsiaTheme="minorEastAsia" w:hAnsiTheme="minorEastAsia" w:cs="宋体" w:hint="eastAsia"/>
        </w:rPr>
        <w:t>所示的结构图描述，以</w:t>
      </w:r>
      <w:r>
        <w:rPr>
          <w:position w:val="-6"/>
        </w:rPr>
        <w:object w:dxaOrig="200" w:dyaOrig="227" w14:anchorId="7F41D459">
          <v:shape id="_x0000_i1035" type="#_x0000_t75" style="width:10pt;height:11.35pt" o:ole="">
            <v:imagedata r:id="rId32" o:title=""/>
          </v:shape>
          <o:OLEObject Type="Embed" ProgID="Equation.DSMT4" ShapeID="_x0000_i1035" DrawAspect="Content" ObjectID="_1743595333" r:id="rId40"/>
        </w:object>
      </w:r>
      <w:r>
        <w:rPr>
          <w:rFonts w:asciiTheme="minorEastAsia" w:eastAsiaTheme="minorEastAsia" w:hAnsiTheme="minorEastAsia" w:cs="宋体" w:hint="eastAsia"/>
        </w:rPr>
        <w:t>相为例。</w:t>
      </w:r>
    </w:p>
    <w:p w14:paraId="20390FC4"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1B7C572A" wp14:editId="0C28B16A">
            <wp:extent cx="3091815" cy="59245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41"/>
                    <a:srcRect b="28807"/>
                    <a:stretch>
                      <a:fillRect/>
                    </a:stretch>
                  </pic:blipFill>
                  <pic:spPr>
                    <a:xfrm>
                      <a:off x="0" y="0"/>
                      <a:ext cx="3091815" cy="592667"/>
                    </a:xfrm>
                    <a:prstGeom prst="rect">
                      <a:avLst/>
                    </a:prstGeom>
                    <a:noFill/>
                    <a:ln>
                      <a:noFill/>
                    </a:ln>
                  </pic:spPr>
                </pic:pic>
              </a:graphicData>
            </a:graphic>
          </wp:inline>
        </w:drawing>
      </w:r>
    </w:p>
    <w:p w14:paraId="481EA047"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hint="eastAsia"/>
        </w:rPr>
        <w:t>图8</w:t>
      </w:r>
      <w:r>
        <w:rPr>
          <w:rFonts w:asciiTheme="minorEastAsia" w:eastAsiaTheme="minorEastAsia" w:hAnsiTheme="minorEastAsia"/>
        </w:rPr>
        <w:t>.</w:t>
      </w:r>
      <w:r>
        <w:rPr>
          <w:rFonts w:asciiTheme="minorEastAsia" w:eastAsiaTheme="minorEastAsia" w:hAnsiTheme="minorEastAsia" w:hint="eastAsia"/>
        </w:rPr>
        <w:t>电流内环控制原理图</w:t>
      </w:r>
    </w:p>
    <w:bookmarkStart w:id="18" w:name="_Hlk128177945"/>
    <w:p w14:paraId="59F7A7F9" w14:textId="77777777" w:rsidR="00930EB2" w:rsidRDefault="00000000">
      <w:pPr>
        <w:spacing w:line="360" w:lineRule="auto"/>
        <w:ind w:firstLine="420"/>
        <w:rPr>
          <w:rFonts w:asciiTheme="minorEastAsia" w:eastAsiaTheme="minorEastAsia" w:hAnsiTheme="minorEastAsia" w:cs="宋体"/>
        </w:rPr>
      </w:pPr>
      <w:r>
        <w:rPr>
          <w:position w:val="-12"/>
        </w:rPr>
        <w:object w:dxaOrig="240" w:dyaOrig="360" w14:anchorId="102AEA1B">
          <v:shape id="_x0000_i1036" type="#_x0000_t75" style="width:12pt;height:18pt" o:ole="">
            <v:imagedata r:id="rId42" o:title=""/>
          </v:shape>
          <o:OLEObject Type="Embed" ProgID="Equation.DSMT4" ShapeID="_x0000_i1036" DrawAspect="Content" ObjectID="_1743595334" r:id="rId43"/>
        </w:object>
      </w:r>
      <w:bookmarkEnd w:id="18"/>
      <w:r>
        <w:rPr>
          <w:rFonts w:asciiTheme="minorEastAsia" w:eastAsiaTheme="minorEastAsia" w:hAnsiTheme="minorEastAsia" w:cs="宋体" w:hint="eastAsia"/>
        </w:rPr>
        <w:t>为电流内环电流采样周期（即PWM开关周期），</w:t>
      </w:r>
      <w:r>
        <w:rPr>
          <w:position w:val="-14"/>
        </w:rPr>
        <w:object w:dxaOrig="547" w:dyaOrig="387" w14:anchorId="5963C2EE">
          <v:shape id="_x0000_i1037" type="#_x0000_t75" style="width:27.35pt;height:19.35pt" o:ole="">
            <v:imagedata r:id="rId44" o:title=""/>
          </v:shape>
          <o:OLEObject Type="Embed" ProgID="Equation.DSMT4" ShapeID="_x0000_i1037" DrawAspect="Content" ObjectID="_1743595335" r:id="rId45"/>
        </w:object>
      </w:r>
      <w:r>
        <w:rPr>
          <w:rFonts w:asciiTheme="minorEastAsia" w:eastAsiaTheme="minorEastAsia" w:hAnsiTheme="minorEastAsia" w:cs="宋体" w:hint="eastAsia"/>
        </w:rPr>
        <w:t>为桥路PWM等效增</w:t>
      </w:r>
      <w:r>
        <w:rPr>
          <w:rFonts w:asciiTheme="minorEastAsia" w:eastAsiaTheme="minorEastAsia" w:hAnsiTheme="minorEastAsia" w:cs="宋体" w:hint="eastAsia"/>
        </w:rPr>
        <w:lastRenderedPageBreak/>
        <w:t>益。电流控制器采用PI调节，其传递函数为：</w:t>
      </w:r>
    </w:p>
    <w:p w14:paraId="0CF3CFAE"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633A1C58" wp14:editId="475E4DC9">
            <wp:extent cx="2952750" cy="396875"/>
            <wp:effectExtent l="0" t="0" r="6350"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46"/>
                    <a:stretch>
                      <a:fillRect/>
                    </a:stretch>
                  </pic:blipFill>
                  <pic:spPr>
                    <a:xfrm>
                      <a:off x="0" y="0"/>
                      <a:ext cx="2952750" cy="396875"/>
                    </a:xfrm>
                    <a:prstGeom prst="rect">
                      <a:avLst/>
                    </a:prstGeom>
                    <a:noFill/>
                    <a:ln>
                      <a:noFill/>
                    </a:ln>
                  </pic:spPr>
                </pic:pic>
              </a:graphicData>
            </a:graphic>
          </wp:inline>
        </w:drawing>
      </w:r>
    </w:p>
    <w:p w14:paraId="0072FFFC" w14:textId="77777777" w:rsidR="00930EB2" w:rsidRDefault="00000000">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在实际工程中，当电流采样频率、即PWM的开关频率</w:t>
      </w:r>
      <w:r>
        <w:rPr>
          <w:position w:val="-12"/>
        </w:rPr>
        <w:object w:dxaOrig="267" w:dyaOrig="360" w14:anchorId="07DAEE7E">
          <v:shape id="_x0000_i1038" type="#_x0000_t75" style="width:13.35pt;height:18pt" o:ole="">
            <v:imagedata r:id="rId47" o:title=""/>
          </v:shape>
          <o:OLEObject Type="Embed" ProgID="Equation.DSMT4" ShapeID="_x0000_i1038" DrawAspect="Content" ObjectID="_1743595336" r:id="rId48"/>
        </w:object>
      </w:r>
      <w:r>
        <w:rPr>
          <w:rFonts w:asciiTheme="minorEastAsia" w:eastAsiaTheme="minorEastAsia" w:hAnsiTheme="minorEastAsia" w:cs="宋体" w:hint="eastAsia"/>
        </w:rPr>
        <w:t>足够高时，可以忽略电流内环等效小时间常数 （1.5</w:t>
      </w:r>
      <w:r>
        <w:rPr>
          <w:position w:val="-12"/>
        </w:rPr>
        <w:object w:dxaOrig="240" w:dyaOrig="360" w14:anchorId="74FBFC69">
          <v:shape id="_x0000_i1039" type="#_x0000_t75" style="width:12pt;height:18pt" o:ole="">
            <v:imagedata r:id="rId42" o:title=""/>
          </v:shape>
          <o:OLEObject Type="Embed" ProgID="Equation.DSMT4" ShapeID="_x0000_i1039" DrawAspect="Content" ObjectID="_1743595337" r:id="rId49"/>
        </w:object>
      </w:r>
      <w:r>
        <w:rPr>
          <w:rFonts w:asciiTheme="minorEastAsia" w:eastAsiaTheme="minorEastAsia" w:hAnsiTheme="minorEastAsia" w:cs="宋体" w:hint="eastAsia"/>
        </w:rPr>
        <w:t>）影响，若不考虑电压扰动作用，电流内环可近似简化为如图9所示结构。</w:t>
      </w:r>
    </w:p>
    <w:p w14:paraId="56D31BBF" w14:textId="77777777" w:rsidR="00930EB2" w:rsidRDefault="00930EB2">
      <w:pPr>
        <w:spacing w:line="360" w:lineRule="auto"/>
        <w:ind w:firstLine="420"/>
        <w:rPr>
          <w:rFonts w:asciiTheme="minorEastAsia" w:eastAsiaTheme="minorEastAsia" w:hAnsiTheme="minorEastAsia" w:cs="宋体"/>
        </w:rPr>
      </w:pPr>
    </w:p>
    <w:p w14:paraId="7BDC46E0"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020F4188" wp14:editId="1E51BBC6">
            <wp:extent cx="2853690" cy="609600"/>
            <wp:effectExtent l="0" t="0" r="381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50"/>
                    <a:srcRect b="24824"/>
                    <a:stretch>
                      <a:fillRect/>
                    </a:stretch>
                  </pic:blipFill>
                  <pic:spPr>
                    <a:xfrm>
                      <a:off x="0" y="0"/>
                      <a:ext cx="2853690" cy="609600"/>
                    </a:xfrm>
                    <a:prstGeom prst="rect">
                      <a:avLst/>
                    </a:prstGeom>
                    <a:noFill/>
                    <a:ln>
                      <a:noFill/>
                    </a:ln>
                  </pic:spPr>
                </pic:pic>
              </a:graphicData>
            </a:graphic>
          </wp:inline>
        </w:drawing>
      </w:r>
    </w:p>
    <w:p w14:paraId="4C97F889"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hint="eastAsia"/>
        </w:rPr>
        <w:t>图9</w:t>
      </w:r>
      <w:r>
        <w:rPr>
          <w:rFonts w:asciiTheme="minorEastAsia" w:eastAsiaTheme="minorEastAsia" w:hAnsiTheme="minorEastAsia"/>
        </w:rPr>
        <w:t xml:space="preserve">. </w:t>
      </w:r>
      <w:r>
        <w:rPr>
          <w:rFonts w:asciiTheme="minorEastAsia" w:eastAsiaTheme="minorEastAsia" w:hAnsiTheme="minorEastAsia" w:hint="eastAsia"/>
        </w:rPr>
        <w:t>简化的电流内环控制框图</w:t>
      </w:r>
    </w:p>
    <w:p w14:paraId="7D266EAA" w14:textId="77777777" w:rsidR="00930EB2" w:rsidRDefault="00000000">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电流内环闭环传递函数为：</w:t>
      </w:r>
    </w:p>
    <w:p w14:paraId="46707A3A"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409D6BB4" wp14:editId="7239C1E3">
            <wp:extent cx="2927350" cy="721995"/>
            <wp:effectExtent l="0" t="0" r="6350"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51"/>
                    <a:stretch>
                      <a:fillRect/>
                    </a:stretch>
                  </pic:blipFill>
                  <pic:spPr>
                    <a:xfrm>
                      <a:off x="0" y="0"/>
                      <a:ext cx="2927350" cy="721995"/>
                    </a:xfrm>
                    <a:prstGeom prst="rect">
                      <a:avLst/>
                    </a:prstGeom>
                    <a:noFill/>
                    <a:ln>
                      <a:noFill/>
                    </a:ln>
                  </pic:spPr>
                </pic:pic>
              </a:graphicData>
            </a:graphic>
          </wp:inline>
        </w:drawing>
      </w:r>
    </w:p>
    <w:p w14:paraId="640DD052" w14:textId="77777777" w:rsidR="00930EB2" w:rsidRDefault="00000000">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由式（4）求得电流内环阻尼比和自然震荡频率为：</w:t>
      </w:r>
    </w:p>
    <w:p w14:paraId="00FDBE0C"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2CD01814" wp14:editId="46387F6C">
            <wp:extent cx="2962910" cy="1926590"/>
            <wp:effectExtent l="0" t="0" r="8890" b="381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52"/>
                    <a:stretch>
                      <a:fillRect/>
                    </a:stretch>
                  </pic:blipFill>
                  <pic:spPr>
                    <a:xfrm>
                      <a:off x="0" y="0"/>
                      <a:ext cx="2962910" cy="1926590"/>
                    </a:xfrm>
                    <a:prstGeom prst="rect">
                      <a:avLst/>
                    </a:prstGeom>
                    <a:noFill/>
                    <a:ln>
                      <a:noFill/>
                    </a:ln>
                  </pic:spPr>
                </pic:pic>
              </a:graphicData>
            </a:graphic>
          </wp:inline>
        </w:drawing>
      </w:r>
    </w:p>
    <w:p w14:paraId="21708730" w14:textId="77777777" w:rsidR="00930EB2" w:rsidRDefault="00000000">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工程上取电流内环自然震荡频率</w:t>
      </w:r>
      <w:r>
        <w:rPr>
          <w:position w:val="-12"/>
        </w:rPr>
        <w:object w:dxaOrig="1440" w:dyaOrig="360" w14:anchorId="007D2901">
          <v:shape id="_x0000_i1040" type="#_x0000_t75" style="width:1in;height:18pt" o:ole="">
            <v:imagedata r:id="rId53" o:title=""/>
          </v:shape>
          <o:OLEObject Type="Embed" ProgID="Equation.DSMT4" ShapeID="_x0000_i1040" DrawAspect="Content" ObjectID="_1743595338" r:id="rId54"/>
        </w:object>
      </w:r>
      <w:r>
        <w:rPr>
          <w:rFonts w:asciiTheme="minorEastAsia" w:eastAsiaTheme="minorEastAsia" w:hAnsiTheme="minorEastAsia" w:cs="宋体" w:hint="eastAsia"/>
        </w:rPr>
        <w:t>，阻尼比</w:t>
      </w:r>
      <w:r>
        <w:rPr>
          <w:position w:val="-10"/>
        </w:rPr>
        <w:object w:dxaOrig="1027" w:dyaOrig="320" w14:anchorId="5C9ACBE0">
          <v:shape id="_x0000_i1041" type="#_x0000_t75" style="width:51.35pt;height:16pt" o:ole="">
            <v:imagedata r:id="rId55" o:title=""/>
          </v:shape>
          <o:OLEObject Type="Embed" ProgID="Equation.DSMT4" ShapeID="_x0000_i1041" DrawAspect="Content" ObjectID="_1743595339" r:id="rId56"/>
        </w:object>
      </w:r>
      <w:r>
        <w:rPr>
          <w:rFonts w:asciiTheme="minorEastAsia" w:eastAsiaTheme="minorEastAsia" w:hAnsiTheme="minorEastAsia" w:cs="宋体" w:hint="eastAsia"/>
        </w:rPr>
        <w:t>，将</w:t>
      </w:r>
      <w:r>
        <w:rPr>
          <w:position w:val="-12"/>
        </w:rPr>
        <w:object w:dxaOrig="307" w:dyaOrig="360" w14:anchorId="398C3947">
          <v:shape id="_x0000_i1042" type="#_x0000_t75" style="width:15.35pt;height:18pt" o:ole="">
            <v:imagedata r:id="rId57" o:title=""/>
          </v:shape>
          <o:OLEObject Type="Embed" ProgID="Equation.DSMT4" ShapeID="_x0000_i1042" DrawAspect="Content" ObjectID="_1743595340" r:id="rId58"/>
        </w:object>
      </w:r>
      <w:r>
        <w:rPr>
          <w:rFonts w:asciiTheme="minorEastAsia" w:eastAsiaTheme="minorEastAsia" w:hAnsiTheme="minorEastAsia" w:cs="宋体" w:hint="eastAsia"/>
        </w:rPr>
        <w:t>、</w:t>
      </w:r>
      <w:r>
        <w:rPr>
          <w:position w:val="-10"/>
        </w:rPr>
        <w:object w:dxaOrig="240" w:dyaOrig="320" w14:anchorId="537E231F">
          <v:shape id="_x0000_i1043" type="#_x0000_t75" style="width:12pt;height:16pt" o:ole="">
            <v:imagedata r:id="rId59" o:title=""/>
          </v:shape>
          <o:OLEObject Type="Embed" ProgID="Equation.DSMT4" ShapeID="_x0000_i1043" DrawAspect="Content" ObjectID="_1743595341" r:id="rId60"/>
        </w:object>
      </w:r>
      <w:r>
        <w:rPr>
          <w:rFonts w:asciiTheme="minorEastAsia" w:eastAsiaTheme="minorEastAsia" w:hAnsiTheme="minorEastAsia" w:cs="宋体" w:hint="eastAsia"/>
        </w:rPr>
        <w:t>参考值带入式（7），即可设计出电流内环PI调节参数。</w:t>
      </w:r>
    </w:p>
    <w:p w14:paraId="74FEF216" w14:textId="77777777" w:rsidR="00930EB2" w:rsidRDefault="00000000">
      <w:pPr>
        <w:ind w:firstLine="420"/>
        <w:rPr>
          <w:rFonts w:asciiTheme="minorEastAsia" w:eastAsiaTheme="minorEastAsia" w:hAnsiTheme="minorEastAsia" w:cs="宋体"/>
        </w:rPr>
      </w:pPr>
      <w:r>
        <w:rPr>
          <w:rFonts w:asciiTheme="minorEastAsia" w:eastAsiaTheme="minorEastAsia" w:hAnsiTheme="minorEastAsia" w:cs="宋体" w:hint="eastAsia"/>
        </w:rPr>
        <w:t>由于式（4）所示的电流内环闭环传递函数有一个一阶零点，它将使系统的超调量增大，因此，为了抵消这个零点，可在闭环系统的前面加一个时间常数为</w:t>
      </w:r>
      <w:r>
        <w:rPr>
          <w:position w:val="-14"/>
        </w:rPr>
        <w:object w:dxaOrig="787" w:dyaOrig="387" w14:anchorId="29163D4C">
          <v:shape id="_x0000_i1044" type="#_x0000_t75" style="width:39.35pt;height:19.35pt" o:ole="">
            <v:imagedata r:id="rId61" o:title=""/>
          </v:shape>
          <o:OLEObject Type="Embed" ProgID="Equation.DSMT4" ShapeID="_x0000_i1044" DrawAspect="Content" ObjectID="_1743595342" r:id="rId62"/>
        </w:object>
      </w:r>
      <w:r>
        <w:rPr>
          <w:rFonts w:asciiTheme="minorEastAsia" w:eastAsiaTheme="minorEastAsia" w:hAnsiTheme="minorEastAsia" w:cs="宋体" w:hint="eastAsia"/>
        </w:rPr>
        <w:t>的惯性环节，此环节称为给定滤波器。如图</w:t>
      </w:r>
      <w:r>
        <w:rPr>
          <w:rFonts w:asciiTheme="minorEastAsia" w:eastAsiaTheme="minorEastAsia" w:hAnsiTheme="minorEastAsia" w:cs="宋体"/>
        </w:rPr>
        <w:t>10</w:t>
      </w:r>
      <w:r>
        <w:rPr>
          <w:rFonts w:asciiTheme="minorEastAsia" w:eastAsiaTheme="minorEastAsia" w:hAnsiTheme="minorEastAsia" w:cs="宋体" w:hint="eastAsia"/>
        </w:rPr>
        <w:t>所示:</w:t>
      </w:r>
    </w:p>
    <w:p w14:paraId="739A1D6E" w14:textId="77777777" w:rsidR="00930EB2" w:rsidRDefault="00000000">
      <w:pPr>
        <w:pStyle w:val="a3"/>
        <w:widowControl/>
        <w:jc w:val="center"/>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114300" distR="114300" wp14:anchorId="553A48B3" wp14:editId="3803EECB">
            <wp:extent cx="2748280" cy="676910"/>
            <wp:effectExtent l="0" t="0" r="0" b="889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63"/>
                    <a:srcRect b="26335"/>
                    <a:stretch>
                      <a:fillRect/>
                    </a:stretch>
                  </pic:blipFill>
                  <pic:spPr>
                    <a:xfrm>
                      <a:off x="0" y="0"/>
                      <a:ext cx="2748280" cy="677333"/>
                    </a:xfrm>
                    <a:prstGeom prst="rect">
                      <a:avLst/>
                    </a:prstGeom>
                    <a:noFill/>
                    <a:ln>
                      <a:noFill/>
                    </a:ln>
                  </pic:spPr>
                </pic:pic>
              </a:graphicData>
            </a:graphic>
          </wp:inline>
        </w:drawing>
      </w:r>
    </w:p>
    <w:p w14:paraId="7A67E8B0" w14:textId="77777777" w:rsidR="00930EB2" w:rsidRDefault="00000000">
      <w:pPr>
        <w:jc w:val="center"/>
      </w:pPr>
      <w:r>
        <w:rPr>
          <w:rFonts w:hint="eastAsia"/>
        </w:rPr>
        <w:t>图</w:t>
      </w:r>
      <w:r>
        <w:rPr>
          <w:rFonts w:hint="eastAsia"/>
        </w:rPr>
        <w:t>1</w:t>
      </w:r>
      <w:r>
        <w:t xml:space="preserve">0. </w:t>
      </w:r>
      <w:r>
        <w:rPr>
          <w:rFonts w:hint="eastAsia"/>
        </w:rPr>
        <w:t>有给定滤波器的电流内环结构图</w:t>
      </w:r>
    </w:p>
    <w:p w14:paraId="7F569F25" w14:textId="77777777" w:rsidR="00930EB2" w:rsidRDefault="00000000">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为了消除相电压</w:t>
      </w:r>
      <w:r>
        <w:rPr>
          <w:position w:val="-12"/>
        </w:rPr>
        <w:object w:dxaOrig="267" w:dyaOrig="360" w14:anchorId="09ECAD94">
          <v:shape id="_x0000_i1045" type="#_x0000_t75" style="width:13.35pt;height:18pt" o:ole="">
            <v:imagedata r:id="rId64" o:title=""/>
          </v:shape>
          <o:OLEObject Type="Embed" ProgID="Equation.DSMT4" ShapeID="_x0000_i1045" DrawAspect="Content" ObjectID="_1743595343" r:id="rId65"/>
        </w:object>
      </w:r>
      <w:r>
        <w:rPr>
          <w:rFonts w:asciiTheme="minorEastAsia" w:eastAsiaTheme="minorEastAsia" w:hAnsiTheme="minorEastAsia" w:cs="宋体" w:hint="eastAsia"/>
        </w:rPr>
        <w:t>、</w:t>
      </w:r>
      <w:r>
        <w:rPr>
          <w:position w:val="-12"/>
        </w:rPr>
        <w:object w:dxaOrig="267" w:dyaOrig="360" w14:anchorId="57CBB359">
          <v:shape id="_x0000_i1046" type="#_x0000_t75" style="width:13.35pt;height:18pt" o:ole="">
            <v:imagedata r:id="rId66" o:title=""/>
          </v:shape>
          <o:OLEObject Type="Embed" ProgID="Equation.DSMT4" ShapeID="_x0000_i1046" DrawAspect="Content" ObjectID="_1743595344" r:id="rId67"/>
        </w:object>
      </w:r>
      <w:r>
        <w:rPr>
          <w:rFonts w:asciiTheme="minorEastAsia" w:eastAsiaTheme="minorEastAsia" w:hAnsiTheme="minorEastAsia" w:cs="宋体" w:hint="eastAsia"/>
        </w:rPr>
        <w:t>、</w:t>
      </w:r>
      <w:r>
        <w:rPr>
          <w:position w:val="-12"/>
        </w:rPr>
        <w:object w:dxaOrig="267" w:dyaOrig="360" w14:anchorId="3CAC3A18">
          <v:shape id="_x0000_i1047" type="#_x0000_t75" style="width:13.35pt;height:18pt" o:ole="">
            <v:imagedata r:id="rId68" o:title=""/>
          </v:shape>
          <o:OLEObject Type="Embed" ProgID="Equation.DSMT4" ShapeID="_x0000_i1047" DrawAspect="Content" ObjectID="_1743595345" r:id="rId69"/>
        </w:object>
      </w:r>
      <w:r>
        <w:rPr>
          <w:rFonts w:asciiTheme="minorEastAsia" w:eastAsiaTheme="minorEastAsia" w:hAnsiTheme="minorEastAsia" w:cs="宋体" w:hint="eastAsia"/>
        </w:rPr>
        <w:t>的干扰作用， 提高系统的电流跟踪性能，可在控制端引入电源电压作为扰动补偿，控制原理框图</w:t>
      </w:r>
      <w:r>
        <w:rPr>
          <w:rFonts w:asciiTheme="minorEastAsia" w:eastAsiaTheme="minorEastAsia" w:hAnsiTheme="minorEastAsia" w:cs="宋体"/>
        </w:rPr>
        <w:t>11</w:t>
      </w:r>
      <w:r>
        <w:rPr>
          <w:rFonts w:asciiTheme="minorEastAsia" w:eastAsiaTheme="minorEastAsia" w:hAnsiTheme="minorEastAsia" w:cs="宋体" w:hint="eastAsia"/>
        </w:rPr>
        <w:t>所示。</w:t>
      </w:r>
    </w:p>
    <w:p w14:paraId="39244E58"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363D7F9D" wp14:editId="70557C27">
            <wp:extent cx="3067050" cy="727710"/>
            <wp:effectExtent l="0" t="0" r="0" b="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70"/>
                    <a:srcRect b="21569"/>
                    <a:stretch>
                      <a:fillRect/>
                    </a:stretch>
                  </pic:blipFill>
                  <pic:spPr>
                    <a:xfrm>
                      <a:off x="0" y="0"/>
                      <a:ext cx="3067050" cy="728133"/>
                    </a:xfrm>
                    <a:prstGeom prst="rect">
                      <a:avLst/>
                    </a:prstGeom>
                    <a:noFill/>
                    <a:ln>
                      <a:noFill/>
                    </a:ln>
                  </pic:spPr>
                </pic:pic>
              </a:graphicData>
            </a:graphic>
          </wp:inline>
        </w:drawing>
      </w:r>
    </w:p>
    <w:p w14:paraId="40DE6235"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hint="eastAsia"/>
        </w:rPr>
        <w:t>图1</w:t>
      </w:r>
      <w:r>
        <w:rPr>
          <w:rFonts w:asciiTheme="minorEastAsia" w:eastAsiaTheme="minorEastAsia" w:hAnsiTheme="minorEastAsia"/>
        </w:rPr>
        <w:t xml:space="preserve">1. </w:t>
      </w:r>
      <w:r>
        <w:rPr>
          <w:rFonts w:asciiTheme="minorEastAsia" w:eastAsiaTheme="minorEastAsia" w:hAnsiTheme="minorEastAsia" w:hint="eastAsia"/>
        </w:rPr>
        <w:t>引入扰动补偿的内环控制框图</w:t>
      </w:r>
    </w:p>
    <w:p w14:paraId="2E6A55BC" w14:textId="77777777" w:rsidR="00930EB2" w:rsidRDefault="00000000">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图</w:t>
      </w:r>
      <w:r>
        <w:rPr>
          <w:rFonts w:asciiTheme="minorEastAsia" w:eastAsiaTheme="minorEastAsia" w:hAnsiTheme="minorEastAsia" w:cs="宋体"/>
        </w:rPr>
        <w:t>11</w:t>
      </w:r>
      <w:r>
        <w:rPr>
          <w:rFonts w:asciiTheme="minorEastAsia" w:eastAsiaTheme="minorEastAsia" w:hAnsiTheme="minorEastAsia" w:cs="宋体" w:hint="eastAsia"/>
        </w:rPr>
        <w:t>中，当</w:t>
      </w:r>
      <w:r>
        <w:rPr>
          <w:position w:val="-14"/>
        </w:rPr>
        <w:object w:dxaOrig="1320" w:dyaOrig="387" w14:anchorId="1A88E75F">
          <v:shape id="_x0000_i1048" type="#_x0000_t75" style="width:66pt;height:19.35pt" o:ole="">
            <v:imagedata r:id="rId71" o:title=""/>
          </v:shape>
          <o:OLEObject Type="Embed" ProgID="Equation.DSMT4" ShapeID="_x0000_i1048" DrawAspect="Content" ObjectID="_1743595346" r:id="rId72"/>
        </w:object>
      </w:r>
      <w:r>
        <w:rPr>
          <w:rFonts w:asciiTheme="minorEastAsia" w:eastAsiaTheme="minorEastAsia" w:hAnsiTheme="minorEastAsia" w:cs="宋体" w:hint="eastAsia"/>
        </w:rPr>
        <w:t>时，可消除相电压对系统的扰动作用。</w:t>
      </w:r>
    </w:p>
    <w:p w14:paraId="4067D5E7" w14:textId="77777777" w:rsidR="00930EB2" w:rsidRDefault="00000000">
      <w:pPr>
        <w:pStyle w:val="30"/>
      </w:pPr>
      <w:bookmarkStart w:id="19" w:name="_Toc128182714"/>
      <w:bookmarkStart w:id="20" w:name="_Toc128180301"/>
      <w:r>
        <w:t>3.</w:t>
      </w:r>
      <w:r>
        <w:rPr>
          <w:rFonts w:hint="eastAsia"/>
        </w:rPr>
        <w:t>2</w:t>
      </w:r>
      <w:r>
        <w:rPr>
          <w:rFonts w:hint="eastAsia"/>
        </w:rPr>
        <w:t>、电压外环调节器</w:t>
      </w:r>
      <w:r>
        <w:rPr>
          <w:rFonts w:hint="eastAsia"/>
        </w:rPr>
        <w:t>PI</w:t>
      </w:r>
      <w:r>
        <w:rPr>
          <w:rFonts w:hint="eastAsia"/>
        </w:rPr>
        <w:t>参数整定</w:t>
      </w:r>
      <w:bookmarkEnd w:id="19"/>
      <w:bookmarkEnd w:id="20"/>
    </w:p>
    <w:p w14:paraId="6A85D921" w14:textId="77777777" w:rsidR="00930EB2" w:rsidRDefault="00000000">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电压外环调节器控制PWM整流器输出稳定的直流电压，使直流侧输出电压高于电源线电压的峰值。通常电流内环控制的带宽比电压外环控制的带宽大得多，在电压外环控制中可以认为三相实际电流</w:t>
      </w:r>
      <w:r>
        <w:rPr>
          <w:position w:val="-12"/>
        </w:rPr>
        <w:object w:dxaOrig="200" w:dyaOrig="360" w14:anchorId="1120DD17">
          <v:shape id="_x0000_i1049" type="#_x0000_t75" style="width:10pt;height:18pt" o:ole="">
            <v:imagedata r:id="rId73" o:title=""/>
          </v:shape>
          <o:OLEObject Type="Embed" ProgID="Equation.DSMT4" ShapeID="_x0000_i1049" DrawAspect="Content" ObjectID="_1743595347" r:id="rId74"/>
        </w:object>
      </w:r>
      <w:r>
        <w:rPr>
          <w:rFonts w:asciiTheme="minorEastAsia" w:eastAsiaTheme="minorEastAsia" w:hAnsiTheme="minorEastAsia" w:cs="宋体" w:hint="eastAsia"/>
        </w:rPr>
        <w:t>、</w:t>
      </w:r>
      <w:r>
        <w:rPr>
          <w:position w:val="-12"/>
        </w:rPr>
        <w:object w:dxaOrig="200" w:dyaOrig="360" w14:anchorId="34CE69F6">
          <v:shape id="_x0000_i1050" type="#_x0000_t75" style="width:10pt;height:18pt" o:ole="">
            <v:imagedata r:id="rId75" o:title=""/>
          </v:shape>
          <o:OLEObject Type="Embed" ProgID="Equation.DSMT4" ShapeID="_x0000_i1050" DrawAspect="Content" ObjectID="_1743595348" r:id="rId76"/>
        </w:object>
      </w:r>
      <w:r>
        <w:rPr>
          <w:rFonts w:asciiTheme="minorEastAsia" w:eastAsiaTheme="minorEastAsia" w:hAnsiTheme="minorEastAsia" w:cs="宋体" w:hint="eastAsia"/>
        </w:rPr>
        <w:t>、</w:t>
      </w:r>
      <w:r>
        <w:rPr>
          <w:position w:val="-12"/>
        </w:rPr>
        <w:object w:dxaOrig="200" w:dyaOrig="360" w14:anchorId="6DC3DB74">
          <v:shape id="_x0000_i1051" type="#_x0000_t75" style="width:10pt;height:18pt" o:ole="">
            <v:imagedata r:id="rId77" o:title=""/>
          </v:shape>
          <o:OLEObject Type="Embed" ProgID="Equation.DSMT4" ShapeID="_x0000_i1051" DrawAspect="Content" ObjectID="_1743595349" r:id="rId78"/>
        </w:object>
      </w:r>
      <w:r>
        <w:rPr>
          <w:rFonts w:asciiTheme="minorEastAsia" w:eastAsiaTheme="minorEastAsia" w:hAnsiTheme="minorEastAsia" w:cs="宋体" w:hint="eastAsia"/>
        </w:rPr>
        <w:t>完全跟踪三相参考电流</w:t>
      </w:r>
      <w:r>
        <w:rPr>
          <w:position w:val="-12"/>
        </w:rPr>
        <w:object w:dxaOrig="307" w:dyaOrig="387" w14:anchorId="0DC6F039">
          <v:shape id="_x0000_i1052" type="#_x0000_t75" style="width:15.35pt;height:19.35pt" o:ole="">
            <v:imagedata r:id="rId79" o:title=""/>
          </v:shape>
          <o:OLEObject Type="Embed" ProgID="Equation.DSMT4" ShapeID="_x0000_i1052" DrawAspect="Content" ObjectID="_1743595350" r:id="rId80"/>
        </w:object>
      </w:r>
      <w:r>
        <w:rPr>
          <w:rFonts w:asciiTheme="minorEastAsia" w:eastAsiaTheme="minorEastAsia" w:hAnsiTheme="minorEastAsia" w:cs="宋体" w:hint="eastAsia"/>
        </w:rPr>
        <w:t>、</w:t>
      </w:r>
      <w:r>
        <w:rPr>
          <w:position w:val="-12"/>
        </w:rPr>
        <w:object w:dxaOrig="280" w:dyaOrig="387" w14:anchorId="23FA7095">
          <v:shape id="_x0000_i1053" type="#_x0000_t75" style="width:14pt;height:19.35pt" o:ole="">
            <v:imagedata r:id="rId81" o:title=""/>
          </v:shape>
          <o:OLEObject Type="Embed" ProgID="Equation.DSMT4" ShapeID="_x0000_i1053" DrawAspect="Content" ObjectID="_1743595351" r:id="rId82"/>
        </w:object>
      </w:r>
      <w:r>
        <w:rPr>
          <w:rFonts w:asciiTheme="minorEastAsia" w:eastAsiaTheme="minorEastAsia" w:hAnsiTheme="minorEastAsia" w:cs="宋体" w:hint="eastAsia"/>
        </w:rPr>
        <w:t>、</w:t>
      </w:r>
      <w:r>
        <w:rPr>
          <w:position w:val="-12"/>
        </w:rPr>
        <w:object w:dxaOrig="280" w:dyaOrig="387" w14:anchorId="59BDCE9B">
          <v:shape id="_x0000_i1054" type="#_x0000_t75" style="width:14pt;height:19.35pt" o:ole="">
            <v:imagedata r:id="rId83" o:title=""/>
          </v:shape>
          <o:OLEObject Type="Embed" ProgID="Equation.DSMT4" ShapeID="_x0000_i1054" DrawAspect="Content" ObjectID="_1743595352" r:id="rId84"/>
        </w:object>
      </w:r>
      <w:r>
        <w:rPr>
          <w:rFonts w:asciiTheme="minorEastAsia" w:eastAsiaTheme="minorEastAsia" w:hAnsiTheme="minorEastAsia" w:cs="宋体" w:hint="eastAsia"/>
        </w:rPr>
        <w:t>，因此在电压外环控制中电流内环的闭环传递函数</w:t>
      </w:r>
      <w:r>
        <w:rPr>
          <w:position w:val="-12"/>
        </w:rPr>
        <w:object w:dxaOrig="360" w:dyaOrig="360" w14:anchorId="61ABFF47">
          <v:shape id="_x0000_i1055" type="#_x0000_t75" style="width:18pt;height:18pt" o:ole="">
            <v:imagedata r:id="rId85" o:title=""/>
          </v:shape>
          <o:OLEObject Type="Embed" ProgID="Equation.DSMT4" ShapeID="_x0000_i1055" DrawAspect="Content" ObjectID="_1743595353" r:id="rId86"/>
        </w:object>
      </w:r>
      <w:r>
        <w:rPr>
          <w:rFonts w:asciiTheme="minorEastAsia" w:eastAsiaTheme="minorEastAsia" w:hAnsiTheme="minorEastAsia" w:cs="宋体" w:hint="eastAsia"/>
        </w:rPr>
        <w:t>可以简化为1。结合文献给出的电压外环控制结构图，可得到简化的电压外环控制结构图，如图</w:t>
      </w:r>
      <w:r>
        <w:rPr>
          <w:rFonts w:asciiTheme="minorEastAsia" w:eastAsiaTheme="minorEastAsia" w:hAnsiTheme="minorEastAsia" w:cs="宋体"/>
        </w:rPr>
        <w:t>12</w:t>
      </w:r>
      <w:r>
        <w:rPr>
          <w:rFonts w:asciiTheme="minorEastAsia" w:eastAsiaTheme="minorEastAsia" w:hAnsiTheme="minorEastAsia" w:cs="宋体" w:hint="eastAsia"/>
        </w:rPr>
        <w:t>所示。</w:t>
      </w:r>
    </w:p>
    <w:p w14:paraId="2BE7BB81"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1E6D2102" wp14:editId="5B9817E0">
            <wp:extent cx="2884170" cy="821055"/>
            <wp:effectExtent l="0" t="0" r="0" b="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87"/>
                    <a:srcRect b="24278"/>
                    <a:stretch>
                      <a:fillRect/>
                    </a:stretch>
                  </pic:blipFill>
                  <pic:spPr>
                    <a:xfrm>
                      <a:off x="0" y="0"/>
                      <a:ext cx="2884170" cy="821267"/>
                    </a:xfrm>
                    <a:prstGeom prst="rect">
                      <a:avLst/>
                    </a:prstGeom>
                    <a:noFill/>
                    <a:ln>
                      <a:noFill/>
                    </a:ln>
                  </pic:spPr>
                </pic:pic>
              </a:graphicData>
            </a:graphic>
          </wp:inline>
        </w:drawing>
      </w:r>
    </w:p>
    <w:p w14:paraId="741108A5"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hint="eastAsia"/>
        </w:rPr>
        <w:t>图1</w:t>
      </w:r>
      <w:r>
        <w:rPr>
          <w:rFonts w:asciiTheme="minorEastAsia" w:eastAsiaTheme="minorEastAsia" w:hAnsiTheme="minorEastAsia"/>
        </w:rPr>
        <w:t xml:space="preserve">2. </w:t>
      </w:r>
      <w:r>
        <w:rPr>
          <w:rFonts w:asciiTheme="minorEastAsia" w:eastAsiaTheme="minorEastAsia" w:hAnsiTheme="minorEastAsia" w:hint="eastAsia"/>
        </w:rPr>
        <w:t>三相V</w:t>
      </w:r>
      <w:r>
        <w:rPr>
          <w:rFonts w:asciiTheme="minorEastAsia" w:eastAsiaTheme="minorEastAsia" w:hAnsiTheme="minorEastAsia"/>
        </w:rPr>
        <w:t>SR</w:t>
      </w:r>
      <w:r>
        <w:rPr>
          <w:rFonts w:asciiTheme="minorEastAsia" w:eastAsiaTheme="minorEastAsia" w:hAnsiTheme="minorEastAsia" w:hint="eastAsia"/>
        </w:rPr>
        <w:t>电压外环控制结构图</w:t>
      </w:r>
    </w:p>
    <w:p w14:paraId="4C859867" w14:textId="77777777" w:rsidR="00930EB2" w:rsidRDefault="00000000">
      <w:pPr>
        <w:spacing w:line="360" w:lineRule="auto"/>
        <w:ind w:firstLine="420"/>
        <w:rPr>
          <w:rFonts w:asciiTheme="minorEastAsia" w:eastAsiaTheme="minorEastAsia" w:hAnsiTheme="minorEastAsia" w:cs="宋体"/>
        </w:rPr>
      </w:pPr>
      <w:r>
        <w:rPr>
          <w:rFonts w:asciiTheme="minorEastAsia" w:eastAsiaTheme="minorEastAsia" w:hAnsiTheme="minorEastAsia" w:cs="宋体" w:hint="eastAsia"/>
        </w:rPr>
        <w:t>图</w:t>
      </w:r>
      <w:r>
        <w:rPr>
          <w:rFonts w:asciiTheme="minorEastAsia" w:eastAsiaTheme="minorEastAsia" w:hAnsiTheme="minorEastAsia" w:cs="宋体"/>
        </w:rPr>
        <w:t>12</w:t>
      </w:r>
      <w:r>
        <w:rPr>
          <w:rFonts w:asciiTheme="minorEastAsia" w:eastAsiaTheme="minorEastAsia" w:hAnsiTheme="minorEastAsia" w:cs="宋体" w:hint="eastAsia"/>
        </w:rPr>
        <w:t>中TV为电压采样小惯性时间常数，调节器采用PI调节，其传递函数为：</w:t>
      </w:r>
    </w:p>
    <w:p w14:paraId="3C348800"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74D8D785" wp14:editId="3DD0FFC7">
            <wp:extent cx="2895600" cy="481330"/>
            <wp:effectExtent l="0" t="0" r="0" b="127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88"/>
                    <a:stretch>
                      <a:fillRect/>
                    </a:stretch>
                  </pic:blipFill>
                  <pic:spPr>
                    <a:xfrm>
                      <a:off x="0" y="0"/>
                      <a:ext cx="2895600" cy="481330"/>
                    </a:xfrm>
                    <a:prstGeom prst="rect">
                      <a:avLst/>
                    </a:prstGeom>
                    <a:noFill/>
                    <a:ln>
                      <a:noFill/>
                    </a:ln>
                  </pic:spPr>
                </pic:pic>
              </a:graphicData>
            </a:graphic>
          </wp:inline>
        </w:drawing>
      </w:r>
    </w:p>
    <w:p w14:paraId="46524702" w14:textId="77777777" w:rsidR="00930EB2" w:rsidRDefault="00000000">
      <w:pPr>
        <w:spacing w:line="360" w:lineRule="auto"/>
        <w:ind w:firstLine="420"/>
        <w:rPr>
          <w:rFonts w:asciiTheme="minorEastAsia" w:eastAsiaTheme="minorEastAsia" w:hAnsiTheme="minorEastAsia"/>
        </w:rPr>
      </w:pPr>
      <w:r>
        <w:rPr>
          <w:rFonts w:asciiTheme="minorEastAsia" w:eastAsiaTheme="minorEastAsia" w:hAnsiTheme="minorEastAsia"/>
        </w:rPr>
        <w:t>电压外环开环传递函数为：</w:t>
      </w:r>
    </w:p>
    <w:p w14:paraId="5D7AFDDA"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114300" distR="114300" wp14:anchorId="15F155E1" wp14:editId="66785162">
            <wp:extent cx="3093720" cy="518160"/>
            <wp:effectExtent l="0" t="0" r="5080" b="254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89"/>
                    <a:stretch>
                      <a:fillRect/>
                    </a:stretch>
                  </pic:blipFill>
                  <pic:spPr>
                    <a:xfrm>
                      <a:off x="0" y="0"/>
                      <a:ext cx="3093720" cy="518160"/>
                    </a:xfrm>
                    <a:prstGeom prst="rect">
                      <a:avLst/>
                    </a:prstGeom>
                    <a:noFill/>
                    <a:ln>
                      <a:noFill/>
                    </a:ln>
                  </pic:spPr>
                </pic:pic>
              </a:graphicData>
            </a:graphic>
          </wp:inline>
        </w:drawing>
      </w:r>
    </w:p>
    <w:p w14:paraId="52698423" w14:textId="77777777" w:rsidR="00930EB2" w:rsidRDefault="00000000">
      <w:pPr>
        <w:spacing w:line="360" w:lineRule="auto"/>
        <w:ind w:firstLine="420"/>
        <w:rPr>
          <w:rFonts w:asciiTheme="minorEastAsia" w:eastAsiaTheme="minorEastAsia" w:hAnsiTheme="minorEastAsia" w:cs="微软雅黑"/>
          <w:color w:val="231F20"/>
          <w:spacing w:val="8"/>
        </w:rPr>
      </w:pPr>
      <w:r>
        <w:rPr>
          <w:rFonts w:asciiTheme="minorEastAsia" w:eastAsiaTheme="minorEastAsia" w:hAnsiTheme="minorEastAsia" w:cs="微软雅黑"/>
          <w:color w:val="231F20"/>
        </w:rPr>
        <w:t>由式（</w:t>
      </w:r>
      <w:r>
        <w:rPr>
          <w:rFonts w:asciiTheme="minorEastAsia" w:eastAsiaTheme="minorEastAsia" w:hAnsiTheme="minorEastAsia" w:cs="Arial"/>
          <w:color w:val="231F20"/>
        </w:rPr>
        <w:t>10</w:t>
      </w:r>
      <w:r>
        <w:rPr>
          <w:rFonts w:asciiTheme="minorEastAsia" w:eastAsiaTheme="minorEastAsia" w:hAnsiTheme="minorEastAsia" w:cs="微软雅黑"/>
          <w:color w:val="231F20"/>
          <w:spacing w:val="-80"/>
        </w:rPr>
        <w:t>）</w:t>
      </w:r>
      <w:r>
        <w:rPr>
          <w:rFonts w:asciiTheme="minorEastAsia" w:eastAsiaTheme="minorEastAsia" w:hAnsiTheme="minorEastAsia" w:cs="微软雅黑"/>
          <w:color w:val="231F20"/>
        </w:rPr>
        <w:t>可知电压外环为二型系统</w:t>
      </w:r>
      <w:r>
        <w:rPr>
          <w:rFonts w:asciiTheme="minorEastAsia" w:eastAsiaTheme="minorEastAsia" w:hAnsiTheme="minorEastAsia" w:cs="微软雅黑"/>
          <w:color w:val="231F20"/>
          <w:spacing w:val="-80"/>
        </w:rPr>
        <w:t>，</w:t>
      </w:r>
      <w:r>
        <w:rPr>
          <w:rFonts w:asciiTheme="minorEastAsia" w:eastAsiaTheme="minorEastAsia" w:hAnsiTheme="minorEastAsia" w:cs="微软雅黑"/>
          <w:color w:val="231F20"/>
        </w:rPr>
        <w:t>因此可用典</w:t>
      </w:r>
      <w:r>
        <w:rPr>
          <w:rFonts w:asciiTheme="minorEastAsia" w:eastAsiaTheme="minorEastAsia" w:hAnsiTheme="minorEastAsia" w:cs="微软雅黑"/>
          <w:color w:val="231F20"/>
          <w:spacing w:val="9"/>
        </w:rPr>
        <w:t>型</w:t>
      </w:r>
      <w:r>
        <w:rPr>
          <w:rFonts w:asciiTheme="minorEastAsia" w:eastAsiaTheme="minorEastAsia" w:hAnsiTheme="minorEastAsia" w:cs="Arial"/>
          <w:color w:val="231F20"/>
          <w:spacing w:val="3"/>
        </w:rPr>
        <w:t>II</w:t>
      </w:r>
      <w:r>
        <w:rPr>
          <w:rFonts w:asciiTheme="minorEastAsia" w:eastAsiaTheme="minorEastAsia" w:hAnsiTheme="minorEastAsia" w:cs="微软雅黑"/>
          <w:color w:val="231F20"/>
          <w:spacing w:val="9"/>
        </w:rPr>
        <w:t>型系统整定法求取电压调</w:t>
      </w:r>
      <w:r>
        <w:rPr>
          <w:rFonts w:asciiTheme="minorEastAsia" w:eastAsiaTheme="minorEastAsia" w:hAnsiTheme="minorEastAsia" w:cs="微软雅黑"/>
          <w:color w:val="231F20"/>
          <w:spacing w:val="8"/>
        </w:rPr>
        <w:t>节器参数为</w:t>
      </w:r>
    </w:p>
    <w:p w14:paraId="34FF1ACB"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114300" distR="114300" wp14:anchorId="30D702BB" wp14:editId="43908983">
            <wp:extent cx="3220720" cy="717550"/>
            <wp:effectExtent l="0" t="0" r="5080" b="635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90"/>
                    <a:stretch>
                      <a:fillRect/>
                    </a:stretch>
                  </pic:blipFill>
                  <pic:spPr>
                    <a:xfrm>
                      <a:off x="0" y="0"/>
                      <a:ext cx="3220720" cy="717550"/>
                    </a:xfrm>
                    <a:prstGeom prst="rect">
                      <a:avLst/>
                    </a:prstGeom>
                    <a:noFill/>
                    <a:ln>
                      <a:noFill/>
                    </a:ln>
                  </pic:spPr>
                </pic:pic>
              </a:graphicData>
            </a:graphic>
          </wp:inline>
        </w:drawing>
      </w:r>
    </w:p>
    <w:p w14:paraId="39B39CB0" w14:textId="77777777" w:rsidR="00930EB2" w:rsidRDefault="00000000">
      <w:pPr>
        <w:pStyle w:val="2"/>
        <w:spacing w:before="561"/>
        <w:ind w:leftChars="0" w:left="0" w:right="240" w:firstLineChars="0" w:firstLine="0"/>
      </w:pPr>
      <w:bookmarkStart w:id="21" w:name="_Toc128180302"/>
      <w:bookmarkStart w:id="22" w:name="_Toc128182715"/>
      <w:r>
        <w:rPr>
          <w:rFonts w:hint="eastAsia"/>
        </w:rPr>
        <w:t>四、设计要求和主要设计内容</w:t>
      </w:r>
      <w:bookmarkEnd w:id="21"/>
      <w:bookmarkEnd w:id="22"/>
    </w:p>
    <w:p w14:paraId="3A8ED598" w14:textId="77777777" w:rsidR="00930EB2" w:rsidRDefault="00000000">
      <w:pPr>
        <w:pStyle w:val="30"/>
      </w:pPr>
      <w:bookmarkStart w:id="23" w:name="_Toc128182716"/>
      <w:bookmarkStart w:id="24" w:name="_Toc128180303"/>
      <w:r>
        <w:t>4.</w:t>
      </w:r>
      <w:r>
        <w:rPr>
          <w:rFonts w:hint="eastAsia"/>
        </w:rPr>
        <w:t xml:space="preserve">1 </w:t>
      </w:r>
      <w:r>
        <w:t>技术要求</w:t>
      </w:r>
      <w:bookmarkEnd w:id="23"/>
      <w:bookmarkEnd w:id="24"/>
    </w:p>
    <w:p w14:paraId="14A4F0E7" w14:textId="77777777" w:rsidR="00930EB2" w:rsidRDefault="00000000">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功率因数：0</w:t>
      </w:r>
      <w:r>
        <w:rPr>
          <w:rFonts w:asciiTheme="minorEastAsia" w:eastAsiaTheme="minorEastAsia" w:hAnsiTheme="minorEastAsia"/>
          <w:color w:val="000000" w:themeColor="text1"/>
        </w:rPr>
        <w:t>.85</w:t>
      </w:r>
    </w:p>
    <w:p w14:paraId="16BA88BD" w14:textId="77777777" w:rsidR="00930EB2" w:rsidRDefault="00000000">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输出功率</w:t>
      </w:r>
      <w:r>
        <w:rPr>
          <w:rFonts w:asciiTheme="minorEastAsia" w:eastAsiaTheme="minorEastAsia" w:hAnsiTheme="minorEastAsia"/>
          <w:color w:val="000000" w:themeColor="text1"/>
        </w:rPr>
        <w:t>300</w:t>
      </w:r>
      <w:r>
        <w:rPr>
          <w:rFonts w:asciiTheme="minorEastAsia" w:eastAsiaTheme="minorEastAsia" w:hAnsiTheme="minorEastAsia" w:hint="eastAsia"/>
          <w:color w:val="000000" w:themeColor="text1"/>
        </w:rPr>
        <w:t>KW</w:t>
      </w:r>
    </w:p>
    <w:p w14:paraId="0D1C84B1" w14:textId="77777777" w:rsidR="00930EB2" w:rsidRDefault="00000000">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三相输入电压3</w:t>
      </w:r>
      <w:r>
        <w:rPr>
          <w:rFonts w:asciiTheme="minorEastAsia" w:eastAsiaTheme="minorEastAsia" w:hAnsiTheme="minorEastAsia"/>
          <w:color w:val="000000" w:themeColor="text1"/>
        </w:rPr>
        <w:t>80</w:t>
      </w:r>
      <w:r>
        <w:rPr>
          <w:rFonts w:asciiTheme="minorEastAsia" w:eastAsiaTheme="minorEastAsia" w:hAnsiTheme="minorEastAsia" w:hint="eastAsia"/>
          <w:color w:val="000000" w:themeColor="text1"/>
        </w:rPr>
        <w:t>V</w:t>
      </w:r>
    </w:p>
    <w:p w14:paraId="1A1B3F76" w14:textId="77777777" w:rsidR="00930EB2" w:rsidRDefault="00000000">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整流直流电压：</w:t>
      </w:r>
      <w:r>
        <w:rPr>
          <w:rFonts w:asciiTheme="minorEastAsia" w:eastAsiaTheme="minorEastAsia" w:hAnsiTheme="minorEastAsia"/>
          <w:color w:val="000000" w:themeColor="text1"/>
        </w:rPr>
        <w:t>600</w:t>
      </w:r>
      <w:r>
        <w:rPr>
          <w:rFonts w:asciiTheme="minorEastAsia" w:eastAsiaTheme="minorEastAsia" w:hAnsiTheme="minorEastAsia" w:hint="eastAsia"/>
          <w:color w:val="000000" w:themeColor="text1"/>
        </w:rPr>
        <w:t>V</w:t>
      </w:r>
    </w:p>
    <w:p w14:paraId="225E5E72" w14:textId="77777777" w:rsidR="00930EB2" w:rsidRDefault="00000000">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开关频率</w:t>
      </w:r>
      <w:r>
        <w:rPr>
          <w:rFonts w:asciiTheme="minorEastAsia" w:eastAsiaTheme="minorEastAsia" w:hAnsiTheme="minorEastAsia"/>
          <w:color w:val="000000" w:themeColor="text1"/>
        </w:rPr>
        <w:t>4kHz</w:t>
      </w:r>
    </w:p>
    <w:p w14:paraId="195A0752" w14:textId="77777777" w:rsidR="00930EB2" w:rsidRDefault="00000000">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直流侧带电阻性负载</w:t>
      </w:r>
    </w:p>
    <w:p w14:paraId="2DD78857" w14:textId="77777777" w:rsidR="00930EB2" w:rsidRDefault="00000000">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整流直流纹波小于</w:t>
      </w:r>
      <w:r>
        <w:rPr>
          <w:rFonts w:asciiTheme="minorEastAsia" w:eastAsiaTheme="minorEastAsia" w:hAnsiTheme="minorEastAsia"/>
          <w:color w:val="000000" w:themeColor="text1"/>
        </w:rPr>
        <w:t>5</w:t>
      </w:r>
      <w:r>
        <w:rPr>
          <w:rFonts w:ascii="Times New Roman" w:eastAsiaTheme="minorEastAsia" w:hAnsi="Times New Roman" w:cs="Times New Roman"/>
          <w:color w:val="000000" w:themeColor="text1"/>
        </w:rPr>
        <w:t>%</w:t>
      </w:r>
    </w:p>
    <w:p w14:paraId="40964A3F" w14:textId="77777777" w:rsidR="00930EB2" w:rsidRDefault="00000000">
      <w:pPr>
        <w:pStyle w:val="afe"/>
        <w:numPr>
          <w:ilvl w:val="0"/>
          <w:numId w:val="4"/>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交流侧电流谐波</w:t>
      </w:r>
      <w:proofErr w:type="spellStart"/>
      <w:r>
        <w:rPr>
          <w:rFonts w:asciiTheme="minorEastAsia" w:eastAsiaTheme="minorEastAsia" w:hAnsiTheme="minorEastAsia" w:hint="eastAsia"/>
          <w:color w:val="000000" w:themeColor="text1"/>
        </w:rPr>
        <w:t>iTHD</w:t>
      </w:r>
      <w:proofErr w:type="spellEnd"/>
      <w:r>
        <w:rPr>
          <w:rFonts w:asciiTheme="minorEastAsia" w:eastAsiaTheme="minorEastAsia" w:hAnsiTheme="minorEastAsia" w:hint="eastAsia"/>
          <w:color w:val="000000" w:themeColor="text1"/>
        </w:rPr>
        <w:t>小于</w:t>
      </w:r>
      <w:r>
        <w:rPr>
          <w:rFonts w:asciiTheme="minorEastAsia" w:eastAsiaTheme="minorEastAsia" w:hAnsiTheme="minorEastAsia"/>
          <w:color w:val="000000" w:themeColor="text1"/>
        </w:rPr>
        <w:t>5</w:t>
      </w:r>
      <w:r>
        <w:rPr>
          <w:rFonts w:ascii="Times New Roman" w:eastAsiaTheme="minorEastAsia" w:hAnsi="Times New Roman" w:cs="Times New Roman"/>
          <w:color w:val="000000" w:themeColor="text1"/>
        </w:rPr>
        <w:t>%</w:t>
      </w:r>
    </w:p>
    <w:p w14:paraId="60AB2827" w14:textId="77777777" w:rsidR="00930EB2" w:rsidRDefault="00000000">
      <w:pPr>
        <w:pStyle w:val="30"/>
      </w:pPr>
      <w:bookmarkStart w:id="25" w:name="_Toc128180304"/>
      <w:bookmarkStart w:id="26" w:name="_Toc128182717"/>
      <w:r>
        <w:t xml:space="preserve">4.2 </w:t>
      </w:r>
      <w:r>
        <w:t>主要设计内容</w:t>
      </w:r>
      <w:bookmarkEnd w:id="25"/>
      <w:bookmarkEnd w:id="26"/>
    </w:p>
    <w:p w14:paraId="21305522" w14:textId="77777777" w:rsidR="00930EB2" w:rsidRDefault="00000000">
      <w:pPr>
        <w:pStyle w:val="afe"/>
        <w:numPr>
          <w:ilvl w:val="0"/>
          <w:numId w:val="5"/>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设计交流侧电感</w:t>
      </w:r>
    </w:p>
    <w:p w14:paraId="563EC195" w14:textId="77777777" w:rsidR="00930EB2" w:rsidRDefault="00000000">
      <w:pPr>
        <w:pStyle w:val="afe"/>
        <w:numPr>
          <w:ilvl w:val="0"/>
          <w:numId w:val="5"/>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设计直流侧电容</w:t>
      </w:r>
    </w:p>
    <w:p w14:paraId="40954EDD" w14:textId="77777777" w:rsidR="00930EB2" w:rsidRDefault="00000000">
      <w:pPr>
        <w:pStyle w:val="afe"/>
        <w:numPr>
          <w:ilvl w:val="0"/>
          <w:numId w:val="5"/>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设计电流内环的</w:t>
      </w:r>
      <w:proofErr w:type="spellStart"/>
      <w:r>
        <w:rPr>
          <w:rFonts w:asciiTheme="minorEastAsia" w:eastAsiaTheme="minorEastAsia" w:hAnsiTheme="minorEastAsia" w:hint="eastAsia"/>
          <w:color w:val="000000" w:themeColor="text1"/>
        </w:rPr>
        <w:t>Kp</w:t>
      </w:r>
      <w:proofErr w:type="spellEnd"/>
      <w:r>
        <w:rPr>
          <w:rFonts w:asciiTheme="minorEastAsia" w:eastAsiaTheme="minorEastAsia" w:hAnsiTheme="minorEastAsia" w:hint="eastAsia"/>
          <w:color w:val="000000" w:themeColor="text1"/>
        </w:rPr>
        <w:t>、Ki参数</w:t>
      </w:r>
    </w:p>
    <w:p w14:paraId="3AFF570B" w14:textId="77777777" w:rsidR="00930EB2" w:rsidRDefault="00000000">
      <w:pPr>
        <w:pStyle w:val="afe"/>
        <w:numPr>
          <w:ilvl w:val="0"/>
          <w:numId w:val="5"/>
        </w:numPr>
        <w:spacing w:line="360" w:lineRule="auto"/>
        <w:ind w:left="357" w:firstLineChars="0" w:hanging="357"/>
        <w:rPr>
          <w:rFonts w:asciiTheme="minorEastAsia" w:eastAsiaTheme="minorEastAsia" w:hAnsiTheme="minorEastAsia"/>
        </w:rPr>
      </w:pPr>
      <w:r>
        <w:rPr>
          <w:rFonts w:asciiTheme="minorEastAsia" w:eastAsiaTheme="minorEastAsia" w:hAnsiTheme="minorEastAsia" w:hint="eastAsia"/>
          <w:color w:val="000000" w:themeColor="text1"/>
        </w:rPr>
        <w:t>设计电压外环的</w:t>
      </w:r>
      <w:proofErr w:type="spellStart"/>
      <w:r>
        <w:rPr>
          <w:rFonts w:asciiTheme="minorEastAsia" w:eastAsiaTheme="minorEastAsia" w:hAnsiTheme="minorEastAsia" w:hint="eastAsia"/>
          <w:color w:val="000000" w:themeColor="text1"/>
        </w:rPr>
        <w:t>Kp</w:t>
      </w:r>
      <w:proofErr w:type="spellEnd"/>
      <w:r>
        <w:rPr>
          <w:rFonts w:asciiTheme="minorEastAsia" w:eastAsiaTheme="minorEastAsia" w:hAnsiTheme="minorEastAsia" w:hint="eastAsia"/>
          <w:color w:val="000000" w:themeColor="text1"/>
        </w:rPr>
        <w:t>、Ki参数。</w:t>
      </w:r>
    </w:p>
    <w:p w14:paraId="70BB03E8" w14:textId="77777777" w:rsidR="00930EB2" w:rsidRDefault="00000000">
      <w:pPr>
        <w:pStyle w:val="2"/>
        <w:ind w:leftChars="0" w:left="0" w:right="240" w:firstLineChars="0" w:firstLine="0"/>
      </w:pPr>
      <w:bookmarkStart w:id="27" w:name="_Toc128182718"/>
      <w:bookmarkStart w:id="28" w:name="_Toc128180305"/>
      <w:r>
        <w:rPr>
          <w:rFonts w:hint="eastAsia"/>
        </w:rPr>
        <w:t>五、参数整定</w:t>
      </w:r>
      <w:bookmarkEnd w:id="27"/>
      <w:bookmarkEnd w:id="28"/>
    </w:p>
    <w:p w14:paraId="5191BCFD" w14:textId="77777777" w:rsidR="00930EB2" w:rsidRDefault="00000000">
      <w:pPr>
        <w:pStyle w:val="30"/>
      </w:pPr>
      <w:bookmarkStart w:id="29" w:name="_Toc128180306"/>
      <w:bookmarkStart w:id="30" w:name="_Toc128182719"/>
      <w:r>
        <w:t>5.1</w:t>
      </w:r>
      <w:r>
        <w:rPr>
          <w:rFonts w:hint="eastAsia"/>
        </w:rPr>
        <w:t xml:space="preserve"> </w:t>
      </w:r>
      <w:r>
        <w:rPr>
          <w:rFonts w:hint="eastAsia"/>
        </w:rPr>
        <w:t>直流侧负载电阻参数设计</w:t>
      </w:r>
      <w:bookmarkEnd w:id="29"/>
      <w:bookmarkEnd w:id="30"/>
    </w:p>
    <w:p w14:paraId="5F0C0A5A" w14:textId="77777777" w:rsidR="00930EB2" w:rsidRDefault="00000000">
      <w:pPr>
        <w:spacing w:line="360" w:lineRule="auto"/>
        <w:ind w:firstLineChars="200" w:firstLine="480"/>
        <w:rPr>
          <w:rFonts w:asciiTheme="minorEastAsia" w:eastAsiaTheme="minorEastAsia" w:hAnsiTheme="minorEastAsia"/>
          <w:b/>
        </w:rPr>
      </w:pPr>
      <w:r>
        <w:rPr>
          <w:position w:val="-12"/>
        </w:rPr>
        <w:object w:dxaOrig="2227" w:dyaOrig="360" w14:anchorId="1AF84EAB">
          <v:shape id="_x0000_i1056" type="#_x0000_t75" style="width:111.35pt;height:18pt" o:ole="">
            <v:imagedata r:id="rId91" o:title=""/>
          </v:shape>
          <o:OLEObject Type="Embed" ProgID="Equation.DSMT4" ShapeID="_x0000_i1056" DrawAspect="Content" ObjectID="_1743595354" r:id="rId92"/>
        </w:object>
      </w:r>
      <w:r>
        <w:rPr>
          <w:rFonts w:hint="eastAsia"/>
        </w:rPr>
        <w:t>，</w:t>
      </w:r>
      <w:r>
        <w:rPr>
          <w:rFonts w:asciiTheme="minorEastAsia" w:eastAsiaTheme="minorEastAsia" w:hAnsiTheme="minorEastAsia" w:hint="eastAsia"/>
        </w:rPr>
        <w:t>所以</w:t>
      </w:r>
      <w:r>
        <w:rPr>
          <w:position w:val="-12"/>
        </w:rPr>
        <w:object w:dxaOrig="1867" w:dyaOrig="387" w14:anchorId="42EEB510">
          <v:shape id="_x0000_i1057" type="#_x0000_t75" style="width:93.35pt;height:19.35pt" o:ole="">
            <v:imagedata r:id="rId93" o:title=""/>
          </v:shape>
          <o:OLEObject Type="Embed" ProgID="Equation.DSMT4" ShapeID="_x0000_i1057" DrawAspect="Content" ObjectID="_1743595355" r:id="rId94"/>
        </w:object>
      </w:r>
      <w:r>
        <w:rPr>
          <w:rFonts w:asciiTheme="minorEastAsia" w:eastAsiaTheme="minorEastAsia" w:hAnsiTheme="minorEastAsia" w:hint="eastAsia"/>
        </w:rPr>
        <w:t>。</w:t>
      </w:r>
    </w:p>
    <w:p w14:paraId="6BF613BB" w14:textId="77777777" w:rsidR="00930EB2" w:rsidRDefault="00000000">
      <w:pPr>
        <w:pStyle w:val="30"/>
      </w:pPr>
      <w:bookmarkStart w:id="31" w:name="_Toc128182720"/>
      <w:bookmarkStart w:id="32" w:name="_Toc128180307"/>
      <w:r>
        <w:lastRenderedPageBreak/>
        <w:t>5.2</w:t>
      </w:r>
      <w:r>
        <w:rPr>
          <w:rFonts w:hint="eastAsia"/>
        </w:rPr>
        <w:t xml:space="preserve"> </w:t>
      </w:r>
      <w:r>
        <w:rPr>
          <w:rFonts w:hint="eastAsia"/>
        </w:rPr>
        <w:t>交流侧电感参数设计</w:t>
      </w:r>
      <w:bookmarkEnd w:id="31"/>
      <w:bookmarkEnd w:id="32"/>
    </w:p>
    <w:p w14:paraId="5A5FE27F"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交流侧电感的取值不仅影响系统的静态性能，而且还会对三相PWM整流器的额定输出功率等其它因素产生影响。以下针对三相PWM整流器额定功率和输入电流脉动两个技术指标来设计交流侧电感。</w:t>
      </w:r>
    </w:p>
    <w:p w14:paraId="2B80FBD4" w14:textId="77777777" w:rsidR="00930EB2" w:rsidRDefault="00000000">
      <w:pPr>
        <w:pStyle w:val="4"/>
      </w:pPr>
      <w:bookmarkStart w:id="33" w:name="_Toc128182721"/>
      <w:r>
        <w:rPr>
          <w:rFonts w:ascii="宋体" w:eastAsia="宋体" w:hAnsi="宋体"/>
        </w:rPr>
        <w:t>5.2.1</w:t>
      </w:r>
      <w:r>
        <w:rPr>
          <w:rFonts w:ascii="宋体" w:eastAsia="宋体" w:hAnsi="宋体" w:hint="eastAsia"/>
        </w:rPr>
        <w:t xml:space="preserve"> </w:t>
      </w:r>
      <w:r>
        <w:rPr>
          <w:rFonts w:hint="eastAsia"/>
        </w:rPr>
        <w:t>基于额定功率的电感设计</w:t>
      </w:r>
      <w:bookmarkEnd w:id="33"/>
    </w:p>
    <w:p w14:paraId="0E49B7C1"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假设电流能够完全跟踪电压波形且不考虑系统损耗，则系统功率可表达为</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out</m:t>
            </m:r>
          </m:sub>
        </m:sSub>
        <m:r>
          <m:rPr>
            <m:sty m:val="p"/>
          </m:rPr>
          <w:rPr>
            <w:rFonts w:ascii="Cambria Math" w:eastAsiaTheme="minorEastAsia" w:hAnsi="Cambria Math"/>
          </w:rPr>
          <m:t>=</m:t>
        </m:r>
        <m:sSub>
          <m:sSubPr>
            <m:ctrlPr>
              <w:rPr>
                <w:rFonts w:ascii="Cambria Math" w:eastAsiaTheme="minorEastAsia" w:hAnsi="Cambria Math"/>
              </w:rPr>
            </m:ctrlPr>
          </m:sSubPr>
          <m:e>
            <w:bookmarkStart w:id="34" w:name="_Hlk128179030"/>
            <m:r>
              <m:rPr>
                <m:sty m:val="p"/>
              </m:rPr>
              <w:rPr>
                <w:rFonts w:ascii="Cambria Math" w:eastAsiaTheme="minorEastAsia" w:hAnsi="Cambria Math"/>
              </w:rPr>
              <m:t>S</m:t>
            </m:r>
          </m:e>
          <m:sub>
            <m:r>
              <m:rPr>
                <m:sty m:val="p"/>
              </m:rPr>
              <w:rPr>
                <w:rFonts w:ascii="Cambria Math" w:eastAsiaTheme="minorEastAsia" w:hAnsi="Cambria Math"/>
              </w:rPr>
              <m:t>in</m:t>
            </m:r>
            <w:bookmarkEnd w:id="34"/>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c</m:t>
            </m:r>
          </m:sub>
        </m:sSub>
      </m:oMath>
      <w:r>
        <w:rPr>
          <w:rFonts w:asciiTheme="minorEastAsia" w:eastAsiaTheme="minorEastAsia" w:hAnsiTheme="minorEastAsia"/>
        </w:rPr>
        <w:t>，</w:t>
      </w:r>
      <w:r>
        <w:rPr>
          <w:rFonts w:asciiTheme="minorEastAsia" w:eastAsiaTheme="minorEastAsia" w:hAnsiTheme="minorEastAsia" w:hint="eastAsia"/>
        </w:rPr>
        <w:t>其中</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out</m:t>
            </m:r>
          </m:sub>
        </m:sSub>
      </m:oMath>
      <w:r>
        <w:rPr>
          <w:rFonts w:asciiTheme="minorEastAsia" w:eastAsiaTheme="minorEastAsia" w:hAnsiTheme="minorEastAsia" w:hint="eastAsia"/>
        </w:rPr>
        <w:t>为三相PWM整流器输出功率，</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in</m:t>
            </m:r>
          </m:sub>
        </m:sSub>
      </m:oMath>
      <w:r>
        <w:rPr>
          <w:rFonts w:asciiTheme="minorEastAsia" w:eastAsiaTheme="minorEastAsia" w:hAnsiTheme="minorEastAsia" w:hint="eastAsia"/>
        </w:rPr>
        <w:t>为三相PWM整流器输入功率。</w:t>
      </w:r>
    </w:p>
    <w:p w14:paraId="3D1B2262"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根据</w:t>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m:t>
                        </m:r>
                      </m:e>
                    </m:d>
                  </m:e>
                </m:func>
              </m:e>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ωt-120</m:t>
                        </m:r>
                        <m:r>
                          <m:rPr>
                            <m:sty m:val="p"/>
                          </m:rPr>
                          <w:rPr>
                            <w:rFonts w:ascii="Cambria Math" w:eastAsiaTheme="minorEastAsia" w:hAnsi="Cambria Math" w:hint="eastAsia"/>
                          </w:rPr>
                          <m:t>°</m:t>
                        </m:r>
                      </m:e>
                    </m:d>
                  </m:e>
                </m:func>
              </m:e>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ωt+120</m:t>
                        </m:r>
                        <m:r>
                          <m:rPr>
                            <m:sty m:val="p"/>
                          </m:rPr>
                          <w:rPr>
                            <w:rFonts w:ascii="Cambria Math" w:eastAsiaTheme="minorEastAsia" w:hAnsi="Cambria Math" w:hint="eastAsia"/>
                          </w:rPr>
                          <m:t>°</m:t>
                        </m:r>
                      </m:e>
                    </m:d>
                  </m:e>
                </m:func>
              </m:e>
            </m:eqArr>
          </m:e>
        </m:d>
      </m:oMath>
      <w:r>
        <w:rPr>
          <w:rFonts w:asciiTheme="minorEastAsia" w:eastAsiaTheme="minorEastAsia" w:hAnsiTheme="minorEastAsia" w:hint="eastAsia"/>
        </w:rPr>
        <w:t>和</w:t>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m:t>
                        </m:r>
                      </m:e>
                    </m:d>
                  </m:e>
                </m:func>
              </m:e>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ωt-120</m:t>
                        </m:r>
                        <m:r>
                          <m:rPr>
                            <m:sty m:val="p"/>
                          </m:rPr>
                          <w:rPr>
                            <w:rFonts w:ascii="Cambria Math" w:eastAsiaTheme="minorEastAsia" w:hAnsi="Cambria Math" w:hint="eastAsia"/>
                          </w:rPr>
                          <m:t>°</m:t>
                        </m:r>
                      </m:e>
                    </m:d>
                  </m:e>
                </m:func>
              </m:e>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ωt+120</m:t>
                        </m:r>
                        <m:r>
                          <m:rPr>
                            <m:sty m:val="p"/>
                          </m:rPr>
                          <w:rPr>
                            <w:rFonts w:ascii="Cambria Math" w:eastAsiaTheme="minorEastAsia" w:hAnsi="Cambria Math" w:hint="eastAsia"/>
                          </w:rPr>
                          <m:t>°</m:t>
                        </m:r>
                      </m:e>
                    </m:d>
                  </m:e>
                </m:func>
              </m:e>
            </m:eqArr>
          </m:e>
        </m:d>
      </m:oMath>
      <w:r>
        <w:rPr>
          <w:rFonts w:asciiTheme="minorEastAsia" w:eastAsiaTheme="minorEastAsia" w:hAnsiTheme="minorEastAsia" w:hint="eastAsia"/>
        </w:rPr>
        <w:t>，可以得到</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in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hint="eastAsia"/>
              </w:rPr>
              <m:t>E</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r>
              <m:rPr>
                <m:sty m:val="p"/>
              </m:rP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d>
              <m:dPr>
                <m:ctrlPr>
                  <w:rPr>
                    <w:rFonts w:ascii="Cambria Math" w:eastAsiaTheme="minorEastAsia" w:hAnsi="Cambria Math"/>
                  </w:rPr>
                </m:ctrlPr>
              </m:dPr>
              <m:e>
                <m:r>
                  <m:rPr>
                    <m:sty m:val="p"/>
                  </m:rPr>
                  <w:rPr>
                    <w:rFonts w:ascii="Cambria Math" w:eastAsiaTheme="minorEastAsia" w:hAnsi="Cambria Math"/>
                  </w:rPr>
                  <m:t>θ-120</m:t>
                </m:r>
                <m:r>
                  <m:rPr>
                    <m:sty m:val="p"/>
                  </m:rPr>
                  <w:rPr>
                    <w:rFonts w:ascii="Cambria Math" w:eastAsiaTheme="minorEastAsia" w:hAnsi="Cambria Math" w:hint="eastAsia"/>
                  </w:rPr>
                  <m:t>°</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d>
              <m:dPr>
                <m:ctrlPr>
                  <w:rPr>
                    <w:rFonts w:ascii="Cambria Math" w:eastAsiaTheme="minorEastAsia" w:hAnsi="Cambria Math"/>
                  </w:rPr>
                </m:ctrlPr>
              </m:dPr>
              <m:e>
                <m:r>
                  <m:rPr>
                    <m:sty m:val="p"/>
                  </m:rPr>
                  <w:rPr>
                    <w:rFonts w:ascii="Cambria Math" w:eastAsiaTheme="minorEastAsia" w:hAnsi="Cambria Math"/>
                  </w:rPr>
                  <m:t>θ+120</m:t>
                </m:r>
                <m:r>
                  <m:rPr>
                    <m:sty m:val="p"/>
                  </m:rPr>
                  <w:rPr>
                    <w:rFonts w:ascii="Cambria Math" w:eastAsiaTheme="minorEastAsia" w:hAnsi="Cambria Math" w:hint="eastAsia"/>
                  </w:rPr>
                  <m:t>°</m:t>
                </m:r>
              </m:e>
            </m:d>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sSub>
          <m:sSubPr>
            <m:ctrlPr>
              <w:rPr>
                <w:rFonts w:ascii="Cambria Math" w:eastAsiaTheme="minorEastAsia" w:hAnsi="Cambria Math"/>
              </w:rPr>
            </m:ctrlPr>
          </m:sSubPr>
          <m:e>
            <m:r>
              <m:rPr>
                <m:sty m:val="p"/>
              </m:rPr>
              <w:rPr>
                <w:rFonts w:ascii="Cambria Math" w:eastAsiaTheme="minorEastAsia" w:hAnsi="Cambria Math" w:hint="eastAsia"/>
              </w:rPr>
              <m:t>E</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oMath>
      <w:r>
        <w:rPr>
          <w:rFonts w:asciiTheme="minorEastAsia" w:eastAsiaTheme="minorEastAsia" w:hAnsiTheme="minorEastAsia"/>
        </w:rPr>
        <w:t>。</w:t>
      </w:r>
      <w:r>
        <w:rPr>
          <w:rFonts w:asciiTheme="minorEastAsia" w:eastAsiaTheme="minorEastAsia" w:hAnsiTheme="minorEastAsia" w:hint="eastAsia"/>
        </w:rPr>
        <w:t>为满足设计中的功率要求应有</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sSub>
          <m:sSubPr>
            <m:ctrlPr>
              <w:rPr>
                <w:rFonts w:ascii="Cambria Math" w:eastAsiaTheme="minorEastAsia" w:hAnsi="Cambria Math"/>
              </w:rPr>
            </m:ctrlPr>
          </m:sSubPr>
          <m:e>
            <m:r>
              <m:rPr>
                <m:sty m:val="p"/>
              </m:rPr>
              <w:rPr>
                <w:rFonts w:ascii="Cambria Math" w:eastAsiaTheme="minorEastAsia" w:hAnsi="Cambria Math" w:hint="eastAsia"/>
              </w:rPr>
              <m:t>E</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m:rPr>
            <m:sty m:val="p"/>
          </m:rPr>
          <w:rPr>
            <w:rFonts w:ascii="Cambria Math" w:eastAsiaTheme="minorEastAsia" w:hAnsi="Cambria Math"/>
          </w:rPr>
          <m:t>&gt;</m:t>
        </m:r>
        <m:sSup>
          <m:sSupPr>
            <m:ctrlPr>
              <w:rPr>
                <w:rFonts w:ascii="Cambria Math" w:eastAsiaTheme="minorEastAsia" w:hAnsi="Cambria Math"/>
              </w:rPr>
            </m:ctrlPr>
          </m:sSupPr>
          <m:e>
            <m:r>
              <m:rPr>
                <m:sty m:val="p"/>
              </m:rPr>
              <w:rPr>
                <w:rFonts w:ascii="Cambria Math" w:eastAsiaTheme="minorEastAsia" w:hAnsi="Cambria Math" w:hint="eastAsia"/>
              </w:rPr>
              <m:t>P</m:t>
            </m:r>
          </m:e>
          <m:sup>
            <m:r>
              <m:rPr>
                <m:sty m:val="p"/>
              </m:rPr>
              <w:rPr>
                <w:rFonts w:ascii="Cambria Math" w:eastAsiaTheme="minorEastAsia" w:hAnsi="Cambria Math"/>
              </w:rPr>
              <m:t>*</m:t>
            </m:r>
          </m:sup>
        </m:sSup>
      </m:oMath>
      <w:r>
        <w:rPr>
          <w:rFonts w:asciiTheme="minorEastAsia" w:eastAsiaTheme="minorEastAsia" w:hAnsiTheme="minorEastAsia"/>
        </w:rPr>
        <w:t>，</w:t>
      </w:r>
      <w:r>
        <w:rPr>
          <w:rFonts w:asciiTheme="minorEastAsia" w:eastAsiaTheme="minorEastAsia" w:hAnsiTheme="minorEastAsia" w:hint="eastAsia"/>
        </w:rPr>
        <w:t>故</w:t>
      </w:r>
    </w:p>
    <w:p w14:paraId="5502D714" w14:textId="77777777" w:rsidR="00930EB2" w:rsidRDefault="00000000">
      <w:pPr>
        <w:spacing w:line="360" w:lineRule="auto"/>
        <w:ind w:firstLineChars="200" w:firstLine="560"/>
        <w:jc w:val="center"/>
        <w:rPr>
          <w:rFonts w:asciiTheme="minorEastAsia" w:eastAsiaTheme="minorEastAsia" w:hAnsi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&gt;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P</m:t>
                </m:r>
              </m:e>
              <m:sup>
                <m:r>
                  <m:rPr>
                    <m:sty m:val="p"/>
                  </m:rPr>
                  <w:rPr>
                    <w:rFonts w:ascii="Cambria Math" w:eastAsiaTheme="minorEastAsia" w:hAnsi="Cambria Math"/>
                    <w:sz w:val="28"/>
                    <w:szCs w:val="28"/>
                  </w:rPr>
                  <m:t>*</m:t>
                </m:r>
              </m:sup>
            </m:sSup>
          </m:num>
          <m:den>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den>
        </m:f>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（1</w:t>
      </w:r>
      <w:r>
        <w:rPr>
          <w:rFonts w:asciiTheme="minorEastAsia" w:eastAsiaTheme="minorEastAsia" w:hAnsiTheme="minorEastAsia"/>
          <w:sz w:val="28"/>
          <w:szCs w:val="28"/>
        </w:rPr>
        <w:t>2</w:t>
      </w:r>
      <w:r>
        <w:rPr>
          <w:rFonts w:asciiTheme="minorEastAsia" w:eastAsiaTheme="minorEastAsia" w:hAnsiTheme="minorEastAsia" w:hint="eastAsia"/>
          <w:sz w:val="28"/>
          <w:szCs w:val="28"/>
        </w:rPr>
        <w:t>）</w:t>
      </w:r>
    </w:p>
    <w:p w14:paraId="6901ED0F"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即整流器能够提供的最大输入电流峰值必须大于</w:t>
      </w:r>
      <m:oMath>
        <m:f>
          <m:fPr>
            <m:ctrlPr>
              <w:rPr>
                <w:rFonts w:ascii="Cambria Math" w:eastAsiaTheme="minorEastAsia" w:hAnsi="Cambria Math"/>
              </w:rPr>
            </m:ctrlPr>
          </m:fPr>
          <m:num>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t>
                </m:r>
              </m:sup>
            </m:sSup>
          </m:num>
          <m:den>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den>
        </m:f>
      </m:oMath>
      <w:r>
        <w:rPr>
          <w:rFonts w:asciiTheme="minorEastAsia" w:eastAsiaTheme="minorEastAsia" w:hAnsiTheme="minorEastAsia" w:hint="eastAsia"/>
        </w:rPr>
        <w:t>，对正弦信号分析可知，电流在过零点附近的电流变化率最大，所以在设计电感时应能够满足该电流变化，否则系统无法满足额定功率要求。</w:t>
      </w:r>
    </w:p>
    <w:p w14:paraId="09F04DA4"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下面以</w:t>
      </w:r>
      <w:r>
        <w:rPr>
          <w:position w:val="-6"/>
        </w:rPr>
        <w:object w:dxaOrig="200" w:dyaOrig="227" w14:anchorId="5AA4F077">
          <v:shape id="_x0000_i1058" type="#_x0000_t75" style="width:10pt;height:11.35pt" o:ole="">
            <v:imagedata r:id="rId32" o:title=""/>
          </v:shape>
          <o:OLEObject Type="Embed" ProgID="Equation.DSMT4" ShapeID="_x0000_i1058" DrawAspect="Content" ObjectID="_1743595356" r:id="rId95"/>
        </w:object>
      </w:r>
      <w:r>
        <w:rPr>
          <w:rFonts w:asciiTheme="minorEastAsia" w:eastAsiaTheme="minorEastAsia" w:hAnsiTheme="minorEastAsia" w:hint="eastAsia"/>
        </w:rPr>
        <w:t>相为例讨论，图1</w:t>
      </w:r>
      <w:r>
        <w:rPr>
          <w:rFonts w:asciiTheme="minorEastAsia" w:eastAsiaTheme="minorEastAsia" w:hAnsiTheme="minorEastAsia"/>
        </w:rPr>
        <w:t>3</w:t>
      </w:r>
      <w:r>
        <w:rPr>
          <w:rFonts w:asciiTheme="minorEastAsia" w:eastAsiaTheme="minorEastAsia" w:hAnsiTheme="minorEastAsia" w:hint="eastAsia"/>
        </w:rPr>
        <w:t>给出了</w:t>
      </w:r>
      <w:r>
        <w:rPr>
          <w:position w:val="-6"/>
        </w:rPr>
        <w:object w:dxaOrig="200" w:dyaOrig="227" w14:anchorId="04A9F447">
          <v:shape id="_x0000_i1059" type="#_x0000_t75" style="width:10pt;height:11.35pt" o:ole="">
            <v:imagedata r:id="rId32" o:title=""/>
          </v:shape>
          <o:OLEObject Type="Embed" ProgID="Equation.DSMT4" ShapeID="_x0000_i1059" DrawAspect="Content" ObjectID="_1743595357" r:id="rId96"/>
        </w:object>
      </w:r>
      <w:r>
        <w:rPr>
          <w:rFonts w:asciiTheme="minorEastAsia" w:eastAsiaTheme="minorEastAsia" w:hAnsiTheme="minorEastAsia" w:hint="eastAsia"/>
        </w:rPr>
        <w:t>相电流在过零处，一个采样周期内</w:t>
      </w:r>
      <w:bookmarkStart w:id="35" w:name="_Hlk128179105"/>
      <w:r>
        <w:rPr>
          <w:position w:val="-6"/>
        </w:rPr>
        <w:object w:dxaOrig="200" w:dyaOrig="227" w14:anchorId="070D029E">
          <v:shape id="_x0000_i1060" type="#_x0000_t75" style="width:10pt;height:11.35pt" o:ole="">
            <v:imagedata r:id="rId32" o:title=""/>
          </v:shape>
          <o:OLEObject Type="Embed" ProgID="Equation.DSMT4" ShapeID="_x0000_i1060" DrawAspect="Content" ObjectID="_1743595358" r:id="rId97"/>
        </w:object>
      </w:r>
      <w:bookmarkEnd w:id="35"/>
      <w:r>
        <w:rPr>
          <w:rFonts w:asciiTheme="minorEastAsia" w:eastAsiaTheme="minorEastAsia" w:hAnsiTheme="minorEastAsia" w:hint="eastAsia"/>
        </w:rPr>
        <w:t>相电流和开关信号的对应波形。据图分析，一个PWM周期划分为</w:t>
      </w:r>
      <m:oMath>
        <m:d>
          <m:dPr>
            <m:endChr m:val=""/>
            <m:ctrlPr>
              <w:rPr>
                <w:rFonts w:ascii="Cambria Math" w:eastAsiaTheme="minorEastAsia" w:hAnsi="Cambria Math"/>
              </w:rPr>
            </m:ctrlPr>
          </m:dPr>
          <m:e>
            <m:r>
              <m:rPr>
                <m:sty m:val="p"/>
              </m:rPr>
              <w:rPr>
                <w:rFonts w:ascii="Cambria Math" w:eastAsiaTheme="minorEastAsia" w:hAnsi="Cambria Math"/>
              </w:rPr>
              <m:t>ωt,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e>
            </m:d>
          </m:e>
        </m:d>
      </m:oMath>
      <w:r>
        <w:rPr>
          <w:rFonts w:asciiTheme="minorEastAsia" w:eastAsiaTheme="minorEastAsia" w:hAnsiTheme="minorEastAsia"/>
        </w:rPr>
        <w:t>、</w:t>
      </w:r>
      <m:oMath>
        <m:d>
          <m:dPr>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e>
            </m:d>
          </m:e>
        </m:d>
      </m:oMath>
      <w:r>
        <w:rPr>
          <w:rFonts w:asciiTheme="minorEastAsia" w:eastAsiaTheme="minorEastAsia" w:hAnsiTheme="minorEastAsia"/>
        </w:rPr>
        <w:t>、</w:t>
      </w:r>
      <m:oMath>
        <m:d>
          <m:dPr>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hint="eastAsia"/>
                      </w:rPr>
                      <m:t>cs</m:t>
                    </m:r>
                  </m:sub>
                </m:sSub>
              </m:e>
            </m:d>
          </m:e>
        </m:d>
      </m:oMath>
      <w:r>
        <w:rPr>
          <w:rFonts w:asciiTheme="minorEastAsia" w:eastAsiaTheme="minorEastAsia" w:hAnsiTheme="minorEastAsia" w:hint="eastAsia"/>
        </w:rPr>
        <w:t>区间，</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hint="eastAsia"/>
              </w:rPr>
              <m:t>cs</m:t>
            </m:r>
          </m:sub>
        </m:sSub>
      </m:oMath>
      <w:r>
        <w:rPr>
          <w:rFonts w:asciiTheme="minorEastAsia" w:eastAsiaTheme="minorEastAsia" w:hAnsiTheme="minorEastAsia" w:hint="eastAsia"/>
        </w:rPr>
        <w:t>为PWM周期，</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oMath>
      <w:r>
        <w:rPr>
          <w:rFonts w:asciiTheme="minorEastAsia" w:eastAsiaTheme="minorEastAsia" w:hAnsiTheme="minorEastAsia"/>
        </w:rPr>
        <w:t>、</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oMath>
      <w:r>
        <w:rPr>
          <w:rFonts w:asciiTheme="minorEastAsia" w:eastAsiaTheme="minorEastAsia" w:hAnsiTheme="minorEastAsia"/>
        </w:rPr>
        <w:t>、</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oMath>
      <w:r>
        <w:rPr>
          <w:rFonts w:asciiTheme="minorEastAsia" w:eastAsiaTheme="minorEastAsia" w:hAnsiTheme="minorEastAsia" w:hint="eastAsia"/>
        </w:rPr>
        <w:t>分别为图中三个区间电流变化量，</w:t>
      </w:r>
      <m:oMath>
        <m:r>
          <m:rPr>
            <m:sty m:val="p"/>
          </m:rPr>
          <w:rPr>
            <w:rFonts w:ascii="Cambria Math" w:eastAsiaTheme="minorEastAsia" w:hAnsi="Cambria Math"/>
          </w:rPr>
          <m:t>∆i=</m:t>
        </m:r>
        <m:d>
          <m:dPr>
            <m:begChr m:val="|"/>
            <m:endChr m:val="|"/>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e>
        </m:d>
      </m:oMath>
      <w:r>
        <w:rPr>
          <w:rFonts w:asciiTheme="minorEastAsia" w:eastAsiaTheme="minorEastAsia" w:hAnsiTheme="minorEastAsia"/>
        </w:rPr>
        <w:t>。</w:t>
      </w:r>
    </w:p>
    <w:p w14:paraId="62DF4359" w14:textId="77777777" w:rsidR="00930EB2" w:rsidRDefault="00000000">
      <w:pPr>
        <w:spacing w:line="360" w:lineRule="auto"/>
        <w:ind w:firstLineChars="200" w:firstLine="480"/>
        <w:jc w:val="cente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14:anchorId="192A0B11" wp14:editId="7CF75055">
            <wp:extent cx="4892040" cy="2987040"/>
            <wp:effectExtent l="19050" t="0" r="381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98" cstate="print"/>
                    <a:srcRect/>
                    <a:stretch>
                      <a:fillRect/>
                    </a:stretch>
                  </pic:blipFill>
                  <pic:spPr>
                    <a:xfrm>
                      <a:off x="0" y="0"/>
                      <a:ext cx="4892040" cy="2987040"/>
                    </a:xfrm>
                    <a:prstGeom prst="rect">
                      <a:avLst/>
                    </a:prstGeom>
                    <a:noFill/>
                    <a:ln w="9525">
                      <a:noFill/>
                      <a:miter lim="800000"/>
                      <a:headEnd/>
                      <a:tailEnd/>
                    </a:ln>
                  </pic:spPr>
                </pic:pic>
              </a:graphicData>
            </a:graphic>
          </wp:inline>
        </w:drawing>
      </w:r>
    </w:p>
    <w:p w14:paraId="2A27A512" w14:textId="77777777" w:rsidR="00930EB2" w:rsidRDefault="00000000">
      <w:pPr>
        <w:spacing w:line="360" w:lineRule="auto"/>
        <w:ind w:firstLineChars="200" w:firstLine="480"/>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rPr>
        <w:t>13.</w:t>
      </w:r>
      <w:r>
        <w:t xml:space="preserve"> </w:t>
      </w:r>
      <w:r>
        <w:rPr>
          <w:position w:val="-6"/>
        </w:rPr>
        <w:object w:dxaOrig="200" w:dyaOrig="227" w14:anchorId="36D1BFD2">
          <v:shape id="_x0000_i1061" type="#_x0000_t75" style="width:10pt;height:11.35pt" o:ole="">
            <v:imagedata r:id="rId32" o:title=""/>
          </v:shape>
          <o:OLEObject Type="Embed" ProgID="Equation.DSMT4" ShapeID="_x0000_i1061" DrawAspect="Content" ObjectID="_1743595359" r:id="rId99"/>
        </w:object>
      </w:r>
      <w:r>
        <w:rPr>
          <w:rFonts w:asciiTheme="minorEastAsia" w:eastAsiaTheme="minorEastAsia" w:hAnsiTheme="minorEastAsia" w:hint="eastAsia"/>
        </w:rPr>
        <w:t>相电流过零时电流和开关信号对应波形</w:t>
      </w:r>
    </w:p>
    <w:p w14:paraId="4DF4610E"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在</w:t>
      </w:r>
      <m:oMath>
        <m:d>
          <m:dPr>
            <m:endChr m:val=""/>
            <m:ctrlPr>
              <w:rPr>
                <w:rFonts w:ascii="Cambria Math" w:eastAsiaTheme="minorEastAsia" w:hAnsi="Cambria Math"/>
              </w:rPr>
            </m:ctrlPr>
          </m:dPr>
          <m:e>
            <m:r>
              <m:rPr>
                <m:sty m:val="p"/>
              </m:rPr>
              <w:rPr>
                <w:rFonts w:ascii="Cambria Math" w:eastAsiaTheme="minorEastAsia" w:hAnsi="Cambria Math"/>
              </w:rPr>
              <m:t>ωt,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e>
            </m:d>
          </m:e>
        </m:d>
      </m:oMath>
      <w:r>
        <w:rPr>
          <w:rFonts w:asciiTheme="minorEastAsia" w:eastAsiaTheme="minorEastAsia" w:hAnsiTheme="minorEastAsia" w:hint="eastAsia"/>
        </w:rPr>
        <w:t>内，</w:t>
      </w:r>
      <w:r>
        <w:rPr>
          <w:position w:val="-6"/>
        </w:rPr>
        <w:object w:dxaOrig="200" w:dyaOrig="227" w14:anchorId="27B8A758">
          <v:shape id="_x0000_i1062" type="#_x0000_t75" style="width:10pt;height:11.35pt" o:ole="">
            <v:imagedata r:id="rId32" o:title=""/>
          </v:shape>
          <o:OLEObject Type="Embed" ProgID="Equation.DSMT4" ShapeID="_x0000_i1062" DrawAspect="Content" ObjectID="_1743595360" r:id="rId100"/>
        </w:object>
      </w:r>
      <w:r>
        <w:rPr>
          <w:rFonts w:asciiTheme="minorEastAsia" w:eastAsiaTheme="minorEastAsia" w:hAnsiTheme="minorEastAsia" w:hint="eastAsia"/>
        </w:rPr>
        <w:t>相电压值可以用</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ωt+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num>
                  <m:den>
                    <m:r>
                      <m:rPr>
                        <m:sty m:val="p"/>
                      </m:rPr>
                      <w:rPr>
                        <w:rFonts w:ascii="Cambria Math" w:eastAsiaTheme="minorEastAsia" w:hAnsi="Cambria Math"/>
                      </w:rPr>
                      <m:t>2</m:t>
                    </m:r>
                  </m:den>
                </m:f>
              </m:e>
            </m:d>
          </m:e>
        </m:func>
      </m:oMath>
      <w:r>
        <w:rPr>
          <w:rFonts w:asciiTheme="minorEastAsia" w:eastAsiaTheme="minorEastAsia" w:hAnsiTheme="minorEastAsia" w:hint="eastAsia"/>
        </w:rPr>
        <w:t>表示，此时开关矢量为（001）和（000）；在</w:t>
      </w:r>
      <m:oMath>
        <m:d>
          <m:dPr>
            <m:endChr m:val=""/>
            <m:ctrlPr>
              <w:rPr>
                <w:rFonts w:ascii="Cambria Math" w:eastAsiaTheme="minorEastAsia" w:hAnsi="Cambria Math"/>
              </w:rPr>
            </m:ctrlPr>
          </m:dPr>
          <m:e>
            <m:r>
              <m:rPr>
                <m:nor/>
              </m:rPr>
              <w:rPr>
                <w:rFonts w:ascii="Cambria Math" w:eastAsiaTheme="minorEastAsia" w:hAnsi="Cambria Math"/>
              </w:rPr>
              <m:t>ωt+</m:t>
            </m:r>
            <m:sSub>
              <m:sSubPr>
                <m:ctrlPr>
                  <w:rPr>
                    <w:rFonts w:ascii="Cambria Math" w:eastAsiaTheme="minorEastAsia" w:hAnsi="Cambria Math"/>
                  </w:rPr>
                </m:ctrlPr>
              </m:sSubPr>
              <m:e>
                <m:r>
                  <m:rPr>
                    <m:nor/>
                  </m:rPr>
                  <w:rPr>
                    <w:rFonts w:ascii="Cambria Math" w:eastAsiaTheme="minorEastAsia" w:hAnsi="Cambria Math"/>
                  </w:rPr>
                  <m:t>t</m:t>
                </m:r>
              </m:e>
              <m:sub>
                <m:r>
                  <m:rPr>
                    <m:nor/>
                  </m:rPr>
                  <w:rPr>
                    <w:rFonts w:ascii="Cambria Math" w:eastAsiaTheme="minorEastAsia" w:hAnsi="Cambria Math"/>
                  </w:rPr>
                  <m:t>1</m:t>
                </m:r>
              </m:sub>
            </m:sSub>
            <m:r>
              <m:rPr>
                <m:nor/>
              </m:rPr>
              <w:rPr>
                <w:rFonts w:ascii="Cambria Math" w:eastAsiaTheme="minorEastAsia" w:hAnsi="Cambria Math"/>
              </w:rPr>
              <m:t>,</m:t>
            </m:r>
            <m:d>
              <m:dPr>
                <m:begChr m:val=""/>
                <m:endChr m:val="]"/>
                <m:ctrlPr>
                  <w:rPr>
                    <w:rFonts w:ascii="Cambria Math" w:eastAsiaTheme="minorEastAsia" w:hAnsi="Cambria Math"/>
                  </w:rPr>
                </m:ctrlPr>
              </m:dPr>
              <m:e>
                <m:r>
                  <m:rPr>
                    <m:nor/>
                  </m:rPr>
                  <w:rPr>
                    <w:rFonts w:ascii="Cambria Math" w:eastAsiaTheme="minorEastAsia" w:hAnsi="Cambria Math"/>
                  </w:rPr>
                  <m:t>ωt+</m:t>
                </m:r>
                <m:sSub>
                  <m:sSubPr>
                    <m:ctrlPr>
                      <w:rPr>
                        <w:rFonts w:ascii="Cambria Math" w:eastAsiaTheme="minorEastAsia" w:hAnsi="Cambria Math"/>
                      </w:rPr>
                    </m:ctrlPr>
                  </m:sSubPr>
                  <m:e>
                    <m:r>
                      <m:rPr>
                        <m:nor/>
                      </m:rPr>
                      <w:rPr>
                        <w:rFonts w:ascii="Cambria Math" w:eastAsiaTheme="minorEastAsia" w:hAnsi="Cambria Math"/>
                      </w:rPr>
                      <m:t>t</m:t>
                    </m:r>
                  </m:e>
                  <m:sub>
                    <m:r>
                      <m:rPr>
                        <m:nor/>
                      </m:rPr>
                      <w:rPr>
                        <w:rFonts w:ascii="Cambria Math" w:eastAsiaTheme="minorEastAsia" w:hAnsi="Cambria Math"/>
                      </w:rPr>
                      <m:t>1</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t</m:t>
                    </m:r>
                  </m:e>
                  <m:sub>
                    <m:r>
                      <m:rPr>
                        <m:nor/>
                      </m:rPr>
                      <w:rPr>
                        <w:rFonts w:ascii="Cambria Math" w:eastAsiaTheme="minorEastAsia" w:hAnsi="Cambria Math"/>
                      </w:rPr>
                      <m:t>2</m:t>
                    </m:r>
                  </m:sub>
                </m:sSub>
              </m:e>
            </m:d>
          </m:e>
        </m:d>
      </m:oMath>
      <w:r>
        <w:rPr>
          <w:rFonts w:asciiTheme="minorEastAsia" w:eastAsiaTheme="minorEastAsia" w:hAnsiTheme="minorEastAsia" w:hint="eastAsia"/>
        </w:rPr>
        <w:t>内，</w:t>
      </w:r>
      <w:r>
        <w:rPr>
          <w:position w:val="-6"/>
        </w:rPr>
        <w:object w:dxaOrig="200" w:dyaOrig="227" w14:anchorId="71F89C74">
          <v:shape id="_x0000_i1063" type="#_x0000_t75" style="width:10pt;height:11.35pt" o:ole="">
            <v:imagedata r:id="rId32" o:title=""/>
          </v:shape>
          <o:OLEObject Type="Embed" ProgID="Equation.DSMT4" ShapeID="_x0000_i1063" DrawAspect="Content" ObjectID="_1743595361" r:id="rId101"/>
        </w:object>
      </w:r>
      <w:r>
        <w:rPr>
          <w:rFonts w:asciiTheme="minorEastAsia" w:eastAsiaTheme="minorEastAsia" w:hAnsiTheme="minorEastAsia" w:hint="eastAsia"/>
        </w:rPr>
        <w:t>相电压值可以用</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num>
                  <m:den>
                    <m:r>
                      <m:rPr>
                        <m:sty m:val="p"/>
                      </m:rPr>
                      <w:rPr>
                        <w:rFonts w:ascii="Cambria Math" w:eastAsiaTheme="minorEastAsia" w:hAnsi="Cambria Math"/>
                      </w:rPr>
                      <m:t>2</m:t>
                    </m:r>
                  </m:den>
                </m:f>
              </m:e>
            </m:d>
          </m:e>
        </m:func>
      </m:oMath>
      <w:r>
        <w:rPr>
          <w:rFonts w:asciiTheme="minorEastAsia" w:eastAsiaTheme="minorEastAsia" w:hAnsiTheme="minorEastAsia" w:hint="eastAsia"/>
        </w:rPr>
        <w:t>表示，此时开关矢量为（000）和（101）；在</w:t>
      </w:r>
      <m:oMath>
        <m:d>
          <m:dPr>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hint="eastAsia"/>
                      </w:rPr>
                      <m:t>cs</m:t>
                    </m:r>
                  </m:sub>
                </m:sSub>
              </m:e>
            </m:d>
          </m:e>
        </m:d>
      </m:oMath>
      <w:r>
        <w:rPr>
          <w:rFonts w:asciiTheme="minorEastAsia" w:eastAsiaTheme="minorEastAsia" w:hAnsiTheme="minorEastAsia" w:hint="eastAsia"/>
        </w:rPr>
        <w:t>内，</w:t>
      </w:r>
      <w:r>
        <w:rPr>
          <w:position w:val="-6"/>
        </w:rPr>
        <w:object w:dxaOrig="200" w:dyaOrig="227" w14:anchorId="699704E6">
          <v:shape id="_x0000_i1064" type="#_x0000_t75" style="width:10pt;height:11.35pt" o:ole="">
            <v:imagedata r:id="rId32" o:title=""/>
          </v:shape>
          <o:OLEObject Type="Embed" ProgID="Equation.DSMT4" ShapeID="_x0000_i1064" DrawAspect="Content" ObjectID="_1743595362" r:id="rId102"/>
        </w:object>
      </w:r>
      <w:r>
        <w:rPr>
          <w:rFonts w:asciiTheme="minorEastAsia" w:eastAsiaTheme="minorEastAsia" w:hAnsiTheme="minorEastAsia" w:hint="eastAsia"/>
        </w:rPr>
        <w:t>相电压值可以用</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num>
                  <m:den>
                    <m:r>
                      <m:rPr>
                        <m:sty m:val="p"/>
                      </m:rPr>
                      <w:rPr>
                        <w:rFonts w:ascii="Cambria Math" w:eastAsiaTheme="minorEastAsia" w:hAnsi="Cambria Math"/>
                      </w:rPr>
                      <m:t>2</m:t>
                    </m:r>
                  </m:den>
                </m:f>
              </m:e>
            </m:d>
          </m:e>
        </m:func>
      </m:oMath>
      <w:r>
        <w:rPr>
          <w:rFonts w:asciiTheme="minorEastAsia" w:eastAsiaTheme="minorEastAsia" w:hAnsiTheme="minorEastAsia" w:hint="eastAsia"/>
        </w:rPr>
        <w:t>表示，此时开关矢量为（001）和（000）。</w:t>
      </w:r>
    </w:p>
    <w:p w14:paraId="333C34CC"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忽略寄生电阻影响，有</w:t>
      </w:r>
      <m:oMath>
        <m:r>
          <m:rPr>
            <m:sty m:val="p"/>
          </m:rPr>
          <w:rPr>
            <w:rFonts w:ascii="Cambria Math" w:eastAsiaTheme="minorEastAsia" w:hAnsi="Cambria Math"/>
          </w:rPr>
          <m:t>L</m:t>
        </m:r>
        <m:f>
          <m:fPr>
            <m:ctrlPr>
              <w:rPr>
                <w:rFonts w:ascii="Cambria Math" w:eastAsiaTheme="minorEastAsia" w:hAnsi="Cambria Math"/>
              </w:rPr>
            </m:ctrlPr>
          </m:fPr>
          <m:num>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a</m:t>
                </m:r>
              </m:sub>
            </m:sSub>
          </m:num>
          <m:den>
            <m:r>
              <m:rPr>
                <m:sty m:val="p"/>
              </m:rPr>
              <w:rPr>
                <w:rFonts w:ascii="Cambria Math" w:eastAsiaTheme="minorEastAsia" w:hAnsi="Cambria Math"/>
              </w:rPr>
              <m:t>dt</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d>
          <m:dPr>
            <m:ctrlPr>
              <w:rPr>
                <w:rFonts w:ascii="Cambria Math" w:eastAsiaTheme="minorEastAsia" w:hAnsi="Cambria Math"/>
              </w:rPr>
            </m:ctrlPr>
          </m:dPr>
          <m:e>
            <m:r>
              <m:rPr>
                <m:sty m:val="p"/>
              </m:rPr>
              <w:rPr>
                <w:rFonts w:ascii="Cambria Math" w:eastAsiaTheme="minorEastAsia" w:hAnsi="Cambria Math"/>
              </w:rPr>
              <m:t>-2</m:t>
            </m:r>
            <w:bookmarkStart w:id="36" w:name="_Hlk128179230"/>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c</m:t>
                </m:r>
              </m:sub>
            </m:sSub>
            <w:bookmarkEnd w:id="36"/>
          </m:e>
        </m:d>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dc</m:t>
            </m:r>
          </m:sub>
        </m:sSub>
      </m:oMath>
    </w:p>
    <w:p w14:paraId="27C2405D"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如果忽略零矢量作用，根据</w:t>
      </w:r>
      <w:r>
        <w:rPr>
          <w:position w:val="-6"/>
        </w:rPr>
        <w:object w:dxaOrig="200" w:dyaOrig="227" w14:anchorId="61A3E802">
          <v:shape id="_x0000_i1065" type="#_x0000_t75" style="width:10pt;height:11.35pt" o:ole="">
            <v:imagedata r:id="rId32" o:title=""/>
          </v:shape>
          <o:OLEObject Type="Embed" ProgID="Equation.DSMT4" ShapeID="_x0000_i1065" DrawAspect="Content" ObjectID="_1743595363" r:id="rId103"/>
        </w:object>
      </w:r>
      <w:r>
        <w:rPr>
          <w:rFonts w:asciiTheme="minorEastAsia" w:eastAsiaTheme="minorEastAsia" w:hAnsiTheme="minorEastAsia" w:hint="eastAsia"/>
        </w:rPr>
        <w:t>相电流过零时电流和开关信号对应波形的分析，有</w:t>
      </w:r>
      <m:oMath>
        <m:sSub>
          <m:sSubPr>
            <m:ctrlPr>
              <w:rPr>
                <w:rFonts w:ascii="Cambria Math" w:eastAsiaTheme="minorEastAsia" w:hAnsi="Cambria Math"/>
              </w:rPr>
            </m:ctrlPr>
          </m:sSubPr>
          <m:e>
            <m:r>
              <m:rPr>
                <m:sty m:val="p"/>
              </m:rPr>
              <w:rPr>
                <w:rFonts w:ascii="Cambria Math" w:eastAsiaTheme="minorEastAsia" w:hAnsi="Cambria Math" w:hint="eastAsia"/>
              </w:rPr>
              <m:t>t</m:t>
            </m:r>
          </m:e>
          <m:sub>
            <m:r>
              <m:rPr>
                <m:sty m:val="p"/>
              </m:rPr>
              <w:rPr>
                <w:rFonts w:ascii="Cambria Math" w:eastAsiaTheme="minorEastAsia" w:hAnsi="Cambria Math"/>
              </w:rPr>
              <m:t>1</m:t>
            </m:r>
          </m:sub>
        </m:sSub>
        <m:r>
          <m:rPr>
            <m:sty m:val="p"/>
          </m:rPr>
          <w:rPr>
            <w:rFonts w:ascii="Cambria Math" w:eastAsiaTheme="minorEastAsia" w:hAnsi="Cambria Math"/>
          </w:rPr>
          <m:t>=</m:t>
        </m:r>
        <w:bookmarkStart w:id="37" w:name="_Hlk128179528"/>
        <m:sSub>
          <m:sSubPr>
            <m:ctrlPr>
              <w:rPr>
                <w:rFonts w:ascii="Cambria Math" w:eastAsiaTheme="minorEastAsia" w:hAnsi="Cambria Math"/>
              </w:rPr>
            </m:ctrlPr>
          </m:sSubPr>
          <m:e>
            <m:r>
              <m:rPr>
                <m:sty m:val="p"/>
              </m:rPr>
              <w:rPr>
                <w:rFonts w:ascii="Cambria Math" w:eastAsiaTheme="minorEastAsia" w:hAnsi="Cambria Math" w:hint="eastAsia"/>
              </w:rPr>
              <m:t>t</m:t>
            </m:r>
          </m:e>
          <m:sub>
            <m:r>
              <m:rPr>
                <m:sty m:val="p"/>
              </m:rPr>
              <w:rPr>
                <w:rFonts w:ascii="Cambria Math" w:eastAsiaTheme="minorEastAsia" w:hAnsi="Cambria Math"/>
              </w:rPr>
              <m:t>3</m:t>
            </m:r>
          </m:sub>
        </m:sSub>
        <w:bookmarkEnd w:id="37"/>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w:rPr>
            <w:rFonts w:ascii="Cambria Math" w:eastAsiaTheme="minorEastAsia" w:hAnsi="Cambria Math"/>
          </w:rPr>
          <m:t>/2</m:t>
        </m:r>
      </m:oMath>
      <w:r>
        <w:rPr>
          <w:rFonts w:asciiTheme="minorEastAsia" w:eastAsiaTheme="minorEastAsia" w:hAnsi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hint="eastAsia"/>
              </w:rPr>
              <m:t>t</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w:rPr>
                <w:rFonts w:ascii="Cambria Math" w:eastAsiaTheme="minorEastAsia" w:hAnsi="Cambria Math"/>
              </w:rPr>
              <m:t>2</m:t>
            </m:r>
          </m:sub>
        </m:sSub>
      </m:oMath>
      <w:r>
        <w:rPr>
          <w:rFonts w:asciiTheme="minorEastAsia" w:eastAsiaTheme="minorEastAsia" w:hAnsiTheme="minorEastAsia"/>
        </w:rPr>
        <w:t xml:space="preserve"> </w:t>
      </w:r>
      <w:r>
        <w:rPr>
          <w:rFonts w:asciiTheme="minorEastAsia" w:eastAsiaTheme="minorEastAsia" w:hAnsiTheme="minorEastAsia" w:hint="eastAsia"/>
        </w:rPr>
        <w:t>。则在</w:t>
      </w:r>
      <m:oMath>
        <m:d>
          <m:dPr>
            <m:endChr m:val=""/>
            <m:ctrlPr>
              <w:rPr>
                <w:rFonts w:ascii="Cambria Math" w:eastAsiaTheme="minorEastAsia" w:hAnsi="Cambria Math"/>
              </w:rPr>
            </m:ctrlPr>
          </m:dPr>
          <m:e>
            <m:r>
              <m:rPr>
                <m:sty m:val="p"/>
              </m:rPr>
              <w:rPr>
                <w:rFonts w:ascii="Cambria Math" w:eastAsiaTheme="minorEastAsia" w:hAnsi="Cambria Math"/>
              </w:rPr>
              <m:t>ωt,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e>
            </m:d>
          </m:e>
        </m:d>
      </m:oMath>
      <w:r>
        <w:rPr>
          <w:rFonts w:asciiTheme="minorEastAsia" w:eastAsiaTheme="minorEastAsia" w:hAnsiTheme="minorEastAsia" w:hint="eastAsia"/>
        </w:rPr>
        <w:t>、</w:t>
      </w:r>
      <m:oMath>
        <m:d>
          <m:dPr>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e>
            </m:d>
          </m:e>
        </m:d>
      </m:oMath>
      <w:r>
        <w:rPr>
          <w:rFonts w:asciiTheme="minorEastAsia" w:eastAsiaTheme="minorEastAsia" w:hAnsiTheme="minorEastAsia" w:hint="eastAsia"/>
        </w:rPr>
        <w:t>、</w:t>
      </w:r>
      <m:oMath>
        <m:d>
          <m:dPr>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hint="eastAsia"/>
                      </w:rPr>
                      <m:t>cs</m:t>
                    </m:r>
                  </m:sub>
                </m:sSub>
              </m:e>
            </m:d>
          </m:e>
        </m:d>
      </m:oMath>
      <w:r>
        <w:rPr>
          <w:rFonts w:asciiTheme="minorEastAsia" w:eastAsiaTheme="minorEastAsia" w:hAnsiTheme="minorEastAsia" w:hint="eastAsia"/>
        </w:rPr>
        <w:t>内，根据上式分别可得：</w:t>
      </w:r>
    </w:p>
    <w:p w14:paraId="622C09D9" w14:textId="77777777" w:rsidR="00930EB2" w:rsidRDefault="00000000">
      <w:pPr>
        <w:spacing w:line="360" w:lineRule="auto"/>
        <w:ind w:firstLineChars="200" w:firstLine="560"/>
        <w:jc w:val="center"/>
        <w:rPr>
          <w:rFonts w:asciiTheme="minorEastAsia" w:eastAsiaTheme="minorEastAsia" w:hAnsiTheme="minorEastAsia"/>
          <w:sz w:val="28"/>
          <w:szCs w:val="28"/>
        </w:rPr>
      </w:pPr>
      <m:oMath>
        <m:d>
          <m:dPr>
            <m:begChr m:val="{"/>
            <m:endChr m:val=""/>
            <m:ctrlPr>
              <w:rPr>
                <w:rFonts w:ascii="Cambria Math" w:eastAsiaTheme="minorEastAsia" w:hAnsi="Cambria Math"/>
                <w:sz w:val="28"/>
                <w:szCs w:val="28"/>
              </w:rPr>
            </m:ctrlPr>
          </m:dPr>
          <m:e>
            <m:eqArr>
              <m:eqArrPr>
                <m:ctrlPr>
                  <w:rPr>
                    <w:rFonts w:ascii="Cambria Math" w:eastAsiaTheme="minorEastAsia" w:hAnsi="Cambria Math"/>
                    <w:sz w:val="28"/>
                    <w:szCs w:val="28"/>
                  </w:rPr>
                </m:ctrlPr>
              </m:eqArrPr>
              <m:e>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1</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hint="eastAsia"/>
                            <w:sz w:val="28"/>
                            <w:szCs w:val="28"/>
                          </w:rPr>
                          <m:t>t</m:t>
                        </m:r>
                      </m:e>
                      <m:sub>
                        <m:r>
                          <m:rPr>
                            <m:sty m:val="p"/>
                          </m:rPr>
                          <w:rPr>
                            <w:rFonts w:ascii="Cambria Math" w:eastAsiaTheme="minorEastAsia" w:hAnsi="Cambria Math"/>
                            <w:sz w:val="28"/>
                            <w:szCs w:val="28"/>
                          </w:rPr>
                          <m:t>1</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4</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e>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2</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hint="eastAsia"/>
                            <w:sz w:val="28"/>
                            <w:szCs w:val="28"/>
                          </w:rPr>
                          <m:t>t</m:t>
                        </m:r>
                      </m:e>
                      <m:sub>
                        <m:r>
                          <m:rPr>
                            <m:sty m:val="p"/>
                          </m:rPr>
                          <w:rPr>
                            <w:rFonts w:ascii="Cambria Math" w:eastAsiaTheme="minorEastAsia" w:hAnsi="Cambria Math"/>
                            <w:sz w:val="28"/>
                            <w:szCs w:val="28"/>
                          </w:rPr>
                          <m:t>2</m:t>
                        </m:r>
                      </m:sub>
                    </m:sSub>
                  </m:den>
                </m:f>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2</m:t>
                        </m:r>
                      </m:sub>
                    </m:sSub>
                  </m:num>
                  <m:den>
                    <m:r>
                      <m:rPr>
                        <m:sty m:val="p"/>
                      </m:rPr>
                      <w:rPr>
                        <w:rFonts w:ascii="Cambria Math" w:eastAsiaTheme="minorEastAsia" w:hAnsi="Cambria Math"/>
                        <w:sz w:val="28"/>
                        <w:szCs w:val="28"/>
                      </w:rPr>
                      <m:t>2</m:t>
                    </m:r>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e>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3</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hint="eastAsia"/>
                            <w:sz w:val="28"/>
                            <w:szCs w:val="28"/>
                          </w:rPr>
                          <m:t>t</m:t>
                        </m:r>
                      </m:e>
                      <m:sub>
                        <m:r>
                          <m:rPr>
                            <m:sty m:val="p"/>
                          </m:rPr>
                          <w:rPr>
                            <w:rFonts w:ascii="Cambria Math" w:eastAsiaTheme="minorEastAsia" w:hAnsi="Cambria Math"/>
                            <w:sz w:val="28"/>
                            <w:szCs w:val="28"/>
                          </w:rPr>
                          <m:t>3</m:t>
                        </m:r>
                      </m:sub>
                    </m:sSub>
                  </m:den>
                </m:f>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2</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num>
                      <m:den>
                        <m:r>
                          <m:rPr>
                            <m:sty m:val="p"/>
                          </m:rPr>
                          <w:rPr>
                            <w:rFonts w:ascii="Cambria Math" w:eastAsiaTheme="minorEastAsia" w:hAnsi="Cambria Math"/>
                            <w:sz w:val="28"/>
                            <w:szCs w:val="28"/>
                          </w:rPr>
                          <m:t>4</m:t>
                        </m:r>
                      </m:den>
                    </m:f>
                  </m:e>
                </m:d>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eqArr>
          </m:e>
        </m:d>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（1</w:t>
      </w:r>
      <w:r>
        <w:rPr>
          <w:rFonts w:asciiTheme="minorEastAsia" w:eastAsiaTheme="minorEastAsia" w:hAnsiTheme="minorEastAsia"/>
          <w:sz w:val="28"/>
          <w:szCs w:val="28"/>
        </w:rPr>
        <w:t>3</w:t>
      </w:r>
      <w:r>
        <w:rPr>
          <w:rFonts w:asciiTheme="minorEastAsia" w:eastAsiaTheme="minorEastAsia" w:hAnsiTheme="minorEastAsia" w:hint="eastAsia"/>
          <w:sz w:val="28"/>
          <w:szCs w:val="28"/>
        </w:rPr>
        <w:t>）</w:t>
      </w:r>
    </w:p>
    <w:p w14:paraId="4E82B069" w14:textId="77777777" w:rsidR="00930EB2" w:rsidRDefault="00000000">
      <w:pPr>
        <w:pStyle w:val="afe"/>
        <w:spacing w:line="360" w:lineRule="auto"/>
        <w:ind w:left="600" w:firstLineChars="0" w:firstLine="0"/>
        <w:rPr>
          <w:rFonts w:asciiTheme="minorEastAsia" w:eastAsiaTheme="minorEastAsia" w:hAnsiTheme="minorEastAsia"/>
        </w:rPr>
      </w:pPr>
      <w:r>
        <w:rPr>
          <w:rFonts w:asciiTheme="minorEastAsia" w:eastAsiaTheme="minorEastAsia" w:hAnsiTheme="minorEastAsia" w:hint="eastAsia"/>
        </w:rPr>
        <w:t>根据上述三式，可以得到在该PWM周期内，电流的变化率为</w:t>
      </w:r>
    </w:p>
    <w:p w14:paraId="06B6792D" w14:textId="77777777" w:rsidR="00930EB2" w:rsidRDefault="00000000">
      <w:pPr>
        <w:pStyle w:val="afe"/>
        <w:spacing w:line="360" w:lineRule="auto"/>
        <w:ind w:left="600" w:firstLineChars="0" w:firstLine="0"/>
        <w:jc w:val="center"/>
        <w:rPr>
          <w:rFonts w:asciiTheme="minorEastAsia" w:eastAsiaTheme="minorEastAsia" w:hAnsiTheme="minorEastAsia"/>
        </w:rPr>
      </w:pPr>
      <m:oMath>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∆i</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2</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f>
          <m:fPr>
            <m:ctrlPr>
              <w:rPr>
                <w:rFonts w:ascii="Cambria Math" w:eastAsiaTheme="minorEastAsia" w:hAnsi="Cambria Math"/>
                <w:sz w:val="28"/>
                <w:szCs w:val="28"/>
              </w:rPr>
            </m:ctrlPr>
          </m:fPr>
          <m:num>
            <m:rad>
              <m:radPr>
                <m:degHide m:val="1"/>
                <m:ctrlPr>
                  <w:rPr>
                    <w:rFonts w:ascii="Cambria Math" w:eastAsiaTheme="minorEastAsia" w:hAnsi="Cambria Math"/>
                    <w:sz w:val="28"/>
                    <w:szCs w:val="28"/>
                  </w:rPr>
                </m:ctrlPr>
              </m:radPr>
              <m:deg/>
              <m:e>
                <m:r>
                  <m:rPr>
                    <m:sty m:val="p"/>
                  </m:rPr>
                  <w:rPr>
                    <w:rFonts w:ascii="Cambria Math" w:eastAsiaTheme="minorEastAsia" w:hAnsi="Cambria Math"/>
                    <w:sz w:val="28"/>
                    <w:szCs w:val="28"/>
                  </w:rPr>
                  <m:t>3</m:t>
                </m:r>
              </m:e>
            </m:rad>
            <m:d>
              <m:dPr>
                <m:begChr m:val="|"/>
                <m:endChr m:val="|"/>
                <m:ctrlPr>
                  <w:rPr>
                    <w:rFonts w:ascii="Cambria Math" w:eastAsiaTheme="minorEastAsia" w:hAnsi="Cambria Math"/>
                    <w:sz w:val="28"/>
                    <w:szCs w:val="28"/>
                  </w:rPr>
                </m:ctrlPr>
              </m:dPr>
              <m:e>
                <m:sSubSup>
                  <m:sSubSupPr>
                    <m:ctrlPr>
                      <w:rPr>
                        <w:rFonts w:ascii="Cambria Math" w:eastAsiaTheme="minorEastAsia" w:hAnsi="Cambria Math"/>
                        <w:sz w:val="28"/>
                        <w:szCs w:val="28"/>
                      </w:rPr>
                    </m:ctrlPr>
                  </m:sSubSup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q</m:t>
                    </m:r>
                  </m:sub>
                  <m:sup>
                    <m:r>
                      <m:rPr>
                        <m:sty m:val="p"/>
                      </m:rPr>
                      <w:rPr>
                        <w:rFonts w:ascii="Cambria Math" w:eastAsiaTheme="minorEastAsia" w:hAnsi="Cambria Math"/>
                        <w:sz w:val="28"/>
                        <w:szCs w:val="28"/>
                      </w:rPr>
                      <m:t>*</m:t>
                    </m:r>
                  </m:sup>
                </m:sSubSup>
              </m:e>
            </m:d>
          </m:num>
          <m:den>
            <m:d>
              <m:dPr>
                <m:begChr m:val="|"/>
                <m:endChr m:val="|"/>
                <m:ctrlPr>
                  <w:rPr>
                    <w:rFonts w:ascii="Cambria Math" w:eastAsiaTheme="minorEastAsia" w:hAnsi="Cambria Math"/>
                    <w:sz w:val="28"/>
                    <w:szCs w:val="28"/>
                  </w:rPr>
                </m:ctrlPr>
              </m:dPr>
              <m:e>
                <m:sSubSup>
                  <m:sSubSupPr>
                    <m:ctrlPr>
                      <w:rPr>
                        <w:rFonts w:ascii="Cambria Math" w:eastAsiaTheme="minorEastAsia" w:hAnsi="Cambria Math"/>
                        <w:sz w:val="28"/>
                        <w:szCs w:val="28"/>
                      </w:rPr>
                    </m:ctrlPr>
                  </m:sSubSup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m:t>
                    </m:r>
                  </m:sub>
                  <m:sup>
                    <m:r>
                      <m:rPr>
                        <m:sty m:val="p"/>
                      </m:rPr>
                      <w:rPr>
                        <w:rFonts w:ascii="Cambria Math" w:eastAsiaTheme="minorEastAsia" w:hAnsi="Cambria Math"/>
                        <w:sz w:val="28"/>
                        <w:szCs w:val="28"/>
                      </w:rPr>
                      <m:t>*</m:t>
                    </m:r>
                  </m:sup>
                </m:sSubSup>
              </m:e>
            </m:d>
          </m:den>
        </m:f>
      </m:oMath>
      <w:r>
        <w:rPr>
          <w:rFonts w:asciiTheme="minorEastAsia" w:eastAsiaTheme="minorEastAsia" w:hAnsiTheme="minorEastAsia" w:hint="eastAsia"/>
          <w:sz w:val="28"/>
          <w:szCs w:val="28"/>
        </w:rPr>
        <w:t xml:space="preserve"> </w:t>
      </w:r>
      <w:r>
        <w:rPr>
          <w:rFonts w:asciiTheme="minorEastAsia" w:eastAsiaTheme="minorEastAsia" w:hAnsiTheme="minorEastAsia"/>
        </w:rPr>
        <w:t xml:space="preserve">   </w:t>
      </w:r>
      <w:r>
        <w:rPr>
          <w:rFonts w:asciiTheme="minorEastAsia" w:eastAsiaTheme="minorEastAsia" w:hAnsiTheme="minorEastAsia" w:hint="eastAsia"/>
        </w:rPr>
        <w:t>（1</w:t>
      </w:r>
      <w:r>
        <w:rPr>
          <w:rFonts w:asciiTheme="minorEastAsia" w:eastAsiaTheme="minorEastAsia" w:hAnsiTheme="minorEastAsia"/>
        </w:rPr>
        <w:t>4</w:t>
      </w:r>
      <w:r>
        <w:rPr>
          <w:rFonts w:asciiTheme="minorEastAsia" w:eastAsiaTheme="minorEastAsia" w:hAnsiTheme="minorEastAsia" w:hint="eastAsia"/>
        </w:rPr>
        <w:t>）</w:t>
      </w:r>
    </w:p>
    <w:p w14:paraId="21535C56" w14:textId="77777777" w:rsidR="00930EB2" w:rsidRDefault="00000000">
      <w:pPr>
        <w:pStyle w:val="afe"/>
        <w:spacing w:line="360" w:lineRule="auto"/>
        <w:ind w:left="600" w:firstLineChars="0" w:firstLine="0"/>
        <w:rPr>
          <w:rFonts w:asciiTheme="minorEastAsia" w:eastAsiaTheme="minorEastAsia" w:hAnsiTheme="minorEastAsia"/>
        </w:rPr>
      </w:pPr>
      <w:r>
        <w:rPr>
          <w:rFonts w:asciiTheme="minorEastAsia" w:eastAsiaTheme="minorEastAsia" w:hAnsiTheme="minorEastAsia" w:hint="eastAsia"/>
        </w:rPr>
        <w:t>为满足额定功率要求，须有</w:t>
      </w:r>
    </w:p>
    <w:p w14:paraId="160A106F" w14:textId="77777777" w:rsidR="00930EB2" w:rsidRDefault="00000000">
      <w:pPr>
        <w:pStyle w:val="afe"/>
        <w:spacing w:line="360" w:lineRule="auto"/>
        <w:ind w:left="600" w:firstLineChars="0" w:firstLine="0"/>
        <w:jc w:val="center"/>
        <w:rPr>
          <w:rFonts w:asciiTheme="minorEastAsia" w:eastAsiaTheme="minorEastAsia" w:hAnsiTheme="minorEastAsia"/>
          <w:sz w:val="28"/>
          <w:szCs w:val="28"/>
        </w:rPr>
      </w:pPr>
      <m:oMath>
        <m:f>
          <m:fPr>
            <m:ctrlPr>
              <w:rPr>
                <w:rFonts w:ascii="Cambria Math" w:eastAsiaTheme="minorEastAsia" w:hAnsi="Cambria Math"/>
                <w:sz w:val="28"/>
                <w:szCs w:val="28"/>
              </w:rPr>
            </m:ctrlPr>
          </m:fPr>
          <m:num>
            <m:r>
              <m:rPr>
                <m:sty m:val="p"/>
              </m:rPr>
              <w:rPr>
                <w:rFonts w:ascii="Cambria Math" w:eastAsiaTheme="minorEastAsia" w:hAnsi="Cambria Math"/>
                <w:sz w:val="28"/>
                <w:szCs w:val="28"/>
              </w:rPr>
              <m:t>∆i</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m</m:t>
                </m:r>
              </m:sub>
            </m:sSub>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d>
                  <m:dPr>
                    <m:ctrlPr>
                      <w:rPr>
                        <w:rFonts w:ascii="Cambria Math" w:eastAsiaTheme="minorEastAsia" w:hAnsi="Cambria Math"/>
                        <w:sz w:val="28"/>
                        <w:szCs w:val="28"/>
                      </w:rPr>
                    </m:ctrlPr>
                  </m:dPr>
                  <m:e>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e>
                </m:d>
              </m:e>
            </m:func>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den>
        </m:f>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（1</w:t>
      </w:r>
      <w:r>
        <w:rPr>
          <w:rFonts w:asciiTheme="minorEastAsia" w:eastAsiaTheme="minorEastAsia" w:hAnsiTheme="minorEastAsia"/>
          <w:sz w:val="28"/>
          <w:szCs w:val="28"/>
        </w:rPr>
        <w:t>5</w:t>
      </w:r>
      <w:r>
        <w:rPr>
          <w:rFonts w:asciiTheme="minorEastAsia" w:eastAsiaTheme="minorEastAsia" w:hAnsiTheme="minorEastAsia" w:hint="eastAsia"/>
          <w:sz w:val="28"/>
          <w:szCs w:val="28"/>
        </w:rPr>
        <w:t>）</w:t>
      </w:r>
    </w:p>
    <w:p w14:paraId="1B2526DA" w14:textId="77777777" w:rsidR="00930EB2" w:rsidRDefault="00000000">
      <w:pPr>
        <w:pStyle w:val="afe"/>
        <w:spacing w:line="360" w:lineRule="auto"/>
        <w:ind w:left="600" w:firstLineChars="0" w:firstLine="0"/>
        <w:rPr>
          <w:rFonts w:asciiTheme="minorEastAsia" w:eastAsiaTheme="minorEastAsia" w:hAnsiTheme="minorEastAsia"/>
        </w:rPr>
      </w:pPr>
      <w:r>
        <w:rPr>
          <w:rFonts w:asciiTheme="minorEastAsia" w:eastAsiaTheme="minorEastAsia" w:hAnsiTheme="minorEastAsia" w:hint="eastAsia"/>
        </w:rPr>
        <w:t>根据仿真实验分析，有</w:t>
      </w:r>
      <m:oMath>
        <m:f>
          <m:fPr>
            <m:ctrlPr>
              <w:rPr>
                <w:rFonts w:ascii="Cambria Math" w:eastAsiaTheme="minorEastAsia" w:hAnsi="Cambria Math"/>
              </w:rPr>
            </m:ctrlPr>
          </m:fPr>
          <m:num>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q</m:t>
                    </m:r>
                  </m:sub>
                  <m:sup>
                    <m:r>
                      <m:rPr>
                        <m:sty m:val="p"/>
                      </m:rPr>
                      <w:rPr>
                        <w:rFonts w:ascii="Cambria Math" w:eastAsiaTheme="minorEastAsia" w:hAnsi="Cambria Math"/>
                      </w:rPr>
                      <m:t>*</m:t>
                    </m:r>
                  </m:sup>
                </m:sSubSup>
              </m:e>
            </m:d>
          </m:num>
          <m:den>
            <m:d>
              <m:dPr>
                <m:begChr m:val="|"/>
                <m:endChr m:val="|"/>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d</m:t>
                    </m:r>
                  </m:sub>
                  <m:sup>
                    <m:r>
                      <m:rPr>
                        <m:sty m:val="p"/>
                      </m:rPr>
                      <w:rPr>
                        <w:rFonts w:ascii="Cambria Math" w:eastAsiaTheme="minorEastAsia" w:hAnsi="Cambria Math"/>
                      </w:rPr>
                      <m:t>*</m:t>
                    </m:r>
                  </m:sup>
                </m:sSubSup>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15</m:t>
            </m:r>
          </m:den>
        </m:f>
      </m:oMath>
      <w:r>
        <w:rPr>
          <w:rFonts w:asciiTheme="minorEastAsia" w:eastAsiaTheme="minorEastAsia" w:hAnsiTheme="minorEastAsia"/>
        </w:rPr>
        <w:t>，</w:t>
      </w:r>
      <w:r>
        <w:rPr>
          <w:rFonts w:asciiTheme="minorEastAsia" w:eastAsiaTheme="minorEastAsia" w:hAnsiTheme="minorEastAsia" w:hint="eastAsia"/>
        </w:rPr>
        <w:t>同时将代入上式</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m:rPr>
            <m:sty m:val="p"/>
          </m:rPr>
          <w:rPr>
            <w:rFonts w:ascii="Cambria Math" w:eastAsiaTheme="minorEastAsia" w:hAnsi="Cambria Math"/>
          </w:rPr>
          <m:t>&gt;</m:t>
        </m:r>
        <m:f>
          <m:fPr>
            <m:ctrlPr>
              <w:rPr>
                <w:rFonts w:ascii="Cambria Math" w:eastAsiaTheme="minorEastAsia" w:hAnsi="Cambria Math"/>
              </w:rPr>
            </m:ctrlPr>
          </m:fPr>
          <m:num>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t>
                </m:r>
              </m:sup>
            </m:sSup>
          </m:num>
          <m:den>
            <m:r>
              <m:rPr>
                <m:sty m:val="p"/>
              </m:rP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den>
        </m:f>
      </m:oMath>
      <w:r>
        <w:rPr>
          <w:rFonts w:asciiTheme="minorEastAsia" w:eastAsiaTheme="minorEastAsia" w:hAnsiTheme="minorEastAsia"/>
        </w:rPr>
        <w:t>，</w:t>
      </w:r>
      <w:r>
        <w:rPr>
          <w:rFonts w:asciiTheme="minorEastAsia" w:eastAsiaTheme="minorEastAsia" w:hAnsiTheme="minorEastAsia" w:hint="eastAsia"/>
        </w:rPr>
        <w:t>则</w:t>
      </w:r>
    </w:p>
    <w:p w14:paraId="7B503955" w14:textId="77777777" w:rsidR="00930EB2" w:rsidRDefault="00000000">
      <w:pPr>
        <w:pStyle w:val="afe"/>
        <w:spacing w:line="360" w:lineRule="auto"/>
        <w:ind w:left="600" w:firstLineChars="0" w:firstLine="0"/>
        <w:jc w:val="center"/>
        <w:rPr>
          <w:rFonts w:asciiTheme="minorEastAsia" w:eastAsiaTheme="minorEastAsia" w:hAnsiTheme="minorEastAsia"/>
          <w:sz w:val="28"/>
          <w:szCs w:val="28"/>
        </w:rPr>
      </w:pPr>
      <m:oMath>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num>
          <m:den>
            <m:r>
              <m:rPr>
                <m:sty m:val="p"/>
              </m:rPr>
              <w:rPr>
                <w:rFonts w:ascii="Cambria Math" w:eastAsiaTheme="minorEastAsia" w:hAnsi="Cambria Math"/>
                <w:sz w:val="28"/>
                <w:szCs w:val="28"/>
              </w:rPr>
              <m:t>2</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P</m:t>
                </m:r>
              </m:e>
              <m:sup>
                <m:r>
                  <m:rPr>
                    <m:sty m:val="p"/>
                  </m:rPr>
                  <w:rPr>
                    <w:rFonts w:ascii="Cambria Math" w:eastAsiaTheme="minorEastAsia" w:hAnsi="Cambria Math"/>
                    <w:sz w:val="28"/>
                    <w:szCs w:val="28"/>
                  </w:rPr>
                  <m:t>*</m:t>
                </m:r>
              </m:sup>
            </m:sSup>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15</m:t>
                </m:r>
                <m:rad>
                  <m:radPr>
                    <m:degHide m:val="1"/>
                    <m:ctrlPr>
                      <w:rPr>
                        <w:rFonts w:ascii="Cambria Math" w:eastAsiaTheme="minorEastAsia" w:hAnsi="Cambria Math"/>
                        <w:sz w:val="28"/>
                        <w:szCs w:val="28"/>
                      </w:rPr>
                    </m:ctrlPr>
                  </m:radPr>
                  <m:deg/>
                  <m:e>
                    <m:r>
                      <m:rPr>
                        <m:sty m:val="p"/>
                      </m:rPr>
                      <w:rPr>
                        <w:rFonts w:ascii="Cambria Math" w:eastAsiaTheme="minorEastAsia" w:hAnsi="Cambria Math"/>
                        <w:sz w:val="28"/>
                        <w:szCs w:val="28"/>
                      </w:rPr>
                      <m:t>3</m:t>
                    </m:r>
                  </m:e>
                </m:rad>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ω</m:t>
            </m:r>
          </m:den>
        </m:f>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（1</w:t>
      </w:r>
      <w:r>
        <w:rPr>
          <w:rFonts w:asciiTheme="minorEastAsia" w:eastAsiaTheme="minorEastAsia" w:hAnsiTheme="minorEastAsia"/>
          <w:sz w:val="28"/>
          <w:szCs w:val="28"/>
        </w:rPr>
        <w:t>6</w:t>
      </w:r>
      <w:r>
        <w:rPr>
          <w:rFonts w:asciiTheme="minorEastAsia" w:eastAsiaTheme="minorEastAsia" w:hAnsiTheme="minorEastAsia" w:hint="eastAsia"/>
          <w:sz w:val="28"/>
          <w:szCs w:val="28"/>
        </w:rPr>
        <w:t>）</w:t>
      </w:r>
    </w:p>
    <w:p w14:paraId="4FB45E4D"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可见电感上限值的选取和额定功率的大小、输入电压幅值、输出直流电压值、电源角频率以及功率开关管频率都有关系。</w:t>
      </w:r>
    </w:p>
    <w:p w14:paraId="55928384" w14:textId="77777777" w:rsidR="00930EB2" w:rsidRDefault="00000000">
      <w:pPr>
        <w:pStyle w:val="4"/>
      </w:pPr>
      <w:bookmarkStart w:id="38" w:name="_Toc128182722"/>
      <w:r>
        <w:rPr>
          <w:rFonts w:ascii="宋体" w:eastAsia="宋体" w:hAnsi="宋体"/>
        </w:rPr>
        <w:t>5.2.2</w:t>
      </w:r>
      <w:r>
        <w:rPr>
          <w:rFonts w:ascii="宋体" w:eastAsia="宋体" w:hAnsi="宋体" w:hint="eastAsia"/>
        </w:rPr>
        <w:t xml:space="preserve"> </w:t>
      </w:r>
      <w:r>
        <w:rPr>
          <w:rFonts w:hint="eastAsia"/>
        </w:rPr>
        <w:t>基于输入电流脉动量的电感设计</w:t>
      </w:r>
      <w:bookmarkEnd w:id="38"/>
    </w:p>
    <w:p w14:paraId="70CC4D18"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三相PWM整流器在运行中电流脉动量较大的地方是在</w:t>
      </w:r>
      <w:proofErr w:type="gramStart"/>
      <w:r>
        <w:rPr>
          <w:rFonts w:asciiTheme="minorEastAsia" w:eastAsiaTheme="minorEastAsia" w:hAnsiTheme="minorEastAsia" w:hint="eastAsia"/>
        </w:rPr>
        <w:t>电流过零和</w:t>
      </w:r>
      <w:proofErr w:type="gramEnd"/>
      <w:r>
        <w:rPr>
          <w:rFonts w:asciiTheme="minorEastAsia" w:eastAsiaTheme="minorEastAsia" w:hAnsiTheme="minorEastAsia" w:hint="eastAsia"/>
        </w:rPr>
        <w:t>峰值的地方，其中过零点处电流脉动量最大。下面以限制输入电流最大脉动量为目的来设计电感，仍以a相电流为例进行分析。</w:t>
      </w:r>
    </w:p>
    <w:p w14:paraId="68B6925E"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假设相邻两个PWM周期内电流的变化相等，可以得到电流脉动量为</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r>
          <m:rPr>
            <m:sty m:val="p"/>
          </m:rP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m:t>
                </m:r>
              </m:sub>
            </m:sSub>
            <m:r>
              <m:rPr>
                <m:sty m:val="p"/>
              </m:rPr>
              <w:rPr>
                <w:rFonts w:ascii="Cambria Math" w:eastAsiaTheme="minorEastAsia" w:hAnsi="Cambria Math"/>
              </w:rPr>
              <m:t>ω</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cs</m:t>
                </m:r>
              </m:sub>
            </m:sSub>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dc</m:t>
                </m:r>
              </m:sub>
            </m:sSub>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num>
          <m:den>
            <m:r>
              <m:rPr>
                <m:sty m:val="p"/>
              </m:rPr>
              <w:rPr>
                <w:rFonts w:ascii="Cambria Math" w:eastAsiaTheme="minorEastAsia" w:hAnsi="Cambria Math"/>
              </w:rPr>
              <m:t>L</m:t>
            </m:r>
          </m:den>
        </m:f>
      </m:oMath>
      <w:r>
        <w:rPr>
          <w:rFonts w:asciiTheme="minorEastAsia" w:eastAsiaTheme="minorEastAsia" w:hAnsiTheme="minorEastAsia"/>
        </w:rPr>
        <w:t>，</w:t>
      </w:r>
      <w:r>
        <w:rPr>
          <w:rFonts w:asciiTheme="minorEastAsia" w:eastAsiaTheme="minorEastAsia" w:hAnsiTheme="minorEastAsia" w:hint="eastAsia"/>
        </w:rPr>
        <w:t>为了将电流脉动量控制在一定范围内，则</w:t>
      </w:r>
    </w:p>
    <w:p w14:paraId="3F1A1BB5" w14:textId="77777777" w:rsidR="00930EB2" w:rsidRDefault="00000000">
      <w:pPr>
        <w:spacing w:line="360" w:lineRule="auto"/>
        <w:ind w:firstLineChars="200" w:firstLine="560"/>
        <w:jc w:val="center"/>
        <w:rPr>
          <w:rFonts w:asciiTheme="minorEastAsia" w:eastAsiaTheme="minorEastAsia" w:hAnsiTheme="minorEastAsia"/>
          <w:sz w:val="28"/>
          <w:szCs w:val="28"/>
        </w:rPr>
      </w:pPr>
      <m:oMath>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1</m:t>
                </m:r>
              </m:sub>
            </m:sSub>
          </m:num>
          <m:den>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3</m:t>
                </m:r>
              </m:sub>
            </m:sSub>
          </m:den>
        </m:f>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（1</w:t>
      </w:r>
      <w:r>
        <w:rPr>
          <w:rFonts w:asciiTheme="minorEastAsia" w:eastAsiaTheme="minorEastAsia" w:hAnsiTheme="minorEastAsia"/>
          <w:sz w:val="28"/>
          <w:szCs w:val="28"/>
        </w:rPr>
        <w:t>7</w:t>
      </w:r>
      <w:r>
        <w:rPr>
          <w:rFonts w:asciiTheme="minorEastAsia" w:eastAsiaTheme="minorEastAsia" w:hAnsiTheme="minorEastAsia" w:hint="eastAsia"/>
          <w:sz w:val="28"/>
          <w:szCs w:val="28"/>
        </w:rPr>
        <w:t>）</w:t>
      </w:r>
    </w:p>
    <w:p w14:paraId="67A5B662"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如果忽略零矢量的作用时间，则有</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cs</m:t>
                </m:r>
              </m:sub>
            </m:sSub>
          </m:num>
          <m:den>
            <m:r>
              <m:rPr>
                <m:sty m:val="p"/>
              </m:rPr>
              <w:rPr>
                <w:rFonts w:ascii="Cambria Math" w:eastAsiaTheme="minorEastAsia" w:hAnsi="Cambria Math"/>
              </w:rPr>
              <m:t>2</m:t>
            </m:r>
          </m:den>
        </m:f>
        <m:r>
          <m:rPr>
            <m:sty m:val="p"/>
          </m:rPr>
          <w:rPr>
            <w:rFonts w:ascii="Cambria Math" w:eastAsiaTheme="minorEastAsia" w:hAnsi="Cambria Math"/>
          </w:rPr>
          <m:t>，</m:t>
        </m:r>
      </m:oMath>
      <w:r>
        <w:rPr>
          <w:rFonts w:asciiTheme="minorEastAsia" w:eastAsiaTheme="minorEastAsia" w:hAnsiTheme="minorEastAsia" w:hint="eastAsia"/>
        </w:rPr>
        <w:t>如果选取容许的最大电流脉动量</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max</m:t>
            </m:r>
          </m:sub>
        </m:sSub>
        <m:r>
          <m:rPr>
            <m:sty m:val="p"/>
          </m:rPr>
          <w:rPr>
            <w:rFonts w:ascii="Cambria Math" w:eastAsiaTheme="minorEastAsia" w:hAnsi="Cambria Math"/>
          </w:rPr>
          <m:t>=0.2</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oMath>
      <w:r>
        <w:rPr>
          <w:rFonts w:asciiTheme="minorEastAsia" w:eastAsiaTheme="minorEastAsia" w:hAnsiTheme="minorEastAsia" w:hint="eastAsia"/>
        </w:rPr>
        <w:t>，则可以得到：</w:t>
      </w:r>
    </w:p>
    <w:p w14:paraId="5B52C051" w14:textId="77777777" w:rsidR="00930EB2" w:rsidRDefault="00000000">
      <w:pPr>
        <w:spacing w:line="360" w:lineRule="auto"/>
        <w:ind w:firstLineChars="200" w:firstLine="560"/>
        <w:jc w:val="center"/>
        <w:rPr>
          <w:rFonts w:asciiTheme="minorEastAsia" w:eastAsiaTheme="minorEastAsia" w:hAnsiTheme="minorEastAsia"/>
          <w:sz w:val="28"/>
          <w:szCs w:val="28"/>
        </w:rPr>
      </w:pPr>
      <m:oMath>
        <m:r>
          <m:rPr>
            <m:sty m:val="p"/>
          </m:rPr>
          <w:rPr>
            <w:rFonts w:ascii="Cambria Math" w:eastAsiaTheme="minorEastAsia" w:hAnsi="Cambria Math" w:hint="eastAsia"/>
            <w:sz w:val="28"/>
            <w:szCs w:val="28"/>
          </w:rPr>
          <m:t>L</m:t>
        </m:r>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f>
          <m:fPr>
            <m:ctrlPr>
              <w:rPr>
                <w:rFonts w:ascii="Cambria Math" w:eastAsiaTheme="minorEastAsia" w:hAnsi="Cambria Math"/>
                <w:sz w:val="28"/>
                <w:szCs w:val="28"/>
              </w:rPr>
            </m:ctrlPr>
          </m:fPr>
          <m:num>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4</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6</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0.4</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P</m:t>
                </m:r>
              </m:e>
              <m:sup>
                <m:r>
                  <m:rPr>
                    <m:sty m:val="p"/>
                  </m:rPr>
                  <w:rPr>
                    <w:rFonts w:ascii="Cambria Math" w:eastAsiaTheme="minorEastAsia" w:hAnsi="Cambria Math"/>
                    <w:sz w:val="28"/>
                    <w:szCs w:val="28"/>
                  </w:rPr>
                  <m:t>*</m:t>
                </m:r>
              </m:sup>
            </m:sSup>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（1</w:t>
      </w:r>
      <w:r>
        <w:rPr>
          <w:rFonts w:asciiTheme="minorEastAsia" w:eastAsiaTheme="minorEastAsia" w:hAnsiTheme="minorEastAsia"/>
          <w:sz w:val="28"/>
          <w:szCs w:val="28"/>
        </w:rPr>
        <w:t>8</w:t>
      </w:r>
      <w:r>
        <w:rPr>
          <w:rFonts w:asciiTheme="minorEastAsia" w:eastAsiaTheme="minorEastAsia" w:hAnsiTheme="minorEastAsia" w:hint="eastAsia"/>
          <w:sz w:val="28"/>
          <w:szCs w:val="28"/>
        </w:rPr>
        <w:t>）</w:t>
      </w:r>
    </w:p>
    <w:p w14:paraId="10A8C0CA"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综合可得满足电流瞬态跟踪指标的三相PWM整流器电感取值范围为：</w:t>
      </w:r>
    </w:p>
    <w:p w14:paraId="34F8C54C" w14:textId="77777777" w:rsidR="00930EB2" w:rsidRDefault="00000000">
      <w:pPr>
        <w:pStyle w:val="afe"/>
        <w:spacing w:line="360" w:lineRule="auto"/>
        <w:ind w:left="600" w:firstLineChars="0" w:firstLine="0"/>
        <w:jc w:val="center"/>
        <w:rPr>
          <w:rFonts w:asciiTheme="minorEastAsia" w:eastAsiaTheme="minorEastAsia" w:hAnsiTheme="minorEastAsia"/>
          <w:sz w:val="28"/>
          <w:szCs w:val="28"/>
        </w:rPr>
      </w:pPr>
      <m:oMath>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f>
          <m:fPr>
            <m:ctrlPr>
              <w:rPr>
                <w:rFonts w:ascii="Cambria Math" w:eastAsiaTheme="minorEastAsia" w:hAnsi="Cambria Math"/>
                <w:sz w:val="28"/>
                <w:szCs w:val="28"/>
              </w:rPr>
            </m:ctrlPr>
          </m:fPr>
          <m:num>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4</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6</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0.4</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P</m:t>
                </m:r>
              </m:e>
              <m:sup>
                <m:r>
                  <m:rPr>
                    <m:sty m:val="p"/>
                  </m:rPr>
                  <w:rPr>
                    <w:rFonts w:ascii="Cambria Math" w:eastAsiaTheme="minorEastAsia" w:hAnsi="Cambria Math"/>
                    <w:sz w:val="28"/>
                    <w:szCs w:val="28"/>
                  </w:rPr>
                  <m:t>*</m:t>
                </m:r>
              </m:sup>
            </m:sSup>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≤L≤</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num>
          <m:den>
            <m:r>
              <m:rPr>
                <m:sty m:val="p"/>
              </m:rPr>
              <w:rPr>
                <w:rFonts w:ascii="Cambria Math" w:eastAsiaTheme="minorEastAsia" w:hAnsi="Cambria Math"/>
                <w:sz w:val="28"/>
                <w:szCs w:val="28"/>
              </w:rPr>
              <m:t>2</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P</m:t>
                </m:r>
              </m:e>
              <m:sup>
                <m:r>
                  <m:rPr>
                    <m:sty m:val="p"/>
                  </m:rPr>
                  <w:rPr>
                    <w:rFonts w:ascii="Cambria Math" w:eastAsiaTheme="minorEastAsia" w:hAnsi="Cambria Math"/>
                    <w:sz w:val="28"/>
                    <w:szCs w:val="28"/>
                  </w:rPr>
                  <m:t>*</m:t>
                </m:r>
              </m:sup>
            </m:sSup>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ω</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cs</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15</m:t>
                </m:r>
                <m:rad>
                  <m:radPr>
                    <m:degHide m:val="1"/>
                    <m:ctrlPr>
                      <w:rPr>
                        <w:rFonts w:ascii="Cambria Math" w:eastAsiaTheme="minorEastAsia" w:hAnsi="Cambria Math"/>
                        <w:sz w:val="28"/>
                        <w:szCs w:val="28"/>
                      </w:rPr>
                    </m:ctrlPr>
                  </m:radPr>
                  <m:deg/>
                  <m:e>
                    <m:r>
                      <m:rPr>
                        <m:sty m:val="p"/>
                      </m:rPr>
                      <w:rPr>
                        <w:rFonts w:ascii="Cambria Math" w:eastAsiaTheme="minorEastAsia" w:hAnsi="Cambria Math"/>
                        <w:sz w:val="28"/>
                        <w:szCs w:val="28"/>
                      </w:rPr>
                      <m:t>3</m:t>
                    </m:r>
                  </m:e>
                </m:rad>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ω</m:t>
            </m:r>
          </m:den>
        </m:f>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（1</w:t>
      </w:r>
      <w:r>
        <w:rPr>
          <w:rFonts w:asciiTheme="minorEastAsia" w:eastAsiaTheme="minorEastAsia" w:hAnsiTheme="minorEastAsia"/>
          <w:sz w:val="28"/>
          <w:szCs w:val="28"/>
        </w:rPr>
        <w:t>9</w:t>
      </w:r>
      <w:r>
        <w:rPr>
          <w:rFonts w:asciiTheme="minorEastAsia" w:eastAsiaTheme="minorEastAsia" w:hAnsiTheme="minorEastAsia" w:hint="eastAsia"/>
          <w:sz w:val="28"/>
          <w:szCs w:val="28"/>
        </w:rPr>
        <w:t>）</w:t>
      </w:r>
    </w:p>
    <w:p w14:paraId="46B5CC20" w14:textId="77777777" w:rsidR="00930EB2" w:rsidRDefault="00000000">
      <w:pPr>
        <w:pStyle w:val="30"/>
      </w:pPr>
      <w:bookmarkStart w:id="39" w:name="_Toc128180308"/>
      <w:bookmarkStart w:id="40" w:name="_Toc128182723"/>
      <w:r>
        <w:t>5</w:t>
      </w:r>
      <w:r>
        <w:rPr>
          <w:rFonts w:hint="eastAsia"/>
        </w:rPr>
        <w:t>.</w:t>
      </w:r>
      <w:r>
        <w:t xml:space="preserve">3 </w:t>
      </w:r>
      <w:r>
        <w:rPr>
          <w:rFonts w:hint="eastAsia"/>
        </w:rPr>
        <w:t>直流侧电容参数设计</w:t>
      </w:r>
      <w:bookmarkEnd w:id="39"/>
      <w:bookmarkEnd w:id="40"/>
    </w:p>
    <w:p w14:paraId="4764C775"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从满足电压外环控制的跟随性看，三相电压型PWM整流器的直流侧电容应尽量小，以确保直流侧电压的快速跟踪控制，而从电压控制的抗干扰性能来看，直流侧电容应尽量大，以限制负载扰动时的直流侧电压动态降落。三相PWM整流器电压波动的主要原因在于负载变化引起的瞬态过程中输入及输出的功率不平衡，而瞬态过程中功率偏差引起的能量偏差将全部积累在直流电容上，这将引起电容上较大的电压波动。</w:t>
      </w:r>
    </w:p>
    <w:p w14:paraId="0044B98F"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当负载由某一负载</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oMath>
      <w:r>
        <w:rPr>
          <w:rFonts w:asciiTheme="minorEastAsia" w:eastAsiaTheme="minorEastAsia" w:hAnsiTheme="minorEastAsia" w:hint="eastAsia"/>
        </w:rPr>
        <w:t>突变到额定负载</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0</m:t>
            </m:r>
          </m:sub>
        </m:sSub>
      </m:oMath>
      <w:r>
        <w:rPr>
          <w:rFonts w:asciiTheme="minorEastAsia" w:eastAsiaTheme="minorEastAsia" w:hAnsiTheme="minorEastAsia" w:hint="eastAsia"/>
        </w:rPr>
        <w:t>，那么交流输入侧电流也由</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oMath>
      <w:r>
        <w:rPr>
          <w:rFonts w:asciiTheme="minorEastAsia" w:eastAsiaTheme="minorEastAsia" w:hAnsiTheme="minorEastAsia" w:hint="eastAsia"/>
        </w:rPr>
        <w:t>突变到</w:t>
      </w:r>
      <m:oMath>
        <m:sSub>
          <m:sSubPr>
            <m:ctrlPr>
              <w:rPr>
                <w:rFonts w:ascii="Cambria Math" w:eastAsiaTheme="minorEastAsia" w:hAnsi="Cambria Math"/>
              </w:rPr>
            </m:ctrlPr>
          </m:sSubPr>
          <m:e>
            <w:bookmarkStart w:id="41" w:name="_Hlk128179736"/>
            <m:r>
              <m:rPr>
                <m:sty m:val="p"/>
              </m:rPr>
              <w:rPr>
                <w:rFonts w:ascii="Cambria Math" w:eastAsiaTheme="minorEastAsia" w:hAnsi="Cambria Math"/>
              </w:rPr>
              <m:t>I</m:t>
            </m:r>
          </m:e>
          <m:sub>
            <m:r>
              <m:rPr>
                <m:sty m:val="p"/>
              </m:rPr>
              <w:rPr>
                <w:rFonts w:ascii="Cambria Math" w:eastAsiaTheme="minorEastAsia" w:hAnsi="Cambria Math"/>
              </w:rPr>
              <m:t>0</m:t>
            </m:r>
            <w:bookmarkEnd w:id="41"/>
          </m:sub>
        </m:sSub>
      </m:oMath>
      <w:r>
        <w:rPr>
          <w:rFonts w:asciiTheme="minorEastAsia" w:eastAsiaTheme="minorEastAsia" w:hAnsiTheme="minorEastAsia" w:hint="eastAsia"/>
        </w:rPr>
        <w:t>。可以在两相旋转坐标系下分析，当</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hint="eastAsia"/>
              </w:rPr>
              <m:t>d</m:t>
            </m:r>
          </m:sub>
        </m:sSub>
        <m:r>
          <w:rPr>
            <w:rFonts w:ascii="Cambria Math" w:eastAsiaTheme="minorEastAsia" w:hAnsi="Cambria Math"/>
          </w:rPr>
          <m:t>=-2/3</m:t>
        </m:r>
      </m:oMath>
      <w:r>
        <w:rPr>
          <w:rFonts w:asciiTheme="minorEastAsia" w:eastAsiaTheme="minorEastAsia" w:hAnsi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hint="eastAsia"/>
              </w:rPr>
              <m:t>i</m:t>
            </m:r>
          </m:e>
          <m:sub>
            <m:r>
              <m:rPr>
                <m:sty m:val="p"/>
              </m:rPr>
              <w:rPr>
                <w:rFonts w:ascii="Cambria Math" w:eastAsiaTheme="minorEastAsia" w:hAnsi="Cambria Math" w:hint="eastAsia"/>
              </w:rPr>
              <m:t>q</m:t>
            </m:r>
          </m:sub>
        </m:sSub>
        <m:r>
          <w:rPr>
            <w:rFonts w:ascii="Cambria Math" w:eastAsiaTheme="minorEastAsia" w:hAnsi="Cambria Math"/>
          </w:rPr>
          <m:t>=0</m:t>
        </m:r>
      </m:oMath>
      <w:r>
        <w:rPr>
          <w:rFonts w:asciiTheme="minorEastAsia" w:eastAsiaTheme="minorEastAsia" w:hAnsiTheme="minorEastAsia" w:hint="eastAsia"/>
        </w:rPr>
        <w:t>，电压和电流取最大值的时候，以及三相对称系统在d轴上有功功率</w:t>
      </w:r>
      <m:oMath>
        <m:r>
          <m:rPr>
            <m:nor/>
          </m:rPr>
          <w:rPr>
            <w:rFonts w:ascii="Cambria Math" w:eastAsiaTheme="minorEastAsia" w:hAnsi="Cambria Math"/>
          </w:rPr>
          <m:t>P</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m:rPr>
                    <m:sty m:val="p"/>
                  </m:rPr>
                  <w:rPr>
                    <w:rFonts w:ascii="Cambria Math" w:eastAsiaTheme="minorEastAsia" w:hAnsi="Cambria Math" w:hint="eastAsia"/>
                  </w:rPr>
                  <m:t>v</m:t>
                </m:r>
              </m:e>
              <m:sub>
                <m:r>
                  <m:rPr>
                    <m:sty m:val="p"/>
                  </m:rPr>
                  <w:rPr>
                    <w:rFonts w:ascii="Cambria Math" w:eastAsiaTheme="minorEastAsia" w:hAnsi="Cambria Math" w:hint="eastAsia"/>
                  </w:rPr>
                  <m:t>d</m:t>
                </m:r>
              </m:sub>
            </m:sSub>
            <m:r>
              <m:rPr>
                <m:sty m:val="p"/>
              </m:rPr>
              <w:rPr>
                <w:rFonts w:ascii="Cambria Math" w:eastAsiaTheme="minorEastAsia" w:hAnsi="Cambria Math" w:hint="eastAsia"/>
              </w:rPr>
              <m:t>i</m:t>
            </m:r>
          </m:e>
          <m:sub>
            <m:r>
              <m:rPr>
                <m:sty m:val="p"/>
              </m:rPr>
              <w:rPr>
                <w:rFonts w:ascii="Cambria Math" w:eastAsiaTheme="minorEastAsia" w:hAnsi="Cambria Math" w:hint="eastAsia"/>
              </w:rPr>
              <m:t>d</m:t>
            </m:r>
          </m:sub>
        </m:sSub>
      </m:oMath>
      <w:r>
        <w:rPr>
          <w:rFonts w:asciiTheme="minorEastAsia" w:eastAsiaTheme="minorEastAsia" w:hAnsiTheme="minorEastAsia" w:hint="eastAsia"/>
        </w:rPr>
        <w:t>，可得两相旋转坐标系下求得的有功电流分量的最大上升速率和直流电压最大下降速率为</w:t>
      </w:r>
    </w:p>
    <w:p w14:paraId="678F658F" w14:textId="77777777" w:rsidR="00930EB2" w:rsidRDefault="00000000">
      <w:pPr>
        <w:spacing w:line="360" w:lineRule="auto"/>
        <w:ind w:firstLineChars="200" w:firstLine="560"/>
        <w:jc w:val="center"/>
        <w:rPr>
          <w:rFonts w:asciiTheme="minorEastAsia" w:eastAsiaTheme="minorEastAsia" w:hAnsiTheme="minorEastAsia"/>
          <w:sz w:val="28"/>
          <w:szCs w:val="28"/>
        </w:rPr>
      </w:pPr>
      <m:oMath>
        <m:d>
          <m:dPr>
            <m:begChr m:val="{"/>
            <m:endChr m:val=""/>
            <m:ctrlPr>
              <w:rPr>
                <w:rFonts w:ascii="Cambria Math" w:eastAsiaTheme="minorEastAsia" w:hAnsi="Cambria Math"/>
                <w:sz w:val="28"/>
                <w:szCs w:val="28"/>
              </w:rPr>
            </m:ctrlPr>
          </m:dPr>
          <m:e>
            <m:eqArr>
              <m:eqArrPr>
                <m:ctrlPr>
                  <w:rPr>
                    <w:rFonts w:ascii="Cambria Math" w:eastAsiaTheme="minorEastAsia" w:hAnsi="Cambria Math"/>
                    <w:sz w:val="28"/>
                    <w:szCs w:val="28"/>
                  </w:rPr>
                </m:ctrlPr>
              </m:eqArr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d</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d</m:t>
                        </m:r>
                      </m:sub>
                    </m:sSub>
                  </m:num>
                  <m:den>
                    <m:r>
                      <m:rPr>
                        <m:sty m:val="p"/>
                      </m:rPr>
                      <w:rPr>
                        <w:rFonts w:ascii="Cambria Math" w:eastAsiaTheme="minorEastAsia" w:hAnsi="Cambria Math"/>
                        <w:sz w:val="28"/>
                        <w:szCs w:val="28"/>
                      </w:rPr>
                      <m:t>dt</m:t>
                    </m:r>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L</m:t>
                    </m:r>
                  </m:den>
                </m:f>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d>
              </m:e>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d</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dt</m:t>
                    </m:r>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C</m:t>
                    </m:r>
                  </m:den>
                </m:f>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R</m:t>
                            </m:r>
                          </m:e>
                          <m:sub>
                            <m:r>
                              <m:rPr>
                                <m:sty m:val="p"/>
                              </m:rPr>
                              <w:rPr>
                                <w:rFonts w:ascii="Cambria Math" w:eastAsiaTheme="minorEastAsia" w:hAnsi="Cambria Math"/>
                                <w:sz w:val="28"/>
                                <w:szCs w:val="28"/>
                              </w:rPr>
                              <m:t>0</m:t>
                            </m:r>
                          </m:sub>
                        </m:sSub>
                      </m:den>
                    </m:f>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m</m:t>
                        </m:r>
                      </m:sub>
                    </m:sSub>
                  </m:e>
                </m:d>
              </m:e>
            </m:eqArr>
          </m:e>
        </m:d>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（2</w:t>
      </w:r>
      <w:r>
        <w:rPr>
          <w:rFonts w:asciiTheme="minorEastAsia" w:eastAsiaTheme="minorEastAsia" w:hAnsiTheme="minorEastAsia"/>
          <w:sz w:val="28"/>
          <w:szCs w:val="28"/>
        </w:rPr>
        <w:t>0</w:t>
      </w:r>
      <w:r>
        <w:rPr>
          <w:rFonts w:asciiTheme="minorEastAsia" w:eastAsiaTheme="minorEastAsia" w:hAnsiTheme="minorEastAsia" w:hint="eastAsia"/>
          <w:sz w:val="28"/>
          <w:szCs w:val="28"/>
        </w:rPr>
        <w:t>）</w:t>
      </w:r>
    </w:p>
    <w:p w14:paraId="03380B27"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w:t>
      </w:r>
      <m:oMath>
        <m:sSub>
          <m:sSubPr>
            <m:ctrlPr>
              <w:rPr>
                <w:rFonts w:ascii="Cambria Math" w:eastAsiaTheme="minorEastAsia" w:hAnsi="Cambria Math"/>
              </w:rPr>
            </m:ctrlPr>
          </m:sSubPr>
          <m:e>
            <m:r>
              <m:rPr>
                <m:sty m:val="p"/>
              </m:rPr>
              <w:rPr>
                <w:rFonts w:ascii="Cambria Math" w:eastAsiaTheme="minorEastAsia" w:hAnsi="Cambria Math" w:hint="eastAsia"/>
              </w:rPr>
              <m:t>t</m:t>
            </m:r>
          </m:e>
          <m:sub>
            <m:r>
              <m:rPr>
                <m:sty m:val="p"/>
              </m:rPr>
              <w:rPr>
                <w:rFonts w:ascii="Cambria Math" w:eastAsiaTheme="minorEastAsia" w:hAnsi="Cambria Math"/>
              </w:rPr>
              <m:t>0</m:t>
            </m:r>
          </m:sub>
        </m:sSub>
      </m:oMath>
      <w:r>
        <w:rPr>
          <w:rFonts w:asciiTheme="minorEastAsia" w:eastAsiaTheme="minorEastAsia" w:hAnsiTheme="minorEastAsia" w:hint="eastAsia"/>
        </w:rPr>
        <w:t>为开始突变时刻，则上式的初始条件为：</w:t>
      </w:r>
    </w:p>
    <w:p w14:paraId="18107DC2" w14:textId="77777777" w:rsidR="00930EB2" w:rsidRDefault="00000000">
      <w:pPr>
        <w:spacing w:line="360" w:lineRule="auto"/>
        <w:ind w:firstLineChars="200" w:firstLine="560"/>
        <w:jc w:val="center"/>
        <w:rPr>
          <w:rFonts w:asciiTheme="minorEastAsia" w:eastAsiaTheme="minorEastAsia" w:hAnsiTheme="minorEastAsia"/>
          <w:sz w:val="28"/>
          <w:szCs w:val="28"/>
        </w:rPr>
      </w:pPr>
      <m:oMath>
        <m:d>
          <m:dPr>
            <m:begChr m:val="{"/>
            <m:endChr m:val=""/>
            <m:ctrlPr>
              <w:rPr>
                <w:rFonts w:ascii="Cambria Math" w:eastAsiaTheme="minorEastAsia" w:hAnsi="Cambria Math"/>
                <w:sz w:val="28"/>
                <w:szCs w:val="28"/>
              </w:rPr>
            </m:ctrlPr>
          </m:dPr>
          <m:e>
            <m:eqArr>
              <m:eqArrPr>
                <m:ctrlPr>
                  <w:rPr>
                    <w:rFonts w:ascii="Cambria Math" w:eastAsiaTheme="minorEastAsia" w:hAnsi="Cambria Math"/>
                    <w:sz w:val="28"/>
                    <w:szCs w:val="28"/>
                  </w:rPr>
                </m:ctrlPr>
              </m:eqArr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d</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d</m:t>
                        </m:r>
                      </m:sub>
                    </m:sSub>
                  </m:num>
                  <m:den>
                    <m:r>
                      <m:rPr>
                        <m:sty m:val="p"/>
                      </m:rPr>
                      <w:rPr>
                        <w:rFonts w:ascii="Cambria Math" w:eastAsiaTheme="minorEastAsia" w:hAnsi="Cambria Math"/>
                        <w:sz w:val="28"/>
                        <w:szCs w:val="28"/>
                      </w:rPr>
                      <m:t>dt</m:t>
                    </m:r>
                  </m:den>
                </m:f>
                <m:d>
                  <m:dPr>
                    <m:begChr m:val="|"/>
                    <m:endChr m:val=""/>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0</m:t>
                        </m:r>
                      </m:sub>
                    </m:sSub>
                  </m:e>
                </m:d>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L</m:t>
                    </m:r>
                  </m:den>
                </m:f>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d>
              </m:e>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d</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r>
                      <m:rPr>
                        <m:sty m:val="p"/>
                      </m:rPr>
                      <w:rPr>
                        <w:rFonts w:ascii="Cambria Math" w:eastAsiaTheme="minorEastAsia" w:hAnsi="Cambria Math"/>
                        <w:sz w:val="28"/>
                        <w:szCs w:val="28"/>
                      </w:rPr>
                      <m:t>dt</m:t>
                    </m:r>
                  </m:den>
                </m:f>
                <m:d>
                  <m:dPr>
                    <m:begChr m:val="|"/>
                    <m:endChr m:val=""/>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t</m:t>
                        </m:r>
                      </m:e>
                      <m:sub>
                        <m:r>
                          <m:rPr>
                            <m:sty m:val="p"/>
                          </m:rPr>
                          <w:rPr>
                            <w:rFonts w:ascii="Cambria Math" w:eastAsiaTheme="minorEastAsia" w:hAnsi="Cambria Math"/>
                            <w:sz w:val="28"/>
                            <w:szCs w:val="28"/>
                          </w:rPr>
                          <m:t>0</m:t>
                        </m:r>
                      </m:sub>
                    </m:sSub>
                  </m:e>
                </m:d>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C</m:t>
                    </m:r>
                  </m:den>
                </m:f>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R</m:t>
                            </m:r>
                          </m:e>
                          <m:sub>
                            <m:r>
                              <m:rPr>
                                <m:sty m:val="p"/>
                              </m:rPr>
                              <w:rPr>
                                <w:rFonts w:ascii="Cambria Math" w:eastAsiaTheme="minorEastAsia" w:hAnsi="Cambria Math"/>
                                <w:sz w:val="28"/>
                                <w:szCs w:val="28"/>
                              </w:rPr>
                              <m:t>0</m:t>
                            </m:r>
                          </m:sub>
                        </m:sSub>
                      </m:den>
                    </m:f>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I</m:t>
                        </m:r>
                      </m:e>
                      <m:sub>
                        <m:r>
                          <m:rPr>
                            <m:sty m:val="p"/>
                          </m:rPr>
                          <w:rPr>
                            <w:rFonts w:ascii="Cambria Math" w:eastAsiaTheme="minorEastAsia" w:hAnsi="Cambria Math"/>
                            <w:sz w:val="28"/>
                            <w:szCs w:val="28"/>
                          </w:rPr>
                          <m:t>m</m:t>
                        </m:r>
                      </m:sub>
                    </m:sSub>
                  </m:e>
                </m:d>
              </m:e>
            </m:eqArr>
          </m:e>
        </m:d>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（2</w:t>
      </w:r>
      <w:r>
        <w:rPr>
          <w:rFonts w:asciiTheme="minorEastAsia" w:eastAsiaTheme="minorEastAsia" w:hAnsiTheme="minorEastAsia"/>
          <w:sz w:val="28"/>
          <w:szCs w:val="28"/>
        </w:rPr>
        <w:t>1</w:t>
      </w:r>
      <w:r>
        <w:rPr>
          <w:rFonts w:asciiTheme="minorEastAsia" w:eastAsiaTheme="minorEastAsia" w:hAnsiTheme="minorEastAsia" w:hint="eastAsia"/>
          <w:sz w:val="28"/>
          <w:szCs w:val="28"/>
        </w:rPr>
        <w:t>）</w:t>
      </w:r>
    </w:p>
    <w:p w14:paraId="4BB543DC"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根据初始条件，当</w:t>
      </w:r>
      <m:oMath>
        <m:f>
          <m:fPr>
            <m:ctrlPr>
              <w:rPr>
                <w:rFonts w:ascii="Cambria Math" w:eastAsiaTheme="minorEastAsia" w:hAnsi="Cambria Math"/>
              </w:rPr>
            </m:ctrlPr>
          </m:fPr>
          <m:num>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dc</m:t>
                </m:r>
              </m:sub>
            </m:sSub>
          </m:num>
          <m:den>
            <m:r>
              <m:rPr>
                <m:sty m:val="p"/>
              </m:rPr>
              <w:rPr>
                <w:rFonts w:ascii="Cambria Math" w:eastAsiaTheme="minorEastAsia" w:hAnsi="Cambria Math"/>
              </w:rPr>
              <m:t>dt</m:t>
            </m:r>
          </m:den>
        </m:f>
        <m:r>
          <m:rPr>
            <m:sty m:val="p"/>
          </m:rPr>
          <w:rPr>
            <w:rFonts w:ascii="Cambria Math" w:eastAsiaTheme="minorEastAsia" w:hAnsi="Cambria Math"/>
          </w:rPr>
          <m:t>=0</m:t>
        </m:r>
      </m:oMath>
      <w:r>
        <w:rPr>
          <w:rFonts w:asciiTheme="minorEastAsia" w:eastAsiaTheme="minorEastAsia" w:hAnsiTheme="minorEastAsia" w:hint="eastAsia"/>
        </w:rPr>
        <w:t>时，</w:t>
      </w:r>
      <m:oMath>
        <m:sSub>
          <m:sSubPr>
            <m:ctrlPr>
              <w:rPr>
                <w:rFonts w:ascii="Cambria Math" w:eastAsiaTheme="minorEastAsia" w:hAnsi="Cambria Math"/>
              </w:rPr>
            </m:ctrlPr>
          </m:sSubPr>
          <m:e>
            <w:bookmarkStart w:id="42" w:name="_Hlk128179847"/>
            <m:r>
              <m:rPr>
                <m:sty m:val="p"/>
              </m:rPr>
              <w:rPr>
                <w:rFonts w:ascii="Cambria Math" w:eastAsiaTheme="minorEastAsia" w:hAnsi="Cambria Math" w:hint="eastAsia"/>
              </w:rPr>
              <m:t>v</m:t>
            </m:r>
          </m:e>
          <m:sub>
            <m:r>
              <m:rPr>
                <m:sty m:val="p"/>
              </m:rPr>
              <w:rPr>
                <w:rFonts w:ascii="Cambria Math" w:eastAsiaTheme="minorEastAsia" w:hAnsi="Cambria Math" w:hint="eastAsia"/>
              </w:rPr>
              <m:t>dc</m:t>
            </m:r>
            <w:bookmarkEnd w:id="42"/>
          </m:sub>
        </m:sSub>
      </m:oMath>
      <w:r>
        <w:rPr>
          <w:rFonts w:asciiTheme="minorEastAsia" w:eastAsiaTheme="minorEastAsia" w:hAnsiTheme="minorEastAsia" w:hint="eastAsia"/>
        </w:rPr>
        <w:t>取得最小值</w:t>
      </w:r>
      <m:oMath>
        <m:sSub>
          <m:sSubPr>
            <m:ctrlPr>
              <w:rPr>
                <w:rFonts w:ascii="Cambria Math" w:eastAsiaTheme="minorEastAsia" w:hAnsi="Cambria Math"/>
              </w:rPr>
            </m:ctrlPr>
          </m:sSubPr>
          <m:e>
            <m:r>
              <m:rPr>
                <m:sty m:val="p"/>
              </m:rPr>
              <w:rPr>
                <w:rFonts w:ascii="Cambria Math" w:eastAsiaTheme="minorEastAsia" w:hAnsi="Cambria Math" w:hint="eastAsia"/>
              </w:rPr>
              <m:t>v</m:t>
            </m:r>
          </m:e>
          <m:sub>
            <m:r>
              <m:rPr>
                <m:sty m:val="p"/>
              </m:rPr>
              <w:rPr>
                <w:rFonts w:ascii="Cambria Math" w:eastAsiaTheme="minorEastAsia" w:hAnsi="Cambria Math" w:hint="eastAsia"/>
              </w:rPr>
              <m:t>dcmin</m:t>
            </m:r>
          </m:sub>
        </m:sSub>
      </m:oMath>
      <w:r>
        <w:rPr>
          <w:rFonts w:asciiTheme="minorEastAsia" w:eastAsiaTheme="minorEastAsia" w:hAnsiTheme="minorEastAsia" w:hint="eastAsia"/>
        </w:rPr>
        <w:t>，联立上述两式可得最小直流电压：</w:t>
      </w:r>
    </w:p>
    <w:p w14:paraId="03F92B3D" w14:textId="77777777" w:rsidR="00930EB2" w:rsidRDefault="00000000">
      <w:pPr>
        <w:spacing w:line="360" w:lineRule="auto"/>
        <w:ind w:firstLineChars="200" w:firstLine="560"/>
        <w:rPr>
          <w:rFonts w:asciiTheme="minorEastAsia" w:eastAsiaTheme="minorEastAsia" w:hAnsi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dcmin</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num>
          <m:den>
            <m:r>
              <m:rPr>
                <m:sty m:val="p"/>
              </m:rPr>
              <w:rPr>
                <w:rFonts w:ascii="Cambria Math" w:eastAsiaTheme="minorEastAsia" w:hAnsi="Cambria Math"/>
                <w:sz w:val="28"/>
                <w:szCs w:val="28"/>
              </w:rPr>
              <m:t>2</m:t>
            </m:r>
          </m:den>
        </m:f>
        <m:d>
          <m:dPr>
            <m:ctrlPr>
              <w:rPr>
                <w:rFonts w:ascii="Cambria Math" w:eastAsiaTheme="minorEastAsia" w:hAnsi="Cambria Math"/>
                <w:sz w:val="28"/>
                <w:szCs w:val="28"/>
              </w:rPr>
            </m:ctrlPr>
          </m:dPr>
          <m:e>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rad>
              <m:radPr>
                <m:degHide m:val="1"/>
                <m:ctrlPr>
                  <w:rPr>
                    <w:rFonts w:ascii="Cambria Math" w:eastAsiaTheme="minorEastAsia" w:hAnsi="Cambria Math"/>
                    <w:sz w:val="28"/>
                    <w:szCs w:val="28"/>
                  </w:rPr>
                </m:ctrlPr>
              </m:radPr>
              <m:deg/>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2L</m:t>
                    </m:r>
                  </m:num>
                  <m:den>
                    <m:r>
                      <m:rPr>
                        <m:sty m:val="p"/>
                      </m:rPr>
                      <w:rPr>
                        <w:rFonts w:ascii="Cambria Math" w:eastAsiaTheme="minorEastAsia" w:hAnsi="Cambria Math"/>
                        <w:sz w:val="28"/>
                        <w:szCs w:val="28"/>
                      </w:rPr>
                      <m:t>3C</m:t>
                    </m:r>
                  </m:den>
                </m:f>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2P</m:t>
                            </m:r>
                          </m:num>
                          <m:den>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R</m:t>
                                </m:r>
                              </m:e>
                              <m:sub>
                                <m:r>
                                  <m:rPr>
                                    <m:sty m:val="p"/>
                                  </m:rPr>
                                  <w:rPr>
                                    <w:rFonts w:ascii="Cambria Math" w:eastAsiaTheme="minorEastAsia" w:hAnsi="Cambria Math"/>
                                    <w:sz w:val="28"/>
                                    <w:szCs w:val="28"/>
                                  </w:rPr>
                                  <m:t>0</m:t>
                                </m:r>
                              </m:sub>
                            </m:sSub>
                          </m:den>
                        </m:f>
                      </m:e>
                    </m:d>
                  </m:e>
                  <m:sup>
                    <m:r>
                      <m:rPr>
                        <m:sty m:val="p"/>
                      </m:rPr>
                      <w:rPr>
                        <w:rFonts w:ascii="Cambria Math" w:eastAsiaTheme="minorEastAsia" w:hAnsi="Cambria Math"/>
                        <w:sz w:val="28"/>
                        <w:szCs w:val="28"/>
                      </w:rPr>
                      <m:t>2</m:t>
                    </m:r>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d>
                  </m:e>
                  <m:sup>
                    <m:r>
                      <m:rPr>
                        <m:sty m:val="p"/>
                      </m:rPr>
                      <w:rPr>
                        <w:rFonts w:ascii="Cambria Math" w:eastAsiaTheme="minorEastAsia" w:hAnsi="Cambria Math"/>
                        <w:sz w:val="28"/>
                        <w:szCs w:val="28"/>
                      </w:rPr>
                      <m:t>2</m:t>
                    </m:r>
                  </m:sup>
                </m:sSup>
              </m:e>
            </m:rad>
          </m:e>
        </m:d>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（2</w:t>
      </w:r>
      <w:r>
        <w:rPr>
          <w:rFonts w:asciiTheme="minorEastAsia" w:eastAsiaTheme="minorEastAsia" w:hAnsiTheme="minorEastAsia"/>
          <w:sz w:val="28"/>
          <w:szCs w:val="28"/>
        </w:rPr>
        <w:t>2</w:t>
      </w:r>
      <w:r>
        <w:rPr>
          <w:rFonts w:asciiTheme="minorEastAsia" w:eastAsiaTheme="minorEastAsia" w:hAnsiTheme="minorEastAsia" w:hint="eastAsia"/>
          <w:sz w:val="28"/>
          <w:szCs w:val="28"/>
        </w:rPr>
        <w:t>）</w:t>
      </w:r>
    </w:p>
    <w:p w14:paraId="08FC6E3F"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那么可以得到最大直流电压变化量为：</w:t>
      </w:r>
    </w:p>
    <w:p w14:paraId="571E2B5F" w14:textId="77777777" w:rsidR="00930EB2" w:rsidRDefault="00000000">
      <w:pPr>
        <w:spacing w:line="360" w:lineRule="auto"/>
        <w:rPr>
          <w:rFonts w:asciiTheme="minorEastAsia" w:eastAsiaTheme="minorEastAsia" w:hAnsiTheme="minorEastAsia"/>
          <w:sz w:val="28"/>
          <w:szCs w:val="28"/>
        </w:rPr>
      </w:pPr>
      <m:oMath>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dcmax</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dc0</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num>
          <m:den>
            <m:r>
              <m:rPr>
                <m:sty m:val="p"/>
              </m:rPr>
              <w:rPr>
                <w:rFonts w:ascii="Cambria Math" w:eastAsiaTheme="minorEastAsia" w:hAnsi="Cambria Math"/>
                <w:sz w:val="28"/>
                <w:szCs w:val="28"/>
              </w:rPr>
              <m:t>2</m:t>
            </m:r>
          </m:den>
        </m:f>
        <m:d>
          <m:dPr>
            <m:ctrlPr>
              <w:rPr>
                <w:rFonts w:ascii="Cambria Math" w:eastAsiaTheme="minorEastAsia" w:hAnsi="Cambria Math"/>
                <w:sz w:val="28"/>
                <w:szCs w:val="28"/>
              </w:rPr>
            </m:ctrlPr>
          </m:dPr>
          <m:e>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rad>
              <m:radPr>
                <m:degHide m:val="1"/>
                <m:ctrlPr>
                  <w:rPr>
                    <w:rFonts w:ascii="Cambria Math" w:eastAsiaTheme="minorEastAsia" w:hAnsi="Cambria Math"/>
                    <w:sz w:val="28"/>
                    <w:szCs w:val="28"/>
                  </w:rPr>
                </m:ctrlPr>
              </m:radPr>
              <m:deg/>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2L</m:t>
                    </m:r>
                  </m:num>
                  <m:den>
                    <m:r>
                      <m:rPr>
                        <m:sty m:val="p"/>
                      </m:rPr>
                      <w:rPr>
                        <w:rFonts w:ascii="Cambria Math" w:eastAsiaTheme="minorEastAsia" w:hAnsi="Cambria Math"/>
                        <w:sz w:val="28"/>
                        <w:szCs w:val="28"/>
                      </w:rPr>
                      <m:t>3C</m:t>
                    </m:r>
                  </m:den>
                </m:f>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2P</m:t>
                            </m:r>
                          </m:num>
                          <m:den>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R</m:t>
                                </m:r>
                              </m:e>
                              <m:sub>
                                <m:r>
                                  <m:rPr>
                                    <m:sty m:val="p"/>
                                  </m:rPr>
                                  <w:rPr>
                                    <w:rFonts w:ascii="Cambria Math" w:eastAsiaTheme="minorEastAsia" w:hAnsi="Cambria Math"/>
                                    <w:sz w:val="28"/>
                                    <w:szCs w:val="28"/>
                                  </w:rPr>
                                  <m:t>0</m:t>
                                </m:r>
                              </m:sub>
                            </m:sSub>
                          </m:den>
                        </m:f>
                      </m:e>
                    </m:d>
                  </m:e>
                  <m:sup>
                    <m:r>
                      <m:rPr>
                        <m:sty m:val="p"/>
                      </m:rPr>
                      <w:rPr>
                        <w:rFonts w:ascii="Cambria Math" w:eastAsiaTheme="minorEastAsia" w:hAnsi="Cambria Math"/>
                        <w:sz w:val="28"/>
                        <w:szCs w:val="28"/>
                      </w:rPr>
                      <m:t>2</m:t>
                    </m:r>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d>
                  </m:e>
                  <m:sup>
                    <m:r>
                      <m:rPr>
                        <m:sty m:val="p"/>
                      </m:rPr>
                      <w:rPr>
                        <w:rFonts w:ascii="Cambria Math" w:eastAsiaTheme="minorEastAsia" w:hAnsi="Cambria Math"/>
                        <w:sz w:val="28"/>
                        <w:szCs w:val="28"/>
                      </w:rPr>
                      <m:t>2</m:t>
                    </m:r>
                  </m:sup>
                </m:sSup>
              </m:e>
            </m:rad>
          </m:e>
        </m:d>
      </m:oMath>
      <w:r>
        <w:rPr>
          <w:rFonts w:asciiTheme="minorEastAsia" w:eastAsiaTheme="minorEastAsia" w:hAnsiTheme="minorEastAsia" w:hint="eastAsia"/>
          <w:sz w:val="28"/>
          <w:szCs w:val="28"/>
        </w:rPr>
        <w:t xml:space="preserve"> （2</w:t>
      </w:r>
      <w:r>
        <w:rPr>
          <w:rFonts w:asciiTheme="minorEastAsia" w:eastAsiaTheme="minorEastAsia" w:hAnsiTheme="minorEastAsia"/>
          <w:sz w:val="28"/>
          <w:szCs w:val="28"/>
        </w:rPr>
        <w:t>3</w:t>
      </w:r>
      <w:r>
        <w:rPr>
          <w:rFonts w:asciiTheme="minorEastAsia" w:eastAsiaTheme="minorEastAsia" w:hAnsiTheme="minorEastAsia" w:hint="eastAsia"/>
          <w:sz w:val="28"/>
          <w:szCs w:val="28"/>
        </w:rPr>
        <w:t>）</w:t>
      </w:r>
    </w:p>
    <w:p w14:paraId="3B72B61A"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根据设定的</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dcmax</m:t>
            </m:r>
          </m:sub>
        </m:sSub>
      </m:oMath>
      <w:r>
        <w:rPr>
          <w:rFonts w:asciiTheme="minorEastAsia" w:eastAsiaTheme="minorEastAsia" w:hAnsiTheme="minorEastAsia"/>
        </w:rPr>
        <w:t>（</w:t>
      </w:r>
      <w:r>
        <w:rPr>
          <w:rFonts w:asciiTheme="minorEastAsia" w:eastAsiaTheme="minorEastAsia" w:hAnsiTheme="minorEastAsia" w:hint="eastAsia"/>
        </w:rPr>
        <w:t>一般不大于直流侧电压</w:t>
      </w:r>
      <m:oMath>
        <m:sSub>
          <m:sSubPr>
            <m:ctrlPr>
              <w:rPr>
                <w:rFonts w:ascii="Cambria Math" w:eastAsiaTheme="minorEastAsia" w:hAnsi="Cambria Math"/>
              </w:rPr>
            </m:ctrlPr>
          </m:sSubPr>
          <m:e>
            <m:r>
              <m:rPr>
                <m:sty m:val="p"/>
              </m:rPr>
              <w:rPr>
                <w:rFonts w:ascii="Cambria Math" w:eastAsiaTheme="minorEastAsia" w:hAnsi="Cambria Math" w:hint="eastAsia"/>
              </w:rPr>
              <m:t>v</m:t>
            </m:r>
          </m:e>
          <m:sub>
            <m:r>
              <m:rPr>
                <m:sty m:val="p"/>
              </m:rPr>
              <w:rPr>
                <w:rFonts w:ascii="Cambria Math" w:eastAsiaTheme="minorEastAsia" w:hAnsi="Cambria Math" w:hint="eastAsia"/>
              </w:rPr>
              <m:t>dc</m:t>
            </m:r>
          </m:sub>
        </m:sSub>
      </m:oMath>
      <w:r>
        <w:rPr>
          <w:rFonts w:asciiTheme="minorEastAsia" w:eastAsiaTheme="minorEastAsia" w:hAnsiTheme="minorEastAsia" w:hint="eastAsia"/>
        </w:rPr>
        <w:t>的5%</w:t>
      </w:r>
      <w:r>
        <w:rPr>
          <w:rFonts w:asciiTheme="minorEastAsia" w:eastAsiaTheme="minorEastAsia" w:hAnsiTheme="minorEastAsia"/>
        </w:rPr>
        <w:t>）</w:t>
      </w:r>
      <w:r>
        <w:rPr>
          <w:rFonts w:asciiTheme="minorEastAsia" w:eastAsiaTheme="minorEastAsia" w:hAnsiTheme="minorEastAsia" w:hint="eastAsia"/>
        </w:rPr>
        <w:t>和额定功率时的电阻值</w:t>
      </w:r>
      <m:oMath>
        <m:sSub>
          <m:sSubPr>
            <m:ctrlPr>
              <w:rPr>
                <w:rFonts w:ascii="Cambria Math" w:eastAsiaTheme="minorEastAsia" w:hAnsi="Cambria Math"/>
                <w:i/>
              </w:rPr>
            </m:ctrlPr>
          </m:sSubPr>
          <m:e>
            <m:r>
              <m:rPr>
                <m:nor/>
              </m:rPr>
              <w:rPr>
                <w:rFonts w:ascii="Cambria Math" w:eastAsiaTheme="minorEastAsia" w:hAnsi="Cambria Math"/>
              </w:rPr>
              <m:t>R</m:t>
            </m:r>
          </m:e>
          <m:sub>
            <m:r>
              <m:rPr>
                <m:nor/>
              </m:rPr>
              <w:rPr>
                <w:rFonts w:ascii="Cambria Math" w:eastAsiaTheme="minorEastAsia" w:hAnsi="Cambria Math"/>
              </w:rPr>
              <m:t>0</m:t>
            </m:r>
          </m:sub>
        </m:sSub>
        <m:r>
          <m:rPr>
            <m:nor/>
          </m:rP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m:rPr>
                    <m:nor/>
                  </m:rPr>
                  <w:rPr>
                    <w:rFonts w:ascii="Cambria Math" w:eastAsiaTheme="minorEastAsia" w:hAnsi="Cambria Math" w:hint="eastAsia"/>
                  </w:rPr>
                  <m:t>v</m:t>
                </m:r>
              </m:e>
              <m:sub>
                <m:r>
                  <m:rPr>
                    <m:nor/>
                  </m:rPr>
                  <w:rPr>
                    <w:rFonts w:ascii="Cambria Math" w:eastAsiaTheme="minorEastAsia" w:hAnsi="Cambria Math" w:hint="eastAsia"/>
                  </w:rPr>
                  <m:t>dc</m:t>
                </m:r>
              </m:sub>
            </m:sSub>
          </m:e>
          <m:sup>
            <m:r>
              <m:rPr>
                <m:nor/>
              </m:rPr>
              <w:rPr>
                <w:rFonts w:ascii="Cambria Math" w:eastAsiaTheme="minorEastAsia" w:hAnsi="Cambria Math"/>
              </w:rPr>
              <m:t>2</m:t>
            </m:r>
          </m:sup>
        </m:sSup>
        <m:r>
          <m:rPr>
            <m:nor/>
          </m:rPr>
          <w:rPr>
            <w:rFonts w:ascii="Cambria Math" w:eastAsiaTheme="minorEastAsia" w:hAnsi="Cambria Math"/>
          </w:rPr>
          <m:t>/P</m:t>
        </m:r>
      </m:oMath>
      <w:r>
        <w:rPr>
          <w:rFonts w:asciiTheme="minorEastAsia" w:eastAsiaTheme="minorEastAsia" w:hAnsiTheme="minorEastAsia" w:hint="eastAsia"/>
        </w:rPr>
        <w:t>，可以得到电容的变化范围：</w:t>
      </w:r>
    </w:p>
    <w:p w14:paraId="3AC0CE13" w14:textId="77777777" w:rsidR="00930EB2" w:rsidRDefault="00000000">
      <w:pPr>
        <w:spacing w:line="360" w:lineRule="auto"/>
        <w:ind w:firstLineChars="200" w:firstLine="560"/>
        <w:jc w:val="center"/>
        <w:rPr>
          <w:rFonts w:asciiTheme="minorEastAsia" w:eastAsiaTheme="minorEastAsia" w:hAnsiTheme="minorEastAsia"/>
          <w:sz w:val="28"/>
          <w:szCs w:val="28"/>
        </w:rPr>
      </w:pPr>
      <m:oMath>
        <m:r>
          <m:rPr>
            <m:sty m:val="p"/>
          </m:rPr>
          <w:rPr>
            <w:rFonts w:ascii="Cambria Math" w:eastAsiaTheme="minorEastAsia" w:hAnsi="Cambria Math"/>
            <w:sz w:val="28"/>
            <w:szCs w:val="28"/>
          </w:rPr>
          <m:t>C≥</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2L</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2P</m:t>
                        </m:r>
                      </m:num>
                      <m:den>
                        <m:r>
                          <m:rPr>
                            <m:sty m:val="p"/>
                          </m:rPr>
                          <w:rPr>
                            <w:rFonts w:ascii="Cambria Math" w:eastAsiaTheme="minorEastAsia" w:hAnsi="Cambria Math"/>
                            <w:sz w:val="28"/>
                            <w:szCs w:val="28"/>
                          </w:rPr>
                          <m:t>3</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den>
                    </m:f>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P</m:t>
                        </m:r>
                      </m:num>
                      <m:den>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den>
                    </m:f>
                  </m:e>
                </m:d>
              </m:e>
              <m:sup>
                <m:r>
                  <m:rPr>
                    <m:sty m:val="p"/>
                  </m:rPr>
                  <w:rPr>
                    <w:rFonts w:ascii="Cambria Math" w:eastAsiaTheme="minorEastAsia" w:hAnsi="Cambria Math"/>
                    <w:sz w:val="28"/>
                    <w:szCs w:val="28"/>
                  </w:rPr>
                  <m:t>2</m:t>
                </m:r>
              </m:sup>
            </m:sSup>
          </m:num>
          <m:den>
            <m:r>
              <m:rPr>
                <m:sty m:val="p"/>
              </m:rPr>
              <w:rPr>
                <w:rFonts w:ascii="Cambria Math" w:eastAsiaTheme="minorEastAsia" w:hAnsi="Cambria Math"/>
                <w:sz w:val="28"/>
                <w:szCs w:val="28"/>
              </w:rPr>
              <m:t>3</m:t>
            </m:r>
            <m:d>
              <m:dPr>
                <m:begChr m:val="["/>
                <m:endChr m:val="]"/>
                <m:ctrlPr>
                  <w:rPr>
                    <w:rFonts w:ascii="Cambria Math" w:eastAsiaTheme="minorEastAsia" w:hAnsi="Cambria Math"/>
                    <w:sz w:val="28"/>
                    <w:szCs w:val="28"/>
                  </w:rPr>
                </m:ctrlPr>
              </m:dPr>
              <m:e>
                <m:f>
                  <m:fPr>
                    <m:ctrlPr>
                      <w:rPr>
                        <w:rFonts w:ascii="Cambria Math" w:eastAsiaTheme="minorEastAsia" w:hAnsi="Cambria Math"/>
                        <w:sz w:val="28"/>
                        <w:szCs w:val="28"/>
                      </w:rPr>
                    </m:ctrlPr>
                  </m:fPr>
                  <m:num>
                    <m:r>
                      <m:rPr>
                        <m:sty m:val="p"/>
                      </m:rPr>
                      <w:rPr>
                        <w:rFonts w:ascii="Cambria Math" w:eastAsiaTheme="minorEastAsia" w:hAnsi="Cambria Math"/>
                        <w:sz w:val="28"/>
                        <w:szCs w:val="28"/>
                      </w:rPr>
                      <m:t>4</m:t>
                    </m:r>
                  </m:num>
                  <m:den>
                    <m:r>
                      <m:rPr>
                        <m:sty m:val="p"/>
                      </m:rPr>
                      <w:rPr>
                        <w:rFonts w:ascii="Cambria Math" w:eastAsiaTheme="minorEastAsia" w:hAnsi="Cambria Math"/>
                        <w:sz w:val="28"/>
                        <w:szCs w:val="28"/>
                      </w:rPr>
                      <m:t>9</m:t>
                    </m:r>
                  </m:den>
                </m:f>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3</m:t>
                            </m:r>
                          </m:num>
                          <m:den>
                            <m:r>
                              <m:rPr>
                                <m:sty m:val="p"/>
                              </m:rPr>
                              <w:rPr>
                                <w:rFonts w:ascii="Cambria Math" w:eastAsiaTheme="minorEastAsia" w:hAnsi="Cambria Math"/>
                                <w:sz w:val="28"/>
                                <w:szCs w:val="28"/>
                              </w:rPr>
                              <m:t>2</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dcmax</m:t>
                            </m:r>
                          </m:sub>
                        </m:sSub>
                      </m:e>
                    </m:d>
                  </m:e>
                  <m:sup>
                    <m:r>
                      <m:rPr>
                        <m:sty m:val="p"/>
                      </m:rPr>
                      <w:rPr>
                        <w:rFonts w:ascii="Cambria Math" w:eastAsiaTheme="minorEastAsia" w:hAnsi="Cambria Math"/>
                        <w:sz w:val="28"/>
                        <w:szCs w:val="28"/>
                      </w:rPr>
                      <m:t>2</m:t>
                    </m:r>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E</m:t>
                            </m:r>
                          </m:e>
                          <m:sub>
                            <m:r>
                              <m:rPr>
                                <m:sty m:val="p"/>
                              </m:rPr>
                              <w:rPr>
                                <w:rFonts w:ascii="Cambria Math" w:eastAsiaTheme="minorEastAsia" w:hAnsi="Cambria Math"/>
                                <w:sz w:val="28"/>
                                <w:szCs w:val="28"/>
                              </w:rPr>
                              <m:t>m</m:t>
                            </m:r>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2</m:t>
                            </m:r>
                          </m:num>
                          <m:den>
                            <m:r>
                              <m:rPr>
                                <m:sty m:val="p"/>
                              </m:rPr>
                              <w:rPr>
                                <w:rFonts w:ascii="Cambria Math" w:eastAsiaTheme="minorEastAsia" w:hAnsi="Cambria Math"/>
                                <w:sz w:val="28"/>
                                <w:szCs w:val="28"/>
                              </w:rPr>
                              <m:t>3</m:t>
                            </m:r>
                          </m:den>
                        </m:f>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v</m:t>
                            </m:r>
                          </m:e>
                          <m:sub>
                            <m:r>
                              <m:rPr>
                                <m:sty m:val="p"/>
                              </m:rPr>
                              <w:rPr>
                                <w:rFonts w:ascii="Cambria Math" w:eastAsiaTheme="minorEastAsia" w:hAnsi="Cambria Math"/>
                                <w:sz w:val="28"/>
                                <w:szCs w:val="28"/>
                              </w:rPr>
                              <m:t>dc</m:t>
                            </m:r>
                          </m:sub>
                        </m:sSub>
                      </m:e>
                    </m:d>
                  </m:e>
                  <m:sup>
                    <m:r>
                      <m:rPr>
                        <m:sty m:val="p"/>
                      </m:rPr>
                      <w:rPr>
                        <w:rFonts w:ascii="Cambria Math" w:eastAsiaTheme="minorEastAsia" w:hAnsi="Cambria Math"/>
                        <w:sz w:val="28"/>
                        <w:szCs w:val="28"/>
                      </w:rPr>
                      <m:t>2</m:t>
                    </m:r>
                  </m:sup>
                </m:sSup>
              </m:e>
            </m:d>
          </m:den>
        </m:f>
      </m:oMath>
      <w:r>
        <w:rPr>
          <w:rFonts w:asciiTheme="minorEastAsia" w:eastAsiaTheme="minorEastAsia" w:hAnsiTheme="minorEastAsia" w:hint="eastAsia"/>
          <w:sz w:val="28"/>
          <w:szCs w:val="28"/>
        </w:rPr>
        <w:t xml:space="preserve"> </w:t>
      </w:r>
      <w:r>
        <w:rPr>
          <w:rFonts w:asciiTheme="minorEastAsia" w:eastAsiaTheme="minorEastAsia" w:hAnsiTheme="minorEastAsia"/>
          <w:sz w:val="28"/>
          <w:szCs w:val="28"/>
        </w:rPr>
        <w:t xml:space="preserve">        (24)</w:t>
      </w:r>
    </w:p>
    <w:p w14:paraId="11AE8573"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代入电路参数求得</w:t>
      </w:r>
      <m:oMath>
        <m:r>
          <m:rPr>
            <m:sty m:val="p"/>
          </m:rPr>
          <w:rPr>
            <w:rFonts w:ascii="Cambria Math" w:eastAsiaTheme="minorEastAsia" w:hAnsi="Cambria Math"/>
          </w:rPr>
          <m:t>2.06×</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-4</m:t>
            </m:r>
          </m:sup>
        </m:sSup>
        <m:r>
          <m:rPr>
            <m:sty m:val="p"/>
          </m:rPr>
          <w:rPr>
            <w:rFonts w:ascii="Cambria Math" w:eastAsiaTheme="minorEastAsia" w:hAnsi="Cambria Math" w:hint="eastAsia"/>
          </w:rPr>
          <m:t>H</m:t>
        </m:r>
        <m:r>
          <m:rPr>
            <m:sty m:val="p"/>
          </m:rPr>
          <w:rPr>
            <w:rFonts w:ascii="Cambria Math" w:eastAsiaTheme="minorEastAsia" w:hAnsi="Cambria Math"/>
          </w:rPr>
          <m:t>≤L≤2.89×</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-4</m:t>
            </m:r>
          </m:sup>
        </m:sSup>
        <m:r>
          <m:rPr>
            <m:sty m:val="p"/>
          </m:rPr>
          <w:rPr>
            <w:rFonts w:ascii="Cambria Math" w:eastAsiaTheme="minorEastAsia" w:hAnsi="Cambria Math" w:hint="eastAsia"/>
          </w:rPr>
          <m:t>H</m:t>
        </m:r>
      </m:oMath>
      <w:r>
        <w:rPr>
          <w:rFonts w:asciiTheme="minorEastAsia" w:eastAsiaTheme="minorEastAsia" w:hAnsiTheme="minorEastAsia" w:hint="eastAsia"/>
        </w:rPr>
        <w:t>，</w:t>
      </w:r>
      <m:oMath>
        <m:r>
          <m:rPr>
            <m:sty m:val="p"/>
          </m:rPr>
          <w:rPr>
            <w:rFonts w:ascii="Cambria Math" w:eastAsiaTheme="minorEastAsia" w:hAnsi="Cambria Math"/>
          </w:rPr>
          <m:t>C≥0.0075</m:t>
        </m:r>
        <m:r>
          <m:rPr>
            <m:sty m:val="p"/>
          </m:rPr>
          <w:rPr>
            <w:rFonts w:ascii="Cambria Math" w:eastAsiaTheme="minorEastAsia" w:hAnsi="Cambria Math" w:hint="eastAsia"/>
          </w:rPr>
          <m:t>F</m:t>
        </m:r>
      </m:oMath>
      <w:r>
        <w:rPr>
          <w:rFonts w:asciiTheme="minorEastAsia" w:eastAsiaTheme="minorEastAsia" w:hAnsiTheme="minorEastAsia" w:hint="eastAsia"/>
        </w:rPr>
        <w:t>。最终根据本实验指标要求，确定使用电感值为0.</w:t>
      </w:r>
      <w:r>
        <w:rPr>
          <w:rFonts w:asciiTheme="minorEastAsia" w:eastAsiaTheme="minorEastAsia" w:hAnsiTheme="minorEastAsia"/>
        </w:rPr>
        <w:t>2</w:t>
      </w:r>
      <w:r>
        <w:rPr>
          <w:rFonts w:asciiTheme="minorEastAsia" w:eastAsiaTheme="minorEastAsia" w:hAnsiTheme="minorEastAsia" w:hint="eastAsia"/>
        </w:rPr>
        <w:t>5mH，电容值为0.03F。</w:t>
      </w:r>
    </w:p>
    <w:p w14:paraId="6F423862" w14:textId="77777777" w:rsidR="00930EB2" w:rsidRDefault="00000000">
      <w:pPr>
        <w:pStyle w:val="30"/>
      </w:pPr>
      <w:bookmarkStart w:id="43" w:name="_Toc128180309"/>
      <w:bookmarkStart w:id="44" w:name="_Toc128182724"/>
      <w:r>
        <w:rPr>
          <w:rFonts w:hint="eastAsia"/>
        </w:rPr>
        <w:t>5</w:t>
      </w:r>
      <w:r>
        <w:t xml:space="preserve">.4  </w:t>
      </w:r>
      <w:r>
        <w:rPr>
          <w:rFonts w:hint="eastAsia"/>
        </w:rPr>
        <w:t>P</w:t>
      </w:r>
      <w:r>
        <w:t>ID</w:t>
      </w:r>
      <w:r>
        <w:rPr>
          <w:rFonts w:hint="eastAsia"/>
        </w:rPr>
        <w:t>整定</w:t>
      </w:r>
      <w:bookmarkEnd w:id="43"/>
      <w:bookmarkEnd w:id="44"/>
    </w:p>
    <w:p w14:paraId="5A79FCDD" w14:textId="77777777" w:rsidR="00930EB2" w:rsidRDefault="00000000">
      <w:pPr>
        <w:spacing w:line="360" w:lineRule="auto"/>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color w:val="333333"/>
          <w:shd w:val="clear" w:color="auto" w:fill="FFFFFF"/>
        </w:rPr>
        <w:t>增大比例系数P一般将加快系统的响应，在</w:t>
      </w:r>
      <w:proofErr w:type="gramStart"/>
      <w:r>
        <w:rPr>
          <w:rFonts w:asciiTheme="minorEastAsia" w:eastAsiaTheme="minorEastAsia" w:hAnsiTheme="minorEastAsia" w:hint="eastAsia"/>
          <w:color w:val="333333"/>
          <w:shd w:val="clear" w:color="auto" w:fill="FFFFFF"/>
        </w:rPr>
        <w:t>有静差的</w:t>
      </w:r>
      <w:proofErr w:type="gramEnd"/>
      <w:r>
        <w:rPr>
          <w:rFonts w:asciiTheme="minorEastAsia" w:eastAsiaTheme="minorEastAsia" w:hAnsiTheme="minorEastAsia" w:hint="eastAsia"/>
          <w:color w:val="333333"/>
          <w:shd w:val="clear" w:color="auto" w:fill="FFFFFF"/>
        </w:rPr>
        <w:t>情况下有利于减小静差，但是过大的比例系数会使系统有比较大的超调，并产生振荡，使稳定性变坏。</w:t>
      </w:r>
      <w:r>
        <w:rPr>
          <w:rFonts w:asciiTheme="minorEastAsia" w:eastAsiaTheme="minorEastAsia" w:hAnsiTheme="minorEastAsia" w:hint="eastAsia"/>
          <w:color w:val="333333"/>
        </w:rPr>
        <w:br/>
      </w:r>
      <w:r>
        <w:rPr>
          <w:rFonts w:asciiTheme="minorEastAsia" w:eastAsiaTheme="minorEastAsia" w:hAnsiTheme="minorEastAsia" w:hint="eastAsia"/>
          <w:color w:val="333333"/>
          <w:shd w:val="clear" w:color="auto" w:fill="FFFFFF"/>
        </w:rPr>
        <w:t xml:space="preserve"> </w:t>
      </w:r>
      <w:r>
        <w:rPr>
          <w:rFonts w:asciiTheme="minorEastAsia" w:eastAsiaTheme="minorEastAsia" w:hAnsiTheme="minorEastAsia"/>
          <w:color w:val="333333"/>
          <w:shd w:val="clear" w:color="auto" w:fill="FFFFFF"/>
        </w:rPr>
        <w:t xml:space="preserve">   </w:t>
      </w:r>
      <w:r>
        <w:rPr>
          <w:rFonts w:asciiTheme="minorEastAsia" w:eastAsiaTheme="minorEastAsia" w:hAnsiTheme="minorEastAsia" w:hint="eastAsia"/>
          <w:color w:val="333333"/>
          <w:shd w:val="clear" w:color="auto" w:fill="FFFFFF"/>
        </w:rPr>
        <w:t>增大积分时间I有利于减小超调，减小振荡，使系统的稳定性增加，但是</w:t>
      </w:r>
      <w:proofErr w:type="gramStart"/>
      <w:r>
        <w:rPr>
          <w:rFonts w:asciiTheme="minorEastAsia" w:eastAsiaTheme="minorEastAsia" w:hAnsiTheme="minorEastAsia" w:hint="eastAsia"/>
          <w:color w:val="333333"/>
          <w:shd w:val="clear" w:color="auto" w:fill="FFFFFF"/>
        </w:rPr>
        <w:t>系统静差消除</w:t>
      </w:r>
      <w:proofErr w:type="gramEnd"/>
      <w:r>
        <w:rPr>
          <w:rFonts w:asciiTheme="minorEastAsia" w:eastAsiaTheme="minorEastAsia" w:hAnsiTheme="minorEastAsia" w:hint="eastAsia"/>
          <w:color w:val="333333"/>
          <w:shd w:val="clear" w:color="auto" w:fill="FFFFFF"/>
        </w:rPr>
        <w:t>时间变长。</w:t>
      </w:r>
    </w:p>
    <w:p w14:paraId="14E68E78" w14:textId="77777777" w:rsidR="00930EB2" w:rsidRDefault="00000000">
      <w:pPr>
        <w:spacing w:line="360" w:lineRule="auto"/>
        <w:ind w:firstLine="420"/>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电流控制器采用PI调节，其传递函数为：</w:t>
      </w:r>
      <w:r>
        <w:rPr>
          <w:position w:val="-14"/>
        </w:rPr>
        <w:object w:dxaOrig="1827" w:dyaOrig="387" w14:anchorId="6808899D">
          <v:shape id="_x0000_i1066" type="#_x0000_t75" style="width:91.15pt;height:19.2pt" o:ole="">
            <v:imagedata r:id="rId104" o:title=""/>
          </v:shape>
          <o:OLEObject Type="Embed" ProgID="Equation.DSMT4" ShapeID="_x0000_i1066" DrawAspect="Content" ObjectID="_1743595364" r:id="rId105"/>
        </w:object>
      </w:r>
    </w:p>
    <w:p w14:paraId="6BF43F73" w14:textId="77777777" w:rsidR="00930EB2" w:rsidRDefault="00000000">
      <w:pPr>
        <w:spacing w:line="360" w:lineRule="auto"/>
        <w:ind w:firstLine="420"/>
        <w:rPr>
          <w:rFonts w:asciiTheme="minorEastAsia" w:eastAsiaTheme="minorEastAsia" w:hAnsiTheme="minorEastAsia"/>
        </w:rPr>
      </w:pPr>
      <w:r>
        <w:rPr>
          <w:rFonts w:asciiTheme="minorEastAsia" w:eastAsiaTheme="minorEastAsia" w:hAnsiTheme="minorEastAsia" w:hint="eastAsia"/>
        </w:rPr>
        <w:t>根据电路模型，考虑到超调量和响应速度，</w:t>
      </w:r>
      <w:r>
        <w:rPr>
          <w:rFonts w:asciiTheme="minorEastAsia" w:eastAsiaTheme="minorEastAsia" w:hAnsiTheme="minorEastAsia"/>
        </w:rPr>
        <w:t>即可设计出电流内环PI调节参数</w:t>
      </w:r>
      <w:r>
        <w:rPr>
          <w:rFonts w:asciiTheme="minorEastAsia" w:eastAsiaTheme="minorEastAsia" w:hAnsiTheme="minorEastAsia" w:hint="eastAsia"/>
        </w:rPr>
        <w:t>。P</w:t>
      </w:r>
      <w:r>
        <w:rPr>
          <w:rFonts w:asciiTheme="minorEastAsia" w:eastAsiaTheme="minorEastAsia" w:hAnsiTheme="minorEastAsia"/>
        </w:rPr>
        <w:t>=6</w:t>
      </w:r>
      <w:r>
        <w:rPr>
          <w:rFonts w:asciiTheme="minorEastAsia" w:eastAsiaTheme="minorEastAsia" w:hAnsiTheme="minorEastAsia" w:hint="eastAsia"/>
        </w:rPr>
        <w:t>，I=128。</w:t>
      </w:r>
    </w:p>
    <w:p w14:paraId="1432FEEA" w14:textId="77777777" w:rsidR="00930EB2" w:rsidRDefault="00000000">
      <w:pPr>
        <w:spacing w:line="360" w:lineRule="auto"/>
        <w:ind w:firstLine="42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电压外环调节器控制PWM整流器输出稳定的直流电压，使直流侧输出电压高于电源线电压的峰值。通常电流内环控制的带宽比电压外环控制的带宽大得多，在电压外环控制中可以认为三相实际电流</w:t>
      </w:r>
      <w:r>
        <w:rPr>
          <w:position w:val="-12"/>
        </w:rPr>
        <w:object w:dxaOrig="200" w:dyaOrig="360" w14:anchorId="2A9433AA">
          <v:shape id="_x0000_i1067" type="#_x0000_t75" style="width:10.2pt;height:18pt" o:ole="">
            <v:imagedata r:id="rId106" o:title=""/>
          </v:shape>
          <o:OLEObject Type="Embed" ProgID="Equation.DSMT4" ShapeID="_x0000_i1067" DrawAspect="Content" ObjectID="_1743595365" r:id="rId107"/>
        </w:object>
      </w:r>
      <w:r>
        <w:rPr>
          <w:rFonts w:asciiTheme="minorEastAsia" w:eastAsiaTheme="minorEastAsia" w:hAnsiTheme="minorEastAsia"/>
        </w:rPr>
        <w:t>、</w:t>
      </w:r>
      <w:r>
        <w:rPr>
          <w:position w:val="-12"/>
        </w:rPr>
        <w:object w:dxaOrig="200" w:dyaOrig="360" w14:anchorId="128EBC41">
          <v:shape id="_x0000_i1068" type="#_x0000_t75" style="width:10.2pt;height:18pt" o:ole="">
            <v:imagedata r:id="rId108" o:title=""/>
          </v:shape>
          <o:OLEObject Type="Embed" ProgID="Equation.DSMT4" ShapeID="_x0000_i1068" DrawAspect="Content" ObjectID="_1743595366" r:id="rId109"/>
        </w:object>
      </w:r>
      <w:r>
        <w:rPr>
          <w:rFonts w:asciiTheme="minorEastAsia" w:eastAsiaTheme="minorEastAsia" w:hAnsiTheme="minorEastAsia"/>
        </w:rPr>
        <w:t>、</w:t>
      </w:r>
      <w:r>
        <w:rPr>
          <w:position w:val="-12"/>
        </w:rPr>
        <w:object w:dxaOrig="200" w:dyaOrig="360" w14:anchorId="08D8C5A2">
          <v:shape id="_x0000_i1069" type="#_x0000_t75" style="width:10.2pt;height:18pt" o:ole="">
            <v:imagedata r:id="rId77" o:title=""/>
          </v:shape>
          <o:OLEObject Type="Embed" ProgID="Equation.DSMT4" ShapeID="_x0000_i1069" DrawAspect="Content" ObjectID="_1743595367" r:id="rId110"/>
        </w:object>
      </w:r>
      <w:r>
        <w:rPr>
          <w:rFonts w:asciiTheme="minorEastAsia" w:eastAsiaTheme="minorEastAsia" w:hAnsiTheme="minorEastAsia"/>
        </w:rPr>
        <w:t>完全跟踪三相参考电流</w:t>
      </w:r>
      <w:r>
        <w:rPr>
          <w:rFonts w:asciiTheme="minorEastAsia" w:eastAsiaTheme="minorEastAsia" w:hAnsiTheme="minorEastAsia" w:hint="eastAsia"/>
        </w:rPr>
        <w:t>。同内环原理知外环P</w:t>
      </w:r>
      <w:r>
        <w:rPr>
          <w:rFonts w:asciiTheme="minorEastAsia" w:eastAsiaTheme="minorEastAsia" w:hAnsiTheme="minorEastAsia"/>
        </w:rPr>
        <w:t>I</w:t>
      </w:r>
      <w:r>
        <w:rPr>
          <w:rFonts w:asciiTheme="minorEastAsia" w:eastAsiaTheme="minorEastAsia" w:hAnsiTheme="minorEastAsia" w:hint="eastAsia"/>
        </w:rPr>
        <w:t>调节参数，不断调试得P=0.6，I=22。</w:t>
      </w:r>
    </w:p>
    <w:p w14:paraId="036A0C49" w14:textId="77777777" w:rsidR="00930EB2" w:rsidRDefault="00000000">
      <w:pPr>
        <w:pStyle w:val="30"/>
      </w:pPr>
      <w:bookmarkStart w:id="45" w:name="_Toc128180310"/>
      <w:bookmarkStart w:id="46" w:name="_Toc128182725"/>
      <w:r>
        <w:rPr>
          <w:rFonts w:hint="eastAsia"/>
        </w:rPr>
        <w:t>5</w:t>
      </w:r>
      <w:r>
        <w:t xml:space="preserve">.6 </w:t>
      </w:r>
      <w:r>
        <w:t>仿真</w:t>
      </w:r>
      <w:r>
        <w:rPr>
          <w:rFonts w:hint="eastAsia"/>
        </w:rPr>
        <w:t>运行</w:t>
      </w:r>
      <w:bookmarkEnd w:id="45"/>
      <w:bookmarkEnd w:id="46"/>
      <w:r>
        <w:t xml:space="preserve"> </w:t>
      </w:r>
    </w:p>
    <w:p w14:paraId="1666059E"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了验证上述三</w:t>
      </w:r>
      <w:r>
        <w:rPr>
          <w:rFonts w:asciiTheme="minorEastAsia" w:eastAsiaTheme="minorEastAsia" w:hAnsiTheme="minorEastAsia" w:hint="eastAsia"/>
        </w:rPr>
        <w:t>相</w:t>
      </w:r>
      <w:r>
        <w:rPr>
          <w:rFonts w:asciiTheme="minorEastAsia" w:eastAsiaTheme="minorEastAsia" w:hAnsiTheme="minorEastAsia"/>
        </w:rPr>
        <w:t>PWM整流器双闭环控制系统整定方法的可行性</w:t>
      </w:r>
      <w:r>
        <w:rPr>
          <w:rFonts w:asciiTheme="minorEastAsia" w:eastAsiaTheme="minorEastAsia" w:hAnsiTheme="minorEastAsia" w:hint="eastAsia"/>
        </w:rPr>
        <w:t>，</w:t>
      </w:r>
      <w:r>
        <w:rPr>
          <w:rFonts w:asciiTheme="minorEastAsia" w:eastAsiaTheme="minorEastAsia" w:hAnsiTheme="minorEastAsia"/>
        </w:rPr>
        <w:t>采用</w:t>
      </w:r>
      <w:proofErr w:type="spellStart"/>
      <w:r>
        <w:rPr>
          <w:rFonts w:asciiTheme="minorEastAsia" w:eastAsiaTheme="minorEastAsia" w:hAnsiTheme="minorEastAsia"/>
        </w:rPr>
        <w:t>Matlab</w:t>
      </w:r>
      <w:proofErr w:type="spellEnd"/>
      <w:r>
        <w:rPr>
          <w:rFonts w:asciiTheme="minorEastAsia" w:eastAsiaTheme="minorEastAsia" w:hAnsiTheme="minorEastAsia"/>
        </w:rPr>
        <w:t>/Simulink建立三相VSR仿真模型，并进行仿真试验验证，仿真参数为：</w:t>
      </w:r>
    </w:p>
    <w:p w14:paraId="62F2419B" w14:textId="77777777" w:rsidR="00930EB2" w:rsidRDefault="00000000">
      <w:pPr>
        <w:spacing w:line="360" w:lineRule="auto"/>
        <w:ind w:firstLineChars="200" w:firstLine="480"/>
        <w:rPr>
          <w:rFonts w:asciiTheme="minorEastAsia" w:eastAsiaTheme="minorEastAsia" w:hAnsiTheme="minorEastAsia"/>
        </w:rPr>
      </w:pPr>
      <w:r>
        <w:rPr>
          <w:rFonts w:asciiTheme="minorEastAsia" w:eastAsiaTheme="minorEastAsia" w:hAnsiTheme="minorEastAsia"/>
        </w:rPr>
        <w:t>相电压峰值311V</w:t>
      </w:r>
      <w:r>
        <w:rPr>
          <w:rFonts w:asciiTheme="minorEastAsia" w:eastAsiaTheme="minorEastAsia" w:hAnsiTheme="minorEastAsia" w:hint="eastAsia"/>
        </w:rPr>
        <w:t>，</w:t>
      </w:r>
      <w:r>
        <w:rPr>
          <w:rFonts w:asciiTheme="minorEastAsia" w:eastAsiaTheme="minorEastAsia" w:hAnsiTheme="minorEastAsia"/>
        </w:rPr>
        <w:t>直流侧电阻负载1.2欧姆，</w:t>
      </w:r>
      <w:r>
        <w:rPr>
          <w:rFonts w:asciiTheme="minorEastAsia" w:eastAsiaTheme="minorEastAsia" w:hAnsiTheme="minorEastAsia" w:hint="eastAsia"/>
        </w:rPr>
        <w:t>直流侧电容</w:t>
      </w:r>
      <w:r>
        <w:rPr>
          <w:rFonts w:asciiTheme="minorEastAsia" w:eastAsiaTheme="minorEastAsia" w:hAnsiTheme="minorEastAsia"/>
        </w:rPr>
        <w:t>0.03F，输入侧电阻0.05欧姆，电感0.3mH，采样时间1e-6</w:t>
      </w:r>
      <w:r>
        <w:rPr>
          <w:rFonts w:asciiTheme="minorEastAsia" w:eastAsiaTheme="minorEastAsia" w:hAnsiTheme="minorEastAsia" w:hint="eastAsia"/>
        </w:rPr>
        <w:t>；</w:t>
      </w:r>
      <w:r>
        <w:rPr>
          <w:rFonts w:asciiTheme="minorEastAsia" w:eastAsiaTheme="minorEastAsia" w:hAnsiTheme="minorEastAsia"/>
        </w:rPr>
        <w:t>控制电路：外环PI：P=6，I=128</w:t>
      </w:r>
      <w:r>
        <w:rPr>
          <w:rFonts w:asciiTheme="minorEastAsia" w:eastAsiaTheme="minorEastAsia" w:hAnsiTheme="minorEastAsia" w:hint="eastAsia"/>
        </w:rPr>
        <w:t>；</w:t>
      </w:r>
      <w:r>
        <w:rPr>
          <w:rFonts w:asciiTheme="minorEastAsia" w:eastAsiaTheme="minorEastAsia" w:hAnsiTheme="minorEastAsia"/>
        </w:rPr>
        <w:t>内环PI：P=0.6，I=22</w:t>
      </w:r>
      <w:r>
        <w:rPr>
          <w:rFonts w:asciiTheme="minorEastAsia" w:eastAsiaTheme="minorEastAsia" w:hAnsiTheme="minorEastAsia" w:hint="eastAsia"/>
        </w:rPr>
        <w:t>。</w:t>
      </w:r>
    </w:p>
    <w:p w14:paraId="02CBD4E4" w14:textId="77777777" w:rsidR="00930EB2" w:rsidRDefault="00000000">
      <w:pPr>
        <w:pStyle w:val="afe"/>
        <w:numPr>
          <w:ilvl w:val="0"/>
          <w:numId w:val="6"/>
        </w:numPr>
        <w:spacing w:line="360" w:lineRule="auto"/>
        <w:ind w:firstLineChars="0"/>
        <w:rPr>
          <w:rFonts w:asciiTheme="minorEastAsia" w:eastAsiaTheme="minorEastAsia" w:hAnsiTheme="minorEastAsia"/>
        </w:rPr>
      </w:pPr>
      <w:bookmarkStart w:id="47" w:name="_Hlk128181974"/>
      <w:r>
        <w:rPr>
          <w:rFonts w:asciiTheme="minorEastAsia" w:eastAsiaTheme="minorEastAsia" w:hAnsiTheme="minorEastAsia" w:hint="eastAsia"/>
        </w:rPr>
        <w:t>相电压&amp;相电流</w:t>
      </w:r>
    </w:p>
    <w:bookmarkEnd w:id="47"/>
    <w:p w14:paraId="60B2F2C9"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noProof/>
        </w:rPr>
        <w:drawing>
          <wp:inline distT="0" distB="0" distL="0" distR="0" wp14:anchorId="7F229E48" wp14:editId="6E1F2677">
            <wp:extent cx="5274310" cy="2966720"/>
            <wp:effectExtent l="0" t="0" r="889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4C18FF8F"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hint="eastAsia"/>
        </w:rPr>
        <w:t>图1</w:t>
      </w:r>
      <w:r>
        <w:rPr>
          <w:rFonts w:asciiTheme="minorEastAsia" w:eastAsiaTheme="minorEastAsia" w:hAnsiTheme="minorEastAsia"/>
        </w:rPr>
        <w:t>4.</w:t>
      </w:r>
      <w:r>
        <w:rPr>
          <w:rFonts w:asciiTheme="minorEastAsia" w:eastAsiaTheme="minorEastAsia" w:hAnsiTheme="minorEastAsia" w:hint="eastAsia"/>
        </w:rPr>
        <w:t>相电压、相电流波形图</w:t>
      </w:r>
    </w:p>
    <w:p w14:paraId="7610E910" w14:textId="77777777" w:rsidR="00930EB2" w:rsidRDefault="00930EB2">
      <w:pPr>
        <w:spacing w:line="360" w:lineRule="auto"/>
        <w:rPr>
          <w:rFonts w:asciiTheme="minorEastAsia" w:eastAsiaTheme="minorEastAsia" w:hAnsiTheme="minorEastAsia"/>
        </w:rPr>
      </w:pPr>
    </w:p>
    <w:p w14:paraId="01C9FC09" w14:textId="77777777" w:rsidR="00930EB2" w:rsidRDefault="00930EB2">
      <w:pPr>
        <w:spacing w:line="360" w:lineRule="auto"/>
        <w:rPr>
          <w:rFonts w:asciiTheme="minorEastAsia" w:eastAsiaTheme="minorEastAsia" w:hAnsiTheme="minorEastAsia"/>
        </w:rPr>
      </w:pPr>
    </w:p>
    <w:p w14:paraId="3CD68411" w14:textId="77777777" w:rsidR="00930EB2" w:rsidRDefault="00000000">
      <w:pPr>
        <w:pStyle w:val="afe"/>
        <w:numPr>
          <w:ilvl w:val="0"/>
          <w:numId w:val="6"/>
        </w:numPr>
        <w:spacing w:line="360" w:lineRule="auto"/>
        <w:ind w:firstLineChars="0"/>
        <w:rPr>
          <w:rFonts w:asciiTheme="minorEastAsia" w:eastAsiaTheme="minorEastAsia" w:hAnsiTheme="minorEastAsia"/>
        </w:rPr>
      </w:pPr>
      <w:r>
        <w:rPr>
          <w:rFonts w:asciiTheme="minorEastAsia" w:eastAsiaTheme="minorEastAsia" w:hAnsiTheme="minorEastAsia" w:hint="eastAsia"/>
        </w:rPr>
        <w:lastRenderedPageBreak/>
        <w:t>相电压</w:t>
      </w:r>
    </w:p>
    <w:p w14:paraId="0C954CC2" w14:textId="77777777" w:rsidR="00930EB2" w:rsidRDefault="00000000">
      <w:pPr>
        <w:spacing w:line="360" w:lineRule="auto"/>
        <w:rPr>
          <w:rFonts w:asciiTheme="minorEastAsia" w:eastAsiaTheme="minorEastAsia" w:hAnsiTheme="minorEastAsia"/>
        </w:rPr>
      </w:pPr>
      <w:r>
        <w:rPr>
          <w:rFonts w:asciiTheme="minorEastAsia" w:eastAsiaTheme="minorEastAsia" w:hAnsiTheme="minorEastAsia"/>
          <w:noProof/>
        </w:rPr>
        <w:drawing>
          <wp:inline distT="0" distB="0" distL="0" distR="0" wp14:anchorId="3C139C3D" wp14:editId="575DB77C">
            <wp:extent cx="5274310" cy="2725420"/>
            <wp:effectExtent l="0" t="0" r="889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5274310" cy="2725420"/>
                    </a:xfrm>
                    <a:prstGeom prst="rect">
                      <a:avLst/>
                    </a:prstGeom>
                    <a:noFill/>
                    <a:ln>
                      <a:noFill/>
                    </a:ln>
                  </pic:spPr>
                </pic:pic>
              </a:graphicData>
            </a:graphic>
          </wp:inline>
        </w:drawing>
      </w:r>
    </w:p>
    <w:p w14:paraId="56AE6B04"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hint="eastAsia"/>
        </w:rPr>
        <w:t>图1</w:t>
      </w:r>
      <w:r>
        <w:rPr>
          <w:rFonts w:asciiTheme="minorEastAsia" w:eastAsiaTheme="minorEastAsia" w:hAnsiTheme="minorEastAsia"/>
        </w:rPr>
        <w:t>5.</w:t>
      </w:r>
      <w:r>
        <w:rPr>
          <w:rFonts w:asciiTheme="minorEastAsia" w:eastAsiaTheme="minorEastAsia" w:hAnsiTheme="minorEastAsia" w:hint="eastAsia"/>
        </w:rPr>
        <w:t>相电压波形图</w:t>
      </w:r>
    </w:p>
    <w:p w14:paraId="7C4C6FA9" w14:textId="77777777" w:rsidR="00930EB2" w:rsidRDefault="00930EB2">
      <w:pPr>
        <w:spacing w:line="360" w:lineRule="auto"/>
        <w:rPr>
          <w:rFonts w:asciiTheme="minorEastAsia" w:eastAsiaTheme="minorEastAsia" w:hAnsiTheme="minorEastAsia"/>
        </w:rPr>
      </w:pPr>
    </w:p>
    <w:p w14:paraId="1B64A63A" w14:textId="77777777" w:rsidR="00930EB2" w:rsidRDefault="00000000">
      <w:pPr>
        <w:pStyle w:val="afe"/>
        <w:numPr>
          <w:ilvl w:val="0"/>
          <w:numId w:val="6"/>
        </w:numPr>
        <w:spacing w:line="360" w:lineRule="auto"/>
        <w:ind w:firstLineChars="0"/>
        <w:rPr>
          <w:rFonts w:asciiTheme="minorEastAsia" w:eastAsiaTheme="minorEastAsia" w:hAnsiTheme="minorEastAsia"/>
        </w:rPr>
      </w:pPr>
      <w:r>
        <w:rPr>
          <w:rFonts w:asciiTheme="minorEastAsia" w:eastAsiaTheme="minorEastAsia" w:hAnsiTheme="minorEastAsia" w:hint="eastAsia"/>
        </w:rPr>
        <w:t>相电流</w:t>
      </w:r>
    </w:p>
    <w:p w14:paraId="7F49AE0C" w14:textId="77777777" w:rsidR="00930EB2" w:rsidRDefault="00000000">
      <w:pPr>
        <w:spacing w:line="360" w:lineRule="auto"/>
        <w:rPr>
          <w:rFonts w:asciiTheme="minorEastAsia" w:eastAsiaTheme="minorEastAsia" w:hAnsiTheme="minorEastAsia"/>
        </w:rPr>
      </w:pPr>
      <w:r>
        <w:rPr>
          <w:rFonts w:asciiTheme="minorEastAsia" w:eastAsiaTheme="minorEastAsia" w:hAnsiTheme="minorEastAsia"/>
          <w:noProof/>
        </w:rPr>
        <w:drawing>
          <wp:inline distT="0" distB="0" distL="0" distR="0" wp14:anchorId="4154FC65" wp14:editId="74637B31">
            <wp:extent cx="5274310" cy="2639695"/>
            <wp:effectExtent l="0" t="0" r="889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5274310" cy="2639695"/>
                    </a:xfrm>
                    <a:prstGeom prst="rect">
                      <a:avLst/>
                    </a:prstGeom>
                    <a:noFill/>
                    <a:ln>
                      <a:noFill/>
                    </a:ln>
                  </pic:spPr>
                </pic:pic>
              </a:graphicData>
            </a:graphic>
          </wp:inline>
        </w:drawing>
      </w:r>
    </w:p>
    <w:p w14:paraId="48A6FE4A"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hint="eastAsia"/>
        </w:rPr>
        <w:t>图1</w:t>
      </w:r>
      <w:r>
        <w:rPr>
          <w:rFonts w:asciiTheme="minorEastAsia" w:eastAsiaTheme="minorEastAsia" w:hAnsiTheme="minorEastAsia"/>
        </w:rPr>
        <w:t>6.</w:t>
      </w:r>
      <w:r>
        <w:rPr>
          <w:rFonts w:asciiTheme="minorEastAsia" w:eastAsiaTheme="minorEastAsia" w:hAnsiTheme="minorEastAsia" w:hint="eastAsia"/>
        </w:rPr>
        <w:t>相电流波形图</w:t>
      </w:r>
    </w:p>
    <w:p w14:paraId="49764781" w14:textId="77777777" w:rsidR="00930EB2" w:rsidRDefault="00930EB2">
      <w:pPr>
        <w:spacing w:line="360" w:lineRule="auto"/>
        <w:rPr>
          <w:rFonts w:asciiTheme="minorEastAsia" w:eastAsiaTheme="minorEastAsia" w:hAnsiTheme="minorEastAsia"/>
        </w:rPr>
      </w:pPr>
    </w:p>
    <w:p w14:paraId="59A20BE9" w14:textId="77777777" w:rsidR="00930EB2" w:rsidRDefault="00930EB2">
      <w:pPr>
        <w:spacing w:line="360" w:lineRule="auto"/>
        <w:rPr>
          <w:rFonts w:asciiTheme="minorEastAsia" w:eastAsiaTheme="minorEastAsia" w:hAnsiTheme="minorEastAsia"/>
        </w:rPr>
      </w:pPr>
    </w:p>
    <w:p w14:paraId="38AFC0A3" w14:textId="77777777" w:rsidR="00930EB2" w:rsidRDefault="00000000">
      <w:pPr>
        <w:pStyle w:val="afe"/>
        <w:numPr>
          <w:ilvl w:val="0"/>
          <w:numId w:val="6"/>
        </w:numPr>
        <w:spacing w:line="360" w:lineRule="auto"/>
        <w:ind w:firstLineChars="0"/>
        <w:rPr>
          <w:rFonts w:asciiTheme="minorEastAsia" w:eastAsiaTheme="minorEastAsia" w:hAnsiTheme="minorEastAsia"/>
        </w:rPr>
      </w:pPr>
      <w:r>
        <w:rPr>
          <w:rFonts w:asciiTheme="minorEastAsia" w:eastAsiaTheme="minorEastAsia" w:hAnsiTheme="minorEastAsia" w:hint="eastAsia"/>
        </w:rPr>
        <w:t>输出电压Vo</w:t>
      </w:r>
    </w:p>
    <w:p w14:paraId="497E02A2" w14:textId="77777777" w:rsidR="00930EB2" w:rsidRDefault="00000000">
      <w:pPr>
        <w:spacing w:line="360" w:lineRule="auto"/>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2779F21A" wp14:editId="0C49871F">
            <wp:extent cx="5274310" cy="2710180"/>
            <wp:effectExtent l="0" t="0" r="889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5274310" cy="2710180"/>
                    </a:xfrm>
                    <a:prstGeom prst="rect">
                      <a:avLst/>
                    </a:prstGeom>
                    <a:noFill/>
                    <a:ln>
                      <a:noFill/>
                    </a:ln>
                  </pic:spPr>
                </pic:pic>
              </a:graphicData>
            </a:graphic>
          </wp:inline>
        </w:drawing>
      </w:r>
    </w:p>
    <w:p w14:paraId="0237DD64"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hint="eastAsia"/>
        </w:rPr>
        <w:t>图1</w:t>
      </w:r>
      <w:r>
        <w:rPr>
          <w:rFonts w:asciiTheme="minorEastAsia" w:eastAsiaTheme="minorEastAsia" w:hAnsiTheme="minorEastAsia"/>
        </w:rPr>
        <w:t>7.</w:t>
      </w:r>
      <w:r>
        <w:rPr>
          <w:rFonts w:asciiTheme="minorEastAsia" w:eastAsiaTheme="minorEastAsia" w:hAnsiTheme="minorEastAsia" w:hint="eastAsia"/>
        </w:rPr>
        <w:t>输出电压波形图</w:t>
      </w:r>
    </w:p>
    <w:p w14:paraId="34350551" w14:textId="77777777" w:rsidR="00930EB2" w:rsidRDefault="00000000">
      <w:pPr>
        <w:spacing w:line="360" w:lineRule="auto"/>
        <w:rPr>
          <w:rFonts w:asciiTheme="minorEastAsia" w:eastAsiaTheme="minorEastAsia" w:hAnsiTheme="minorEastAsia"/>
        </w:rPr>
      </w:pPr>
      <w:r>
        <w:rPr>
          <w:rFonts w:asciiTheme="minorEastAsia" w:eastAsiaTheme="minorEastAsia" w:hAnsiTheme="minorEastAsia"/>
          <w:noProof/>
        </w:rPr>
        <w:drawing>
          <wp:inline distT="0" distB="0" distL="0" distR="0" wp14:anchorId="7BD16229" wp14:editId="2AAFBE0D">
            <wp:extent cx="5274310" cy="2704465"/>
            <wp:effectExtent l="0" t="0" r="889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5274310" cy="2704465"/>
                    </a:xfrm>
                    <a:prstGeom prst="rect">
                      <a:avLst/>
                    </a:prstGeom>
                    <a:noFill/>
                    <a:ln>
                      <a:noFill/>
                    </a:ln>
                  </pic:spPr>
                </pic:pic>
              </a:graphicData>
            </a:graphic>
          </wp:inline>
        </w:drawing>
      </w:r>
    </w:p>
    <w:p w14:paraId="7119D2E9" w14:textId="77777777" w:rsidR="00930EB2" w:rsidRDefault="00000000">
      <w:pPr>
        <w:spacing w:line="360" w:lineRule="auto"/>
        <w:jc w:val="center"/>
        <w:rPr>
          <w:rFonts w:asciiTheme="minorEastAsia" w:eastAsiaTheme="minorEastAsia" w:hAnsiTheme="minorEastAsia"/>
        </w:rPr>
      </w:pPr>
      <w:r>
        <w:rPr>
          <w:rFonts w:asciiTheme="minorEastAsia" w:eastAsiaTheme="minorEastAsia" w:hAnsiTheme="minorEastAsia" w:hint="eastAsia"/>
        </w:rPr>
        <w:t>图1</w:t>
      </w:r>
      <w:r>
        <w:rPr>
          <w:rFonts w:asciiTheme="minorEastAsia" w:eastAsiaTheme="minorEastAsia" w:hAnsiTheme="minorEastAsia"/>
        </w:rPr>
        <w:t>8.</w:t>
      </w:r>
      <w:r>
        <w:rPr>
          <w:rFonts w:asciiTheme="minorEastAsia" w:eastAsiaTheme="minorEastAsia" w:hAnsiTheme="minorEastAsia" w:hint="eastAsia"/>
        </w:rPr>
        <w:t>输出电压波形图</w:t>
      </w:r>
    </w:p>
    <w:p w14:paraId="06BD275D" w14:textId="77777777" w:rsidR="00930EB2" w:rsidRDefault="00000000">
      <w:pPr>
        <w:pStyle w:val="afe"/>
        <w:numPr>
          <w:ilvl w:val="0"/>
          <w:numId w:val="6"/>
        </w:numPr>
        <w:spacing w:line="360" w:lineRule="auto"/>
        <w:ind w:firstLineChars="0"/>
        <w:rPr>
          <w:rFonts w:asciiTheme="minorEastAsia" w:eastAsiaTheme="minorEastAsia" w:hAnsiTheme="minorEastAsia"/>
        </w:rPr>
      </w:pPr>
      <w:r>
        <w:rPr>
          <w:rFonts w:asciiTheme="minorEastAsia" w:eastAsiaTheme="minorEastAsia" w:hAnsiTheme="minorEastAsia" w:hint="eastAsia"/>
        </w:rPr>
        <w:t>脉冲信号</w:t>
      </w:r>
    </w:p>
    <w:p w14:paraId="219BD1DC" w14:textId="77777777" w:rsidR="00930EB2" w:rsidRDefault="00000000">
      <w:pPr>
        <w:spacing w:line="360" w:lineRule="auto"/>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331AB5A4" wp14:editId="22B721E8">
            <wp:extent cx="5274310" cy="2435225"/>
            <wp:effectExtent l="0" t="0" r="889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5274310" cy="2435225"/>
                    </a:xfrm>
                    <a:prstGeom prst="rect">
                      <a:avLst/>
                    </a:prstGeom>
                    <a:noFill/>
                    <a:ln>
                      <a:noFill/>
                    </a:ln>
                  </pic:spPr>
                </pic:pic>
              </a:graphicData>
            </a:graphic>
          </wp:inline>
        </w:drawing>
      </w:r>
    </w:p>
    <w:p w14:paraId="71CEABCD" w14:textId="77777777" w:rsidR="00930EB2" w:rsidRDefault="00000000">
      <w:pPr>
        <w:pStyle w:val="afe"/>
        <w:spacing w:line="360" w:lineRule="auto"/>
        <w:ind w:firstLineChars="0" w:firstLine="0"/>
        <w:jc w:val="cente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图1</w:t>
      </w:r>
      <w:r>
        <w:rPr>
          <w:rFonts w:asciiTheme="minorEastAsia" w:eastAsiaTheme="minorEastAsia" w:hAnsiTheme="minorEastAsia"/>
          <w:color w:val="000000" w:themeColor="text1"/>
        </w:rPr>
        <w:t>9.</w:t>
      </w:r>
      <w:r>
        <w:rPr>
          <w:rFonts w:asciiTheme="minorEastAsia" w:eastAsiaTheme="minorEastAsia" w:hAnsiTheme="minorEastAsia" w:hint="eastAsia"/>
          <w:color w:val="000000" w:themeColor="text1"/>
        </w:rPr>
        <w:t>脉冲信号波形图</w:t>
      </w:r>
    </w:p>
    <w:p w14:paraId="20A1D13C" w14:textId="77777777" w:rsidR="00930EB2" w:rsidRDefault="00000000">
      <w:pPr>
        <w:pStyle w:val="2"/>
        <w:ind w:leftChars="0" w:left="0" w:right="240" w:firstLineChars="0" w:firstLine="0"/>
      </w:pPr>
      <w:bookmarkStart w:id="48" w:name="_Toc128180311"/>
      <w:bookmarkStart w:id="49" w:name="_Toc128182726"/>
      <w:r>
        <w:rPr>
          <w:rFonts w:hint="eastAsia"/>
        </w:rPr>
        <w:t>六、性能分析</w:t>
      </w:r>
      <w:bookmarkEnd w:id="48"/>
      <w:bookmarkEnd w:id="49"/>
    </w:p>
    <w:p w14:paraId="7AE4A4B7" w14:textId="77777777" w:rsidR="00930EB2" w:rsidRDefault="00000000">
      <w:pPr>
        <w:spacing w:line="360" w:lineRule="auto"/>
        <w:rPr>
          <w:rFonts w:asciiTheme="minorEastAsia" w:eastAsiaTheme="minorEastAsia" w:hAnsiTheme="minorEastAsia"/>
        </w:rPr>
      </w:pPr>
      <w:r>
        <w:rPr>
          <w:rFonts w:asciiTheme="minorEastAsia" w:eastAsiaTheme="minorEastAsia" w:hAnsiTheme="minorEastAsia" w:hint="eastAsia"/>
        </w:rPr>
        <w:t>技术要求：</w:t>
      </w:r>
    </w:p>
    <w:p w14:paraId="308FE9FB" w14:textId="77777777" w:rsidR="00930EB2" w:rsidRDefault="00000000">
      <w:pPr>
        <w:pStyle w:val="afe"/>
        <w:numPr>
          <w:ilvl w:val="0"/>
          <w:numId w:val="7"/>
        </w:numPr>
        <w:spacing w:line="360" w:lineRule="auto"/>
        <w:ind w:firstLineChars="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功率因数：0</w:t>
      </w:r>
      <w:r>
        <w:rPr>
          <w:rFonts w:asciiTheme="minorEastAsia" w:eastAsiaTheme="minorEastAsia" w:hAnsiTheme="minorEastAsia"/>
          <w:color w:val="000000" w:themeColor="text1"/>
        </w:rPr>
        <w:t>.85</w:t>
      </w:r>
    </w:p>
    <w:p w14:paraId="1C10126F" w14:textId="77777777" w:rsidR="00930EB2" w:rsidRDefault="00000000">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输出功率</w:t>
      </w:r>
      <w:r>
        <w:rPr>
          <w:rFonts w:asciiTheme="minorEastAsia" w:eastAsiaTheme="minorEastAsia" w:hAnsiTheme="minorEastAsia"/>
          <w:color w:val="000000" w:themeColor="text1"/>
        </w:rPr>
        <w:t>300</w:t>
      </w:r>
      <w:r>
        <w:rPr>
          <w:rFonts w:asciiTheme="minorEastAsia" w:eastAsiaTheme="minorEastAsia" w:hAnsiTheme="minorEastAsia" w:hint="eastAsia"/>
          <w:color w:val="000000" w:themeColor="text1"/>
        </w:rPr>
        <w:t>KW</w:t>
      </w:r>
    </w:p>
    <w:p w14:paraId="2F9FF468" w14:textId="77777777" w:rsidR="00930EB2" w:rsidRDefault="00000000">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三相输入电压3</w:t>
      </w:r>
      <w:r>
        <w:rPr>
          <w:rFonts w:asciiTheme="minorEastAsia" w:eastAsiaTheme="minorEastAsia" w:hAnsiTheme="minorEastAsia"/>
          <w:color w:val="000000" w:themeColor="text1"/>
        </w:rPr>
        <w:t>80</w:t>
      </w:r>
      <w:r>
        <w:rPr>
          <w:rFonts w:asciiTheme="minorEastAsia" w:eastAsiaTheme="minorEastAsia" w:hAnsiTheme="minorEastAsia" w:hint="eastAsia"/>
          <w:color w:val="000000" w:themeColor="text1"/>
        </w:rPr>
        <w:t>V</w:t>
      </w:r>
    </w:p>
    <w:p w14:paraId="26700995" w14:textId="77777777" w:rsidR="00930EB2" w:rsidRDefault="00000000">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整流直流电压：</w:t>
      </w:r>
      <w:r>
        <w:rPr>
          <w:rFonts w:asciiTheme="minorEastAsia" w:eastAsiaTheme="minorEastAsia" w:hAnsiTheme="minorEastAsia"/>
          <w:color w:val="000000" w:themeColor="text1"/>
        </w:rPr>
        <w:t>600</w:t>
      </w:r>
      <w:r>
        <w:rPr>
          <w:rFonts w:asciiTheme="minorEastAsia" w:eastAsiaTheme="minorEastAsia" w:hAnsiTheme="minorEastAsia" w:hint="eastAsia"/>
          <w:color w:val="000000" w:themeColor="text1"/>
        </w:rPr>
        <w:t>V</w:t>
      </w:r>
    </w:p>
    <w:p w14:paraId="332C5DC4" w14:textId="77777777" w:rsidR="00930EB2" w:rsidRDefault="00000000">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开关频率</w:t>
      </w:r>
      <w:r>
        <w:rPr>
          <w:rFonts w:asciiTheme="minorEastAsia" w:eastAsiaTheme="minorEastAsia" w:hAnsiTheme="minorEastAsia"/>
          <w:color w:val="000000" w:themeColor="text1"/>
        </w:rPr>
        <w:t>4kHz</w:t>
      </w:r>
    </w:p>
    <w:p w14:paraId="4815EA5D" w14:textId="77777777" w:rsidR="00930EB2" w:rsidRDefault="00000000">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直流侧带电阻性负载</w:t>
      </w:r>
    </w:p>
    <w:p w14:paraId="0BCCDA8A" w14:textId="77777777" w:rsidR="00930EB2" w:rsidRDefault="00000000">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整流直流纹波小于</w:t>
      </w:r>
      <w:r>
        <w:rPr>
          <w:rFonts w:asciiTheme="minorEastAsia" w:eastAsiaTheme="minorEastAsia" w:hAnsiTheme="minorEastAsia"/>
          <w:color w:val="000000" w:themeColor="text1"/>
        </w:rPr>
        <w:t>5</w:t>
      </w:r>
      <w:r>
        <w:rPr>
          <w:rFonts w:asciiTheme="minorEastAsia" w:eastAsiaTheme="minorEastAsia" w:hAnsiTheme="minorEastAsia" w:hint="eastAsia"/>
          <w:color w:val="000000" w:themeColor="text1"/>
        </w:rPr>
        <w:t>%</w:t>
      </w:r>
    </w:p>
    <w:p w14:paraId="4CE8910F" w14:textId="77777777" w:rsidR="00930EB2" w:rsidRDefault="00000000">
      <w:pPr>
        <w:pStyle w:val="afe"/>
        <w:numPr>
          <w:ilvl w:val="0"/>
          <w:numId w:val="7"/>
        </w:numPr>
        <w:spacing w:line="360" w:lineRule="auto"/>
        <w:ind w:left="357" w:firstLineChars="0" w:hanging="357"/>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交流侧电流谐波</w:t>
      </w:r>
      <w:proofErr w:type="spellStart"/>
      <w:r>
        <w:rPr>
          <w:rFonts w:asciiTheme="minorEastAsia" w:eastAsiaTheme="minorEastAsia" w:hAnsiTheme="minorEastAsia" w:hint="eastAsia"/>
          <w:color w:val="000000" w:themeColor="text1"/>
        </w:rPr>
        <w:t>iTHD</w:t>
      </w:r>
      <w:proofErr w:type="spellEnd"/>
      <w:r>
        <w:rPr>
          <w:rFonts w:asciiTheme="minorEastAsia" w:eastAsiaTheme="minorEastAsia" w:hAnsiTheme="minorEastAsia" w:hint="eastAsia"/>
          <w:color w:val="000000" w:themeColor="text1"/>
        </w:rPr>
        <w:t>小于</w:t>
      </w:r>
      <w:r>
        <w:rPr>
          <w:rFonts w:asciiTheme="minorEastAsia" w:eastAsiaTheme="minorEastAsia" w:hAnsiTheme="minorEastAsia"/>
          <w:color w:val="000000" w:themeColor="text1"/>
        </w:rPr>
        <w:t>5</w:t>
      </w:r>
      <w:r>
        <w:rPr>
          <w:rFonts w:asciiTheme="minorEastAsia" w:eastAsiaTheme="minorEastAsia" w:hAnsiTheme="minorEastAsia" w:hint="eastAsia"/>
          <w:color w:val="000000" w:themeColor="text1"/>
        </w:rPr>
        <w:t>%</w:t>
      </w:r>
    </w:p>
    <w:p w14:paraId="1111DDBE" w14:textId="77777777" w:rsidR="00930EB2" w:rsidRDefault="00930EB2">
      <w:pPr>
        <w:spacing w:line="360" w:lineRule="auto"/>
        <w:rPr>
          <w:rFonts w:asciiTheme="minorEastAsia" w:eastAsiaTheme="minorEastAsia" w:hAnsiTheme="minorEastAsia"/>
        </w:rPr>
      </w:pPr>
    </w:p>
    <w:p w14:paraId="75748E13" w14:textId="77777777" w:rsidR="00930EB2" w:rsidRDefault="00000000">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直流电压和功率</w:t>
      </w:r>
    </w:p>
    <w:p w14:paraId="137B56C2" w14:textId="77777777" w:rsidR="00930EB2" w:rsidRDefault="00000000">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hint="eastAsia"/>
        </w:rPr>
        <w:t>负载电阻为1.</w:t>
      </w:r>
      <w:r>
        <w:rPr>
          <w:rFonts w:asciiTheme="minorEastAsia" w:eastAsiaTheme="minorEastAsia" w:hAnsiTheme="minorEastAsia"/>
        </w:rPr>
        <w:t>2</w:t>
      </w:r>
      <w:r>
        <w:rPr>
          <w:rFonts w:asciiTheme="minorEastAsia" w:eastAsiaTheme="minorEastAsia" w:hAnsiTheme="minorEastAsia" w:hint="eastAsia"/>
        </w:rPr>
        <w:t>欧姆，输出电压稳定在</w:t>
      </w:r>
      <w:r>
        <w:rPr>
          <w:rFonts w:asciiTheme="minorEastAsia" w:eastAsiaTheme="minorEastAsia" w:hAnsiTheme="minorEastAsia"/>
        </w:rPr>
        <w:t>6</w:t>
      </w:r>
      <w:r>
        <w:rPr>
          <w:rFonts w:asciiTheme="minorEastAsia" w:eastAsiaTheme="minorEastAsia" w:hAnsiTheme="minorEastAsia" w:hint="eastAsia"/>
        </w:rPr>
        <w:t>00</w:t>
      </w:r>
      <w:r>
        <w:rPr>
          <w:rFonts w:asciiTheme="minorEastAsia" w:eastAsiaTheme="minorEastAsia" w:hAnsiTheme="minorEastAsia"/>
        </w:rPr>
        <w:t>V</w:t>
      </w:r>
      <w:r>
        <w:rPr>
          <w:rFonts w:asciiTheme="minorEastAsia" w:eastAsiaTheme="minorEastAsia" w:hAnsiTheme="minorEastAsia" w:hint="eastAsia"/>
        </w:rPr>
        <w:t>，由</w:t>
      </w:r>
      <w:r>
        <w:rPr>
          <w:position w:val="-6"/>
        </w:rPr>
        <w:object w:dxaOrig="1080" w:dyaOrig="320" w14:anchorId="669C8623">
          <v:shape id="_x0000_i1070" type="#_x0000_t75" style="width:54pt;height:16.2pt" o:ole="">
            <v:imagedata r:id="rId117" o:title=""/>
          </v:shape>
          <o:OLEObject Type="Embed" ProgID="Equation.DSMT4" ShapeID="_x0000_i1070" DrawAspect="Content" ObjectID="_1743595368" r:id="rId118"/>
        </w:object>
      </w:r>
      <w:r>
        <w:rPr>
          <w:rFonts w:asciiTheme="minorEastAsia" w:eastAsiaTheme="minorEastAsia" w:hAnsiTheme="minorEastAsia" w:hint="eastAsia"/>
        </w:rPr>
        <w:t>，知功率约为300</w:t>
      </w:r>
      <w:r>
        <w:rPr>
          <w:rFonts w:asciiTheme="minorEastAsia" w:eastAsiaTheme="minorEastAsia" w:hAnsiTheme="minorEastAsia"/>
        </w:rPr>
        <w:t>KW</w:t>
      </w:r>
      <w:r>
        <w:rPr>
          <w:rFonts w:asciiTheme="minorEastAsia" w:eastAsiaTheme="minorEastAsia" w:hAnsiTheme="minorEastAsia" w:hint="eastAsia"/>
        </w:rPr>
        <w:t>，符合实验要求。</w:t>
      </w:r>
    </w:p>
    <w:p w14:paraId="7DBBFAA8" w14:textId="77777777" w:rsidR="00930EB2" w:rsidRDefault="00000000">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输入电压380</w:t>
      </w:r>
      <w:r>
        <w:rPr>
          <w:rFonts w:asciiTheme="minorEastAsia" w:eastAsiaTheme="minorEastAsia" w:hAnsiTheme="minorEastAsia"/>
        </w:rPr>
        <w:t>V</w:t>
      </w:r>
    </w:p>
    <w:p w14:paraId="2F8C095A" w14:textId="77777777" w:rsidR="00930EB2" w:rsidRDefault="00000000">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1DD2EA26" wp14:editId="3F6D69D4">
            <wp:extent cx="3987800" cy="29457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9"/>
                    <a:stretch>
                      <a:fillRect/>
                    </a:stretch>
                  </pic:blipFill>
                  <pic:spPr>
                    <a:xfrm>
                      <a:off x="0" y="0"/>
                      <a:ext cx="3998473" cy="2954149"/>
                    </a:xfrm>
                    <a:prstGeom prst="rect">
                      <a:avLst/>
                    </a:prstGeom>
                  </pic:spPr>
                </pic:pic>
              </a:graphicData>
            </a:graphic>
          </wp:inline>
        </w:drawing>
      </w:r>
    </w:p>
    <w:p w14:paraId="2A4F8129" w14:textId="77777777" w:rsidR="00930EB2" w:rsidRDefault="00000000">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hint="eastAsia"/>
        </w:rPr>
        <w:t>图2</w:t>
      </w:r>
      <w:r>
        <w:rPr>
          <w:rFonts w:asciiTheme="minorEastAsia" w:eastAsiaTheme="minorEastAsia" w:hAnsiTheme="minorEastAsia"/>
        </w:rPr>
        <w:t>0.</w:t>
      </w:r>
      <w:r>
        <w:rPr>
          <w:rFonts w:asciiTheme="minorEastAsia" w:eastAsiaTheme="minorEastAsia" w:hAnsiTheme="minorEastAsia" w:hint="eastAsia"/>
        </w:rPr>
        <w:t>输入电压设置截图</w:t>
      </w:r>
    </w:p>
    <w:p w14:paraId="471AD5F7" w14:textId="77777777" w:rsidR="00930EB2" w:rsidRDefault="00000000">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开关频率4</w:t>
      </w:r>
      <w:r>
        <w:rPr>
          <w:rFonts w:asciiTheme="minorEastAsia" w:eastAsiaTheme="minorEastAsia" w:hAnsiTheme="minorEastAsia"/>
        </w:rPr>
        <w:t>K</w:t>
      </w:r>
      <w:r>
        <w:rPr>
          <w:rFonts w:asciiTheme="minorEastAsia" w:eastAsiaTheme="minorEastAsia" w:hAnsiTheme="minorEastAsia" w:hint="eastAsia"/>
        </w:rPr>
        <w:t>hz</w:t>
      </w:r>
    </w:p>
    <w:p w14:paraId="6B8F36ED" w14:textId="77777777" w:rsidR="00930EB2" w:rsidRDefault="00000000">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noProof/>
        </w:rPr>
        <w:drawing>
          <wp:inline distT="0" distB="0" distL="0" distR="0" wp14:anchorId="6381C26E" wp14:editId="040CDCB1">
            <wp:extent cx="3451860" cy="5334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20"/>
                    <a:stretch>
                      <a:fillRect/>
                    </a:stretch>
                  </pic:blipFill>
                  <pic:spPr>
                    <a:xfrm>
                      <a:off x="0" y="0"/>
                      <a:ext cx="3452159" cy="533446"/>
                    </a:xfrm>
                    <a:prstGeom prst="rect">
                      <a:avLst/>
                    </a:prstGeom>
                  </pic:spPr>
                </pic:pic>
              </a:graphicData>
            </a:graphic>
          </wp:inline>
        </w:drawing>
      </w:r>
    </w:p>
    <w:p w14:paraId="703B05E6" w14:textId="77777777" w:rsidR="00930EB2" w:rsidRDefault="00000000">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hint="eastAsia"/>
        </w:rPr>
        <w:t>图2</w:t>
      </w:r>
      <w:r>
        <w:rPr>
          <w:rFonts w:asciiTheme="minorEastAsia" w:eastAsiaTheme="minorEastAsia" w:hAnsiTheme="minorEastAsia"/>
        </w:rPr>
        <w:t>1.</w:t>
      </w:r>
      <w:r>
        <w:rPr>
          <w:rFonts w:asciiTheme="minorEastAsia" w:eastAsiaTheme="minorEastAsia" w:hAnsiTheme="minorEastAsia" w:hint="eastAsia"/>
        </w:rPr>
        <w:t>开关频率设置截图</w:t>
      </w:r>
    </w:p>
    <w:p w14:paraId="235E46A9" w14:textId="77777777" w:rsidR="00930EB2" w:rsidRDefault="00000000">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功率因数</w:t>
      </w:r>
    </w:p>
    <w:p w14:paraId="72C98FD7" w14:textId="77777777" w:rsidR="00930EB2" w:rsidRDefault="00000000">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hint="eastAsia"/>
        </w:rPr>
        <w:t>由图二、（1）的相电压和相电流波形知，观察坐标计算，相电流滞后相电压角度α≈31°，cosα=0.85，功率因数约为0.85，符合实验要求</w:t>
      </w:r>
    </w:p>
    <w:p w14:paraId="39A03221" w14:textId="77777777" w:rsidR="00930EB2" w:rsidRDefault="00000000">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纹波</w:t>
      </w:r>
    </w:p>
    <w:p w14:paraId="51AFDBC0" w14:textId="77777777" w:rsidR="00930EB2" w:rsidRDefault="00000000">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noProof/>
        </w:rPr>
        <w:drawing>
          <wp:inline distT="0" distB="0" distL="0" distR="0" wp14:anchorId="7C7B26E6" wp14:editId="1B903307">
            <wp:extent cx="5008880" cy="257365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5009443" cy="2574079"/>
                    </a:xfrm>
                    <a:prstGeom prst="rect">
                      <a:avLst/>
                    </a:prstGeom>
                    <a:noFill/>
                    <a:ln>
                      <a:noFill/>
                    </a:ln>
                  </pic:spPr>
                </pic:pic>
              </a:graphicData>
            </a:graphic>
          </wp:inline>
        </w:drawing>
      </w:r>
    </w:p>
    <w:p w14:paraId="628E44B1" w14:textId="77777777" w:rsidR="00930EB2" w:rsidRDefault="00000000">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hint="eastAsia"/>
        </w:rPr>
        <w:t>图2</w:t>
      </w:r>
      <w:r>
        <w:rPr>
          <w:rFonts w:asciiTheme="minorEastAsia" w:eastAsiaTheme="minorEastAsia" w:hAnsiTheme="minorEastAsia"/>
        </w:rPr>
        <w:t>2.</w:t>
      </w:r>
      <w:r>
        <w:rPr>
          <w:rFonts w:asciiTheme="minorEastAsia" w:eastAsiaTheme="minorEastAsia" w:hAnsiTheme="minorEastAsia" w:hint="eastAsia"/>
        </w:rPr>
        <w:t>纹波波形图</w:t>
      </w:r>
    </w:p>
    <w:p w14:paraId="06EE2261" w14:textId="77777777" w:rsidR="00930EB2" w:rsidRDefault="00000000">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hint="eastAsia"/>
        </w:rPr>
        <w:lastRenderedPageBreak/>
        <w:t>由图知，稳态情况下电压的变化范围约为</w:t>
      </w:r>
      <w:r>
        <w:rPr>
          <w:rFonts w:asciiTheme="minorEastAsia" w:eastAsiaTheme="minorEastAsia" w:hAnsiTheme="minorEastAsia"/>
        </w:rPr>
        <w:t>6</w:t>
      </w:r>
      <w:r>
        <w:rPr>
          <w:rFonts w:asciiTheme="minorEastAsia" w:eastAsiaTheme="minorEastAsia" w:hAnsiTheme="minorEastAsia" w:hint="eastAsia"/>
        </w:rPr>
        <w:t>00±0.3，波动0.3/</w:t>
      </w:r>
      <w:r>
        <w:rPr>
          <w:rFonts w:asciiTheme="minorEastAsia" w:eastAsiaTheme="minorEastAsia" w:hAnsiTheme="minorEastAsia"/>
        </w:rPr>
        <w:t>6</w:t>
      </w:r>
      <w:r>
        <w:rPr>
          <w:rFonts w:asciiTheme="minorEastAsia" w:eastAsiaTheme="minorEastAsia" w:hAnsiTheme="minorEastAsia" w:hint="eastAsia"/>
        </w:rPr>
        <w:t>00×100%=0.04</w:t>
      </w:r>
      <w:r>
        <w:rPr>
          <w:rFonts w:asciiTheme="minorEastAsia" w:eastAsiaTheme="minorEastAsia" w:hAnsiTheme="minorEastAsia"/>
        </w:rPr>
        <w:t>%</w:t>
      </w:r>
      <w:r>
        <w:rPr>
          <w:rFonts w:asciiTheme="minorEastAsia" w:eastAsiaTheme="minorEastAsia" w:hAnsiTheme="minorEastAsia" w:hint="eastAsia"/>
        </w:rPr>
        <w:t>，几乎没有纹波，性能良好，符合实验要求。</w:t>
      </w:r>
    </w:p>
    <w:p w14:paraId="78A9A22D" w14:textId="77777777" w:rsidR="00930EB2" w:rsidRDefault="00000000">
      <w:pPr>
        <w:pStyle w:val="afe"/>
        <w:numPr>
          <w:ilvl w:val="0"/>
          <w:numId w:val="8"/>
        </w:numPr>
        <w:spacing w:line="360" w:lineRule="auto"/>
        <w:ind w:firstLineChars="0"/>
        <w:rPr>
          <w:rFonts w:asciiTheme="minorEastAsia" w:eastAsiaTheme="minorEastAsia" w:hAnsiTheme="minorEastAsia"/>
        </w:rPr>
      </w:pPr>
      <w:r>
        <w:rPr>
          <w:rFonts w:asciiTheme="minorEastAsia" w:eastAsiaTheme="minorEastAsia" w:hAnsiTheme="minorEastAsia" w:hint="eastAsia"/>
        </w:rPr>
        <w:t>电流侧谐波</w:t>
      </w:r>
      <w:proofErr w:type="spellStart"/>
      <w:r>
        <w:rPr>
          <w:rFonts w:asciiTheme="minorEastAsia" w:eastAsiaTheme="minorEastAsia" w:hAnsiTheme="minorEastAsia" w:hint="eastAsia"/>
        </w:rPr>
        <w:t>i</w:t>
      </w:r>
      <w:r>
        <w:rPr>
          <w:rFonts w:asciiTheme="minorEastAsia" w:eastAsiaTheme="minorEastAsia" w:hAnsiTheme="minorEastAsia"/>
        </w:rPr>
        <w:t>THD</w:t>
      </w:r>
      <w:proofErr w:type="spellEnd"/>
    </w:p>
    <w:p w14:paraId="1EBF885E" w14:textId="77777777" w:rsidR="00930EB2" w:rsidRDefault="00000000">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noProof/>
        </w:rPr>
        <w:drawing>
          <wp:inline distT="0" distB="0" distL="0" distR="0" wp14:anchorId="0602558F" wp14:editId="22990367">
            <wp:extent cx="5274310" cy="2686685"/>
            <wp:effectExtent l="0" t="0" r="889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5274310" cy="2686685"/>
                    </a:xfrm>
                    <a:prstGeom prst="rect">
                      <a:avLst/>
                    </a:prstGeom>
                    <a:noFill/>
                    <a:ln>
                      <a:noFill/>
                    </a:ln>
                  </pic:spPr>
                </pic:pic>
              </a:graphicData>
            </a:graphic>
          </wp:inline>
        </w:drawing>
      </w:r>
    </w:p>
    <w:p w14:paraId="34DF46E8" w14:textId="77777777" w:rsidR="00930EB2" w:rsidRDefault="00000000">
      <w:pPr>
        <w:pStyle w:val="afe"/>
        <w:spacing w:line="360" w:lineRule="auto"/>
        <w:ind w:left="720" w:firstLineChars="0" w:firstLine="0"/>
        <w:jc w:val="center"/>
        <w:rPr>
          <w:rFonts w:asciiTheme="minorEastAsia" w:eastAsiaTheme="minorEastAsia" w:hAnsiTheme="minorEastAsia"/>
        </w:rPr>
      </w:pPr>
      <w:r>
        <w:rPr>
          <w:rFonts w:asciiTheme="minorEastAsia" w:eastAsiaTheme="minorEastAsia" w:hAnsiTheme="minorEastAsia" w:hint="eastAsia"/>
        </w:rPr>
        <w:t>图2</w:t>
      </w:r>
      <w:r>
        <w:rPr>
          <w:rFonts w:asciiTheme="minorEastAsia" w:eastAsiaTheme="minorEastAsia" w:hAnsiTheme="minorEastAsia"/>
        </w:rPr>
        <w:t>3.</w:t>
      </w:r>
      <w:r>
        <w:rPr>
          <w:rFonts w:asciiTheme="minorEastAsia" w:eastAsiaTheme="minorEastAsia" w:hAnsiTheme="minorEastAsia" w:hint="eastAsia"/>
        </w:rPr>
        <w:t>电流测谐波值</w:t>
      </w:r>
    </w:p>
    <w:p w14:paraId="74AFF411" w14:textId="77777777" w:rsidR="00930EB2" w:rsidRDefault="00000000">
      <w:pPr>
        <w:pStyle w:val="afe"/>
        <w:spacing w:line="360" w:lineRule="auto"/>
        <w:ind w:left="720" w:firstLineChars="0" w:firstLine="0"/>
        <w:rPr>
          <w:rFonts w:asciiTheme="minorEastAsia" w:eastAsiaTheme="minorEastAsia" w:hAnsiTheme="minorEastAsia"/>
        </w:rPr>
      </w:pPr>
      <w:r>
        <w:rPr>
          <w:rFonts w:asciiTheme="minorEastAsia" w:eastAsiaTheme="minorEastAsia" w:hAnsiTheme="minorEastAsia" w:hint="eastAsia"/>
        </w:rPr>
        <w:t>由</w:t>
      </w:r>
      <w:proofErr w:type="spellStart"/>
      <w:r>
        <w:rPr>
          <w:rFonts w:asciiTheme="minorEastAsia" w:eastAsiaTheme="minorEastAsia" w:hAnsiTheme="minorEastAsia" w:hint="eastAsia"/>
        </w:rPr>
        <w:t>simulink</w:t>
      </w:r>
      <w:proofErr w:type="spellEnd"/>
      <w:r>
        <w:rPr>
          <w:rFonts w:asciiTheme="minorEastAsia" w:eastAsiaTheme="minorEastAsia" w:hAnsiTheme="minorEastAsia" w:hint="eastAsia"/>
        </w:rPr>
        <w:t>仿真结果知，畸变率约为5.7%，基本上符合要求。</w:t>
      </w:r>
    </w:p>
    <w:p w14:paraId="1D331C73" w14:textId="77777777" w:rsidR="00930EB2" w:rsidRDefault="00930EB2">
      <w:pPr>
        <w:pStyle w:val="afe"/>
        <w:spacing w:line="360" w:lineRule="auto"/>
        <w:ind w:firstLineChars="0" w:firstLine="0"/>
        <w:rPr>
          <w:rFonts w:asciiTheme="minorEastAsia" w:eastAsiaTheme="minorEastAsia" w:hAnsiTheme="minorEastAsia"/>
          <w:color w:val="000000" w:themeColor="text1"/>
        </w:rPr>
      </w:pPr>
    </w:p>
    <w:p w14:paraId="4CD72D63" w14:textId="77777777" w:rsidR="00930EB2" w:rsidRDefault="00000000">
      <w:pPr>
        <w:pStyle w:val="2"/>
        <w:ind w:leftChars="0" w:left="0" w:right="240" w:firstLineChars="0" w:firstLine="0"/>
      </w:pPr>
      <w:bookmarkStart w:id="50" w:name="_Toc128182727"/>
      <w:bookmarkStart w:id="51" w:name="_Toc128180312"/>
      <w:r>
        <w:rPr>
          <w:rFonts w:hint="eastAsia"/>
        </w:rPr>
        <w:t>七、实验结论</w:t>
      </w:r>
      <w:bookmarkEnd w:id="50"/>
      <w:bookmarkEnd w:id="51"/>
    </w:p>
    <w:p w14:paraId="75F4FEFC" w14:textId="77777777" w:rsidR="00930EB2" w:rsidRDefault="00000000">
      <w:pPr>
        <w:spacing w:line="360" w:lineRule="auto"/>
        <w:rPr>
          <w:rFonts w:asciiTheme="minorEastAsia" w:eastAsiaTheme="minorEastAsia" w:hAnsiTheme="minorEastAsia"/>
        </w:rPr>
      </w:pPr>
      <w:r>
        <w:rPr>
          <w:rFonts w:asciiTheme="minorEastAsia" w:eastAsiaTheme="minorEastAsia" w:hAnsiTheme="minorEastAsia"/>
          <w:b/>
          <w:bCs/>
        </w:rPr>
        <w:t xml:space="preserve"> </w:t>
      </w:r>
      <w:r>
        <w:rPr>
          <w:rFonts w:asciiTheme="minorEastAsia" w:eastAsiaTheme="minorEastAsia" w:hAnsiTheme="minorEastAsia"/>
          <w:b/>
          <w:bCs/>
        </w:rPr>
        <w:tab/>
      </w:r>
      <w:r>
        <w:rPr>
          <w:rFonts w:asciiTheme="minorEastAsia" w:eastAsiaTheme="minorEastAsia" w:hAnsiTheme="minorEastAsia" w:hint="eastAsia"/>
        </w:rPr>
        <w:t>通过对</w:t>
      </w:r>
      <w:r>
        <w:rPr>
          <w:rFonts w:asciiTheme="minorEastAsia" w:eastAsiaTheme="minorEastAsia" w:hAnsiTheme="minorEastAsia"/>
        </w:rPr>
        <w:t>PWM</w:t>
      </w:r>
      <w:r>
        <w:rPr>
          <w:rFonts w:asciiTheme="minorEastAsia" w:eastAsiaTheme="minorEastAsia" w:hAnsiTheme="minorEastAsia" w:hint="eastAsia"/>
        </w:rPr>
        <w:t>整流电路的适当控制，可以使其输入电流非常接近正弦波，且和输入电压同相位，功率因数近似为1。同时，也可以实现能量的双向流动，直流电压输出稳定，动态性能良好等，减少谐波，在实际生活中广泛应用。</w:t>
      </w:r>
    </w:p>
    <w:p w14:paraId="52E70973" w14:textId="77777777" w:rsidR="00930EB2" w:rsidRDefault="00930EB2">
      <w:pPr>
        <w:pStyle w:val="afe"/>
        <w:spacing w:line="360" w:lineRule="auto"/>
        <w:ind w:firstLineChars="0" w:firstLine="0"/>
        <w:rPr>
          <w:rFonts w:asciiTheme="minorEastAsia" w:eastAsiaTheme="minorEastAsia" w:hAnsiTheme="minorEastAsia"/>
          <w:color w:val="000000" w:themeColor="text1"/>
        </w:rPr>
      </w:pPr>
    </w:p>
    <w:p w14:paraId="04625D05" w14:textId="77777777" w:rsidR="00930EB2" w:rsidRDefault="00000000">
      <w:pPr>
        <w:pStyle w:val="2"/>
        <w:ind w:leftChars="0" w:left="0" w:right="240" w:firstLineChars="0" w:firstLine="0"/>
      </w:pPr>
      <w:bookmarkStart w:id="52" w:name="_Toc128180313"/>
      <w:bookmarkStart w:id="53" w:name="_Toc128182728"/>
      <w:r>
        <w:rPr>
          <w:rFonts w:hint="eastAsia"/>
        </w:rPr>
        <w:t>八、总结</w:t>
      </w:r>
      <w:bookmarkEnd w:id="52"/>
      <w:bookmarkEnd w:id="53"/>
    </w:p>
    <w:p w14:paraId="4C972CEE" w14:textId="77777777" w:rsidR="00930EB2" w:rsidRDefault="00000000">
      <w:pPr>
        <w:spacing w:line="360" w:lineRule="auto"/>
        <w:ind w:firstLine="420"/>
        <w:rPr>
          <w:rFonts w:asciiTheme="minorEastAsia" w:eastAsiaTheme="minorEastAsia" w:hAnsiTheme="minorEastAsia"/>
        </w:rPr>
      </w:pPr>
      <w:r>
        <w:rPr>
          <w:rFonts w:asciiTheme="minorEastAsia" w:eastAsiaTheme="minorEastAsia" w:hAnsiTheme="minorEastAsia"/>
        </w:rPr>
        <w:t>由仿真试验可知，当电流内环和电压外环采用文中所述的整定方法时，三相PWM整流器双闭环控制系统具有较好的电流跟踪性能及抗干扰性能，能够得到较好的系统响应曲线。因此文中对于三相PW</w:t>
      </w:r>
      <w:r>
        <w:rPr>
          <w:rFonts w:asciiTheme="minorEastAsia" w:eastAsiaTheme="minorEastAsia" w:hAnsiTheme="minorEastAsia" w:hint="eastAsia"/>
        </w:rPr>
        <w:t>M</w:t>
      </w:r>
      <w:r>
        <w:rPr>
          <w:rFonts w:asciiTheme="minorEastAsia" w:eastAsiaTheme="minorEastAsia" w:hAnsiTheme="minorEastAsia"/>
        </w:rPr>
        <w:t>电压外环和电流内环调节器的整定方法是简单可行的、有效的，非常便于工程上的设计需要。</w:t>
      </w:r>
    </w:p>
    <w:p w14:paraId="5EA3956E" w14:textId="77777777" w:rsidR="00930EB2" w:rsidRDefault="00930EB2">
      <w:pPr>
        <w:spacing w:line="360" w:lineRule="auto"/>
        <w:rPr>
          <w:rFonts w:asciiTheme="minorEastAsia" w:eastAsiaTheme="minorEastAsia" w:hAnsiTheme="minorEastAsia"/>
        </w:rPr>
      </w:pPr>
    </w:p>
    <w:p w14:paraId="44A8772D" w14:textId="77777777" w:rsidR="00930EB2" w:rsidRDefault="00930EB2">
      <w:pPr>
        <w:rPr>
          <w:b/>
          <w:bCs/>
          <w:sz w:val="36"/>
          <w:szCs w:val="36"/>
        </w:rPr>
      </w:pPr>
    </w:p>
    <w:sectPr w:rsidR="00930EB2">
      <w:footerReference w:type="default" r:id="rId122"/>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96108" w14:textId="77777777" w:rsidR="00F22DE9" w:rsidRDefault="00F22DE9">
      <w:r>
        <w:separator/>
      </w:r>
    </w:p>
  </w:endnote>
  <w:endnote w:type="continuationSeparator" w:id="0">
    <w:p w14:paraId="7B7495CC" w14:textId="77777777" w:rsidR="00F22DE9" w:rsidRDefault="00F22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6452" w14:textId="77777777" w:rsidR="00930EB2" w:rsidRDefault="00930EB2">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FF77" w14:textId="77777777" w:rsidR="00930EB2" w:rsidRDefault="00000000">
    <w:pPr>
      <w:pStyle w:val="af2"/>
    </w:pPr>
    <w:r>
      <w:rPr>
        <w:noProof/>
      </w:rPr>
      <mc:AlternateContent>
        <mc:Choice Requires="wps">
          <w:drawing>
            <wp:anchor distT="0" distB="0" distL="114300" distR="114300" simplePos="0" relativeHeight="251659264" behindDoc="0" locked="0" layoutInCell="1" allowOverlap="1" wp14:anchorId="277C008C" wp14:editId="1DE1A9C0">
              <wp:simplePos x="0" y="0"/>
              <wp:positionH relativeFrom="margin">
                <wp:posOffset>5093970</wp:posOffset>
              </wp:positionH>
              <wp:positionV relativeFrom="paragraph">
                <wp:posOffset>-1905</wp:posOffset>
              </wp:positionV>
              <wp:extent cx="230233" cy="1828800"/>
              <wp:effectExtent l="0" t="0" r="0" b="12065"/>
              <wp:wrapNone/>
              <wp:docPr id="1" name="文本框 1"/>
              <wp:cNvGraphicFramePr/>
              <a:graphic xmlns:a="http://schemas.openxmlformats.org/drawingml/2006/main">
                <a:graphicData uri="http://schemas.microsoft.com/office/word/2010/wordprocessingShape">
                  <wps:wsp>
                    <wps:cNvSpPr txBox="1"/>
                    <wps:spPr>
                      <a:xfrm>
                        <a:off x="0" y="0"/>
                        <a:ext cx="230233"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32403CE" w14:textId="77777777" w:rsidR="00930EB2" w:rsidRDefault="00000000">
                          <w:pPr>
                            <w:pStyle w:val="af2"/>
                            <w:rPr>
                              <w:b/>
                              <w:bCs/>
                              <w:sz w:val="21"/>
                              <w:szCs w:val="21"/>
                            </w:rPr>
                          </w:pPr>
                          <w:r>
                            <w:rPr>
                              <w:b/>
                              <w:bCs/>
                              <w:sz w:val="21"/>
                              <w:szCs w:val="21"/>
                            </w:rPr>
                            <w:fldChar w:fldCharType="begin"/>
                          </w:r>
                          <w:r>
                            <w:rPr>
                              <w:b/>
                              <w:bCs/>
                              <w:sz w:val="21"/>
                              <w:szCs w:val="21"/>
                            </w:rPr>
                            <w:instrText xml:space="preserve"> PAGE  \* MERGEFORMAT </w:instrText>
                          </w:r>
                          <w:r>
                            <w:rPr>
                              <w:b/>
                              <w:bCs/>
                              <w:sz w:val="21"/>
                              <w:szCs w:val="21"/>
                            </w:rPr>
                            <w:fldChar w:fldCharType="separate"/>
                          </w:r>
                          <w:r>
                            <w:rPr>
                              <w:b/>
                              <w:bCs/>
                              <w:sz w:val="21"/>
                              <w:szCs w:val="21"/>
                            </w:rPr>
                            <w:t>1</w:t>
                          </w:r>
                          <w:r>
                            <w:rPr>
                              <w:b/>
                              <w:bCs/>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77C008C" id="_x0000_t202" coordsize="21600,21600" o:spt="202" path="m,l,21600r21600,l21600,xe">
              <v:stroke joinstyle="miter"/>
              <v:path gradientshapeok="t" o:connecttype="rect"/>
            </v:shapetype>
            <v:shape id="文本框 1" o:spid="_x0000_s1026" type="#_x0000_t202" style="position:absolute;margin-left:401.1pt;margin-top:-.15pt;width:18.15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1ErRQIAAOUEAAAOAAAAZHJzL2Uyb0RvYy54bWysVEuP0zAQviPxHyzfadJWrKqq6ap0VYRU&#10;sSu6iLPr2E2E7TG226T8esbOo2jhsoiLM/HMN49vZry6b7UiF+F8Daag00lOiTAcytqcCvr1efdu&#10;QYkPzJRMgREFvQpP79dv36wauxQzqECVwhF0YvyysQWtQrDLLPO8Epr5CVhhUCnBaRbw152y0rEG&#10;vWuVzfL8LmvAldYBF97j7UOnpOvkX0rBw6OUXgSiCoq5hXS6dB7jma1XbHlyzFY179Ng/5CFZrXB&#10;oKOrBxYYObv6D1e65g48yDDhoDOQsuYi1YDVTPMX1RwqZkWqBcnxdqTJ/z+3/PPlYJ8cCe0HaLGB&#10;kZDG+qXHy1hPK52OX8yUoB4pvI60iTYQjpezeT6bzynhqJouZotFnnjNbmjrfPgoQJMoFNRhWxJb&#10;7LL3ASOi6WASgxnY1Uql1ihDmoLezd/nCTBqEKEMAm+5JilclYgelPkiJKnLlHK8SAMltsqRC8NR&#10;YJwLE1K1yRNaRyuJYV8D7O0jVKRhew14RKTIYMII1rUBl+p9kXb5fUhZdvYDA13dkYLQHtu+h0co&#10;r9haB93Ue8t3NfK/Zz48MYdjjt3E1Q2PeEgFyDP0EiUVuJ9/u4/2OH2opaTBtSmo/3FmTlCiPhmc&#10;y7hjg+AG4TgI5qy3gPRP8VGwPIkIcEENonSgv+FGb2IUVDHDMVZBwyBuQ7e8+CJwsdkkI9wky8Le&#10;HCyPrlO77eYccIrScEVaOi56unCX0sz1ex+X9ff/ZHV7nda/AAAA//8DAFBLAwQUAAYACAAAACEA&#10;aVoiTt4AAAAJAQAADwAAAGRycy9kb3ducmV2LnhtbEyPQU+EMBSE7yb+h+aZeNstFpUGeWyIG+PF&#10;i6zRa6FPINCW0O4u/nvryT1OZjLzTbFbzcROtPjBWYS7bQKMbOv0YDuEj8PLRgLzQVmtJmcJ4Yc8&#10;7Mrrq0Ll2p3tO53q0LFYYn2uEPoQ5pxz3/ZklN+6mWz0vt1iVIhy6bhe1DmWm4mLJHnkRg02LvRq&#10;puee2rE+GoR6f59V+6/m04+v1SrGw1sqfIt4e7NWT8ACreE/DH/4ER3KyNS4o9WeTQgyESJGETYp&#10;sOjLVD4AaxCEzDLgZcEvH5S/AAAA//8DAFBLAQItABQABgAIAAAAIQC2gziS/gAAAOEBAAATAAAA&#10;AAAAAAAAAAAAAAAAAABbQ29udGVudF9UeXBlc10ueG1sUEsBAi0AFAAGAAgAAAAhADj9If/WAAAA&#10;lAEAAAsAAAAAAAAAAAAAAAAALwEAAF9yZWxzLy5yZWxzUEsBAi0AFAAGAAgAAAAhAK7zUStFAgAA&#10;5QQAAA4AAAAAAAAAAAAAAAAALgIAAGRycy9lMm9Eb2MueG1sUEsBAi0AFAAGAAgAAAAhAGlaIk7e&#10;AAAACQEAAA8AAAAAAAAAAAAAAAAAnwQAAGRycy9kb3ducmV2LnhtbFBLBQYAAAAABAAEAPMAAACq&#10;BQAAAAA=&#10;" filled="f" fillcolor="#cce8cf [3201]" stroked="f" strokeweight=".5pt">
              <v:textbox style="mso-fit-shape-to-text:t" inset="0,0,0,0">
                <w:txbxContent>
                  <w:p w14:paraId="032403CE" w14:textId="77777777" w:rsidR="00930EB2" w:rsidRDefault="00000000">
                    <w:pPr>
                      <w:pStyle w:val="af2"/>
                      <w:rPr>
                        <w:b/>
                        <w:bCs/>
                        <w:sz w:val="21"/>
                        <w:szCs w:val="21"/>
                      </w:rPr>
                    </w:pPr>
                    <w:r>
                      <w:rPr>
                        <w:b/>
                        <w:bCs/>
                        <w:sz w:val="21"/>
                        <w:szCs w:val="21"/>
                      </w:rPr>
                      <w:fldChar w:fldCharType="begin"/>
                    </w:r>
                    <w:r>
                      <w:rPr>
                        <w:b/>
                        <w:bCs/>
                        <w:sz w:val="21"/>
                        <w:szCs w:val="21"/>
                      </w:rPr>
                      <w:instrText xml:space="preserve"> PAGE  \* MERGEFORMAT </w:instrText>
                    </w:r>
                    <w:r>
                      <w:rPr>
                        <w:b/>
                        <w:bCs/>
                        <w:sz w:val="21"/>
                        <w:szCs w:val="21"/>
                      </w:rPr>
                      <w:fldChar w:fldCharType="separate"/>
                    </w:r>
                    <w:r>
                      <w:rPr>
                        <w:b/>
                        <w:bCs/>
                        <w:sz w:val="21"/>
                        <w:szCs w:val="21"/>
                      </w:rPr>
                      <w:t>1</w:t>
                    </w:r>
                    <w:r>
                      <w:rPr>
                        <w:b/>
                        <w:bCs/>
                        <w:sz w:val="21"/>
                        <w:szCs w:val="21"/>
                      </w:rPr>
                      <w:fldChar w:fldCharType="end"/>
                    </w:r>
                  </w:p>
                </w:txbxContent>
              </v:textbox>
              <w10:wrap anchorx="margin"/>
            </v:shape>
          </w:pict>
        </mc:Fallback>
      </mc:AlternateContent>
    </w:r>
  </w:p>
  <w:p w14:paraId="11166FE5" w14:textId="77777777" w:rsidR="00930EB2" w:rsidRDefault="00930EB2">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99DD4" w14:textId="77777777" w:rsidR="00F22DE9" w:rsidRDefault="00F22DE9">
      <w:r>
        <w:separator/>
      </w:r>
    </w:p>
  </w:footnote>
  <w:footnote w:type="continuationSeparator" w:id="0">
    <w:p w14:paraId="3EBBF2F6" w14:textId="77777777" w:rsidR="00F22DE9" w:rsidRDefault="00F22D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39ECE" w14:textId="77777777" w:rsidR="00930EB2" w:rsidRDefault="00000000">
    <w:pPr>
      <w:pStyle w:val="af4"/>
    </w:pPr>
    <w:r>
      <w:tab/>
    </w:r>
    <w:r>
      <w:tab/>
    </w:r>
    <w:r>
      <w:rPr>
        <w:rFonts w:hint="eastAsia"/>
      </w:rPr>
      <w:t>运动控制系统课程设计实验报告</w:t>
    </w:r>
    <w:r>
      <w:rPr>
        <w:rFonts w:hint="eastAsia"/>
      </w:rPr>
      <w:t>-</w:t>
    </w:r>
    <w:r>
      <w:t>27</w:t>
    </w:r>
    <w:r>
      <w:rPr>
        <w:rFonts w:hint="eastAsia"/>
      </w:rPr>
      <w:t>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E3A"/>
    <w:multiLevelType w:val="multilevel"/>
    <w:tmpl w:val="01721E3A"/>
    <w:lvl w:ilvl="0">
      <w:start w:val="1"/>
      <w:numFmt w:val="decimal"/>
      <w:lvlText w:val="%1）"/>
      <w:lvlJc w:val="left"/>
      <w:pPr>
        <w:ind w:left="360" w:hanging="36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 w15:restartNumberingAfterBreak="0">
    <w:nsid w:val="03A0432A"/>
    <w:multiLevelType w:val="multilevel"/>
    <w:tmpl w:val="03A0432A"/>
    <w:lvl w:ilvl="0">
      <w:start w:val="1"/>
      <w:numFmt w:val="decimal"/>
      <w:lvlText w:val="%1."/>
      <w:lvlJc w:val="left"/>
      <w:pPr>
        <w:ind w:left="427" w:hanging="425"/>
      </w:pPr>
      <w:rPr>
        <w:rFonts w:hint="eastAsia"/>
      </w:rPr>
    </w:lvl>
    <w:lvl w:ilvl="1">
      <w:start w:val="1"/>
      <w:numFmt w:val="decimal"/>
      <w:pStyle w:val="3"/>
      <w:lvlText w:val="%1.%2."/>
      <w:lvlJc w:val="left"/>
      <w:pPr>
        <w:ind w:left="569" w:hanging="567"/>
      </w:pPr>
      <w:rPr>
        <w:rFonts w:hint="eastAsia"/>
      </w:rPr>
    </w:lvl>
    <w:lvl w:ilvl="2">
      <w:start w:val="1"/>
      <w:numFmt w:val="decimal"/>
      <w:lvlText w:val="%1.%2.%3."/>
      <w:lvlJc w:val="left"/>
      <w:pPr>
        <w:ind w:left="711" w:hanging="709"/>
      </w:pPr>
      <w:rPr>
        <w:rFonts w:hint="eastAsia"/>
      </w:rPr>
    </w:lvl>
    <w:lvl w:ilvl="3">
      <w:start w:val="1"/>
      <w:numFmt w:val="decimal"/>
      <w:lvlText w:val="%1.%2.%3.%4."/>
      <w:lvlJc w:val="left"/>
      <w:pPr>
        <w:ind w:left="853" w:hanging="851"/>
      </w:pPr>
      <w:rPr>
        <w:rFonts w:hint="eastAsia"/>
      </w:rPr>
    </w:lvl>
    <w:lvl w:ilvl="4">
      <w:start w:val="1"/>
      <w:numFmt w:val="decimal"/>
      <w:lvlText w:val="%1.%2.%3.%4.%5."/>
      <w:lvlJc w:val="left"/>
      <w:pPr>
        <w:ind w:left="994" w:hanging="992"/>
      </w:pPr>
      <w:rPr>
        <w:rFonts w:hint="eastAsia"/>
      </w:rPr>
    </w:lvl>
    <w:lvl w:ilvl="5">
      <w:start w:val="1"/>
      <w:numFmt w:val="decimal"/>
      <w:lvlText w:val="%1.%2.%3.%4.%5.%6."/>
      <w:lvlJc w:val="left"/>
      <w:pPr>
        <w:ind w:left="1136" w:hanging="1134"/>
      </w:pPr>
      <w:rPr>
        <w:rFonts w:hint="eastAsia"/>
      </w:rPr>
    </w:lvl>
    <w:lvl w:ilvl="6">
      <w:start w:val="1"/>
      <w:numFmt w:val="decimal"/>
      <w:lvlText w:val="%1.%2.%3.%4.%5.%6.%7."/>
      <w:lvlJc w:val="left"/>
      <w:pPr>
        <w:ind w:left="1278" w:hanging="1276"/>
      </w:pPr>
      <w:rPr>
        <w:rFonts w:hint="eastAsia"/>
      </w:rPr>
    </w:lvl>
    <w:lvl w:ilvl="7">
      <w:start w:val="1"/>
      <w:numFmt w:val="decimal"/>
      <w:lvlText w:val="%1.%2.%3.%4.%5.%6.%7.%8."/>
      <w:lvlJc w:val="left"/>
      <w:pPr>
        <w:ind w:left="1420" w:hanging="1418"/>
      </w:pPr>
      <w:rPr>
        <w:rFonts w:hint="eastAsia"/>
      </w:rPr>
    </w:lvl>
    <w:lvl w:ilvl="8">
      <w:start w:val="1"/>
      <w:numFmt w:val="decimal"/>
      <w:lvlText w:val="%1.%2.%3.%4.%5.%6.%7.%8.%9."/>
      <w:lvlJc w:val="left"/>
      <w:pPr>
        <w:ind w:left="1561" w:hanging="1559"/>
      </w:pPr>
      <w:rPr>
        <w:rFonts w:hint="eastAsia"/>
      </w:rPr>
    </w:lvl>
  </w:abstractNum>
  <w:abstractNum w:abstractNumId="2" w15:restartNumberingAfterBreak="0">
    <w:nsid w:val="085C72E2"/>
    <w:multiLevelType w:val="multilevel"/>
    <w:tmpl w:val="085C72E2"/>
    <w:lvl w:ilvl="0">
      <w:start w:val="1"/>
      <w:numFmt w:val="decimal"/>
      <w:lvlText w:val="%1）"/>
      <w:lvlJc w:val="left"/>
      <w:pPr>
        <w:ind w:left="36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2CB31F3"/>
    <w:multiLevelType w:val="multilevel"/>
    <w:tmpl w:val="12CB31F3"/>
    <w:lvl w:ilvl="0">
      <w:start w:val="1"/>
      <w:numFmt w:val="decimal"/>
      <w:lvlText w:val="%1）"/>
      <w:lvlJc w:val="left"/>
      <w:pPr>
        <w:ind w:left="927" w:hanging="360"/>
      </w:pPr>
      <w:rPr>
        <w:rFonts w:hint="default"/>
        <w:color w:val="000000" w:themeColor="text1"/>
      </w:rPr>
    </w:lvl>
    <w:lvl w:ilvl="1">
      <w:start w:val="1"/>
      <w:numFmt w:val="lowerLetter"/>
      <w:lvlText w:val="%2)"/>
      <w:lvlJc w:val="left"/>
      <w:pPr>
        <w:ind w:left="1199" w:hanging="420"/>
      </w:pPr>
    </w:lvl>
    <w:lvl w:ilvl="2">
      <w:start w:val="1"/>
      <w:numFmt w:val="lowerRoman"/>
      <w:lvlText w:val="%3."/>
      <w:lvlJc w:val="right"/>
      <w:pPr>
        <w:ind w:left="1619" w:hanging="420"/>
      </w:pPr>
    </w:lvl>
    <w:lvl w:ilvl="3">
      <w:start w:val="1"/>
      <w:numFmt w:val="decimal"/>
      <w:lvlText w:val="%4."/>
      <w:lvlJc w:val="left"/>
      <w:pPr>
        <w:ind w:left="2039" w:hanging="420"/>
      </w:pPr>
    </w:lvl>
    <w:lvl w:ilvl="4">
      <w:start w:val="1"/>
      <w:numFmt w:val="lowerLetter"/>
      <w:lvlText w:val="%5)"/>
      <w:lvlJc w:val="left"/>
      <w:pPr>
        <w:ind w:left="2459" w:hanging="420"/>
      </w:pPr>
    </w:lvl>
    <w:lvl w:ilvl="5">
      <w:start w:val="1"/>
      <w:numFmt w:val="lowerRoman"/>
      <w:lvlText w:val="%6."/>
      <w:lvlJc w:val="right"/>
      <w:pPr>
        <w:ind w:left="2879" w:hanging="420"/>
      </w:pPr>
    </w:lvl>
    <w:lvl w:ilvl="6">
      <w:start w:val="1"/>
      <w:numFmt w:val="decimal"/>
      <w:lvlText w:val="%7."/>
      <w:lvlJc w:val="left"/>
      <w:pPr>
        <w:ind w:left="3299" w:hanging="420"/>
      </w:pPr>
    </w:lvl>
    <w:lvl w:ilvl="7">
      <w:start w:val="1"/>
      <w:numFmt w:val="lowerLetter"/>
      <w:lvlText w:val="%8)"/>
      <w:lvlJc w:val="left"/>
      <w:pPr>
        <w:ind w:left="3719" w:hanging="420"/>
      </w:pPr>
    </w:lvl>
    <w:lvl w:ilvl="8">
      <w:start w:val="1"/>
      <w:numFmt w:val="lowerRoman"/>
      <w:lvlText w:val="%9."/>
      <w:lvlJc w:val="right"/>
      <w:pPr>
        <w:ind w:left="4139" w:hanging="420"/>
      </w:pPr>
    </w:lvl>
  </w:abstractNum>
  <w:abstractNum w:abstractNumId="4" w15:restartNumberingAfterBreak="0">
    <w:nsid w:val="26D56893"/>
    <w:multiLevelType w:val="multilevel"/>
    <w:tmpl w:val="26D56893"/>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53022D81"/>
    <w:multiLevelType w:val="multilevel"/>
    <w:tmpl w:val="53022D8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D4C71C9"/>
    <w:multiLevelType w:val="multilevel"/>
    <w:tmpl w:val="5D4C71C9"/>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64722956"/>
    <w:multiLevelType w:val="multilevel"/>
    <w:tmpl w:val="64722956"/>
    <w:lvl w:ilvl="0">
      <w:start w:val="1"/>
      <w:numFmt w:val="bullet"/>
      <w:lvlText w:val="·"/>
      <w:lvlJc w:val="left"/>
      <w:pPr>
        <w:ind w:left="42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050805648">
    <w:abstractNumId w:val="1"/>
  </w:num>
  <w:num w:numId="2" w16cid:durableId="750080379">
    <w:abstractNumId w:val="7"/>
  </w:num>
  <w:num w:numId="3" w16cid:durableId="2071803633">
    <w:abstractNumId w:val="6"/>
  </w:num>
  <w:num w:numId="4" w16cid:durableId="1020660847">
    <w:abstractNumId w:val="2"/>
  </w:num>
  <w:num w:numId="5" w16cid:durableId="1155415797">
    <w:abstractNumId w:val="3"/>
  </w:num>
  <w:num w:numId="6" w16cid:durableId="675807721">
    <w:abstractNumId w:val="4"/>
  </w:num>
  <w:num w:numId="7" w16cid:durableId="53894369">
    <w:abstractNumId w:val="0"/>
  </w:num>
  <w:num w:numId="8" w16cid:durableId="1183663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Q4ZGE3ODNjMzdjYzRkZWRiNTVmZjY2OTI3N2UzOGEifQ=="/>
  </w:docVars>
  <w:rsids>
    <w:rsidRoot w:val="00CA01F9"/>
    <w:rsid w:val="000E0D1E"/>
    <w:rsid w:val="00124C53"/>
    <w:rsid w:val="001B1EED"/>
    <w:rsid w:val="001C69A7"/>
    <w:rsid w:val="002C000F"/>
    <w:rsid w:val="00361008"/>
    <w:rsid w:val="003B76AF"/>
    <w:rsid w:val="00520450"/>
    <w:rsid w:val="005209E0"/>
    <w:rsid w:val="005B30D9"/>
    <w:rsid w:val="005C2E08"/>
    <w:rsid w:val="005E74EE"/>
    <w:rsid w:val="00613F12"/>
    <w:rsid w:val="0069460B"/>
    <w:rsid w:val="006E500C"/>
    <w:rsid w:val="00781C3F"/>
    <w:rsid w:val="007C0731"/>
    <w:rsid w:val="0080210B"/>
    <w:rsid w:val="008A4BF5"/>
    <w:rsid w:val="00913AFF"/>
    <w:rsid w:val="00930EB2"/>
    <w:rsid w:val="009406E0"/>
    <w:rsid w:val="009C7BC6"/>
    <w:rsid w:val="009F533D"/>
    <w:rsid w:val="00BA6874"/>
    <w:rsid w:val="00C149AE"/>
    <w:rsid w:val="00C36C2E"/>
    <w:rsid w:val="00C54B71"/>
    <w:rsid w:val="00C75683"/>
    <w:rsid w:val="00C75FF0"/>
    <w:rsid w:val="00CA01F9"/>
    <w:rsid w:val="00D13220"/>
    <w:rsid w:val="00DB6073"/>
    <w:rsid w:val="00E570E0"/>
    <w:rsid w:val="00E806F9"/>
    <w:rsid w:val="00EB14CB"/>
    <w:rsid w:val="00EE3D05"/>
    <w:rsid w:val="00F22DE9"/>
    <w:rsid w:val="00F27A35"/>
    <w:rsid w:val="00F63583"/>
    <w:rsid w:val="015F65F3"/>
    <w:rsid w:val="11746714"/>
    <w:rsid w:val="17697BC0"/>
    <w:rsid w:val="23661F76"/>
    <w:rsid w:val="26525AC4"/>
    <w:rsid w:val="35692C91"/>
    <w:rsid w:val="416B5A5A"/>
    <w:rsid w:val="54F82269"/>
    <w:rsid w:val="6CCA5FAA"/>
    <w:rsid w:val="6F0E3830"/>
    <w:rsid w:val="7F500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8C5AC6"/>
  <w15:docId w15:val="{00D69027-3C47-4822-8C9D-D0BD12E84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annotation text" w:qFormat="1"/>
    <w:lsdException w:name="header" w:uiPriority="99" w:qFormat="1"/>
    <w:lsdException w:name="footer" w:uiPriority="99" w:qFormat="1"/>
    <w:lsdException w:name="caption" w:unhideWhenUsed="1" w:qFormat="1"/>
    <w:lsdException w:name="table of figures" w:uiPriority="99" w:qFormat="1"/>
    <w:lsdException w:name="annotation reference" w:qFormat="1"/>
    <w:lsdException w:name="page number" w:qFormat="1"/>
    <w:lsdException w:name="List 2"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First Indent 2" w:qFormat="1"/>
    <w:lsdException w:name="Body Text Indent 2" w:qFormat="1"/>
    <w:lsdException w:name="Body Text Indent 3" w:qFormat="1"/>
    <w:lsdException w:name="Hyperlink" w:uiPriority="99" w:qFormat="1"/>
    <w:lsdException w:name="Strong" w:qFormat="1"/>
    <w:lsdException w:name="Emphasis" w:qFormat="1"/>
    <w:lsdException w:name="Document Map"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hAnsiTheme="minorHAnsi" w:cstheme="minorBidi"/>
      <w:kern w:val="2"/>
      <w:sz w:val="24"/>
      <w:szCs w:val="24"/>
    </w:rPr>
  </w:style>
  <w:style w:type="paragraph" w:styleId="1">
    <w:name w:val="heading 1"/>
    <w:basedOn w:val="a"/>
    <w:next w:val="a"/>
    <w:link w:val="10"/>
    <w:qFormat/>
    <w:pPr>
      <w:keepNext/>
      <w:keepLines/>
      <w:spacing w:before="240" w:after="240" w:line="480" w:lineRule="auto"/>
      <w:jc w:val="center"/>
      <w:outlineLvl w:val="0"/>
    </w:pPr>
    <w:rPr>
      <w:rFonts w:asciiTheme="majorEastAsia" w:eastAsiaTheme="majorEastAsia" w:hAnsiTheme="majorEastAsia" w:cs="Times New Roman"/>
      <w:b/>
      <w:bCs/>
      <w:kern w:val="44"/>
      <w:sz w:val="32"/>
      <w:szCs w:val="32"/>
    </w:rPr>
  </w:style>
  <w:style w:type="paragraph" w:styleId="2">
    <w:name w:val="heading 2"/>
    <w:basedOn w:val="a"/>
    <w:next w:val="a"/>
    <w:link w:val="20"/>
    <w:qFormat/>
    <w:pPr>
      <w:keepNext/>
      <w:spacing w:line="360" w:lineRule="atLeast"/>
      <w:ind w:leftChars="100" w:left="100" w:rightChars="100" w:right="100" w:firstLineChars="600" w:firstLine="1800"/>
      <w:jc w:val="left"/>
      <w:outlineLvl w:val="1"/>
    </w:pPr>
    <w:rPr>
      <w:rFonts w:ascii="Times New Roman" w:eastAsiaTheme="majorEastAsia" w:hAnsi="Times New Roman" w:cs="Times New Roman"/>
      <w:b/>
      <w:sz w:val="28"/>
    </w:rPr>
  </w:style>
  <w:style w:type="paragraph" w:styleId="30">
    <w:name w:val="heading 3"/>
    <w:basedOn w:val="a"/>
    <w:next w:val="a"/>
    <w:link w:val="31"/>
    <w:unhideWhenUsed/>
    <w:qFormat/>
    <w:pPr>
      <w:keepNext/>
      <w:keepLines/>
      <w:spacing w:before="20" w:after="20" w:line="416" w:lineRule="auto"/>
      <w:outlineLvl w:val="2"/>
    </w:pPr>
    <w:rPr>
      <w:rFonts w:eastAsiaTheme="majorEastAsia"/>
      <w:b/>
      <w:bCs/>
      <w:szCs w:val="32"/>
    </w:rPr>
  </w:style>
  <w:style w:type="paragraph" w:styleId="4">
    <w:name w:val="heading 4"/>
    <w:basedOn w:val="a"/>
    <w:next w:val="a"/>
    <w:link w:val="40"/>
    <w:unhideWhenUsed/>
    <w:qFormat/>
    <w:pPr>
      <w:keepNext/>
      <w:keepLines/>
      <w:spacing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rPr>
      <w:rFonts w:ascii="等线" w:eastAsia="等线" w:hAnsi="等线" w:cs="Times New Roman"/>
      <w:sz w:val="21"/>
      <w:szCs w:val="22"/>
    </w:rPr>
  </w:style>
  <w:style w:type="paragraph" w:styleId="a3">
    <w:name w:val="caption"/>
    <w:basedOn w:val="a"/>
    <w:next w:val="a"/>
    <w:unhideWhenUsed/>
    <w:qFormat/>
    <w:rPr>
      <w:rFonts w:ascii="Arial" w:eastAsia="黑体" w:hAnsi="Arial"/>
      <w:sz w:val="20"/>
    </w:rPr>
  </w:style>
  <w:style w:type="paragraph" w:styleId="a4">
    <w:name w:val="Document Map"/>
    <w:basedOn w:val="a"/>
    <w:link w:val="a5"/>
    <w:qFormat/>
    <w:pPr>
      <w:shd w:val="clear" w:color="auto" w:fill="000080"/>
    </w:pPr>
    <w:rPr>
      <w:rFonts w:ascii="Times New Roman" w:hAnsi="Times New Roman" w:cs="Times New Roman"/>
      <w:sz w:val="21"/>
    </w:rPr>
  </w:style>
  <w:style w:type="paragraph" w:styleId="a6">
    <w:name w:val="annotation text"/>
    <w:basedOn w:val="a"/>
    <w:link w:val="a7"/>
    <w:qFormat/>
    <w:pPr>
      <w:jc w:val="left"/>
    </w:pPr>
    <w:rPr>
      <w:rFonts w:ascii="Times New Roman" w:hAnsi="Times New Roman" w:cs="Times New Roman"/>
      <w:sz w:val="21"/>
    </w:rPr>
  </w:style>
  <w:style w:type="paragraph" w:styleId="a8">
    <w:name w:val="Body Text"/>
    <w:basedOn w:val="a"/>
    <w:link w:val="a9"/>
    <w:qFormat/>
    <w:pPr>
      <w:spacing w:after="120"/>
    </w:pPr>
    <w:rPr>
      <w:rFonts w:ascii="Times New Roman" w:hAnsi="Times New Roman" w:cs="Times New Roman"/>
      <w:sz w:val="21"/>
      <w:szCs w:val="20"/>
    </w:rPr>
  </w:style>
  <w:style w:type="paragraph" w:styleId="aa">
    <w:name w:val="Body Text Indent"/>
    <w:basedOn w:val="a"/>
    <w:link w:val="ab"/>
    <w:qFormat/>
    <w:pPr>
      <w:widowControl/>
      <w:autoSpaceDE w:val="0"/>
      <w:autoSpaceDN w:val="0"/>
      <w:spacing w:before="72" w:line="300" w:lineRule="auto"/>
      <w:ind w:left="470"/>
      <w:jc w:val="left"/>
    </w:pPr>
    <w:rPr>
      <w:rFonts w:ascii="宋体" w:hAnsi="Times New Roman" w:cs="Times New Roman"/>
      <w:kern w:val="0"/>
      <w:sz w:val="22"/>
      <w:szCs w:val="20"/>
    </w:rPr>
  </w:style>
  <w:style w:type="paragraph" w:styleId="21">
    <w:name w:val="List 2"/>
    <w:basedOn w:val="a"/>
    <w:qFormat/>
    <w:pPr>
      <w:ind w:left="840" w:hanging="420"/>
    </w:pPr>
    <w:rPr>
      <w:rFonts w:ascii="Times New Roman" w:hAnsi="Times New Roman" w:cs="Times New Roman"/>
      <w:sz w:val="21"/>
      <w:szCs w:val="20"/>
    </w:rPr>
  </w:style>
  <w:style w:type="paragraph" w:styleId="TOC5">
    <w:name w:val="toc 5"/>
    <w:basedOn w:val="a"/>
    <w:next w:val="a"/>
    <w:uiPriority w:val="39"/>
    <w:unhideWhenUsed/>
    <w:qFormat/>
    <w:pPr>
      <w:ind w:leftChars="800" w:left="1680"/>
    </w:pPr>
    <w:rPr>
      <w:rFonts w:ascii="等线" w:eastAsia="等线" w:hAnsi="等线" w:cs="Times New Roman"/>
      <w:sz w:val="21"/>
      <w:szCs w:val="22"/>
    </w:rPr>
  </w:style>
  <w:style w:type="paragraph" w:styleId="TOC3">
    <w:name w:val="toc 3"/>
    <w:basedOn w:val="a"/>
    <w:next w:val="a"/>
    <w:uiPriority w:val="39"/>
    <w:qFormat/>
    <w:pPr>
      <w:ind w:leftChars="400" w:left="840"/>
    </w:pPr>
    <w:rPr>
      <w:rFonts w:ascii="Times New Roman" w:hAnsi="Times New Roman" w:cs="Times New Roman"/>
      <w:sz w:val="21"/>
    </w:rPr>
  </w:style>
  <w:style w:type="paragraph" w:styleId="ac">
    <w:name w:val="Plain Text"/>
    <w:basedOn w:val="a"/>
    <w:link w:val="ad"/>
    <w:qFormat/>
    <w:rPr>
      <w:rFonts w:ascii="宋体" w:hAnsi="Courier New" w:cs="Times New Roman"/>
      <w:sz w:val="21"/>
      <w:szCs w:val="20"/>
    </w:rPr>
  </w:style>
  <w:style w:type="paragraph" w:styleId="TOC8">
    <w:name w:val="toc 8"/>
    <w:basedOn w:val="a"/>
    <w:next w:val="a"/>
    <w:uiPriority w:val="39"/>
    <w:unhideWhenUsed/>
    <w:qFormat/>
    <w:pPr>
      <w:ind w:leftChars="1400" w:left="2940"/>
    </w:pPr>
    <w:rPr>
      <w:rFonts w:ascii="等线" w:eastAsia="等线" w:hAnsi="等线" w:cs="Times New Roman"/>
      <w:sz w:val="21"/>
      <w:szCs w:val="22"/>
    </w:rPr>
  </w:style>
  <w:style w:type="paragraph" w:styleId="ae">
    <w:name w:val="Date"/>
    <w:basedOn w:val="a"/>
    <w:next w:val="a"/>
    <w:link w:val="af"/>
    <w:qFormat/>
    <w:pPr>
      <w:ind w:leftChars="2500" w:left="100"/>
    </w:pPr>
    <w:rPr>
      <w:rFonts w:ascii="Times New Roman" w:hAnsi="Times New Roman" w:cs="Times New Roman"/>
      <w:sz w:val="21"/>
    </w:rPr>
  </w:style>
  <w:style w:type="paragraph" w:styleId="22">
    <w:name w:val="Body Text Indent 2"/>
    <w:basedOn w:val="a"/>
    <w:link w:val="23"/>
    <w:qFormat/>
    <w:pPr>
      <w:spacing w:line="460" w:lineRule="exact"/>
      <w:ind w:firstLineChars="200" w:firstLine="420"/>
    </w:pPr>
    <w:rPr>
      <w:rFonts w:ascii="宋体" w:hAnsi="宋体" w:cs="Times New Roman"/>
      <w:sz w:val="21"/>
    </w:rPr>
  </w:style>
  <w:style w:type="paragraph" w:styleId="af0">
    <w:name w:val="Balloon Text"/>
    <w:basedOn w:val="a"/>
    <w:link w:val="af1"/>
    <w:qFormat/>
    <w:rPr>
      <w:rFonts w:ascii="Times New Roman" w:hAnsi="Times New Roman" w:cs="Times New Roman"/>
      <w:sz w:val="18"/>
      <w:szCs w:val="18"/>
    </w:rPr>
  </w:style>
  <w:style w:type="paragraph" w:styleId="af2">
    <w:name w:val="footer"/>
    <w:basedOn w:val="a"/>
    <w:link w:val="af3"/>
    <w:uiPriority w:val="99"/>
    <w:qFormat/>
    <w:pPr>
      <w:tabs>
        <w:tab w:val="center" w:pos="4153"/>
        <w:tab w:val="right" w:pos="8306"/>
      </w:tabs>
      <w:snapToGrid w:val="0"/>
      <w:jc w:val="left"/>
    </w:pPr>
    <w:rPr>
      <w:rFonts w:ascii="Times New Roman" w:hAnsi="Times New Roman" w:cs="Times New Roman"/>
      <w:sz w:val="18"/>
      <w:szCs w:val="18"/>
    </w:rPr>
  </w:style>
  <w:style w:type="paragraph" w:styleId="af4">
    <w:name w:val="header"/>
    <w:basedOn w:val="a"/>
    <w:link w:val="af5"/>
    <w:uiPriority w:val="99"/>
    <w:qFormat/>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paragraph" w:styleId="TOC1">
    <w:name w:val="toc 1"/>
    <w:basedOn w:val="a"/>
    <w:next w:val="a"/>
    <w:uiPriority w:val="39"/>
    <w:qFormat/>
    <w:rPr>
      <w:rFonts w:ascii="Times New Roman" w:hAnsi="Times New Roman" w:cs="Times New Roman"/>
      <w:sz w:val="21"/>
    </w:rPr>
  </w:style>
  <w:style w:type="paragraph" w:styleId="TOC4">
    <w:name w:val="toc 4"/>
    <w:basedOn w:val="a"/>
    <w:next w:val="a"/>
    <w:uiPriority w:val="39"/>
    <w:unhideWhenUsed/>
    <w:qFormat/>
    <w:pPr>
      <w:ind w:leftChars="600" w:left="1260"/>
    </w:pPr>
    <w:rPr>
      <w:rFonts w:ascii="等线" w:eastAsia="等线" w:hAnsi="等线" w:cs="Times New Roman"/>
      <w:sz w:val="21"/>
      <w:szCs w:val="22"/>
    </w:rPr>
  </w:style>
  <w:style w:type="paragraph" w:styleId="TOC6">
    <w:name w:val="toc 6"/>
    <w:basedOn w:val="a"/>
    <w:next w:val="a"/>
    <w:uiPriority w:val="39"/>
    <w:unhideWhenUsed/>
    <w:qFormat/>
    <w:pPr>
      <w:ind w:leftChars="1000" w:left="2100"/>
    </w:pPr>
    <w:rPr>
      <w:rFonts w:ascii="等线" w:eastAsia="等线" w:hAnsi="等线" w:cs="Times New Roman"/>
      <w:sz w:val="21"/>
      <w:szCs w:val="22"/>
    </w:rPr>
  </w:style>
  <w:style w:type="paragraph" w:styleId="32">
    <w:name w:val="Body Text Indent 3"/>
    <w:basedOn w:val="a"/>
    <w:link w:val="33"/>
    <w:qFormat/>
    <w:pPr>
      <w:widowControl/>
      <w:autoSpaceDE w:val="0"/>
      <w:autoSpaceDN w:val="0"/>
      <w:adjustRightInd w:val="0"/>
      <w:ind w:firstLine="427"/>
    </w:pPr>
    <w:rPr>
      <w:rFonts w:ascii="宋体" w:hAnsi="Times New Roman" w:cs="Times New Roman"/>
      <w:kern w:val="0"/>
      <w:sz w:val="22"/>
      <w:szCs w:val="20"/>
    </w:rPr>
  </w:style>
  <w:style w:type="paragraph" w:styleId="af6">
    <w:name w:val="table of figures"/>
    <w:basedOn w:val="a"/>
    <w:next w:val="a"/>
    <w:uiPriority w:val="99"/>
    <w:qFormat/>
    <w:pPr>
      <w:ind w:leftChars="200" w:left="200" w:hangingChars="200" w:hanging="200"/>
    </w:pPr>
    <w:rPr>
      <w:rFonts w:ascii="Times New Roman" w:hAnsi="Times New Roman" w:cs="Times New Roman"/>
      <w:sz w:val="21"/>
    </w:rPr>
  </w:style>
  <w:style w:type="paragraph" w:styleId="TOC2">
    <w:name w:val="toc 2"/>
    <w:basedOn w:val="a"/>
    <w:next w:val="a"/>
    <w:uiPriority w:val="39"/>
    <w:qFormat/>
    <w:pPr>
      <w:ind w:leftChars="200" w:left="420"/>
    </w:pPr>
    <w:rPr>
      <w:rFonts w:ascii="Times New Roman" w:hAnsi="Times New Roman" w:cs="Times New Roman"/>
      <w:sz w:val="21"/>
    </w:rPr>
  </w:style>
  <w:style w:type="paragraph" w:styleId="TOC9">
    <w:name w:val="toc 9"/>
    <w:basedOn w:val="a"/>
    <w:next w:val="a"/>
    <w:uiPriority w:val="39"/>
    <w:unhideWhenUsed/>
    <w:qFormat/>
    <w:pPr>
      <w:ind w:leftChars="1600" w:left="3360"/>
    </w:pPr>
    <w:rPr>
      <w:rFonts w:ascii="等线" w:eastAsia="等线" w:hAnsi="等线" w:cs="Times New Roman"/>
      <w:sz w:val="21"/>
      <w:szCs w:val="22"/>
    </w:rPr>
  </w:style>
  <w:style w:type="paragraph" w:styleId="af7">
    <w:name w:val="annotation subject"/>
    <w:basedOn w:val="a6"/>
    <w:next w:val="a6"/>
    <w:link w:val="af8"/>
    <w:qFormat/>
    <w:rPr>
      <w:b/>
      <w:bCs/>
    </w:rPr>
  </w:style>
  <w:style w:type="paragraph" w:styleId="24">
    <w:name w:val="Body Text First Indent 2"/>
    <w:basedOn w:val="aa"/>
    <w:link w:val="25"/>
    <w:qFormat/>
    <w:pPr>
      <w:widowControl w:val="0"/>
      <w:autoSpaceDE/>
      <w:autoSpaceDN/>
      <w:spacing w:before="0" w:after="120" w:line="240" w:lineRule="auto"/>
      <w:ind w:left="420" w:firstLine="210"/>
      <w:jc w:val="both"/>
    </w:pPr>
    <w:rPr>
      <w:rFonts w:ascii="Times New Roman"/>
      <w:kern w:val="2"/>
      <w:sz w:val="21"/>
    </w:rPr>
  </w:style>
  <w:style w:type="table" w:styleId="af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age number"/>
    <w:basedOn w:val="a0"/>
    <w:qFormat/>
  </w:style>
  <w:style w:type="character" w:styleId="afb">
    <w:name w:val="Emphasis"/>
    <w:qFormat/>
    <w:rPr>
      <w:i/>
      <w:iCs/>
    </w:rPr>
  </w:style>
  <w:style w:type="character" w:styleId="afc">
    <w:name w:val="Hyperlink"/>
    <w:uiPriority w:val="99"/>
    <w:qFormat/>
    <w:rPr>
      <w:color w:val="0000FF"/>
      <w:u w:val="single"/>
    </w:rPr>
  </w:style>
  <w:style w:type="character" w:styleId="afd">
    <w:name w:val="annotation reference"/>
    <w:qFormat/>
    <w:rPr>
      <w:sz w:val="21"/>
      <w:szCs w:val="21"/>
    </w:rPr>
  </w:style>
  <w:style w:type="paragraph" w:styleId="afe">
    <w:name w:val="List Paragraph"/>
    <w:basedOn w:val="a"/>
    <w:uiPriority w:val="99"/>
    <w:qFormat/>
    <w:pPr>
      <w:ind w:firstLineChars="200" w:firstLine="420"/>
    </w:pPr>
  </w:style>
  <w:style w:type="table" w:customStyle="1" w:styleId="TableNormal">
    <w:name w:val="Table Normal"/>
    <w:semiHidden/>
    <w:unhideWhenUsed/>
    <w:qFormat/>
    <w:tblPr>
      <w:tblCellMar>
        <w:top w:w="0" w:type="dxa"/>
        <w:left w:w="0" w:type="dxa"/>
        <w:bottom w:w="0" w:type="dxa"/>
        <w:right w:w="0" w:type="dxa"/>
      </w:tblCellMar>
    </w:tblPr>
  </w:style>
  <w:style w:type="character" w:customStyle="1" w:styleId="10">
    <w:name w:val="标题 1 字符"/>
    <w:basedOn w:val="a0"/>
    <w:link w:val="1"/>
    <w:qFormat/>
    <w:rPr>
      <w:rFonts w:asciiTheme="majorEastAsia" w:eastAsiaTheme="majorEastAsia" w:hAnsiTheme="majorEastAsia"/>
      <w:b/>
      <w:bCs/>
      <w:kern w:val="44"/>
      <w:sz w:val="32"/>
      <w:szCs w:val="32"/>
    </w:rPr>
  </w:style>
  <w:style w:type="character" w:customStyle="1" w:styleId="20">
    <w:name w:val="标题 2 字符"/>
    <w:basedOn w:val="a0"/>
    <w:link w:val="2"/>
    <w:qFormat/>
    <w:rPr>
      <w:rFonts w:eastAsiaTheme="majorEastAsia"/>
      <w:b/>
      <w:kern w:val="2"/>
      <w:sz w:val="28"/>
      <w:szCs w:val="24"/>
    </w:rPr>
  </w:style>
  <w:style w:type="character" w:customStyle="1" w:styleId="a5">
    <w:name w:val="文档结构图 字符"/>
    <w:basedOn w:val="a0"/>
    <w:link w:val="a4"/>
    <w:qFormat/>
    <w:rPr>
      <w:kern w:val="2"/>
      <w:sz w:val="21"/>
      <w:szCs w:val="24"/>
      <w:shd w:val="clear" w:color="auto" w:fill="000080"/>
    </w:rPr>
  </w:style>
  <w:style w:type="character" w:customStyle="1" w:styleId="a7">
    <w:name w:val="批注文字 字符"/>
    <w:basedOn w:val="a0"/>
    <w:link w:val="a6"/>
    <w:qFormat/>
    <w:rPr>
      <w:kern w:val="2"/>
      <w:sz w:val="21"/>
      <w:szCs w:val="24"/>
    </w:rPr>
  </w:style>
  <w:style w:type="character" w:customStyle="1" w:styleId="a9">
    <w:name w:val="正文文本 字符"/>
    <w:basedOn w:val="a0"/>
    <w:link w:val="a8"/>
    <w:qFormat/>
    <w:rPr>
      <w:kern w:val="2"/>
      <w:sz w:val="21"/>
    </w:rPr>
  </w:style>
  <w:style w:type="character" w:customStyle="1" w:styleId="ab">
    <w:name w:val="正文文本缩进 字符"/>
    <w:basedOn w:val="a0"/>
    <w:link w:val="aa"/>
    <w:qFormat/>
    <w:rPr>
      <w:rFonts w:ascii="宋体"/>
      <w:sz w:val="22"/>
    </w:rPr>
  </w:style>
  <w:style w:type="character" w:customStyle="1" w:styleId="ad">
    <w:name w:val="纯文本 字符"/>
    <w:basedOn w:val="a0"/>
    <w:link w:val="ac"/>
    <w:qFormat/>
    <w:rPr>
      <w:rFonts w:ascii="宋体" w:hAnsi="Courier New"/>
      <w:kern w:val="2"/>
      <w:sz w:val="21"/>
    </w:rPr>
  </w:style>
  <w:style w:type="character" w:customStyle="1" w:styleId="af">
    <w:name w:val="日期 字符"/>
    <w:basedOn w:val="a0"/>
    <w:link w:val="ae"/>
    <w:qFormat/>
    <w:rPr>
      <w:kern w:val="2"/>
      <w:sz w:val="21"/>
      <w:szCs w:val="24"/>
    </w:rPr>
  </w:style>
  <w:style w:type="character" w:customStyle="1" w:styleId="23">
    <w:name w:val="正文文本缩进 2 字符"/>
    <w:basedOn w:val="a0"/>
    <w:link w:val="22"/>
    <w:rPr>
      <w:rFonts w:ascii="宋体" w:hAnsi="宋体"/>
      <w:kern w:val="2"/>
      <w:sz w:val="21"/>
      <w:szCs w:val="24"/>
    </w:rPr>
  </w:style>
  <w:style w:type="character" w:customStyle="1" w:styleId="af1">
    <w:name w:val="批注框文本 字符"/>
    <w:basedOn w:val="a0"/>
    <w:link w:val="af0"/>
    <w:rPr>
      <w:kern w:val="2"/>
      <w:sz w:val="18"/>
      <w:szCs w:val="18"/>
    </w:rPr>
  </w:style>
  <w:style w:type="character" w:customStyle="1" w:styleId="af3">
    <w:name w:val="页脚 字符"/>
    <w:basedOn w:val="a0"/>
    <w:link w:val="af2"/>
    <w:uiPriority w:val="99"/>
    <w:qFormat/>
    <w:rPr>
      <w:kern w:val="2"/>
      <w:sz w:val="18"/>
      <w:szCs w:val="18"/>
    </w:rPr>
  </w:style>
  <w:style w:type="character" w:customStyle="1" w:styleId="af5">
    <w:name w:val="页眉 字符"/>
    <w:basedOn w:val="a0"/>
    <w:link w:val="af4"/>
    <w:uiPriority w:val="99"/>
    <w:qFormat/>
    <w:rPr>
      <w:kern w:val="2"/>
      <w:sz w:val="18"/>
      <w:szCs w:val="18"/>
    </w:rPr>
  </w:style>
  <w:style w:type="character" w:customStyle="1" w:styleId="33">
    <w:name w:val="正文文本缩进 3 字符"/>
    <w:basedOn w:val="a0"/>
    <w:link w:val="32"/>
    <w:rPr>
      <w:rFonts w:ascii="宋体"/>
      <w:sz w:val="22"/>
    </w:rPr>
  </w:style>
  <w:style w:type="character" w:customStyle="1" w:styleId="af8">
    <w:name w:val="批注主题 字符"/>
    <w:basedOn w:val="a7"/>
    <w:link w:val="af7"/>
    <w:rPr>
      <w:b/>
      <w:bCs/>
      <w:kern w:val="2"/>
      <w:sz w:val="21"/>
      <w:szCs w:val="24"/>
    </w:rPr>
  </w:style>
  <w:style w:type="character" w:customStyle="1" w:styleId="25">
    <w:name w:val="正文文本首行缩进 2 字符"/>
    <w:basedOn w:val="ab"/>
    <w:link w:val="24"/>
    <w:qFormat/>
    <w:rPr>
      <w:rFonts w:ascii="宋体"/>
      <w:kern w:val="2"/>
      <w:sz w:val="21"/>
    </w:rPr>
  </w:style>
  <w:style w:type="character" w:customStyle="1" w:styleId="2Char">
    <w:name w:val="样式 标题 2 + 四号 Char"/>
    <w:qFormat/>
    <w:rPr>
      <w:rFonts w:ascii="Arial" w:eastAsia="宋体" w:hAnsi="Arial"/>
      <w:sz w:val="21"/>
    </w:rPr>
  </w:style>
  <w:style w:type="character" w:customStyle="1" w:styleId="11">
    <w:name w:val="未处理的提及1"/>
    <w:uiPriority w:val="99"/>
    <w:semiHidden/>
    <w:unhideWhenUsed/>
    <w:qFormat/>
    <w:rPr>
      <w:color w:val="808080"/>
      <w:shd w:val="clear" w:color="auto" w:fill="E6E6E6"/>
    </w:rPr>
  </w:style>
  <w:style w:type="character" w:styleId="aff">
    <w:name w:val="Placeholder Text"/>
    <w:basedOn w:val="a0"/>
    <w:uiPriority w:val="99"/>
    <w:unhideWhenUsed/>
    <w:qFormat/>
    <w:rPr>
      <w:color w:val="808080"/>
    </w:rPr>
  </w:style>
  <w:style w:type="paragraph" w:customStyle="1" w:styleId="3">
    <w:name w:val="标题3"/>
    <w:basedOn w:val="aa"/>
    <w:link w:val="34"/>
    <w:qFormat/>
    <w:pPr>
      <w:widowControl w:val="0"/>
      <w:numPr>
        <w:ilvl w:val="1"/>
        <w:numId w:val="1"/>
      </w:numPr>
      <w:topLinePunct/>
      <w:snapToGrid w:val="0"/>
      <w:spacing w:beforeLines="11" w:afterLines="11" w:line="240" w:lineRule="auto"/>
      <w:outlineLvl w:val="2"/>
    </w:pPr>
    <w:rPr>
      <w:b/>
      <w:sz w:val="24"/>
    </w:rPr>
  </w:style>
  <w:style w:type="paragraph" w:customStyle="1" w:styleId="TOC10">
    <w:name w:val="TOC 标题1"/>
    <w:basedOn w:val="1"/>
    <w:next w:val="a"/>
    <w:uiPriority w:val="39"/>
    <w:unhideWhenUsed/>
    <w:qFormat/>
    <w:pPr>
      <w:widowControl/>
      <w:spacing w:after="0" w:line="259" w:lineRule="auto"/>
      <w:outlineLvl w:val="9"/>
    </w:pPr>
    <w:rPr>
      <w:rFonts w:asciiTheme="majorHAnsi" w:hAnsiTheme="majorHAnsi" w:cstheme="majorBidi"/>
      <w:b w:val="0"/>
      <w:bCs w:val="0"/>
      <w:color w:val="2E74B5" w:themeColor="accent1" w:themeShade="BF"/>
      <w:kern w:val="0"/>
    </w:rPr>
  </w:style>
  <w:style w:type="character" w:customStyle="1" w:styleId="34">
    <w:name w:val="标题3 字符"/>
    <w:basedOn w:val="ab"/>
    <w:link w:val="3"/>
    <w:qFormat/>
    <w:rPr>
      <w:rFonts w:ascii="宋体"/>
      <w:b/>
      <w:sz w:val="24"/>
    </w:rPr>
  </w:style>
  <w:style w:type="character" w:customStyle="1" w:styleId="31">
    <w:name w:val="标题 3 字符"/>
    <w:basedOn w:val="a0"/>
    <w:link w:val="30"/>
    <w:qFormat/>
    <w:rPr>
      <w:rFonts w:asciiTheme="minorHAnsi" w:eastAsiaTheme="majorEastAsia" w:hAnsiTheme="minorHAnsi" w:cstheme="minorBidi"/>
      <w:b/>
      <w:bCs/>
      <w:kern w:val="2"/>
      <w:sz w:val="24"/>
      <w:szCs w:val="32"/>
    </w:rPr>
  </w:style>
  <w:style w:type="character" w:customStyle="1" w:styleId="40">
    <w:name w:val="标题 4 字符"/>
    <w:basedOn w:val="a0"/>
    <w:link w:val="4"/>
    <w:qFormat/>
    <w:rPr>
      <w:rFonts w:asciiTheme="majorHAnsi" w:eastAsiaTheme="majorEastAsia" w:hAnsiTheme="majorHAnsi" w:cstheme="majorBidi"/>
      <w:b/>
      <w:bCs/>
      <w:kern w:val="2"/>
      <w:sz w:val="24"/>
      <w:szCs w:val="28"/>
    </w:rPr>
  </w:style>
  <w:style w:type="paragraph" w:customStyle="1" w:styleId="TOC20">
    <w:name w:val="TOC 标题2"/>
    <w:basedOn w:val="1"/>
    <w:next w:val="a"/>
    <w:uiPriority w:val="39"/>
    <w:unhideWhenUsed/>
    <w:qFormat/>
    <w:pPr>
      <w:widowControl/>
      <w:spacing w:after="0" w:line="259" w:lineRule="auto"/>
      <w:jc w:val="left"/>
      <w:outlineLvl w:val="9"/>
    </w:pPr>
    <w:rPr>
      <w:rFonts w:asciiTheme="majorHAnsi"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62.wmf"/><Relationship Id="rId21" Type="http://schemas.openxmlformats.org/officeDocument/2006/relationships/image" Target="media/image9.wmf"/><Relationship Id="rId42" Type="http://schemas.openxmlformats.org/officeDocument/2006/relationships/image" Target="media/image21.wmf"/><Relationship Id="rId47" Type="http://schemas.openxmlformats.org/officeDocument/2006/relationships/image" Target="media/image24.wmf"/><Relationship Id="rId63" Type="http://schemas.openxmlformats.org/officeDocument/2006/relationships/image" Target="media/image33.png"/><Relationship Id="rId68" Type="http://schemas.openxmlformats.org/officeDocument/2006/relationships/image" Target="media/image36.wmf"/><Relationship Id="rId84" Type="http://schemas.openxmlformats.org/officeDocument/2006/relationships/oleObject" Target="embeddings/oleObject29.bin"/><Relationship Id="rId89" Type="http://schemas.openxmlformats.org/officeDocument/2006/relationships/image" Target="media/image48.png"/><Relationship Id="rId112" Type="http://schemas.openxmlformats.org/officeDocument/2006/relationships/image" Target="media/image57.png"/><Relationship Id="rId16" Type="http://schemas.openxmlformats.org/officeDocument/2006/relationships/image" Target="media/image5.png"/><Relationship Id="rId107" Type="http://schemas.openxmlformats.org/officeDocument/2006/relationships/oleObject" Target="embeddings/oleObject42.bin"/><Relationship Id="rId11" Type="http://schemas.openxmlformats.org/officeDocument/2006/relationships/header" Target="header1.xml"/><Relationship Id="rId32" Type="http://schemas.openxmlformats.org/officeDocument/2006/relationships/image" Target="media/image15.wmf"/><Relationship Id="rId37" Type="http://schemas.openxmlformats.org/officeDocument/2006/relationships/oleObject" Target="embeddings/oleObject9.bin"/><Relationship Id="rId53" Type="http://schemas.openxmlformats.org/officeDocument/2006/relationships/image" Target="media/image28.wmf"/><Relationship Id="rId58" Type="http://schemas.openxmlformats.org/officeDocument/2006/relationships/oleObject" Target="embeddings/oleObject17.bin"/><Relationship Id="rId74" Type="http://schemas.openxmlformats.org/officeDocument/2006/relationships/oleObject" Target="embeddings/oleObject24.bin"/><Relationship Id="rId79" Type="http://schemas.openxmlformats.org/officeDocument/2006/relationships/image" Target="media/image42.wmf"/><Relationship Id="rId102" Type="http://schemas.openxmlformats.org/officeDocument/2006/relationships/oleObject" Target="embeddings/oleObject39.bin"/><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oleObject" Target="embeddings/oleObject33.bin"/><Relationship Id="rId22" Type="http://schemas.openxmlformats.org/officeDocument/2006/relationships/oleObject" Target="embeddings/oleObject2.bin"/><Relationship Id="rId27" Type="http://schemas.openxmlformats.org/officeDocument/2006/relationships/image" Target="media/image12.wmf"/><Relationship Id="rId43" Type="http://schemas.openxmlformats.org/officeDocument/2006/relationships/oleObject" Target="embeddings/oleObject11.bin"/><Relationship Id="rId48" Type="http://schemas.openxmlformats.org/officeDocument/2006/relationships/oleObject" Target="embeddings/oleObject13.bin"/><Relationship Id="rId64" Type="http://schemas.openxmlformats.org/officeDocument/2006/relationships/image" Target="media/image34.wmf"/><Relationship Id="rId69" Type="http://schemas.openxmlformats.org/officeDocument/2006/relationships/oleObject" Target="embeddings/oleObject22.bin"/><Relationship Id="rId113" Type="http://schemas.openxmlformats.org/officeDocument/2006/relationships/image" Target="media/image58.png"/><Relationship Id="rId118" Type="http://schemas.openxmlformats.org/officeDocument/2006/relationships/oleObject" Target="embeddings/oleObject45.bin"/><Relationship Id="rId80" Type="http://schemas.openxmlformats.org/officeDocument/2006/relationships/oleObject" Target="embeddings/oleObject27.bin"/><Relationship Id="rId85" Type="http://schemas.openxmlformats.org/officeDocument/2006/relationships/image" Target="media/image45.wmf"/><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oleObject" Target="embeddings/oleObject7.bin"/><Relationship Id="rId38" Type="http://schemas.openxmlformats.org/officeDocument/2006/relationships/image" Target="media/image18.png"/><Relationship Id="rId59" Type="http://schemas.openxmlformats.org/officeDocument/2006/relationships/image" Target="media/image31.wmf"/><Relationship Id="rId103" Type="http://schemas.openxmlformats.org/officeDocument/2006/relationships/oleObject" Target="embeddings/oleObject40.bin"/><Relationship Id="rId108" Type="http://schemas.openxmlformats.org/officeDocument/2006/relationships/image" Target="media/image55.wmf"/><Relationship Id="rId124" Type="http://schemas.openxmlformats.org/officeDocument/2006/relationships/theme" Target="theme/theme1.xml"/><Relationship Id="rId54" Type="http://schemas.openxmlformats.org/officeDocument/2006/relationships/oleObject" Target="embeddings/oleObject15.bin"/><Relationship Id="rId70" Type="http://schemas.openxmlformats.org/officeDocument/2006/relationships/image" Target="media/image37.png"/><Relationship Id="rId75" Type="http://schemas.openxmlformats.org/officeDocument/2006/relationships/image" Target="media/image40.wmf"/><Relationship Id="rId91" Type="http://schemas.openxmlformats.org/officeDocument/2006/relationships/image" Target="media/image50.wmf"/><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wmf"/><Relationship Id="rId28" Type="http://schemas.openxmlformats.org/officeDocument/2006/relationships/oleObject" Target="embeddings/oleObject5.bin"/><Relationship Id="rId49" Type="http://schemas.openxmlformats.org/officeDocument/2006/relationships/oleObject" Target="embeddings/oleObject14.bin"/><Relationship Id="rId114" Type="http://schemas.openxmlformats.org/officeDocument/2006/relationships/image" Target="media/image59.png"/><Relationship Id="rId119" Type="http://schemas.openxmlformats.org/officeDocument/2006/relationships/image" Target="media/image63.png"/><Relationship Id="rId44" Type="http://schemas.openxmlformats.org/officeDocument/2006/relationships/image" Target="media/image22.wmf"/><Relationship Id="rId60" Type="http://schemas.openxmlformats.org/officeDocument/2006/relationships/oleObject" Target="embeddings/oleObject18.bin"/><Relationship Id="rId65" Type="http://schemas.openxmlformats.org/officeDocument/2006/relationships/oleObject" Target="embeddings/oleObject20.bin"/><Relationship Id="rId81" Type="http://schemas.openxmlformats.org/officeDocument/2006/relationships/image" Target="media/image43.wmf"/><Relationship Id="rId86" Type="http://schemas.openxmlformats.org/officeDocument/2006/relationships/oleObject" Target="embeddings/oleObject30.bin"/><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oleObject" Target="embeddings/oleObject43.bin"/><Relationship Id="rId34" Type="http://schemas.openxmlformats.org/officeDocument/2006/relationships/image" Target="media/image16.wmf"/><Relationship Id="rId50" Type="http://schemas.openxmlformats.org/officeDocument/2006/relationships/image" Target="media/image25.png"/><Relationship Id="rId55" Type="http://schemas.openxmlformats.org/officeDocument/2006/relationships/image" Target="media/image29.wmf"/><Relationship Id="rId76" Type="http://schemas.openxmlformats.org/officeDocument/2006/relationships/oleObject" Target="embeddings/oleObject25.bin"/><Relationship Id="rId97" Type="http://schemas.openxmlformats.org/officeDocument/2006/relationships/oleObject" Target="embeddings/oleObject35.bin"/><Relationship Id="rId104" Type="http://schemas.openxmlformats.org/officeDocument/2006/relationships/image" Target="media/image53.wmf"/><Relationship Id="rId120"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38.wmf"/><Relationship Id="rId92" Type="http://schemas.openxmlformats.org/officeDocument/2006/relationships/oleObject" Target="embeddings/oleObject31.bin"/><Relationship Id="rId2" Type="http://schemas.openxmlformats.org/officeDocument/2006/relationships/customXml" Target="../customXml/item2.xml"/><Relationship Id="rId29" Type="http://schemas.openxmlformats.org/officeDocument/2006/relationships/image" Target="media/image13.wmf"/><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oleObject" Target="embeddings/oleObject12.bin"/><Relationship Id="rId66" Type="http://schemas.openxmlformats.org/officeDocument/2006/relationships/image" Target="media/image35.wmf"/><Relationship Id="rId87" Type="http://schemas.openxmlformats.org/officeDocument/2006/relationships/image" Target="media/image46.png"/><Relationship Id="rId110" Type="http://schemas.openxmlformats.org/officeDocument/2006/relationships/oleObject" Target="embeddings/oleObject44.bin"/><Relationship Id="rId115" Type="http://schemas.openxmlformats.org/officeDocument/2006/relationships/image" Target="media/image60.png"/><Relationship Id="rId61" Type="http://schemas.openxmlformats.org/officeDocument/2006/relationships/image" Target="media/image32.wmf"/><Relationship Id="rId82" Type="http://schemas.openxmlformats.org/officeDocument/2006/relationships/oleObject" Target="embeddings/oleObject28.bin"/><Relationship Id="rId19" Type="http://schemas.openxmlformats.org/officeDocument/2006/relationships/image" Target="media/image8.wmf"/><Relationship Id="rId14" Type="http://schemas.openxmlformats.org/officeDocument/2006/relationships/image" Target="media/image3.png"/><Relationship Id="rId30" Type="http://schemas.openxmlformats.org/officeDocument/2006/relationships/oleObject" Target="embeddings/oleObject6.bin"/><Relationship Id="rId35" Type="http://schemas.openxmlformats.org/officeDocument/2006/relationships/oleObject" Target="embeddings/oleObject8.bin"/><Relationship Id="rId56" Type="http://schemas.openxmlformats.org/officeDocument/2006/relationships/oleObject" Target="embeddings/oleObject16.bin"/><Relationship Id="rId77" Type="http://schemas.openxmlformats.org/officeDocument/2006/relationships/image" Target="media/image41.wmf"/><Relationship Id="rId100" Type="http://schemas.openxmlformats.org/officeDocument/2006/relationships/oleObject" Target="embeddings/oleObject37.bin"/><Relationship Id="rId105" Type="http://schemas.openxmlformats.org/officeDocument/2006/relationships/oleObject" Target="embeddings/oleObject41.bin"/><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oleObject" Target="embeddings/oleObject23.bin"/><Relationship Id="rId93" Type="http://schemas.openxmlformats.org/officeDocument/2006/relationships/image" Target="media/image51.wmf"/><Relationship Id="rId98" Type="http://schemas.openxmlformats.org/officeDocument/2006/relationships/image" Target="media/image52.png"/><Relationship Id="rId121" Type="http://schemas.openxmlformats.org/officeDocument/2006/relationships/image" Target="media/image65.png"/><Relationship Id="rId3" Type="http://schemas.openxmlformats.org/officeDocument/2006/relationships/numbering" Target="numbering.xml"/><Relationship Id="rId25" Type="http://schemas.openxmlformats.org/officeDocument/2006/relationships/image" Target="media/image11.wmf"/><Relationship Id="rId46" Type="http://schemas.openxmlformats.org/officeDocument/2006/relationships/image" Target="media/image23.png"/><Relationship Id="rId67" Type="http://schemas.openxmlformats.org/officeDocument/2006/relationships/oleObject" Target="embeddings/oleObject21.bin"/><Relationship Id="rId116" Type="http://schemas.openxmlformats.org/officeDocument/2006/relationships/image" Target="media/image61.png"/><Relationship Id="rId20" Type="http://schemas.openxmlformats.org/officeDocument/2006/relationships/oleObject" Target="embeddings/oleObject1.bin"/><Relationship Id="rId41" Type="http://schemas.openxmlformats.org/officeDocument/2006/relationships/image" Target="media/image20.png"/><Relationship Id="rId62" Type="http://schemas.openxmlformats.org/officeDocument/2006/relationships/oleObject" Target="embeddings/oleObject19.bin"/><Relationship Id="rId83" Type="http://schemas.openxmlformats.org/officeDocument/2006/relationships/image" Target="media/image44.wmf"/><Relationship Id="rId88" Type="http://schemas.openxmlformats.org/officeDocument/2006/relationships/image" Target="media/image47.png"/><Relationship Id="rId111" Type="http://schemas.openxmlformats.org/officeDocument/2006/relationships/image" Target="media/image56.jpeg"/><Relationship Id="rId15" Type="http://schemas.openxmlformats.org/officeDocument/2006/relationships/image" Target="media/image4.png"/><Relationship Id="rId36" Type="http://schemas.openxmlformats.org/officeDocument/2006/relationships/image" Target="media/image17.wmf"/><Relationship Id="rId57" Type="http://schemas.openxmlformats.org/officeDocument/2006/relationships/image" Target="media/image30.wmf"/><Relationship Id="rId106" Type="http://schemas.openxmlformats.org/officeDocument/2006/relationships/image" Target="media/image54.wmf"/><Relationship Id="rId10" Type="http://schemas.openxmlformats.org/officeDocument/2006/relationships/oleObject" Target="embeddings/Microsoft_Word_97_-_2003_Document.doc"/><Relationship Id="rId31" Type="http://schemas.openxmlformats.org/officeDocument/2006/relationships/image" Target="media/image14.png"/><Relationship Id="rId52" Type="http://schemas.openxmlformats.org/officeDocument/2006/relationships/image" Target="media/image27.png"/><Relationship Id="rId73" Type="http://schemas.openxmlformats.org/officeDocument/2006/relationships/image" Target="media/image39.wmf"/><Relationship Id="rId78" Type="http://schemas.openxmlformats.org/officeDocument/2006/relationships/oleObject" Target="embeddings/oleObject26.bin"/><Relationship Id="rId94" Type="http://schemas.openxmlformats.org/officeDocument/2006/relationships/oleObject" Target="embeddings/oleObject32.bin"/><Relationship Id="rId99" Type="http://schemas.openxmlformats.org/officeDocument/2006/relationships/oleObject" Target="embeddings/oleObject36.bin"/><Relationship Id="rId101" Type="http://schemas.openxmlformats.org/officeDocument/2006/relationships/oleObject" Target="embeddings/oleObject38.bin"/><Relationship Id="rId1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0B1C14-AB0E-47E3-9166-642443677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20</Pages>
  <Words>1699</Words>
  <Characters>9687</Characters>
  <Application>Microsoft Office Word</Application>
  <DocSecurity>0</DocSecurity>
  <Lines>80</Lines>
  <Paragraphs>22</Paragraphs>
  <ScaleCrop>false</ScaleCrop>
  <Company/>
  <LinksUpToDate>false</LinksUpToDate>
  <CharactersWithSpaces>11364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ShinYume</dc:creator>
  <cp:lastModifiedBy>王 宇</cp:lastModifiedBy>
  <cp:revision>20</cp:revision>
  <dcterms:created xsi:type="dcterms:W3CDTF">2023-02-24T14:20:00Z</dcterms:created>
  <dcterms:modified xsi:type="dcterms:W3CDTF">2023-04-21T07:15:00Z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9ED0CE043FE94366844F3F9B802A81BB</vt:lpwstr>
  </property>
</Properties>
</file>