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5759F0">
        <w:rPr>
          <w:rFonts w:hint="eastAsia"/>
          <w:b/>
          <w:sz w:val="36"/>
        </w:rPr>
        <w:t>4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5759F0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626C98">
              <w:t>12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32A7B" w:rsidRPr="00607EB8" w:rsidRDefault="00C32A7B" w:rsidP="00C32A7B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607EB8">
              <w:rPr>
                <w:rFonts w:hint="eastAsia"/>
              </w:rPr>
              <w:t>阅读</w:t>
            </w:r>
            <w:r>
              <w:rPr>
                <w:rFonts w:hint="eastAsia"/>
              </w:rPr>
              <w:t>了</w:t>
            </w:r>
            <w:r w:rsidRPr="00607EB8">
              <w:rPr>
                <w:rFonts w:hint="eastAsia"/>
              </w:rPr>
              <w:t>论文《基于大数据挖掘的电信客户精准营销系统》</w:t>
            </w:r>
            <w:bookmarkStart w:id="0" w:name="_GoBack"/>
            <w:bookmarkEnd w:id="0"/>
          </w:p>
          <w:p w:rsidR="00CA72FA" w:rsidRPr="00CA72FA" w:rsidRDefault="00CA72FA" w:rsidP="00C32A7B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32A7B" w:rsidP="00626C9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C32A7B" w:rsidRDefault="00C32A7B" w:rsidP="00626C9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完成了计划表的填写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26C98" w:rsidRDefault="005759F0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学习hadoop、hive</w:t>
            </w:r>
            <w:r w:rsidR="00254092">
              <w:rPr>
                <w:rFonts w:hint="eastAsia"/>
              </w:rPr>
              <w:t>相关内容</w:t>
            </w:r>
          </w:p>
          <w:p w:rsidR="005759F0" w:rsidRDefault="005759F0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学习k</w:t>
            </w:r>
            <w:r>
              <w:t>-means</w:t>
            </w:r>
            <w:r>
              <w:rPr>
                <w:rFonts w:hint="eastAsia"/>
              </w:rPr>
              <w:t>算法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5759F0" w:rsidP="005759F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写可行性分析--------现有工作基础和优势</w:t>
            </w:r>
          </w:p>
          <w:p w:rsidR="005759F0" w:rsidRDefault="005759F0" w:rsidP="005759F0"/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9CC" w:rsidRDefault="00F829CC" w:rsidP="00CA72FA">
      <w:r>
        <w:separator/>
      </w:r>
    </w:p>
  </w:endnote>
  <w:endnote w:type="continuationSeparator" w:id="0">
    <w:p w:rsidR="00F829CC" w:rsidRDefault="00F829CC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9CC" w:rsidRDefault="00F829CC" w:rsidP="00CA72FA">
      <w:r>
        <w:separator/>
      </w:r>
    </w:p>
  </w:footnote>
  <w:footnote w:type="continuationSeparator" w:id="0">
    <w:p w:rsidR="00F829CC" w:rsidRDefault="00F829CC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46FBF"/>
    <w:rsid w:val="00173303"/>
    <w:rsid w:val="00176287"/>
    <w:rsid w:val="00254092"/>
    <w:rsid w:val="005759F0"/>
    <w:rsid w:val="00626C98"/>
    <w:rsid w:val="007E4037"/>
    <w:rsid w:val="008804C9"/>
    <w:rsid w:val="00914E88"/>
    <w:rsid w:val="00C32A7B"/>
    <w:rsid w:val="00CA72FA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D89F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6</cp:revision>
  <dcterms:created xsi:type="dcterms:W3CDTF">2017-11-12T12:23:00Z</dcterms:created>
  <dcterms:modified xsi:type="dcterms:W3CDTF">2017-11-13T08:12:00Z</dcterms:modified>
</cp:coreProperties>
</file>