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81895">
      <w:pPr>
        <w:jc w:val="center"/>
      </w:pPr>
      <w:r>
        <w:rPr>
          <w:b/>
          <w:sz w:val="32"/>
        </w:rPr>
        <w:t>Saudi Arabia Apparel: Festive &amp; Ritual Occasion Scenes (B3)</w:t>
      </w:r>
    </w:p>
    <w:p w14:paraId="6FF70B20">
      <w:r>
        <w:rPr>
          <w:i/>
        </w:rPr>
        <w:t>Corpus format: timing window / hero elements / material upgrades / purchase lead time.</w:t>
      </w:r>
    </w:p>
    <w:p w14:paraId="6CF7CD16">
      <w:r>
        <w:rPr>
          <w:b/>
          <w:sz w:val="28"/>
        </w:rPr>
        <w:t>B3-1 Ramadan / Eid al-Fitr (斋月/开斋节)</w:t>
      </w:r>
    </w:p>
    <w:p w14:paraId="27FB04C9">
      <w:pPr>
        <w:pStyle w:val="16"/>
      </w:pPr>
      <w:r>
        <w:t>时间窗：搜索热度与选购需求常在斋月开始前 2–3 周进入峰值（“Eid dress / Ramadan outfit”峰值可达基线 4–6 倍）。</w:t>
      </w:r>
    </w:p>
    <w:p w14:paraId="30DA979D">
      <w:pPr>
        <w:pStyle w:val="16"/>
      </w:pPr>
      <w:r>
        <w:t>购买提前期：节庆款常在节日前 2–3 周开始集中下单；家庭聚会与外出活动越多，越倾向提前备齐“日常+节庆”两套以上造型。</w:t>
      </w:r>
    </w:p>
    <w:p w14:paraId="533AE373">
      <w:pPr>
        <w:pStyle w:val="16"/>
      </w:pPr>
      <w:r>
        <w:t>爆品元素：open abaya / kimono-style abaya；成套搭配（abaya + inner dress + hijab）；可见但不过分夸张的装饰（袖口珍珠、细刺绣、低亮度亮片）。</w:t>
      </w:r>
    </w:p>
    <w:p w14:paraId="61318526">
      <w:pPr>
        <w:pStyle w:val="16"/>
      </w:pPr>
      <w:r>
        <w:t>材质升级点：更轻、更体面、更“节庆感”的面料（organza、crepe、真丝/缎面拼接）；强调“轻薄透气但不透”。</w:t>
      </w:r>
    </w:p>
    <w:p w14:paraId="39D468ED">
      <w:r>
        <w:rPr>
          <w:b/>
          <w:sz w:val="28"/>
        </w:rPr>
        <w:t>B3-2 Eid al-Adha (宰牲节)</w:t>
      </w:r>
    </w:p>
    <w:p w14:paraId="31C4E035">
      <w:pPr>
        <w:pStyle w:val="16"/>
      </w:pPr>
      <w:r>
        <w:t>时间窗：通常在 Dhul Hijjah 月与节日前后形成服饰促销与集中购买；各大品牌/平台推出 Eid selection 与折扣活动。</w:t>
      </w:r>
    </w:p>
    <w:p w14:paraId="759069C1">
      <w:pPr>
        <w:pStyle w:val="16"/>
      </w:pPr>
      <w:r>
        <w:t>购买提前期：节庆前 1–2 周更集中（与出行/家庭聚会安排强相关），典型购买诉求是“节庆体面 + 舒适耐穿”。</w:t>
      </w:r>
    </w:p>
    <w:p w14:paraId="256A6B8A">
      <w:pPr>
        <w:pStyle w:val="16"/>
      </w:pPr>
      <w:r>
        <w:t>爆品元素：低调奢华的 Abaya（刺绣/拼接/套装）、节庆家庭出行款、儿童装与亲子同款。</w:t>
      </w:r>
    </w:p>
    <w:p w14:paraId="5236F24A">
      <w:pPr>
        <w:pStyle w:val="16"/>
      </w:pPr>
      <w:r>
        <w:t>材质升级点：比日常款更强调“质感可见”（刺绣密度、包边工艺、面料垂感），但整体仍偏端庄克制。</w:t>
      </w:r>
    </w:p>
    <w:p w14:paraId="62DAEFC4">
      <w:r>
        <w:rPr>
          <w:b/>
          <w:sz w:val="28"/>
        </w:rPr>
        <w:t>B3-3 Weddings / engagements / celebrations (婚礼/订婚/庆典)</w:t>
      </w:r>
    </w:p>
    <w:p w14:paraId="206261A7">
      <w:pPr>
        <w:pStyle w:val="16"/>
      </w:pPr>
      <w:r>
        <w:t>时间窗：以事件日期为中心（非固定月），但在婚礼旺季、节庆季（Eid 前后）相关购买会明显上升。</w:t>
      </w:r>
    </w:p>
    <w:p w14:paraId="460D761B">
      <w:pPr>
        <w:pStyle w:val="16"/>
      </w:pPr>
      <w:r>
        <w:t>购买提前期：通常提前 2–6 周准备（定制/重工款需要更长交付周期；现货轻奢礼服款可缩短到 3–14 天）。</w:t>
      </w:r>
    </w:p>
    <w:p w14:paraId="7FBBE2B8">
      <w:pPr>
        <w:pStyle w:val="16"/>
      </w:pPr>
      <w:r>
        <w:t>爆品元素（女装）：礼服 Abaya、重工刺绣（金线/珠饰/亮片）、天鹅绒/欧根纱/真丝材质、立体剪裁提升“体面度与出片效果”。</w:t>
      </w:r>
    </w:p>
    <w:p w14:paraId="4043FB48">
      <w:pPr>
        <w:pStyle w:val="16"/>
      </w:pPr>
      <w:r>
        <w:t>爆品元素（男装）：Bisht（黑金/棕金镶边）、高等级面料与金线刺绣，强调身份与仪式感。</w:t>
      </w:r>
    </w:p>
    <w:p w14:paraId="7AC18811">
      <w:pPr>
        <w:pStyle w:val="16"/>
      </w:pPr>
      <w:r>
        <w:t>材质升级点：手工刺绣面积与复杂度、面料等级（真丝、天鹅绒、欧根纱、意大利 crepe）、里衬与结构层次（保证不透与廓形）。</w:t>
      </w:r>
    </w:p>
    <w:p w14:paraId="20328FDC">
      <w:r>
        <w:rPr>
          <w:b/>
          <w:sz w:val="28"/>
        </w:rPr>
        <w:t>B3-4 Saudi National Day / Riyadh Season etc. (国庆/利雅得季等)</w:t>
      </w:r>
    </w:p>
    <w:p w14:paraId="517E0EAF">
      <w:pPr>
        <w:pStyle w:val="16"/>
      </w:pPr>
      <w:r>
        <w:t>Saudi National Day（9/23）：颜色与符号驱动的购买——绿色/白色/黑色配色，地区纹样与国徽元素被用于 thobe、abaya 与头巾等节日限定系列。</w:t>
      </w:r>
    </w:p>
    <w:p w14:paraId="47C02D9D">
      <w:pPr>
        <w:pStyle w:val="16"/>
      </w:pPr>
      <w:r>
        <w:t>Riyadh Season（例如 2025–2026：10/10/2025–03/2026）：长周期娱乐与活动带来“出街/活动/拍照”需求提升，促进更时装化的 modest 造型（设计款 abaya、配饰、晚间活动装）。</w:t>
      </w:r>
    </w:p>
    <w:p w14:paraId="67724E72">
      <w:pPr>
        <w:pStyle w:val="16"/>
      </w:pPr>
      <w:r>
        <w:t>购买提前期：国庆类多为提前 1–2 周购买；Riyadh Season 为持续性购买（按周末活动/主题区活动滚动）。</w:t>
      </w:r>
    </w:p>
    <w:p w14:paraId="7D73F909">
      <w:pPr>
        <w:pStyle w:val="16"/>
      </w:pPr>
      <w:r>
        <w:t>爆品元素：限定配色（green edit）、主题印花/刺绣、可识别小配件；Riyadh Season 更强调“夜间体面与出片”的材质与装饰升级。</w:t>
      </w:r>
      <w:bookmarkStart w:id="0" w:name="_GoBack"/>
      <w:bookmarkEnd w:id="0"/>
    </w:p>
    <w:tbl>
      <w:tblPr>
        <w:tblStyle w:val="32"/>
        <w:tblW w:w="81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777"/>
        <w:gridCol w:w="1067"/>
        <w:gridCol w:w="1257"/>
        <w:gridCol w:w="1041"/>
        <w:gridCol w:w="1108"/>
        <w:gridCol w:w="2819"/>
      </w:tblGrid>
      <w:tr w14:paraId="47192F5D"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C85E1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0" w:type="auto"/>
            <w:vAlign w:val="center"/>
          </w:tcPr>
          <w:p w14:paraId="4524A6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occasion</w:t>
            </w:r>
          </w:p>
        </w:tc>
        <w:tc>
          <w:tcPr>
            <w:tcW w:w="0" w:type="auto"/>
            <w:vAlign w:val="center"/>
          </w:tcPr>
          <w:p w14:paraId="6D0E1A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timing_window</w:t>
            </w:r>
          </w:p>
        </w:tc>
        <w:tc>
          <w:tcPr>
            <w:tcW w:w="0" w:type="auto"/>
            <w:vAlign w:val="center"/>
          </w:tcPr>
          <w:p w14:paraId="548DFD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hero_elements</w:t>
            </w:r>
          </w:p>
        </w:tc>
        <w:tc>
          <w:tcPr>
            <w:tcW w:w="0" w:type="auto"/>
            <w:vAlign w:val="center"/>
          </w:tcPr>
          <w:p w14:paraId="480B22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material_upgrades</w:t>
            </w:r>
          </w:p>
        </w:tc>
        <w:tc>
          <w:tcPr>
            <w:tcW w:w="0" w:type="auto"/>
            <w:vAlign w:val="center"/>
          </w:tcPr>
          <w:p w14:paraId="643AF4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purchase_lead_time</w:t>
            </w:r>
          </w:p>
        </w:tc>
        <w:tc>
          <w:tcPr>
            <w:tcW w:w="2569" w:type="dxa"/>
            <w:vAlign w:val="center"/>
          </w:tcPr>
          <w:p w14:paraId="3AEF9A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source_url</w:t>
            </w:r>
          </w:p>
        </w:tc>
      </w:tr>
      <w:tr w14:paraId="398B7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0B61D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B3-RAMADAN-01</w:t>
            </w:r>
          </w:p>
        </w:tc>
        <w:tc>
          <w:tcPr>
            <w:tcW w:w="0" w:type="auto"/>
            <w:vAlign w:val="center"/>
          </w:tcPr>
          <w:p w14:paraId="252C7C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Ramadan/Eid al-Fitr</w:t>
            </w:r>
          </w:p>
        </w:tc>
        <w:tc>
          <w:tcPr>
            <w:tcW w:w="0" w:type="auto"/>
            <w:vAlign w:val="center"/>
          </w:tcPr>
          <w:p w14:paraId="452C6D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斋月开始前 2–3 周为搜索与购买峰值窗口（Eid dress/Ramadan outfit 峰值可达基线 4–6 倍）</w:t>
            </w:r>
          </w:p>
        </w:tc>
        <w:tc>
          <w:tcPr>
            <w:tcW w:w="0" w:type="auto"/>
            <w:vAlign w:val="center"/>
          </w:tcPr>
          <w:p w14:paraId="2902BE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open abaya；kimono-style；套装（abaya+inner+hijab）；袖口珍珠/细刺绣</w:t>
            </w:r>
          </w:p>
        </w:tc>
        <w:tc>
          <w:tcPr>
            <w:tcW w:w="0" w:type="auto"/>
            <w:vAlign w:val="center"/>
          </w:tcPr>
          <w:p w14:paraId="7D96EF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organza/crepe/真丝或缎面拼接；强调轻薄透气但不透</w:t>
            </w:r>
          </w:p>
        </w:tc>
        <w:tc>
          <w:tcPr>
            <w:tcW w:w="0" w:type="auto"/>
            <w:vAlign w:val="center"/>
          </w:tcPr>
          <w:p w14:paraId="3C2653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提前 2–3 周集中下单</w:t>
            </w:r>
          </w:p>
        </w:tc>
        <w:tc>
          <w:tcPr>
            <w:tcW w:w="2569" w:type="dxa"/>
            <w:vAlign w:val="center"/>
          </w:tcPr>
          <w:p w14:paraId="7CB753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https://app.notion.com/p/5cabcf27777b4e71a1aea82645efd47a</w:t>
            </w:r>
          </w:p>
        </w:tc>
      </w:tr>
      <w:tr w14:paraId="112AD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69045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B3-EIDFITR-02</w:t>
            </w:r>
          </w:p>
        </w:tc>
        <w:tc>
          <w:tcPr>
            <w:tcW w:w="0" w:type="auto"/>
            <w:vAlign w:val="center"/>
          </w:tcPr>
          <w:p w14:paraId="028403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Eid al-Fitr</w:t>
            </w:r>
          </w:p>
        </w:tc>
        <w:tc>
          <w:tcPr>
            <w:tcW w:w="0" w:type="auto"/>
            <w:vAlign w:val="center"/>
          </w:tcPr>
          <w:p w14:paraId="0D9C94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节日前 Mecca 等城市购物中心出现节前采购高峰（衣物、香水、甜品等）</w:t>
            </w:r>
          </w:p>
        </w:tc>
        <w:tc>
          <w:tcPr>
            <w:tcW w:w="0" w:type="auto"/>
            <w:vAlign w:val="center"/>
          </w:tcPr>
          <w:p w14:paraId="55B3F6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节庆新衣；家庭聚会穿搭</w:t>
            </w:r>
          </w:p>
        </w:tc>
        <w:tc>
          <w:tcPr>
            <w:tcW w:w="0" w:type="auto"/>
            <w:vAlign w:val="center"/>
          </w:tcPr>
          <w:p w14:paraId="0A8B2E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面料更体面、装饰更精致</w:t>
            </w:r>
          </w:p>
        </w:tc>
        <w:tc>
          <w:tcPr>
            <w:tcW w:w="0" w:type="auto"/>
            <w:vAlign w:val="center"/>
          </w:tcPr>
          <w:p w14:paraId="72B1DE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节前 1–2 周加速采购</w:t>
            </w:r>
          </w:p>
        </w:tc>
        <w:tc>
          <w:tcPr>
            <w:tcW w:w="2569" w:type="dxa"/>
            <w:vAlign w:val="center"/>
          </w:tcPr>
          <w:p w14:paraId="1AD8AF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https://gulfnews.com/world/gulf/saudi/pre-eid-al-fitr-shopping-spree-hits-mecca-in-saudi-arabia-1.102081573</w:t>
            </w:r>
          </w:p>
        </w:tc>
      </w:tr>
      <w:tr w14:paraId="7645C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7F4D8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B3-EIDADHA-01</w:t>
            </w:r>
          </w:p>
        </w:tc>
        <w:tc>
          <w:tcPr>
            <w:tcW w:w="0" w:type="auto"/>
            <w:vAlign w:val="center"/>
          </w:tcPr>
          <w:p w14:paraId="396A77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Eid al-Adha</w:t>
            </w:r>
          </w:p>
        </w:tc>
        <w:tc>
          <w:tcPr>
            <w:tcW w:w="0" w:type="auto"/>
            <w:vAlign w:val="center"/>
          </w:tcPr>
          <w:p w14:paraId="3F5404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Dhul Hijjah 月与节日前后形成 Eid selection 与折扣带动的购买集中</w:t>
            </w:r>
          </w:p>
        </w:tc>
        <w:tc>
          <w:tcPr>
            <w:tcW w:w="0" w:type="auto"/>
            <w:vAlign w:val="center"/>
          </w:tcPr>
          <w:p w14:paraId="10221A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低调奢华 abaya；儿童装/亲子同款</w:t>
            </w:r>
          </w:p>
        </w:tc>
        <w:tc>
          <w:tcPr>
            <w:tcW w:w="0" w:type="auto"/>
            <w:vAlign w:val="center"/>
          </w:tcPr>
          <w:p w14:paraId="5B61E1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刺绣密度、包边工艺、面料垂感升级</w:t>
            </w:r>
          </w:p>
        </w:tc>
        <w:tc>
          <w:tcPr>
            <w:tcW w:w="0" w:type="auto"/>
            <w:vAlign w:val="center"/>
          </w:tcPr>
          <w:p w14:paraId="04FACD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提前 1–2 周更集中</w:t>
            </w:r>
          </w:p>
        </w:tc>
        <w:tc>
          <w:tcPr>
            <w:tcW w:w="2569" w:type="dxa"/>
            <w:vAlign w:val="center"/>
          </w:tcPr>
          <w:p w14:paraId="3EC150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https://www.timeoutriyadh.com/eid/eid-al-adha-shopping-riyadh</w:t>
            </w:r>
          </w:p>
        </w:tc>
      </w:tr>
      <w:tr w14:paraId="49CC0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17FDE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B3-WEDDING-01</w:t>
            </w:r>
          </w:p>
        </w:tc>
        <w:tc>
          <w:tcPr>
            <w:tcW w:w="0" w:type="auto"/>
            <w:vAlign w:val="center"/>
          </w:tcPr>
          <w:p w14:paraId="7E60C8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婚礼/订婚/庆典</w:t>
            </w:r>
          </w:p>
        </w:tc>
        <w:tc>
          <w:tcPr>
            <w:tcW w:w="0" w:type="auto"/>
            <w:vAlign w:val="center"/>
          </w:tcPr>
          <w:p w14:paraId="4E974D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以事件日期为中心；节庆季前后相关需求上升</w:t>
            </w:r>
          </w:p>
        </w:tc>
        <w:tc>
          <w:tcPr>
            <w:tcW w:w="0" w:type="auto"/>
            <w:vAlign w:val="center"/>
          </w:tcPr>
          <w:p w14:paraId="6683F0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礼服 Abaya；重工刺绣；Bisht</w:t>
            </w:r>
          </w:p>
        </w:tc>
        <w:tc>
          <w:tcPr>
            <w:tcW w:w="0" w:type="auto"/>
            <w:vAlign w:val="center"/>
          </w:tcPr>
          <w:p w14:paraId="6735A0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真丝/天鹅绒/欧根纱；金线刺绣/珠饰；结构层次保证不透与廓形</w:t>
            </w:r>
          </w:p>
        </w:tc>
        <w:tc>
          <w:tcPr>
            <w:tcW w:w="0" w:type="auto"/>
            <w:vAlign w:val="center"/>
          </w:tcPr>
          <w:p w14:paraId="7164E8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提前 2–6 周（定制更长；现货 3–14 天）</w:t>
            </w:r>
          </w:p>
        </w:tc>
        <w:tc>
          <w:tcPr>
            <w:tcW w:w="2569" w:type="dxa"/>
            <w:vAlign w:val="center"/>
          </w:tcPr>
          <w:p w14:paraId="36195B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https://en-saudi.ounass.com/women/clothing/abayas</w:t>
            </w:r>
          </w:p>
        </w:tc>
      </w:tr>
      <w:tr w14:paraId="4C403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93D0D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B3-NATDAY-01</w:t>
            </w:r>
          </w:p>
        </w:tc>
        <w:tc>
          <w:tcPr>
            <w:tcW w:w="0" w:type="auto"/>
            <w:vAlign w:val="center"/>
          </w:tcPr>
          <w:p w14:paraId="1A83ED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Saudi National Day</w:t>
            </w:r>
          </w:p>
        </w:tc>
        <w:tc>
          <w:tcPr>
            <w:tcW w:w="0" w:type="auto"/>
            <w:vAlign w:val="center"/>
          </w:tcPr>
          <w:p w14:paraId="1F6E87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每年 9/23；节前 1–2 周购买节日限定配色与元素</w:t>
            </w:r>
          </w:p>
        </w:tc>
        <w:tc>
          <w:tcPr>
            <w:tcW w:w="0" w:type="auto"/>
            <w:vAlign w:val="center"/>
          </w:tcPr>
          <w:p w14:paraId="2ED738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绿色/白色/黑色配色；国徽/地区纹样用于 abaya、thobe、头巾</w:t>
            </w:r>
          </w:p>
        </w:tc>
        <w:tc>
          <w:tcPr>
            <w:tcW w:w="0" w:type="auto"/>
            <w:vAlign w:val="center"/>
          </w:tcPr>
          <w:p w14:paraId="3DE41A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主题刺绣/印花与小配件升级</w:t>
            </w:r>
          </w:p>
        </w:tc>
        <w:tc>
          <w:tcPr>
            <w:tcW w:w="0" w:type="auto"/>
            <w:vAlign w:val="center"/>
          </w:tcPr>
          <w:p w14:paraId="4FF27D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提前 1–2 周</w:t>
            </w:r>
          </w:p>
        </w:tc>
        <w:tc>
          <w:tcPr>
            <w:tcW w:w="2569" w:type="dxa"/>
            <w:vAlign w:val="center"/>
          </w:tcPr>
          <w:p w14:paraId="5D9E66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https://www.arabnews.com/node/2166886/amp</w:t>
            </w:r>
          </w:p>
        </w:tc>
      </w:tr>
      <w:tr w14:paraId="2638B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3" w:type="dxa"/>
            <w:vAlign w:val="center"/>
          </w:tcPr>
          <w:p w14:paraId="492A1C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B3-RIYSEASON-01</w:t>
            </w:r>
          </w:p>
        </w:tc>
        <w:tc>
          <w:tcPr>
            <w:tcW w:w="724" w:type="dxa"/>
            <w:vAlign w:val="center"/>
          </w:tcPr>
          <w:p w14:paraId="1E8C67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Riyadh Season</w:t>
            </w:r>
          </w:p>
        </w:tc>
        <w:tc>
          <w:tcPr>
            <w:tcW w:w="985" w:type="dxa"/>
            <w:vAlign w:val="center"/>
          </w:tcPr>
          <w:p w14:paraId="41C918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例如 2025–2026：10/10/2025–03/2026（长周期活动季）</w:t>
            </w:r>
          </w:p>
        </w:tc>
        <w:tc>
          <w:tcPr>
            <w:tcW w:w="1157" w:type="dxa"/>
            <w:vAlign w:val="center"/>
          </w:tcPr>
          <w:p w14:paraId="08AEFF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活动出街装；设计款 abaya；配饰与晚间造型</w:t>
            </w:r>
          </w:p>
        </w:tc>
        <w:tc>
          <w:tcPr>
            <w:tcW w:w="961" w:type="dxa"/>
            <w:vAlign w:val="center"/>
          </w:tcPr>
          <w:p w14:paraId="380FE4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更“夜间体面/出片”的材质与装饰（天鹅绒/亮片/五金）</w:t>
            </w:r>
          </w:p>
        </w:tc>
        <w:tc>
          <w:tcPr>
            <w:tcW w:w="1022" w:type="dxa"/>
            <w:vAlign w:val="center"/>
          </w:tcPr>
          <w:p w14:paraId="2C39CF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按活动滚动购买（周末/主题区驱动）</w:t>
            </w:r>
          </w:p>
        </w:tc>
        <w:tc>
          <w:tcPr>
            <w:tcW w:w="2569" w:type="dxa"/>
            <w:vAlign w:val="center"/>
          </w:tcPr>
          <w:p w14:paraId="0B06FB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https://ussaudi.org/lifestyle-corner-seasons-of-celebration-in-riyadh-and-alula/</w:t>
            </w:r>
          </w:p>
        </w:tc>
      </w:tr>
    </w:tbl>
    <w:p w14:paraId="6191500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C777B6"/>
    <w:rsid w:val="6E5B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1361</Words>
  <Characters>2600</Characters>
  <Lines>0</Lines>
  <Paragraphs>0</Paragraphs>
  <TotalTime>1</TotalTime>
  <ScaleCrop>false</ScaleCrop>
  <LinksUpToDate>false</LinksUpToDate>
  <CharactersWithSpaces>2739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2026-06-07T01:54:18Z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556340F9C25C4327ACD2A882606516F1_13</vt:lpwstr>
  </property>
</Properties>
</file>