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7F552">
      <w:pPr>
        <w:jc w:val="center"/>
      </w:pPr>
      <w:bookmarkStart w:id="0" w:name="_GoBack"/>
      <w:bookmarkEnd w:id="0"/>
      <w:r>
        <w:rPr>
          <w:b/>
          <w:sz w:val="32"/>
        </w:rPr>
        <w:t>Saudi Arabia Modest Womenswear: Core Categories (C1)</w:t>
      </w:r>
    </w:p>
    <w:p w14:paraId="05090DAD">
      <w:r>
        <w:rPr>
          <w:i/>
        </w:rPr>
        <w:t>Text corpus: top elements, price bands, materials, and color trends across Abaya, maxi dresses, sets, and hijab/shayla.</w:t>
      </w:r>
    </w:p>
    <w:p w14:paraId="5B150913">
      <w:r>
        <w:rPr>
          <w:b/>
          <w:sz w:val="28"/>
        </w:rPr>
        <w:t>C1-1 Abaya (基础款 / open abaya / 设计款 / 礼服款)</w:t>
      </w:r>
    </w:p>
    <w:p w14:paraId="7CE7D8F7">
      <w:r>
        <w:rPr>
          <w:b/>
          <w:sz w:val="24"/>
        </w:rPr>
        <w:t>基础款 Abaya（常青款）</w:t>
      </w:r>
    </w:p>
    <w:p w14:paraId="34432BDB">
      <w:pPr>
        <w:pStyle w:val="16"/>
      </w:pPr>
      <w:r>
        <w:t>Top 元素：纯黑、哑光、宽松垂坠、不过分装饰；不透是底线（opaque）。</w:t>
      </w:r>
    </w:p>
    <w:p w14:paraId="157DA486">
      <w:pPr>
        <w:pStyle w:val="16"/>
      </w:pPr>
      <w:r>
        <w:t>价格带（市场端常见）：中低价位覆盖最广，常见 50–300 SAR 区间可见大量基础款；更高价位基础款通常通过面料与走线升级。</w:t>
      </w:r>
    </w:p>
    <w:p w14:paraId="09D7A0EC">
      <w:pPr>
        <w:pStyle w:val="16"/>
      </w:pPr>
      <w:r>
        <w:t>材质：哑光雪纺、crepe、聚酯混纺为主；强调抗皱、耐洗、不褪色（尤其黑色）。</w:t>
      </w:r>
    </w:p>
    <w:p w14:paraId="13D71DC3">
      <w:pPr>
        <w:pStyle w:val="16"/>
      </w:pPr>
      <w:r>
        <w:t>颜色趋势：黑色仍是绝对基数；深单色（酒红、墨绿、深蓝、深灰）用于“低调高级”的替代色。</w:t>
      </w:r>
    </w:p>
    <w:p w14:paraId="4136C059">
      <w:r>
        <w:rPr>
          <w:b/>
          <w:sz w:val="24"/>
        </w:rPr>
        <w:t>Open abaya（开襟/外搭型）</w:t>
      </w:r>
    </w:p>
    <w:p w14:paraId="150D8DB3">
      <w:pPr>
        <w:pStyle w:val="16"/>
      </w:pPr>
      <w:r>
        <w:t>Top 元素：前开襟/和服式（kimono-style）、更强调“层搭自由度”；常见搭配为 open abaya + 内搭长裙/套装。</w:t>
      </w:r>
    </w:p>
    <w:p w14:paraId="5E78E4E8">
      <w:pPr>
        <w:pStyle w:val="16"/>
      </w:pPr>
      <w:r>
        <w:t>价格带：从平价到轻奢跨度大；电商平台常见 100–600 SAR 的主流段，也存在更高的设计师价位。</w:t>
      </w:r>
    </w:p>
    <w:p w14:paraId="5637F690">
      <w:pPr>
        <w:pStyle w:val="16"/>
      </w:pPr>
      <w:r>
        <w:t>材质：轻雪纺、轻薄 crepe、莫代尔混纺；通勤与日常强调“轻薄但不透”，节庆款会升级到 organza/缎面拼接等。</w:t>
      </w:r>
    </w:p>
    <w:p w14:paraId="6BEACD6C">
      <w:pPr>
        <w:pStyle w:val="16"/>
      </w:pPr>
      <w:r>
        <w:t>颜色趋势：粉彩/浅色系与深单色并行；粉彩更偏年轻与社交场景，深色更偏通勤与端庄场景。</w:t>
      </w:r>
    </w:p>
    <w:p w14:paraId="2344929E">
      <w:r>
        <w:rPr>
          <w:b/>
          <w:sz w:val="24"/>
        </w:rPr>
        <w:t>设计款 Abaya（细节驱动）</w:t>
      </w:r>
    </w:p>
    <w:p w14:paraId="58FD6681">
      <w:pPr>
        <w:pStyle w:val="16"/>
      </w:pPr>
      <w:r>
        <w:t>Top 元素：细节可识别（袖口刺绣、撞色包边、金属扣/吊坠、暗纹提花、条纹拼接）；版型保持 modest 边界但更有结构感。</w:t>
      </w:r>
    </w:p>
    <w:p w14:paraId="3991DC8B">
      <w:pPr>
        <w:pStyle w:val="16"/>
      </w:pPr>
      <w:r>
        <w:t>价格带：主流中价位到轻奢段；细节越“可见/可感知”，溢价越容易被接受。</w:t>
      </w:r>
    </w:p>
    <w:p w14:paraId="437ACA06">
      <w:pPr>
        <w:pStyle w:val="16"/>
      </w:pPr>
      <w:r>
        <w:t>材质：提花暗纹雪纺、意大利 crepe、混纺梭织抗皱面料等，强调挺括与垂感并存。</w:t>
      </w:r>
    </w:p>
    <w:p w14:paraId="7FFE49B6">
      <w:pPr>
        <w:pStyle w:val="16"/>
      </w:pPr>
      <w:r>
        <w:t>颜色趋势：黑色底做细节（五金/刺绣）仍占大盘；渐变/印花与低饱和度撞色在年轻客群中增长更快。</w:t>
      </w:r>
    </w:p>
    <w:p w14:paraId="42188411">
      <w:r>
        <w:rPr>
          <w:b/>
          <w:sz w:val="24"/>
        </w:rPr>
        <w:t>礼服/晚宴 Abaya（重场合）</w:t>
      </w:r>
    </w:p>
    <w:p w14:paraId="03546E50">
      <w:pPr>
        <w:pStyle w:val="16"/>
      </w:pPr>
      <w:r>
        <w:t>Top 元素：重工刺绣、珠饰、亮片、披肩与套装化（3-piece set）；强调“体面度与出片效果”。</w:t>
      </w:r>
    </w:p>
    <w:p w14:paraId="7487177B">
      <w:pPr>
        <w:pStyle w:val="16"/>
      </w:pPr>
      <w:r>
        <w:t>价格带：轻奢到高端段更常见；奢侈电商渠道可见 1,000–4,000+ SAR 的礼服/设计师 Abaya。</w:t>
      </w:r>
    </w:p>
    <w:p w14:paraId="6698B3B7">
      <w:pPr>
        <w:pStyle w:val="16"/>
      </w:pPr>
      <w:r>
        <w:t>材质升级点：天鹅绒、欧根纱（organza）、真丝、tulle，以及更复杂的里衬与结构层次（保证不透与廓形）。</w:t>
      </w:r>
    </w:p>
    <w:p w14:paraId="559A5A94">
      <w:pPr>
        <w:pStyle w:val="16"/>
      </w:pPr>
      <w:r>
        <w:t>颜色趋势：黑金、深色宝石色（jewel tones）与节庆浅色并存；节庆时段浅色与粉彩更常出现。</w:t>
      </w:r>
    </w:p>
    <w:p w14:paraId="6C4F158D">
      <w:r>
        <w:rPr>
          <w:b/>
          <w:sz w:val="28"/>
        </w:rPr>
        <w:t>C1-2 内搭裙/长裙（Maxi dress）</w:t>
      </w:r>
    </w:p>
    <w:p w14:paraId="3F7450AE">
      <w:pPr>
        <w:pStyle w:val="16"/>
      </w:pPr>
      <w:r>
        <w:t>Top 元素：长袖/长裙摆、宽松或半宽松、适合外搭 open abaya；常见诉求是“单穿端庄+叠穿好看”。</w:t>
      </w:r>
    </w:p>
    <w:p w14:paraId="1A05972F">
      <w:pPr>
        <w:pStyle w:val="16"/>
      </w:pPr>
      <w:r>
        <w:t>价格带：平价段（快时尚/平台）到轻奢段均有；常见 50–300 SAR 的大众价格带覆盖日常款，品牌与面料升级会进入 300–1,000+ SAR。</w:t>
      </w:r>
    </w:p>
    <w:p w14:paraId="086EFC01">
      <w:pPr>
        <w:pStyle w:val="16"/>
      </w:pPr>
      <w:r>
        <w:t>材质：棉/棉麻、莫代尔、轻 crepe、雪纺；热季偏轻薄透气，冷季偏更挺括或加里衬。</w:t>
      </w:r>
    </w:p>
    <w:p w14:paraId="2A8D8F23">
      <w:pPr>
        <w:pStyle w:val="16"/>
      </w:pPr>
      <w:r>
        <w:t>颜色趋势：白/米/灰/卡其等中性色用于通勤与日常；花卉印花、植物印花与柔和粉彩用于春夏与社交场景；深色用于更正式或更耐脏的日常。</w:t>
      </w:r>
    </w:p>
    <w:p w14:paraId="0D0B5A5B">
      <w:r>
        <w:rPr>
          <w:b/>
          <w:sz w:val="28"/>
        </w:rPr>
        <w:t>C1-3 套装（两件套/三件套）</w:t>
      </w:r>
    </w:p>
    <w:p w14:paraId="37617466">
      <w:pPr>
        <w:pStyle w:val="16"/>
      </w:pPr>
      <w:r>
        <w:t>Top 元素：成套降低搭配成本；常见为（1）Abaya + 内搭裙，（2）open abaya + inner dress + hijab（3 件套）。</w:t>
      </w:r>
    </w:p>
    <w:p w14:paraId="411FE60F">
      <w:pPr>
        <w:pStyle w:val="16"/>
      </w:pPr>
      <w:r>
        <w:t>价格带：平台与大众品牌常见 80–300 SAR 的入门套装；中价位 300–900 SAR 强调面料与做工；轻奢套装可达 1,000–4,000+ SAR。</w:t>
      </w:r>
    </w:p>
    <w:p w14:paraId="2188F386">
      <w:pPr>
        <w:pStyle w:val="16"/>
      </w:pPr>
      <w:r>
        <w:t>材质：日常套装偏 crepe/雪纺/混纺抗皱；节庆与礼服套装会升级到天鹅绒、真丝、欧根纱与更复杂的装饰工艺。</w:t>
      </w:r>
    </w:p>
    <w:p w14:paraId="67E81461">
      <w:pPr>
        <w:pStyle w:val="16"/>
      </w:pPr>
      <w:r>
        <w:t>颜色趋势：同色系套装（tone-on-tone）在通勤与轻社交中更稳定；节庆时段浅色与粉彩套装更容易成为“爆品”；深色宝石色用于晚间活动。</w:t>
      </w:r>
    </w:p>
    <w:p w14:paraId="73B1B6FA">
      <w:r>
        <w:rPr>
          <w:b/>
          <w:sz w:val="28"/>
        </w:rPr>
        <w:t>C1-4 Hijab / Shayla（头巾）</w:t>
      </w:r>
    </w:p>
    <w:p w14:paraId="2365562E">
      <w:pPr>
        <w:pStyle w:val="16"/>
      </w:pPr>
      <w:r>
        <w:t>Top 元素：轻薄透气、垂坠、易固定、不滑落；双层/双绕后不透更受欢迎。</w:t>
      </w:r>
    </w:p>
    <w:p w14:paraId="3A0ED316">
      <w:pPr>
        <w:pStyle w:val="16"/>
      </w:pPr>
      <w:r>
        <w:t>价格带：基础款覆盖面广（从低价到中价位）；更高价位通常来自真丝、特别织法、品牌与更舒适的触感。</w:t>
      </w:r>
    </w:p>
    <w:p w14:paraId="5D651BAA">
      <w:pPr>
        <w:pStyle w:val="16"/>
      </w:pPr>
      <w:r>
        <w:t>材质：chiffon（雪纺）是高频日常材质；satin（缎面）与silk（真丝）用于更正式与更“精致”的搭配；jersey 用于舒适与旅行场景。</w:t>
      </w:r>
    </w:p>
    <w:p w14:paraId="2881B3AF">
      <w:pPr>
        <w:pStyle w:val="16"/>
      </w:pPr>
      <w:r>
        <w:t>颜色趋势：黑、米白、灰、驼等中性色为日常主力；节庆与社交场景更常用宝石色与粉彩；“hijab colors”类搜索热度增长快于泛词。</w:t>
      </w:r>
    </w:p>
    <w:p w14:paraId="5F525FC4">
      <w:r>
        <w:rPr>
          <w:b/>
          <w:sz w:val="28"/>
        </w:rPr>
        <w:t>Market price &amp; material signals (e-commerce snapshots)</w:t>
      </w:r>
    </w:p>
    <w:p w14:paraId="16C0C5B5">
      <w:pPr>
        <w:pStyle w:val="16"/>
      </w:pPr>
      <w:r>
        <w:t>Noon（Abaya 类目）可见大量 100–300 SAR 的电商主流价格段，并出现“open abaya/embroidery”等关键词与折扣促销标签：https://www.noon.com/saudi-en/fashion/women-31229/clothing-16021/arabic-clothing-31230/abayas/</w:t>
      </w:r>
    </w:p>
    <w:p w14:paraId="2AA4A1F0">
      <w:pPr>
        <w:pStyle w:val="16"/>
      </w:pPr>
      <w:r>
        <w:t>Ounass（奢侈电商）Abaya 列表中可见 950–4,000+ SAR 的设计师与礼服 Abaya，并直接标注材质（organza/velvet/Italian crepe）与装饰（sequin/crystal）：https://en-saudi.ounass.com/women/clothing/abayas</w:t>
      </w:r>
    </w:p>
    <w:p w14:paraId="4EF635BD">
      <w:pPr>
        <w:pStyle w:val="16"/>
      </w:pPr>
      <w:r>
        <w:t>V1 语料中对颜色趋势的信号：colored/pastel/open abaya 搜索热度上升，黑色基数仍最大（Google Trends 维度）。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C4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1463</Words>
  <Characters>2202</Characters>
  <Lines>0</Lines>
  <Paragraphs>0</Paragraphs>
  <TotalTime>0</TotalTime>
  <ScaleCrop>false</ScaleCrop>
  <LinksUpToDate>false</LinksUpToDate>
  <CharactersWithSpaces>2321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2026-06-07T01:59:05Z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8589064F26F14A56B804AE4EB35456CB_13</vt:lpwstr>
  </property>
</Properties>
</file>