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0A986">
      <w:pPr>
        <w:jc w:val="center"/>
      </w:pPr>
      <w:r>
        <w:rPr>
          <w:b/>
          <w:sz w:val="32"/>
        </w:rPr>
        <w:t>Hygiene &amp; Health Functional Preferences (E3)</w:t>
      </w:r>
    </w:p>
    <w:p w14:paraId="3396C7E6">
      <w:r>
        <w:rPr>
          <w:i/>
        </w:rPr>
        <w:t>Text corpus: preference ratios (as usable benchmarks), selling-point ranking, and certification/standard keywords.</w:t>
      </w:r>
    </w:p>
    <w:p w14:paraId="2B609AC3">
      <w:r>
        <w:rPr>
          <w:b/>
          <w:sz w:val="28"/>
        </w:rPr>
        <w:t>E3-1 抗菌防异味（银离子等）</w:t>
      </w:r>
    </w:p>
    <w:p w14:paraId="77AC85B7">
      <w:r>
        <w:rPr>
          <w:b/>
          <w:sz w:val="24"/>
        </w:rPr>
        <w:t>功能偏好比例</w:t>
      </w:r>
    </w:p>
    <w:p w14:paraId="1616094E">
      <w:pPr>
        <w:pStyle w:val="16"/>
      </w:pPr>
      <w:r>
        <w:t>偏好强度排序（热区场景常见）：抗异味 &gt; 透汗快干 &gt; 亲肤低刺激 &gt; 抗菌。</w:t>
      </w:r>
    </w:p>
    <w:p w14:paraId="4AD996F6">
      <w:pPr>
        <w:pStyle w:val="16"/>
      </w:pPr>
      <w:r>
        <w:t>比例写法模板（用于调研口径/问卷/复盘）：</w:t>
      </w:r>
    </w:p>
    <w:p w14:paraId="4B0E0E99">
      <w:pPr>
        <w:pStyle w:val="16"/>
      </w:pPr>
      <w:r>
        <w:t>— “强偏好/会优先购买”人群：抗异味 50–70%；快干 45–65%；亲肤低刺激 40–60%；抗菌 25–45%。</w:t>
      </w:r>
    </w:p>
    <w:p w14:paraId="50EFC6A8">
      <w:pPr>
        <w:pStyle w:val="16"/>
      </w:pPr>
      <w:r>
        <w:t>— “可接受溢价”人群：抗异味 10–25%；快干 10–20%；亲肤低刺激 8–18%；抗菌 5–15%。</w:t>
      </w:r>
    </w:p>
    <w:p w14:paraId="301078F2">
      <w:r>
        <w:rPr>
          <w:b/>
          <w:sz w:val="24"/>
        </w:rPr>
        <w:t>卖点排序（详情页/卡片/短视频文案优先级）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CC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71E444C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7FA3E8EA">
            <w:pPr>
              <w:spacing w:after="0" w:line="240" w:lineRule="auto"/>
            </w:pPr>
            <w:r>
              <w:rPr>
                <w:b/>
              </w:rPr>
              <w:t>卖点名（短）</w:t>
            </w:r>
          </w:p>
        </w:tc>
        <w:tc>
          <w:tcPr>
            <w:tcW w:w="2880" w:type="dxa"/>
          </w:tcPr>
          <w:p w14:paraId="1560ACF7">
            <w:pPr>
              <w:spacing w:after="0" w:line="240" w:lineRule="auto"/>
            </w:pPr>
            <w:r>
              <w:rPr>
                <w:b/>
              </w:rPr>
              <w:t>一句话表达</w:t>
            </w:r>
          </w:p>
        </w:tc>
      </w:tr>
      <w:tr w14:paraId="62D14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A730A3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44BCCB99">
            <w:pPr>
              <w:spacing w:after="0" w:line="240" w:lineRule="auto"/>
            </w:pPr>
            <w:r>
              <w:t>Anti-odor / 防异味</w:t>
            </w:r>
          </w:p>
        </w:tc>
        <w:tc>
          <w:tcPr>
            <w:tcW w:w="2880" w:type="dxa"/>
          </w:tcPr>
          <w:p w14:paraId="426AD1AA">
            <w:pPr>
              <w:spacing w:after="0" w:line="240" w:lineRule="auto"/>
            </w:pPr>
            <w:r>
              <w:t>出汗也不闷味，通勤运动一整天更清爽。</w:t>
            </w:r>
          </w:p>
        </w:tc>
      </w:tr>
      <w:tr w14:paraId="6542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CD2F6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BA83E52">
            <w:pPr>
              <w:spacing w:after="0" w:line="240" w:lineRule="auto"/>
            </w:pPr>
            <w:r>
              <w:t>Long-lasting freshness / 长效清新</w:t>
            </w:r>
          </w:p>
        </w:tc>
        <w:tc>
          <w:tcPr>
            <w:tcW w:w="2880" w:type="dxa"/>
          </w:tcPr>
          <w:p w14:paraId="2664B8C1">
            <w:pPr>
              <w:spacing w:after="0" w:line="240" w:lineRule="auto"/>
            </w:pPr>
            <w:r>
              <w:t>多次穿着仍然更耐闻，减少频繁清洗。</w:t>
            </w:r>
          </w:p>
        </w:tc>
      </w:tr>
      <w:tr w14:paraId="29A3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D49B6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1AA0C666">
            <w:pPr>
              <w:spacing w:after="0" w:line="240" w:lineRule="auto"/>
            </w:pPr>
            <w:r>
              <w:t>Antimicrobial (odor-causing bacteria) / 抗菌抑味</w:t>
            </w:r>
          </w:p>
        </w:tc>
        <w:tc>
          <w:tcPr>
            <w:tcW w:w="2880" w:type="dxa"/>
          </w:tcPr>
          <w:p w14:paraId="3883BBAC">
            <w:pPr>
              <w:spacing w:after="0" w:line="240" w:lineRule="auto"/>
            </w:pPr>
            <w:r>
              <w:t>抑制异味来源，衣物更不易“闷臭”。</w:t>
            </w:r>
          </w:p>
        </w:tc>
      </w:tr>
      <w:tr w14:paraId="706E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6A502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535CAFF1">
            <w:pPr>
              <w:spacing w:after="0" w:line="240" w:lineRule="auto"/>
            </w:pPr>
            <w:r>
              <w:t>Wash durability / 耐洗有效</w:t>
            </w:r>
          </w:p>
        </w:tc>
        <w:tc>
          <w:tcPr>
            <w:tcW w:w="2880" w:type="dxa"/>
          </w:tcPr>
          <w:p w14:paraId="46B56E63">
            <w:pPr>
              <w:spacing w:after="0" w:line="240" w:lineRule="auto"/>
            </w:pPr>
            <w:r>
              <w:t>多次洗涤后仍保持功能表现。</w:t>
            </w:r>
          </w:p>
        </w:tc>
      </w:tr>
      <w:tr w14:paraId="18C7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303ED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103AD559">
            <w:pPr>
              <w:spacing w:after="0" w:line="240" w:lineRule="auto"/>
            </w:pPr>
            <w:r>
              <w:t>No impact on feel / 不影响手感</w:t>
            </w:r>
          </w:p>
        </w:tc>
        <w:tc>
          <w:tcPr>
            <w:tcW w:w="2880" w:type="dxa"/>
          </w:tcPr>
          <w:p w14:paraId="0655CEAF">
            <w:pPr>
              <w:spacing w:after="0" w:line="240" w:lineRule="auto"/>
            </w:pPr>
            <w:r>
              <w:t>功能不牺牲亲肤感与垂感。</w:t>
            </w:r>
          </w:p>
        </w:tc>
      </w:tr>
    </w:tbl>
    <w:p w14:paraId="56FC4FA4">
      <w:r>
        <w:rPr>
          <w:b/>
          <w:sz w:val="24"/>
        </w:rPr>
        <w:t>认证/标准关键词（可直接挂在商品卖点/筛选项）</w:t>
      </w:r>
    </w:p>
    <w:p w14:paraId="2D43FA3B">
      <w:pPr>
        <w:pStyle w:val="16"/>
      </w:pPr>
      <w:r>
        <w:t>ISO 20743（antibacterial activity of textiles）</w:t>
      </w:r>
    </w:p>
    <w:p w14:paraId="471EE086">
      <w:pPr>
        <w:pStyle w:val="16"/>
      </w:pPr>
      <w:r>
        <w:t>AATCC 100（antibacterial finishes quantitative test）</w:t>
      </w:r>
    </w:p>
    <w:p w14:paraId="5701804A">
      <w:pPr>
        <w:pStyle w:val="16"/>
      </w:pPr>
      <w:r>
        <w:t>OEKO-TEX® STANDARD 100（皮肤接触安全测试关键词）</w:t>
      </w:r>
    </w:p>
    <w:p w14:paraId="1C663392">
      <w:pPr>
        <w:pStyle w:val="16"/>
      </w:pPr>
      <w:r>
        <w:t>bluesign®（化学品与供应链合规关键词）</w:t>
      </w:r>
    </w:p>
    <w:p w14:paraId="41E25F90">
      <w:pPr>
        <w:pStyle w:val="16"/>
      </w:pPr>
      <w:r>
        <w:t>silver-based antimicrobial / silver ion / 银离子</w:t>
      </w:r>
    </w:p>
    <w:p w14:paraId="49C64596">
      <w:pPr>
        <w:pStyle w:val="16"/>
      </w:pPr>
      <w:r>
        <w:t>silver-free odor control / bio-based odor control / 无银除味（生物基）</w:t>
      </w:r>
    </w:p>
    <w:p w14:paraId="2F064149">
      <w:r>
        <w:rPr>
          <w:b/>
          <w:sz w:val="24"/>
        </w:rPr>
        <w:t>常用技术词</w:t>
      </w:r>
    </w:p>
    <w:p w14:paraId="65F9E84C">
      <w:pPr>
        <w:pStyle w:val="16"/>
      </w:pPr>
      <w:r>
        <w:t>odor control finish / anti-odor treatment</w:t>
      </w:r>
    </w:p>
    <w:p w14:paraId="60E2A2A7">
      <w:pPr>
        <w:pStyle w:val="16"/>
      </w:pPr>
      <w:r>
        <w:t>helps prevent odor-causing microbes from building up</w:t>
      </w:r>
    </w:p>
    <w:p w14:paraId="3678319F">
      <w:pPr>
        <w:pStyle w:val="16"/>
      </w:pPr>
      <w:r>
        <w:t>keeps fabrics feeling fresher for longer</w:t>
      </w:r>
    </w:p>
    <w:p w14:paraId="64F1E7D5">
      <w:pPr>
        <w:pStyle w:val="16"/>
      </w:pPr>
      <w:r>
        <w:t>durable odor control (wash after wash)</w:t>
      </w:r>
    </w:p>
    <w:p w14:paraId="43B3B423">
      <w:pPr>
        <w:pStyle w:val="16"/>
      </w:pPr>
      <w:r>
        <w:t>anti-odor + moisture management synergy</w:t>
      </w:r>
    </w:p>
    <w:p w14:paraId="4EACD9CF">
      <w:r>
        <w:rPr>
          <w:b/>
          <w:sz w:val="28"/>
        </w:rPr>
        <w:t>E3-2 亲肤低刺激（童装、敏感肌）</w:t>
      </w:r>
    </w:p>
    <w:p w14:paraId="4CC0B806">
      <w:r>
        <w:rPr>
          <w:b/>
          <w:sz w:val="24"/>
        </w:rPr>
        <w:t>功能偏好比例</w:t>
      </w:r>
      <w:bookmarkStart w:id="0" w:name="_GoBack"/>
      <w:bookmarkEnd w:id="0"/>
    </w:p>
    <w:p w14:paraId="652AF777">
      <w:pPr>
        <w:pStyle w:val="16"/>
      </w:pPr>
      <w:r>
        <w:t>母婴/童装场景：亲肤低刺激通常是 Top1；成人敏感肌场景：通常 Top2（仅次于不透/舒适或抗异味）。</w:t>
      </w:r>
    </w:p>
    <w:p w14:paraId="327CAB8C">
      <w:pPr>
        <w:pStyle w:val="16"/>
      </w:pPr>
      <w:r>
        <w:t>比例写法模板：</w:t>
      </w:r>
    </w:p>
    <w:p w14:paraId="497FEC80">
      <w:pPr>
        <w:pStyle w:val="16"/>
      </w:pPr>
      <w:r>
        <w:t>— “强偏好/会优先购买”人群：童装 60–80%；成人敏感肌 45–65%。</w:t>
      </w:r>
    </w:p>
    <w:p w14:paraId="25333649">
      <w:pPr>
        <w:pStyle w:val="16"/>
      </w:pPr>
      <w:r>
        <w:t>— “可接受溢价”人群：童装 15–30%；成人敏感肌 10–22%。</w:t>
      </w:r>
    </w:p>
    <w:p w14:paraId="294F2947">
      <w:r>
        <w:rPr>
          <w:b/>
          <w:sz w:val="24"/>
        </w:rPr>
        <w:t>卖点排序（敏感肌/童装）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2C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ADEF5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1FA3FE18">
            <w:pPr>
              <w:spacing w:after="0" w:line="240" w:lineRule="auto"/>
            </w:pPr>
            <w:r>
              <w:rPr>
                <w:b/>
              </w:rPr>
              <w:t>卖点名（短）</w:t>
            </w:r>
          </w:p>
        </w:tc>
        <w:tc>
          <w:tcPr>
            <w:tcW w:w="2880" w:type="dxa"/>
          </w:tcPr>
          <w:p w14:paraId="13BC227B">
            <w:pPr>
              <w:spacing w:after="0" w:line="240" w:lineRule="auto"/>
            </w:pPr>
            <w:r>
              <w:rPr>
                <w:b/>
              </w:rPr>
              <w:t>一句话表达</w:t>
            </w:r>
          </w:p>
        </w:tc>
      </w:tr>
      <w:tr w14:paraId="2287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CCA913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54237BCA">
            <w:pPr>
              <w:spacing w:after="0" w:line="240" w:lineRule="auto"/>
            </w:pPr>
            <w:r>
              <w:t>Gentle on skin / 亲肤低刺激</w:t>
            </w:r>
          </w:p>
        </w:tc>
        <w:tc>
          <w:tcPr>
            <w:tcW w:w="2880" w:type="dxa"/>
          </w:tcPr>
          <w:p w14:paraId="569F65DB">
            <w:pPr>
              <w:spacing w:after="0" w:line="240" w:lineRule="auto"/>
            </w:pPr>
            <w:r>
              <w:t>贴身穿也更安心，减少刺痒与摩擦感。</w:t>
            </w:r>
          </w:p>
        </w:tc>
      </w:tr>
      <w:tr w14:paraId="3F83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9B4D9F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15B55F0">
            <w:pPr>
              <w:spacing w:after="0" w:line="240" w:lineRule="auto"/>
            </w:pPr>
            <w:r>
              <w:t>Free from harmful substances / 更安心</w:t>
            </w:r>
          </w:p>
        </w:tc>
        <w:tc>
          <w:tcPr>
            <w:tcW w:w="2880" w:type="dxa"/>
          </w:tcPr>
          <w:p w14:paraId="2029FA30">
            <w:pPr>
              <w:spacing w:after="0" w:line="240" w:lineRule="auto"/>
            </w:pPr>
            <w:r>
              <w:t>更关注皮肤接触安全，适合儿童与敏感肌。</w:t>
            </w:r>
          </w:p>
        </w:tc>
      </w:tr>
      <w:tr w14:paraId="6850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3154D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0F1ACC41">
            <w:pPr>
              <w:spacing w:after="0" w:line="240" w:lineRule="auto"/>
            </w:pPr>
            <w:r>
              <w:t>Breathable / 透气</w:t>
            </w:r>
          </w:p>
        </w:tc>
        <w:tc>
          <w:tcPr>
            <w:tcW w:w="2880" w:type="dxa"/>
          </w:tcPr>
          <w:p w14:paraId="3A286EF3">
            <w:pPr>
              <w:spacing w:after="0" w:line="240" w:lineRule="auto"/>
            </w:pPr>
            <w:r>
              <w:t>透气不闷汗，皮肤更舒服。</w:t>
            </w:r>
          </w:p>
        </w:tc>
      </w:tr>
      <w:tr w14:paraId="75A8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DC74ED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275DED5A">
            <w:pPr>
              <w:spacing w:after="0" w:line="240" w:lineRule="auto"/>
            </w:pPr>
            <w:r>
              <w:t>Soft hand-feel / 柔软触感</w:t>
            </w:r>
          </w:p>
        </w:tc>
        <w:tc>
          <w:tcPr>
            <w:tcW w:w="2880" w:type="dxa"/>
          </w:tcPr>
          <w:p w14:paraId="1A72363D">
            <w:pPr>
              <w:spacing w:after="0" w:line="240" w:lineRule="auto"/>
            </w:pPr>
            <w:r>
              <w:t>柔软不扎，长时间穿着也更放松。</w:t>
            </w:r>
          </w:p>
        </w:tc>
      </w:tr>
    </w:tbl>
    <w:p w14:paraId="6651DD6A">
      <w:r>
        <w:rPr>
          <w:b/>
          <w:sz w:val="24"/>
        </w:rPr>
        <w:t>认证/标准关键词</w:t>
      </w:r>
    </w:p>
    <w:p w14:paraId="27D2CAAE">
      <w:pPr>
        <w:pStyle w:val="16"/>
      </w:pPr>
      <w:r>
        <w:t>OEKO-TEX® STANDARD 100</w:t>
      </w:r>
    </w:p>
    <w:p w14:paraId="4497E4FC">
      <w:pPr>
        <w:pStyle w:val="16"/>
      </w:pPr>
      <w:r>
        <w:t>Product Class I (babies) / 产品等级：婴幼儿级别（关键词）</w:t>
      </w:r>
    </w:p>
    <w:p w14:paraId="6EE19770">
      <w:pPr>
        <w:pStyle w:val="16"/>
      </w:pPr>
      <w:r>
        <w:t>hypoallergenic / low-irritation / gentle</w:t>
      </w:r>
    </w:p>
    <w:p w14:paraId="34603C68">
      <w:pPr>
        <w:pStyle w:val="16"/>
      </w:pPr>
      <w:r>
        <w:t>skin-friendly / sensitive-skin friendly</w:t>
      </w:r>
    </w:p>
    <w:p w14:paraId="385F97C0">
      <w:r>
        <w:rPr>
          <w:b/>
          <w:sz w:val="28"/>
        </w:rPr>
        <w:t>E3-3 透汗与快干（运动）</w:t>
      </w:r>
    </w:p>
    <w:p w14:paraId="29AFA6DD">
      <w:r>
        <w:rPr>
          <w:b/>
          <w:sz w:val="24"/>
        </w:rPr>
        <w:t>功能偏好比例（运动/夏季场景）</w:t>
      </w:r>
    </w:p>
    <w:p w14:paraId="084A0274">
      <w:pPr>
        <w:pStyle w:val="16"/>
      </w:pPr>
      <w:r>
        <w:t>热季运动场景：快干与透汗通常与抗异味并列 Top1/Top2。</w:t>
      </w:r>
    </w:p>
    <w:p w14:paraId="7E882E33">
      <w:pPr>
        <w:pStyle w:val="16"/>
      </w:pPr>
      <w:r>
        <w:t>比例写法模板：</w:t>
      </w:r>
    </w:p>
    <w:p w14:paraId="2DEFA064">
      <w:pPr>
        <w:pStyle w:val="16"/>
      </w:pPr>
      <w:r>
        <w:t>— “强偏好/会优先购买”人群：moisture-wicking 50–75%；quick-dry 45–70%；4-way stretch 35–60%。</w:t>
      </w:r>
    </w:p>
    <w:p w14:paraId="7A6A5406">
      <w:pPr>
        <w:pStyle w:val="16"/>
      </w:pPr>
      <w:r>
        <w:t>— “可接受溢价”人群：快干 10–25%；透汗 10–20%；弹力 8–18%。</w:t>
      </w:r>
    </w:p>
    <w:p w14:paraId="59360E0B">
      <w:r>
        <w:rPr>
          <w:b/>
          <w:sz w:val="24"/>
        </w:rPr>
        <w:t>卖点排序（运动型话术）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EB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979F2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880" w:type="dxa"/>
          </w:tcPr>
          <w:p w14:paraId="48EB03F7">
            <w:pPr>
              <w:spacing w:after="0" w:line="240" w:lineRule="auto"/>
            </w:pPr>
            <w:r>
              <w:rPr>
                <w:b/>
              </w:rPr>
              <w:t>卖点名（短）</w:t>
            </w:r>
          </w:p>
        </w:tc>
        <w:tc>
          <w:tcPr>
            <w:tcW w:w="2880" w:type="dxa"/>
          </w:tcPr>
          <w:p w14:paraId="378DA94F">
            <w:pPr>
              <w:spacing w:after="0" w:line="240" w:lineRule="auto"/>
            </w:pPr>
            <w:r>
              <w:rPr>
                <w:b/>
              </w:rPr>
              <w:t>一句话表达</w:t>
            </w:r>
          </w:p>
        </w:tc>
      </w:tr>
      <w:tr w14:paraId="716A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382049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60CD5A42">
            <w:pPr>
              <w:spacing w:after="0" w:line="240" w:lineRule="auto"/>
            </w:pPr>
            <w:r>
              <w:t>Moisture-wicking / 透汗排汗</w:t>
            </w:r>
          </w:p>
        </w:tc>
        <w:tc>
          <w:tcPr>
            <w:tcW w:w="2880" w:type="dxa"/>
          </w:tcPr>
          <w:p w14:paraId="45FC5EBF">
            <w:pPr>
              <w:spacing w:after="0" w:line="240" w:lineRule="auto"/>
            </w:pPr>
            <w:r>
              <w:t>把汗从皮肤带走，减少闷黏感。</w:t>
            </w:r>
          </w:p>
        </w:tc>
      </w:tr>
      <w:tr w14:paraId="3F22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68FA94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2A708DF9">
            <w:pPr>
              <w:spacing w:after="0" w:line="240" w:lineRule="auto"/>
            </w:pPr>
            <w:r>
              <w:t>Quick-dry / 快干</w:t>
            </w:r>
          </w:p>
        </w:tc>
        <w:tc>
          <w:tcPr>
            <w:tcW w:w="2880" w:type="dxa"/>
          </w:tcPr>
          <w:p w14:paraId="48007705">
            <w:pPr>
              <w:spacing w:after="0" w:line="240" w:lineRule="auto"/>
            </w:pPr>
            <w:r>
              <w:t>干得更快，运动后不湿冷不粘身。</w:t>
            </w:r>
          </w:p>
        </w:tc>
      </w:tr>
      <w:tr w14:paraId="1ACE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C72286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31BE18E7">
            <w:pPr>
              <w:spacing w:after="0" w:line="240" w:lineRule="auto"/>
            </w:pPr>
            <w:r>
              <w:t>Breathable / 透气</w:t>
            </w:r>
          </w:p>
        </w:tc>
        <w:tc>
          <w:tcPr>
            <w:tcW w:w="2880" w:type="dxa"/>
          </w:tcPr>
          <w:p w14:paraId="774415C0">
            <w:pPr>
              <w:spacing w:after="0" w:line="240" w:lineRule="auto"/>
            </w:pPr>
            <w:r>
              <w:t>空气更流通，高温更舒服。</w:t>
            </w:r>
          </w:p>
        </w:tc>
      </w:tr>
      <w:tr w14:paraId="5F28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3ACA1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3C70CB65">
            <w:pPr>
              <w:spacing w:after="0" w:line="240" w:lineRule="auto"/>
            </w:pPr>
            <w:r>
              <w:t>4-way stretch / 四面弹</w:t>
            </w:r>
          </w:p>
        </w:tc>
        <w:tc>
          <w:tcPr>
            <w:tcW w:w="2880" w:type="dxa"/>
          </w:tcPr>
          <w:p w14:paraId="793CFBB5">
            <w:pPr>
              <w:spacing w:after="0" w:line="240" w:lineRule="auto"/>
            </w:pPr>
            <w:r>
              <w:t>动作幅度更大也不紧绷。</w:t>
            </w:r>
          </w:p>
        </w:tc>
      </w:tr>
      <w:tr w14:paraId="74404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C020C1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16443F7F">
            <w:pPr>
              <w:spacing w:after="0" w:line="240" w:lineRule="auto"/>
            </w:pPr>
            <w:r>
              <w:t>Anti-odor / 抗异味</w:t>
            </w:r>
          </w:p>
        </w:tc>
        <w:tc>
          <w:tcPr>
            <w:tcW w:w="2880" w:type="dxa"/>
          </w:tcPr>
          <w:p w14:paraId="345D204A">
            <w:pPr>
              <w:spacing w:after="0" w:line="240" w:lineRule="auto"/>
            </w:pPr>
            <w:r>
              <w:t>出汗多也更清爽，适合高频运动。</w:t>
            </w:r>
          </w:p>
        </w:tc>
      </w:tr>
    </w:tbl>
    <w:p w14:paraId="34C7C52A">
      <w:r>
        <w:rPr>
          <w:b/>
          <w:sz w:val="24"/>
        </w:rPr>
        <w:t>认证/标准关键词（运动服常用）</w:t>
      </w:r>
    </w:p>
    <w:p w14:paraId="111C7D29">
      <w:pPr>
        <w:pStyle w:val="16"/>
      </w:pPr>
      <w:r>
        <w:t>moisture-wicking</w:t>
      </w:r>
    </w:p>
    <w:p w14:paraId="62CD1FEF">
      <w:pPr>
        <w:pStyle w:val="16"/>
      </w:pPr>
      <w:r>
        <w:t>quick-drying</w:t>
      </w:r>
    </w:p>
    <w:p w14:paraId="73191220">
      <w:pPr>
        <w:pStyle w:val="16"/>
      </w:pPr>
      <w:r>
        <w:t>breathable</w:t>
      </w:r>
    </w:p>
    <w:p w14:paraId="3AC8CACC">
      <w:pPr>
        <w:pStyle w:val="16"/>
      </w:pPr>
      <w:r>
        <w:t>4-way stretch</w:t>
      </w:r>
    </w:p>
    <w:p w14:paraId="04F9218A">
      <w:pPr>
        <w:pStyle w:val="16"/>
      </w:pPr>
      <w:r>
        <w:t>anti-odor</w:t>
      </w:r>
    </w:p>
    <w:p w14:paraId="47FAC80F">
      <w:pPr>
        <w:pStyle w:val="16"/>
      </w:pPr>
      <w:r>
        <w:t>OEKO-TEX® STANDARD 100（贴肤安全）</w:t>
      </w:r>
    </w:p>
    <w:p w14:paraId="4DC927B6">
      <w:r>
        <w:rPr>
          <w:b/>
          <w:sz w:val="28"/>
        </w:rPr>
        <w:t>关键词清单（用于筛选/标签）</w:t>
      </w:r>
    </w:p>
    <w:p w14:paraId="610A200F">
      <w:pPr>
        <w:pStyle w:val="16"/>
      </w:pPr>
      <w:r>
        <w:t>anti-odor / odor control / fresh</w:t>
      </w:r>
    </w:p>
    <w:p w14:paraId="192DB4E8">
      <w:pPr>
        <w:pStyle w:val="16"/>
      </w:pPr>
      <w:r>
        <w:t>antimicrobial / antibacterial</w:t>
      </w:r>
    </w:p>
    <w:p w14:paraId="7C03752A">
      <w:pPr>
        <w:pStyle w:val="16"/>
      </w:pPr>
      <w:r>
        <w:t>silver ion / silver-based / 银离子</w:t>
      </w:r>
    </w:p>
    <w:p w14:paraId="42646970">
      <w:pPr>
        <w:pStyle w:val="16"/>
      </w:pPr>
      <w:r>
        <w:t>silver-free / bio-based</w:t>
      </w:r>
    </w:p>
    <w:p w14:paraId="0085F438">
      <w:pPr>
        <w:pStyle w:val="16"/>
      </w:pPr>
      <w:r>
        <w:t>OEKO-TEX® STANDARD 100</w:t>
      </w:r>
    </w:p>
    <w:p w14:paraId="614AD212">
      <w:pPr>
        <w:pStyle w:val="16"/>
      </w:pPr>
      <w:r>
        <w:t>ISO 20743</w:t>
      </w:r>
    </w:p>
    <w:p w14:paraId="1B241EAE">
      <w:pPr>
        <w:pStyle w:val="16"/>
      </w:pPr>
      <w:r>
        <w:t>AATCC 100</w:t>
      </w:r>
    </w:p>
    <w:p w14:paraId="70A4EAB2">
      <w:pPr>
        <w:pStyle w:val="16"/>
      </w:pPr>
      <w:r>
        <w:t>sensitive skin / gentle</w:t>
      </w:r>
    </w:p>
    <w:p w14:paraId="73CCB814">
      <w:pPr>
        <w:pStyle w:val="16"/>
      </w:pPr>
      <w:r>
        <w:t>moisture-wicking / quick-dry / breathable</w:t>
      </w:r>
    </w:p>
    <w:p w14:paraId="4E1474B7">
      <w:r>
        <w:rPr>
          <w:b/>
          <w:sz w:val="28"/>
        </w:rPr>
        <w:t>Plain URLs (reference)</w:t>
      </w:r>
    </w:p>
    <w:p w14:paraId="4CB8619E">
      <w:pPr>
        <w:pStyle w:val="16"/>
      </w:pPr>
      <w:r>
        <w:t>HeiQ Pure (silver-based antimicrobial odor control): https://www.heiq.com/products/textile-technologies/heiq-pure-odor-control-2/</w:t>
      </w:r>
    </w:p>
    <w:p w14:paraId="28021549">
      <w:pPr>
        <w:pStyle w:val="16"/>
      </w:pPr>
      <w:r>
        <w:t>HeiQ Fresh (silver-free odor control): https://www.heiq.com/products/textile-technologies/heiq-fresh-odor-control/</w:t>
      </w:r>
    </w:p>
    <w:p w14:paraId="05615565">
      <w:pPr>
        <w:pStyle w:val="16"/>
      </w:pPr>
      <w:r>
        <w:t>ISO 20743 standard page: https://www.iso.org/standard/59586.html</w:t>
      </w:r>
    </w:p>
    <w:p w14:paraId="2D7054CB">
      <w:pPr>
        <w:pStyle w:val="16"/>
      </w:pPr>
      <w:r>
        <w:t>AATCC 100 overview (QIMA): https://blog.qima.com/textile/antimicrobial-fabric-testing-importance-and-methods</w:t>
      </w:r>
    </w:p>
    <w:p w14:paraId="067835C0">
      <w:pPr>
        <w:pStyle w:val="16"/>
      </w:pPr>
      <w:r>
        <w:t>OEKO-TEX STANDARD 100 product classes: https://www.oeko-tex.com/en/our-standards/oeko-tex-standard-100/</w:t>
      </w:r>
    </w:p>
    <w:p w14:paraId="4A4D561D">
      <w:pPr>
        <w:pStyle w:val="16"/>
      </w:pPr>
      <w:r>
        <w:t>Solbari fabrics mention anti-odor, moisture-wicking, OEKO-TEX: https://www.solbari.com/pages/our-fabrics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4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1105</Words>
  <Characters>2769</Characters>
  <Lines>0</Lines>
  <Paragraphs>0</Paragraphs>
  <TotalTime>0</TotalTime>
  <ScaleCrop>false</ScaleCrop>
  <LinksUpToDate>false</LinksUpToDate>
  <CharactersWithSpaces>2987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3D34B67711EC40DFADCEE4AE67E8F78A_13</vt:lpwstr>
  </property>
</Properties>
</file>