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B25BA" w14:textId="77777777" w:rsidR="00922ED6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企业全套标准化测试文档合集</w:t>
      </w:r>
    </w:p>
    <w:p w14:paraId="0BA3101D" w14:textId="77777777" w:rsidR="00922ED6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一、员工手册</w:t>
      </w:r>
      <w:bookmarkEnd w:id="0"/>
    </w:p>
    <w:p w14:paraId="09ADDD37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工作时间</w:t>
      </w:r>
      <w:bookmarkEnd w:id="1"/>
    </w:p>
    <w:p w14:paraId="6E0C2EB1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公司实行标准双休工作制，标准工作时间为周一至周五，每日工作时长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小时，具体作息为上午</w:t>
      </w:r>
      <w:r>
        <w:rPr>
          <w:rFonts w:ascii="Arial" w:eastAsia="等线" w:hAnsi="Arial" w:cs="Arial"/>
        </w:rPr>
        <w:t>9:00-12:00</w:t>
      </w:r>
      <w:r>
        <w:rPr>
          <w:rFonts w:ascii="Arial" w:eastAsia="等线" w:hAnsi="Arial" w:cs="Arial"/>
        </w:rPr>
        <w:t>，下午</w:t>
      </w:r>
      <w:r>
        <w:rPr>
          <w:rFonts w:ascii="Arial" w:eastAsia="等线" w:hAnsi="Arial" w:cs="Arial"/>
        </w:rPr>
        <w:t>13:30-18:00</w:t>
      </w:r>
      <w:r>
        <w:rPr>
          <w:rFonts w:ascii="Arial" w:eastAsia="等线" w:hAnsi="Arial" w:cs="Arial"/>
        </w:rPr>
        <w:t>。法定节假日按照国家统一规定执行休假安排，因业务需求调整作息的，由行政部提前发布通知。员工需严格遵守上下班时间，不得迟到、早退、旷工。</w:t>
      </w:r>
    </w:p>
    <w:p w14:paraId="6468207A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考勤管理</w:t>
      </w:r>
      <w:bookmarkEnd w:id="2"/>
    </w:p>
    <w:p w14:paraId="09B2E2FB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公司采用线上打卡系统进行考勤记录，员工每日上下班需按时打卡，每日打卡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次。每月允许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次无责迟到（单次迟到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分钟内），超出次数按考勤制度扣分扣款；迟到</w:t>
      </w:r>
      <w:r>
        <w:rPr>
          <w:rFonts w:ascii="Arial" w:eastAsia="等线" w:hAnsi="Arial" w:cs="Arial"/>
        </w:rPr>
        <w:t>10-30</w:t>
      </w:r>
      <w:r>
        <w:rPr>
          <w:rFonts w:ascii="Arial" w:eastAsia="等线" w:hAnsi="Arial" w:cs="Arial"/>
        </w:rPr>
        <w:t>分钟按半天事假处理，迟到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分钟以上按旷工半天处理；早退参照迟到标准执行。月度无打卡记录且未报备的，一律认定为旷工，旷工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天扣除当日三倍薪资，月度旷工累计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天及以上，视为严重违纪，公司可依法解除劳动合同。考勤数据由行政部每月统计核对，公示后生效。</w:t>
      </w:r>
    </w:p>
    <w:p w14:paraId="2EBA77EC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请假管理</w:t>
      </w:r>
      <w:bookmarkEnd w:id="3"/>
    </w:p>
    <w:p w14:paraId="4297702D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员工请假包含事假、病假、婚假、产假、丧假等类型，所有请假均需提前通过</w:t>
      </w:r>
      <w:r>
        <w:rPr>
          <w:rFonts w:ascii="Arial" w:eastAsia="等线" w:hAnsi="Arial" w:cs="Arial"/>
        </w:rPr>
        <w:t>OA</w:t>
      </w:r>
      <w:r>
        <w:rPr>
          <w:rFonts w:ascii="Arial" w:eastAsia="等线" w:hAnsi="Arial" w:cs="Arial"/>
        </w:rPr>
        <w:t>系统提交申请，经</w:t>
      </w:r>
      <w:proofErr w:type="gramStart"/>
      <w:r>
        <w:rPr>
          <w:rFonts w:ascii="Arial" w:eastAsia="等线" w:hAnsi="Arial" w:cs="Arial"/>
        </w:rPr>
        <w:t>层级审批</w:t>
      </w:r>
      <w:proofErr w:type="gramEnd"/>
      <w:r>
        <w:rPr>
          <w:rFonts w:ascii="Arial" w:eastAsia="等线" w:hAnsi="Arial" w:cs="Arial"/>
        </w:rPr>
        <w:t>通过后方可休假。事假：员工每月事假不得超过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天，年度累计不超过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天，超出部分按旷工处理，事假无薪资。病假：需提供正规医院诊断证明、病历等材料，突发疾病可当日临时报备，</w:t>
      </w:r>
      <w:r>
        <w:rPr>
          <w:rFonts w:ascii="Arial" w:eastAsia="等线" w:hAnsi="Arial" w:cs="Arial"/>
        </w:rPr>
        <w:t>24</w:t>
      </w:r>
      <w:r>
        <w:rPr>
          <w:rFonts w:ascii="Arial" w:eastAsia="等线" w:hAnsi="Arial" w:cs="Arial"/>
        </w:rPr>
        <w:t>小时内补提审批流程，病假期间按公司薪资标准发放基础薪资。婚假、产假、丧假按照国家及地方劳动法规定执行，为带薪假期，需提前</w:t>
      </w:r>
      <w:r>
        <w:rPr>
          <w:rFonts w:ascii="Arial" w:eastAsia="等线" w:hAnsi="Arial" w:cs="Arial"/>
        </w:rPr>
        <w:t>3-7</w:t>
      </w:r>
      <w:r>
        <w:rPr>
          <w:rFonts w:ascii="Arial" w:eastAsia="等线" w:hAnsi="Arial" w:cs="Arial"/>
        </w:rPr>
        <w:t>个工作日提交申请。未经审批擅自离岗、超期未归且未报备的，一律视为旷工。</w:t>
      </w:r>
    </w:p>
    <w:p w14:paraId="46B74736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加班管理</w:t>
      </w:r>
      <w:bookmarkEnd w:id="4"/>
    </w:p>
    <w:p w14:paraId="0033CCCB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公司遵循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自愿加班、按需加班、事后补休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原则，仅支持业务</w:t>
      </w:r>
      <w:proofErr w:type="gramStart"/>
      <w:r>
        <w:rPr>
          <w:rFonts w:ascii="Arial" w:eastAsia="等线" w:hAnsi="Arial" w:cs="Arial"/>
        </w:rPr>
        <w:t>刚需型</w:t>
      </w:r>
      <w:proofErr w:type="gramEnd"/>
      <w:r>
        <w:rPr>
          <w:rFonts w:ascii="Arial" w:eastAsia="等线" w:hAnsi="Arial" w:cs="Arial"/>
        </w:rPr>
        <w:t>加班。工作日延时加班、周末休息日加班、法定节假日加班需提前在系统提交加班申请，注明加班事由、时长，经部门负责人审批确认。加班补偿标准：工作日加班</w:t>
      </w:r>
      <w:r>
        <w:rPr>
          <w:rFonts w:ascii="Arial" w:eastAsia="等线" w:hAnsi="Arial" w:cs="Arial"/>
        </w:rPr>
        <w:t>1:1</w:t>
      </w:r>
      <w:r>
        <w:rPr>
          <w:rFonts w:ascii="Arial" w:eastAsia="等线" w:hAnsi="Arial" w:cs="Arial"/>
        </w:rPr>
        <w:t>折算调休时长，周末加班</w:t>
      </w:r>
      <w:r>
        <w:rPr>
          <w:rFonts w:ascii="Arial" w:eastAsia="等线" w:hAnsi="Arial" w:cs="Arial"/>
        </w:rPr>
        <w:t>1:1</w:t>
      </w:r>
      <w:r>
        <w:rPr>
          <w:rFonts w:ascii="Arial" w:eastAsia="等线" w:hAnsi="Arial" w:cs="Arial"/>
        </w:rPr>
        <w:t>折算调休时长，法定节假日加班优先核算三倍薪资，特殊情况可申请调休。</w:t>
      </w:r>
      <w:r>
        <w:rPr>
          <w:rFonts w:ascii="Arial" w:eastAsia="等线" w:hAnsi="Arial" w:cs="Arial"/>
        </w:rPr>
        <w:lastRenderedPageBreak/>
        <w:t>加班调休需在加班后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个月内使用完毕，逾期自动作废，不折现、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累计。非工作时间自主滞留工位、未报备的延时工作，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认定为加班。</w:t>
      </w:r>
    </w:p>
    <w:p w14:paraId="5E4449FB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远程办公</w:t>
      </w:r>
      <w:bookmarkEnd w:id="5"/>
    </w:p>
    <w:p w14:paraId="7CD711E6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远程办公适用于突发情况（疫情、极端天气、个人突发疾病）、外勤业务、专项项目攻坚等场景，</w:t>
      </w:r>
      <w:proofErr w:type="gramStart"/>
      <w:r>
        <w:rPr>
          <w:rFonts w:ascii="Arial" w:eastAsia="等线" w:hAnsi="Arial" w:cs="Arial"/>
        </w:rPr>
        <w:t>需员工</w:t>
      </w:r>
      <w:proofErr w:type="gramEnd"/>
      <w:r>
        <w:rPr>
          <w:rFonts w:ascii="Arial" w:eastAsia="等线" w:hAnsi="Arial" w:cs="Arial"/>
        </w:rPr>
        <w:t>提前提交远程办公申请，经部门负责人及人事部审批通过后方可执行。远程办公期间，员工需全程保持通讯畅通，按时参与线上会议、完成当日工作任务，严格遵守工作时间，不得擅自离岗、脱岗。每日</w:t>
      </w:r>
      <w:proofErr w:type="gramStart"/>
      <w:r>
        <w:rPr>
          <w:rFonts w:ascii="Arial" w:eastAsia="等线" w:hAnsi="Arial" w:cs="Arial"/>
        </w:rPr>
        <w:t>早晚需线上</w:t>
      </w:r>
      <w:proofErr w:type="gramEnd"/>
      <w:r>
        <w:rPr>
          <w:rFonts w:ascii="Arial" w:eastAsia="等线" w:hAnsi="Arial" w:cs="Arial"/>
        </w:rPr>
        <w:t>打卡，同步当日工作日报。远程办公期间工作效率不达标、无故失联、未完成工作任务的，视为正常考勤违纪，按公司制度处理。常态化远程办公岗位，由公司统一备案公示。</w:t>
      </w:r>
    </w:p>
    <w:p w14:paraId="61D6AC79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试用期管理</w:t>
      </w:r>
      <w:bookmarkEnd w:id="6"/>
    </w:p>
    <w:p w14:paraId="03A38AFB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公司新入职员工统一设置试用期，劳动合同期限</w:t>
      </w:r>
      <w:r>
        <w:rPr>
          <w:rFonts w:ascii="Arial" w:eastAsia="等线" w:hAnsi="Arial" w:cs="Arial"/>
        </w:rPr>
        <w:t>1-3</w:t>
      </w:r>
      <w:r>
        <w:rPr>
          <w:rFonts w:ascii="Arial" w:eastAsia="等线" w:hAnsi="Arial" w:cs="Arial"/>
        </w:rPr>
        <w:t>年的，试用期为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个月；劳动合同期限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年及以上的，试用期为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个月，最长不超过法定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个月试用期。试用期内员工需遵守公司全部规章制度，完成岗位入职培训、岗位考核、工作任务指标。试用期薪资为转正薪资的</w:t>
      </w:r>
      <w:r>
        <w:rPr>
          <w:rFonts w:ascii="Arial" w:eastAsia="等线" w:hAnsi="Arial" w:cs="Arial"/>
        </w:rPr>
        <w:t>80%</w:t>
      </w:r>
      <w:r>
        <w:rPr>
          <w:rFonts w:ascii="Arial" w:eastAsia="等线" w:hAnsi="Arial" w:cs="Arial"/>
        </w:rPr>
        <w:t>，福利减半享受。试用期内出现工作失误、违纪、考核不达标、态度消极等情况，公司可延长试用期或终止录用。</w:t>
      </w:r>
    </w:p>
    <w:p w14:paraId="34177DAD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7. </w:t>
      </w:r>
      <w:r>
        <w:rPr>
          <w:rFonts w:ascii="Arial" w:eastAsia="等线" w:hAnsi="Arial" w:cs="Arial"/>
          <w:b/>
          <w:sz w:val="32"/>
        </w:rPr>
        <w:t>转正流程</w:t>
      </w:r>
      <w:bookmarkEnd w:id="7"/>
    </w:p>
    <w:p w14:paraId="043D1C0F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员工试用期届满前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个工作日，由本人主动在</w:t>
      </w:r>
      <w:r>
        <w:rPr>
          <w:rFonts w:ascii="Arial" w:eastAsia="等线" w:hAnsi="Arial" w:cs="Arial"/>
        </w:rPr>
        <w:t>OA</w:t>
      </w:r>
      <w:r>
        <w:rPr>
          <w:rFonts w:ascii="Arial" w:eastAsia="等线" w:hAnsi="Arial" w:cs="Arial"/>
        </w:rPr>
        <w:t>系统提交转正申请，同步上传试用期工作总结、工作成果、考核材料。部门负责人对员工试用期工作表现、业绩、纪律情况进行考核评分，人力资源部复核考勤、违纪记录，最终由分管领导审批。审批通过后，员工正式转正，享受全额薪资及完整公司福利；考核未通过的，可选择延长试用期或办理离职。转正结果将于次月生效，人事同步更新员工档案及薪资体系。</w:t>
      </w:r>
    </w:p>
    <w:p w14:paraId="376A267E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8. </w:t>
      </w:r>
      <w:r>
        <w:rPr>
          <w:rFonts w:ascii="Arial" w:eastAsia="等线" w:hAnsi="Arial" w:cs="Arial"/>
          <w:b/>
          <w:sz w:val="32"/>
        </w:rPr>
        <w:t>离职流程</w:t>
      </w:r>
      <w:bookmarkEnd w:id="8"/>
    </w:p>
    <w:p w14:paraId="7E538EB4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离职分为主动离职、被动离职、试用期离职三类。主动离职：正式员工需提前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天、试用期员工提前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天提交书面离职申请及系统流程。员工提交申请后，需配合部门完成工作交接、物资归还、账号注销、财务清算等工作，填写《离职交接清单》，经部门、行政、财务、</w:t>
      </w:r>
      <w:r>
        <w:rPr>
          <w:rFonts w:ascii="Arial" w:eastAsia="等线" w:hAnsi="Arial" w:cs="Arial"/>
        </w:rPr>
        <w:t>IT</w:t>
      </w:r>
      <w:r>
        <w:rPr>
          <w:rFonts w:ascii="Arial" w:eastAsia="等线" w:hAnsi="Arial" w:cs="Arial"/>
        </w:rPr>
        <w:t>多部门签字确认。被动离职：因违纪、考核不合格被公司辞退的，由人事部下发离职通知，员工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个工作日内完成交接离岗。所有离职人员交接完成后，人事部结算薪资、社保停缴，出具离职证明，同步归档员工档案。未按流程擅自离职、交接不全的，公司有权暂缓薪资结算，追究相关责任。</w:t>
      </w:r>
    </w:p>
    <w:p w14:paraId="669694E9" w14:textId="77777777" w:rsidR="00922ED6" w:rsidRDefault="00000000">
      <w:pPr>
        <w:spacing w:before="380" w:after="140" w:line="288" w:lineRule="auto"/>
        <w:outlineLvl w:val="0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6"/>
        </w:rPr>
        <w:t>二、财务报销制度</w:t>
      </w:r>
      <w:bookmarkEnd w:id="9"/>
    </w:p>
    <w:p w14:paraId="39DBA2DC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lastRenderedPageBreak/>
        <w:t xml:space="preserve">1. </w:t>
      </w:r>
      <w:r>
        <w:rPr>
          <w:rFonts w:ascii="Arial" w:eastAsia="等线" w:hAnsi="Arial" w:cs="Arial"/>
          <w:b/>
          <w:sz w:val="32"/>
        </w:rPr>
        <w:t>报销类目及标准</w:t>
      </w:r>
      <w:bookmarkEnd w:id="10"/>
    </w:p>
    <w:p w14:paraId="3A03A132" w14:textId="77777777" w:rsidR="00922ED6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差旅报销</w:t>
      </w:r>
      <w:bookmarkEnd w:id="11"/>
    </w:p>
    <w:p w14:paraId="384BDBBF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员工因公出差可报销交通费、住宿费、餐饮费、出差补贴，根据员工职级划分报销标准：基层员工、主管、经理、高管分别对应不同梯度上限，超标准部分自行承担。出差天数以实际外勤工作日为准，往返当日计入差旅周期。同城外勤无差旅补贴，异地出差全程享受标准内补贴。</w:t>
      </w:r>
    </w:p>
    <w:p w14:paraId="513A0D65" w14:textId="77777777" w:rsidR="00922ED6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餐饮报销</w:t>
      </w:r>
      <w:bookmarkEnd w:id="12"/>
    </w:p>
    <w:p w14:paraId="3B20C1D2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仅限因公商务宴请、外勤工作就餐、团队业务会议就餐场景，个人餐饮消费不予报销。商务餐饮需标注宴请对象、事由、人数，严格匹配职级标准，单人单次餐饮报销设有上限，超支部分自理。日常外勤餐饮补贴按出差标准定额发放，不重复报销票据。</w:t>
      </w:r>
    </w:p>
    <w:p w14:paraId="72B85EDE" w14:textId="77777777" w:rsidR="00922ED6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交通报销</w:t>
      </w:r>
      <w:bookmarkEnd w:id="13"/>
    </w:p>
    <w:p w14:paraId="261C52BA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包含异地往返高铁、火车、机票、大巴费用，以及外勤市内打车、地铁、公交费用。公务出行优先选择公共交通，高管及紧急业务可报销网约车、出租车费用。私人交通、绕路产生的交通费用不予报销，机票仅报销经济舱，高铁仅限二等座，</w:t>
      </w:r>
      <w:proofErr w:type="gramStart"/>
      <w:r>
        <w:rPr>
          <w:rFonts w:ascii="Arial" w:eastAsia="等线" w:hAnsi="Arial" w:cs="Arial"/>
        </w:rPr>
        <w:t>超标准需提前</w:t>
      </w:r>
      <w:proofErr w:type="gramEnd"/>
      <w:r>
        <w:rPr>
          <w:rFonts w:ascii="Arial" w:eastAsia="等线" w:hAnsi="Arial" w:cs="Arial"/>
        </w:rPr>
        <w:t>报备审批。</w:t>
      </w:r>
    </w:p>
    <w:p w14:paraId="279E6896" w14:textId="77777777" w:rsidR="00922ED6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1.4 </w:t>
      </w:r>
      <w:r>
        <w:rPr>
          <w:rFonts w:ascii="Arial" w:eastAsia="等线" w:hAnsi="Arial" w:cs="Arial"/>
          <w:b/>
          <w:sz w:val="30"/>
        </w:rPr>
        <w:t>住宿报销</w:t>
      </w:r>
      <w:bookmarkEnd w:id="14"/>
    </w:p>
    <w:p w14:paraId="031F131E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异地出差过夜可报销住宿费，按照职级设定单日住宿上限标准，同城出差无住宿报销。同性员工同行出差需合住标准双人房，特殊情况单独</w:t>
      </w:r>
      <w:proofErr w:type="gramStart"/>
      <w:r>
        <w:rPr>
          <w:rFonts w:ascii="Arial" w:eastAsia="等线" w:hAnsi="Arial" w:cs="Arial"/>
        </w:rPr>
        <w:t>入住需</w:t>
      </w:r>
      <w:proofErr w:type="gramEnd"/>
      <w:r>
        <w:rPr>
          <w:rFonts w:ascii="Arial" w:eastAsia="等线" w:hAnsi="Arial" w:cs="Arial"/>
        </w:rPr>
        <w:t>提前报备。住宿费用包含房间基础费用，迷你吧、洗衣、增值服务等私人消费不予报销。</w:t>
      </w:r>
    </w:p>
    <w:p w14:paraId="5A2D2A75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发票要求</w:t>
      </w:r>
      <w:bookmarkEnd w:id="15"/>
    </w:p>
    <w:p w14:paraId="11C2AC11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所有报销票据必须为国家正规增值税发票（普票、</w:t>
      </w:r>
      <w:proofErr w:type="gramStart"/>
      <w:r>
        <w:rPr>
          <w:rFonts w:ascii="Arial" w:eastAsia="等线" w:hAnsi="Arial" w:cs="Arial"/>
        </w:rPr>
        <w:t>专票均可</w:t>
      </w:r>
      <w:proofErr w:type="gramEnd"/>
      <w:r>
        <w:rPr>
          <w:rFonts w:ascii="Arial" w:eastAsia="等线" w:hAnsi="Arial" w:cs="Arial"/>
        </w:rPr>
        <w:t>），票据真实、合法、有效，严禁虚开发票、</w:t>
      </w:r>
      <w:proofErr w:type="gramStart"/>
      <w:r>
        <w:rPr>
          <w:rFonts w:ascii="Arial" w:eastAsia="等线" w:hAnsi="Arial" w:cs="Arial"/>
        </w:rPr>
        <w:t>凑票报销</w:t>
      </w:r>
      <w:proofErr w:type="gramEnd"/>
      <w:r>
        <w:rPr>
          <w:rFonts w:ascii="Arial" w:eastAsia="等线" w:hAnsi="Arial" w:cs="Arial"/>
        </w:rPr>
        <w:t>。发票抬头必须为公司全称，税号准确无误，发票内容需与报销事由、消费类目一致，不得开具笼统、不符类目。发票开具时间需在业务发生当月或次月，跨季度发票原则上不予报销。发票需保持完整清晰，无涂改、破损、作废标记，电子发票需保证未重复报销、</w:t>
      </w:r>
      <w:proofErr w:type="gramStart"/>
      <w:r>
        <w:rPr>
          <w:rFonts w:ascii="Arial" w:eastAsia="等线" w:hAnsi="Arial" w:cs="Arial"/>
        </w:rPr>
        <w:t>真实可</w:t>
      </w:r>
      <w:proofErr w:type="gramEnd"/>
      <w:r>
        <w:rPr>
          <w:rFonts w:ascii="Arial" w:eastAsia="等线" w:hAnsi="Arial" w:cs="Arial"/>
        </w:rPr>
        <w:t>查验，员工需自行查验发票真伪。</w:t>
      </w:r>
    </w:p>
    <w:p w14:paraId="744FBF52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审批流程</w:t>
      </w:r>
      <w:bookmarkEnd w:id="16"/>
    </w:p>
    <w:p w14:paraId="326BA101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员工整理完整票据、填写报销单，注明报销事由、时间、金额、附件，提交</w:t>
      </w:r>
      <w:r>
        <w:rPr>
          <w:rFonts w:ascii="Arial" w:eastAsia="等线" w:hAnsi="Arial" w:cs="Arial"/>
        </w:rPr>
        <w:t>OA</w:t>
      </w:r>
      <w:r>
        <w:rPr>
          <w:rFonts w:ascii="Arial" w:eastAsia="等线" w:hAnsi="Arial" w:cs="Arial"/>
        </w:rPr>
        <w:t>报销流程；部门负责人审核业务真实性、费用合理性；财务部门审核票据合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性、金额准确性、标准匹配度；分管领导终审；审批全部通过后进入打款环节。单笔超</w:t>
      </w:r>
      <w:r>
        <w:rPr>
          <w:rFonts w:ascii="Arial" w:eastAsia="等线" w:hAnsi="Arial" w:cs="Arial"/>
        </w:rPr>
        <w:t>5000</w:t>
      </w:r>
      <w:r>
        <w:rPr>
          <w:rFonts w:ascii="Arial" w:eastAsia="等线" w:hAnsi="Arial" w:cs="Arial"/>
        </w:rPr>
        <w:t>元费</w:t>
      </w:r>
      <w:r>
        <w:rPr>
          <w:rFonts w:ascii="Arial" w:eastAsia="等线" w:hAnsi="Arial" w:cs="Arial"/>
        </w:rPr>
        <w:lastRenderedPageBreak/>
        <w:t>用需总经理二次审批，紧急业务可走加急审批通道。</w:t>
      </w:r>
    </w:p>
    <w:p w14:paraId="660C72B6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打款周期</w:t>
      </w:r>
      <w:bookmarkEnd w:id="17"/>
    </w:p>
    <w:p w14:paraId="069997AC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财务部门每月</w:t>
      </w:r>
      <w:r>
        <w:rPr>
          <w:rFonts w:ascii="Arial" w:eastAsia="等线" w:hAnsi="Arial" w:cs="Arial"/>
        </w:rPr>
        <w:t>1-15</w:t>
      </w:r>
      <w:r>
        <w:rPr>
          <w:rFonts w:ascii="Arial" w:eastAsia="等线" w:hAnsi="Arial" w:cs="Arial"/>
        </w:rPr>
        <w:t>日、</w:t>
      </w:r>
      <w:r>
        <w:rPr>
          <w:rFonts w:ascii="Arial" w:eastAsia="等线" w:hAnsi="Arial" w:cs="Arial"/>
        </w:rPr>
        <w:t>16-30</w:t>
      </w:r>
      <w:r>
        <w:rPr>
          <w:rFonts w:ascii="Arial" w:eastAsia="等线" w:hAnsi="Arial" w:cs="Arial"/>
        </w:rPr>
        <w:t>日分两批集中处理报销打款。审批完成的报销单据，常规情况下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个工作日内完成打款；月末结账期顺延至次月首个工作日；加急审批单据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个工作日内打款。打款后员工可在系统查询到账记录，遇节假日自动顺延。</w:t>
      </w:r>
    </w:p>
    <w:p w14:paraId="4D5C5602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报销限制</w:t>
      </w:r>
      <w:bookmarkEnd w:id="18"/>
    </w:p>
    <w:p w14:paraId="6A5C713A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报销费用必须为公消费，私人消费、娱乐消费、礼品礼金（特殊报备除外）、违规票据、超标准无报备费用一律不予报销。同一业务不得重复报销、拆分报销，电子发票仅限单次报销。月度报销逾期时限为业务发生后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天，超期不予受理。经查实存在虚假报销、</w:t>
      </w:r>
      <w:proofErr w:type="gramStart"/>
      <w:r>
        <w:rPr>
          <w:rFonts w:ascii="Arial" w:eastAsia="等线" w:hAnsi="Arial" w:cs="Arial"/>
        </w:rPr>
        <w:t>凑票报销</w:t>
      </w:r>
      <w:proofErr w:type="gramEnd"/>
      <w:r>
        <w:rPr>
          <w:rFonts w:ascii="Arial" w:eastAsia="等线" w:hAnsi="Arial" w:cs="Arial"/>
        </w:rPr>
        <w:t>的，全额追回款项，并处以罚款，情节严重者予以辞退。</w:t>
      </w:r>
    </w:p>
    <w:p w14:paraId="7770AA7D" w14:textId="77777777" w:rsidR="00922ED6" w:rsidRDefault="00000000">
      <w:pPr>
        <w:spacing w:before="380" w:after="140" w:line="288" w:lineRule="auto"/>
        <w:outlineLvl w:val="0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6"/>
        </w:rPr>
        <w:t>三、采购与合同管理制度</w:t>
      </w:r>
      <w:bookmarkEnd w:id="19"/>
    </w:p>
    <w:p w14:paraId="3849773F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采购申请流程</w:t>
      </w:r>
      <w:bookmarkEnd w:id="20"/>
    </w:p>
    <w:p w14:paraId="75706CD9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公司所有物资、服务、设备采购均需提前发起采购申请，禁止先采购后补流程。申请人填写《采购申请表》，明确采购品类、规格、数量、预算金额、采购用途、交付时限，</w:t>
      </w:r>
      <w:proofErr w:type="gramStart"/>
      <w:r>
        <w:rPr>
          <w:rFonts w:ascii="Arial" w:eastAsia="等线" w:hAnsi="Arial" w:cs="Arial"/>
        </w:rPr>
        <w:t>附预算</w:t>
      </w:r>
      <w:proofErr w:type="gramEnd"/>
      <w:r>
        <w:rPr>
          <w:rFonts w:ascii="Arial" w:eastAsia="等线" w:hAnsi="Arial" w:cs="Arial"/>
        </w:rPr>
        <w:t>说明、需求清单。部门负责人审核需求真实性、必要性；财务部门审核预算合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性、资金可用性；采购部复核采购方案，分级审批：单笔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万以内采购由采购经理审批，</w:t>
      </w:r>
      <w:r>
        <w:rPr>
          <w:rFonts w:ascii="Arial" w:eastAsia="等线" w:hAnsi="Arial" w:cs="Arial"/>
        </w:rPr>
        <w:t>1-5</w:t>
      </w:r>
      <w:r>
        <w:rPr>
          <w:rFonts w:ascii="Arial" w:eastAsia="等线" w:hAnsi="Arial" w:cs="Arial"/>
        </w:rPr>
        <w:t>万由分管领导审批，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万以上由总经理审批。审批通过后，由采购部统一执行采购，个人不得私自采购。</w:t>
      </w:r>
    </w:p>
    <w:p w14:paraId="750CAD2D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供应商评估</w:t>
      </w:r>
      <w:bookmarkEnd w:id="21"/>
    </w:p>
    <w:p w14:paraId="025C8A5E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购部建立合格供应商名录，对新增供应商实行准入评估机制，评估维度包含资质证照、企业实力、产品质量、报价性价比、售后保障、履约能力、行业口碑。首次合作供应商需核验营业执照、资质证书、信用报告，</w:t>
      </w:r>
      <w:proofErr w:type="gramStart"/>
      <w:r>
        <w:rPr>
          <w:rFonts w:ascii="Arial" w:eastAsia="等线" w:hAnsi="Arial" w:cs="Arial"/>
        </w:rPr>
        <w:t>实地或</w:t>
      </w:r>
      <w:proofErr w:type="gramEnd"/>
      <w:r>
        <w:rPr>
          <w:rFonts w:ascii="Arial" w:eastAsia="等线" w:hAnsi="Arial" w:cs="Arial"/>
        </w:rPr>
        <w:t>线上核验产能与服务能力。合作过程中实行季度考核、年度评级，对供货延迟、质量不达标、服务劣质的供应商进行降级、暂停合作、剔除名录处理。核心</w:t>
      </w:r>
      <w:proofErr w:type="gramStart"/>
      <w:r>
        <w:rPr>
          <w:rFonts w:ascii="Arial" w:eastAsia="等线" w:hAnsi="Arial" w:cs="Arial"/>
        </w:rPr>
        <w:t>物料需</w:t>
      </w:r>
      <w:proofErr w:type="gramEnd"/>
      <w:r>
        <w:rPr>
          <w:rFonts w:ascii="Arial" w:eastAsia="等线" w:hAnsi="Arial" w:cs="Arial"/>
        </w:rPr>
        <w:t>储备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家及以上备选供应商，规避供货风险。</w:t>
      </w:r>
    </w:p>
    <w:p w14:paraId="3334E4BB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合同审批流程</w:t>
      </w:r>
      <w:bookmarkEnd w:id="22"/>
    </w:p>
    <w:p w14:paraId="0F37B6B3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所有采购、合作项目单笔金额超</w:t>
      </w:r>
      <w:r>
        <w:rPr>
          <w:rFonts w:ascii="Arial" w:eastAsia="等线" w:hAnsi="Arial" w:cs="Arial"/>
        </w:rPr>
        <w:t>5000</w:t>
      </w:r>
      <w:r>
        <w:rPr>
          <w:rFonts w:ascii="Arial" w:eastAsia="等线" w:hAnsi="Arial" w:cs="Arial"/>
        </w:rPr>
        <w:t>元必须签订正式合同。采购部拟定合同初稿，核对合作条款、价格、交付、售后、违约条款；法</w:t>
      </w:r>
      <w:proofErr w:type="gramStart"/>
      <w:r>
        <w:rPr>
          <w:rFonts w:ascii="Arial" w:eastAsia="等线" w:hAnsi="Arial" w:cs="Arial"/>
        </w:rPr>
        <w:t>务</w:t>
      </w:r>
      <w:proofErr w:type="gramEnd"/>
      <w:r>
        <w:rPr>
          <w:rFonts w:ascii="Arial" w:eastAsia="等线" w:hAnsi="Arial" w:cs="Arial"/>
        </w:rPr>
        <w:t>部审核合同合法性、风险漏洞、权责界定；财务部审核付款条款、发票条款、资金风险；部门负责人确认业务匹配性；</w:t>
      </w:r>
      <w:r>
        <w:rPr>
          <w:rFonts w:ascii="Arial" w:eastAsia="等线" w:hAnsi="Arial" w:cs="Arial"/>
        </w:rPr>
        <w:lastRenderedPageBreak/>
        <w:t>分管领导、总经理分级终审。合同修改需留存修改记录，审批通过后方可盖章生效，禁止先履约后签合同。</w:t>
      </w:r>
    </w:p>
    <w:p w14:paraId="6768B68F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付款节点</w:t>
      </w:r>
      <w:bookmarkEnd w:id="23"/>
    </w:p>
    <w:p w14:paraId="37307B5E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常规采购项目付款标准：无预付款，货物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服务验收合格、收到合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发票后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个工作日内支付全款；大额长期合作项目可执行</w:t>
      </w:r>
      <w:r>
        <w:rPr>
          <w:rFonts w:ascii="Arial" w:eastAsia="等线" w:hAnsi="Arial" w:cs="Arial"/>
        </w:rPr>
        <w:t>3-6-1</w:t>
      </w:r>
      <w:r>
        <w:rPr>
          <w:rFonts w:ascii="Arial" w:eastAsia="等线" w:hAnsi="Arial" w:cs="Arial"/>
        </w:rPr>
        <w:t>付款模式（</w:t>
      </w:r>
      <w:r>
        <w:rPr>
          <w:rFonts w:ascii="Arial" w:eastAsia="等线" w:hAnsi="Arial" w:cs="Arial"/>
        </w:rPr>
        <w:t>30%</w:t>
      </w:r>
      <w:r>
        <w:rPr>
          <w:rFonts w:ascii="Arial" w:eastAsia="等线" w:hAnsi="Arial" w:cs="Arial"/>
        </w:rPr>
        <w:t>预付款、</w:t>
      </w:r>
      <w:r>
        <w:rPr>
          <w:rFonts w:ascii="Arial" w:eastAsia="等线" w:hAnsi="Arial" w:cs="Arial"/>
        </w:rPr>
        <w:t>60%</w:t>
      </w:r>
      <w:r>
        <w:rPr>
          <w:rFonts w:ascii="Arial" w:eastAsia="等线" w:hAnsi="Arial" w:cs="Arial"/>
        </w:rPr>
        <w:t>验收款、</w:t>
      </w:r>
      <w:r>
        <w:rPr>
          <w:rFonts w:ascii="Arial" w:eastAsia="等线" w:hAnsi="Arial" w:cs="Arial"/>
        </w:rPr>
        <w:t>10%</w:t>
      </w:r>
      <w:r>
        <w:rPr>
          <w:rFonts w:ascii="Arial" w:eastAsia="等线" w:hAnsi="Arial" w:cs="Arial"/>
        </w:rPr>
        <w:t>质保金）；定制化项目根据合同约定执行预付款、进度款、尾款支付。所有付款必须满足审批齐全、票据合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、验收合格三大条件，质</w:t>
      </w:r>
      <w:proofErr w:type="gramStart"/>
      <w:r>
        <w:rPr>
          <w:rFonts w:ascii="Arial" w:eastAsia="等线" w:hAnsi="Arial" w:cs="Arial"/>
        </w:rPr>
        <w:t>保金待质保期</w:t>
      </w:r>
      <w:proofErr w:type="gramEnd"/>
      <w:r>
        <w:rPr>
          <w:rFonts w:ascii="Arial" w:eastAsia="等线" w:hAnsi="Arial" w:cs="Arial"/>
        </w:rPr>
        <w:t>届满、无质量问题后无息返还。</w:t>
      </w:r>
    </w:p>
    <w:p w14:paraId="59F9A2CF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验收流程</w:t>
      </w:r>
      <w:bookmarkEnd w:id="24"/>
    </w:p>
    <w:p w14:paraId="58E7BAFC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物资、设备、服务交付完成后，由需求部门、采购部、质检人员联合验收。对照采购清单、合同条款核对数量、规格、质量、功能、交付标准，填写《验收报告单》。验收合格的，签字确认进入付款流程；验收不合格的，明确问题清单，要求供应商限期整改、换货、重做，逾期未整改的追究违约责任，暂缓付款。大额项目实行初验、</w:t>
      </w:r>
      <w:proofErr w:type="gramStart"/>
      <w:r>
        <w:rPr>
          <w:rFonts w:ascii="Arial" w:eastAsia="等线" w:hAnsi="Arial" w:cs="Arial"/>
        </w:rPr>
        <w:t>终验双流程</w:t>
      </w:r>
      <w:proofErr w:type="gramEnd"/>
      <w:r>
        <w:rPr>
          <w:rFonts w:ascii="Arial" w:eastAsia="等线" w:hAnsi="Arial" w:cs="Arial"/>
        </w:rPr>
        <w:t>，终验合格后方可结算尾款。</w:t>
      </w:r>
    </w:p>
    <w:p w14:paraId="4CFD42F1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归档要求</w:t>
      </w:r>
      <w:bookmarkEnd w:id="25"/>
    </w:p>
    <w:p w14:paraId="2AFDF8E2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采购资料、合同文件需统一归档留存，包含采购申请单、审批记录、供应商资质、合同原件、验收报告、发票复印件、付款凭证、沟通记录等。纸质文件由行政档案室统一存档，电子文件上传公司文档系统归档，分类编号管理。常规采购资料归档留存期限不少于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年，重大项目、长期合同资料留存不少于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年，确保可追溯、可核查。</w:t>
      </w:r>
    </w:p>
    <w:p w14:paraId="6C41CE11" w14:textId="77777777" w:rsidR="00922ED6" w:rsidRDefault="00000000">
      <w:pPr>
        <w:spacing w:before="380" w:after="140" w:line="288" w:lineRule="auto"/>
        <w:outlineLvl w:val="0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6"/>
        </w:rPr>
        <w:t>四、</w:t>
      </w:r>
      <w:r>
        <w:rPr>
          <w:rFonts w:ascii="Arial" w:eastAsia="等线" w:hAnsi="Arial" w:cs="Arial"/>
          <w:b/>
          <w:sz w:val="36"/>
        </w:rPr>
        <w:t xml:space="preserve">IT </w:t>
      </w:r>
      <w:r>
        <w:rPr>
          <w:rFonts w:ascii="Arial" w:eastAsia="等线" w:hAnsi="Arial" w:cs="Arial"/>
          <w:b/>
          <w:sz w:val="36"/>
        </w:rPr>
        <w:t>服务与账号权限指南</w:t>
      </w:r>
      <w:bookmarkEnd w:id="26"/>
    </w:p>
    <w:p w14:paraId="338B4575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账号申请</w:t>
      </w:r>
      <w:bookmarkEnd w:id="27"/>
    </w:p>
    <w:p w14:paraId="00F466E9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新员工</w:t>
      </w:r>
      <w:proofErr w:type="gramStart"/>
      <w:r>
        <w:rPr>
          <w:rFonts w:ascii="Arial" w:eastAsia="等线" w:hAnsi="Arial" w:cs="Arial"/>
        </w:rPr>
        <w:t>入职由人事</w:t>
      </w:r>
      <w:proofErr w:type="gramEnd"/>
      <w:r>
        <w:rPr>
          <w:rFonts w:ascii="Arial" w:eastAsia="等线" w:hAnsi="Arial" w:cs="Arial"/>
        </w:rPr>
        <w:t>统一发起</w:t>
      </w:r>
      <w:r>
        <w:rPr>
          <w:rFonts w:ascii="Arial" w:eastAsia="等线" w:hAnsi="Arial" w:cs="Arial"/>
        </w:rPr>
        <w:t>IT</w:t>
      </w:r>
      <w:r>
        <w:rPr>
          <w:rFonts w:ascii="Arial" w:eastAsia="等线" w:hAnsi="Arial" w:cs="Arial"/>
        </w:rPr>
        <w:t>资源开通申请，在职员工新增系统账号、业务账号需自行提交</w:t>
      </w:r>
      <w:r>
        <w:rPr>
          <w:rFonts w:ascii="Arial" w:eastAsia="等线" w:hAnsi="Arial" w:cs="Arial"/>
        </w:rPr>
        <w:t>OA</w:t>
      </w:r>
      <w:r>
        <w:rPr>
          <w:rFonts w:ascii="Arial" w:eastAsia="等线" w:hAnsi="Arial" w:cs="Arial"/>
        </w:rPr>
        <w:t>申请，注明账号用途、所需权限、使用周期。</w:t>
      </w:r>
      <w:r>
        <w:rPr>
          <w:rFonts w:ascii="Arial" w:eastAsia="等线" w:hAnsi="Arial" w:cs="Arial"/>
        </w:rPr>
        <w:t>IT</w:t>
      </w:r>
      <w:r>
        <w:rPr>
          <w:rFonts w:ascii="Arial" w:eastAsia="等线" w:hAnsi="Arial" w:cs="Arial"/>
        </w:rPr>
        <w:t>部门收到申请后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个工作日内审核，符合规范的</w:t>
      </w:r>
      <w:r>
        <w:rPr>
          <w:rFonts w:ascii="Arial" w:eastAsia="等线" w:hAnsi="Arial" w:cs="Arial"/>
        </w:rPr>
        <w:t>24</w:t>
      </w:r>
      <w:r>
        <w:rPr>
          <w:rFonts w:ascii="Arial" w:eastAsia="等线" w:hAnsi="Arial" w:cs="Arial"/>
        </w:rPr>
        <w:t>小时内完成账号开通，特殊系统同步对接业务部门确认权限范围。离职员工账号由人事自动触发注销流程，杜绝闲置账号留存。</w:t>
      </w:r>
    </w:p>
    <w:p w14:paraId="3B1C9E1C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邮箱管理</w:t>
      </w:r>
      <w:bookmarkEnd w:id="28"/>
    </w:p>
    <w:p w14:paraId="53EA6B1E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公司为每位正式员工配置专属企业邮箱，账号为统一工号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姓名拼音格式，入职当日开通，离职当日注销。员工需妥善保管邮箱账号密码，每日定时查看邮件，处理公务信息。企业邮箱仅限工作使用，禁止发送私人违规内容、涉密内容、垃圾信息。邮箱容</w:t>
      </w:r>
      <w:r>
        <w:rPr>
          <w:rFonts w:ascii="Arial" w:eastAsia="等线" w:hAnsi="Arial" w:cs="Arial"/>
        </w:rPr>
        <w:lastRenderedPageBreak/>
        <w:t>量超额可申请扩容，由</w:t>
      </w:r>
      <w:r>
        <w:rPr>
          <w:rFonts w:ascii="Arial" w:eastAsia="等线" w:hAnsi="Arial" w:cs="Arial"/>
        </w:rPr>
        <w:t>IT</w:t>
      </w:r>
      <w:r>
        <w:rPr>
          <w:rFonts w:ascii="Arial" w:eastAsia="等线" w:hAnsi="Arial" w:cs="Arial"/>
        </w:rPr>
        <w:t>部门统一处理。</w:t>
      </w:r>
    </w:p>
    <w:p w14:paraId="631C461F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2"/>
        </w:rPr>
        <w:t>3. VPN</w:t>
      </w:r>
      <w:r>
        <w:rPr>
          <w:rFonts w:ascii="Arial" w:eastAsia="等线" w:hAnsi="Arial" w:cs="Arial"/>
          <w:b/>
          <w:sz w:val="32"/>
        </w:rPr>
        <w:t>使用规范</w:t>
      </w:r>
      <w:bookmarkEnd w:id="29"/>
    </w:p>
    <w:p w14:paraId="4EBB0680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VPN</w:t>
      </w:r>
      <w:r>
        <w:rPr>
          <w:rFonts w:ascii="Arial" w:eastAsia="等线" w:hAnsi="Arial" w:cs="Arial"/>
        </w:rPr>
        <w:t>仅限员工外勤、远程办公、居家办公时使用，用于访问公司内网、业务系统、涉密数据。员工需单独申请</w:t>
      </w:r>
      <w:r>
        <w:rPr>
          <w:rFonts w:ascii="Arial" w:eastAsia="等线" w:hAnsi="Arial" w:cs="Arial"/>
        </w:rPr>
        <w:t>VPN</w:t>
      </w:r>
      <w:r>
        <w:rPr>
          <w:rFonts w:ascii="Arial" w:eastAsia="等线" w:hAnsi="Arial" w:cs="Arial"/>
        </w:rPr>
        <w:t>权限，审批通过后获取登录权限，禁止转借、共用</w:t>
      </w:r>
      <w:r>
        <w:rPr>
          <w:rFonts w:ascii="Arial" w:eastAsia="等线" w:hAnsi="Arial" w:cs="Arial"/>
        </w:rPr>
        <w:t>VPN</w:t>
      </w:r>
      <w:r>
        <w:rPr>
          <w:rFonts w:ascii="Arial" w:eastAsia="等线" w:hAnsi="Arial" w:cs="Arial"/>
        </w:rPr>
        <w:t>账号。</w:t>
      </w:r>
      <w:r>
        <w:rPr>
          <w:rFonts w:ascii="Arial" w:eastAsia="等线" w:hAnsi="Arial" w:cs="Arial"/>
        </w:rPr>
        <w:t>VPN</w:t>
      </w:r>
      <w:r>
        <w:rPr>
          <w:rFonts w:ascii="Arial" w:eastAsia="等线" w:hAnsi="Arial" w:cs="Arial"/>
        </w:rPr>
        <w:t>使用期间需遵守信息安全规范，禁止访问违规网站、下载无关资源，使用完毕后及时下线。</w:t>
      </w:r>
      <w:r>
        <w:rPr>
          <w:rFonts w:ascii="Arial" w:eastAsia="等线" w:hAnsi="Arial" w:cs="Arial"/>
        </w:rPr>
        <w:t>IT</w:t>
      </w:r>
      <w:r>
        <w:rPr>
          <w:rFonts w:ascii="Arial" w:eastAsia="等线" w:hAnsi="Arial" w:cs="Arial"/>
        </w:rPr>
        <w:t>部门实时监控</w:t>
      </w:r>
      <w:r>
        <w:rPr>
          <w:rFonts w:ascii="Arial" w:eastAsia="等线" w:hAnsi="Arial" w:cs="Arial"/>
        </w:rPr>
        <w:t>VPN</w:t>
      </w:r>
      <w:r>
        <w:rPr>
          <w:rFonts w:ascii="Arial" w:eastAsia="等线" w:hAnsi="Arial" w:cs="Arial"/>
        </w:rPr>
        <w:t>登录日志，异常登录立即冻结权限并核查。</w:t>
      </w:r>
    </w:p>
    <w:p w14:paraId="77F54446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系统权限管理</w:t>
      </w:r>
      <w:bookmarkEnd w:id="30"/>
    </w:p>
    <w:p w14:paraId="1749213A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公司</w:t>
      </w:r>
      <w:r>
        <w:rPr>
          <w:rFonts w:ascii="Arial" w:eastAsia="等线" w:hAnsi="Arial" w:cs="Arial"/>
        </w:rPr>
        <w:t>CRM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OA</w:t>
      </w:r>
      <w:r>
        <w:rPr>
          <w:rFonts w:ascii="Arial" w:eastAsia="等线" w:hAnsi="Arial" w:cs="Arial"/>
        </w:rPr>
        <w:t>、财务、项目管理等各类系统权限严格遵循最小权限原则，根据岗位职能配置对应权限，一人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权、定岗定权。岗位调整、工作内容变更时，需及时申请权限变更、新增、回收。严禁私自申请超额权限、借用他人权限、共享账号权限，</w:t>
      </w:r>
      <w:r>
        <w:rPr>
          <w:rFonts w:ascii="Arial" w:eastAsia="等线" w:hAnsi="Arial" w:cs="Arial"/>
        </w:rPr>
        <w:t>IT</w:t>
      </w:r>
      <w:r>
        <w:rPr>
          <w:rFonts w:ascii="Arial" w:eastAsia="等线" w:hAnsi="Arial" w:cs="Arial"/>
        </w:rPr>
        <w:t>部门每月定期巡检系统权限，清理冗余、违规权限。</w:t>
      </w:r>
    </w:p>
    <w:p w14:paraId="6B8C61D8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设备申请</w:t>
      </w:r>
      <w:bookmarkEnd w:id="31"/>
    </w:p>
    <w:p w14:paraId="03928905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员工因工作需要申请电脑、显示器、外设、办公设备等，需提交设备申请流程，注明设备类型、配置需求、使用用途。</w:t>
      </w:r>
      <w:r>
        <w:rPr>
          <w:rFonts w:ascii="Arial" w:eastAsia="等线" w:hAnsi="Arial" w:cs="Arial"/>
        </w:rPr>
        <w:t>IT</w:t>
      </w:r>
      <w:r>
        <w:rPr>
          <w:rFonts w:ascii="Arial" w:eastAsia="等线" w:hAnsi="Arial" w:cs="Arial"/>
        </w:rPr>
        <w:t>部门根据岗位标准配置审核，库存充足的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个工作日内配发，库存不足的统一采购后配发。员工领用设备需签字登记，负责设备日常保管，离职时全额归还，人为损坏需按价赔偿。</w:t>
      </w:r>
    </w:p>
    <w:p w14:paraId="279F2783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密码重置</w:t>
      </w:r>
      <w:bookmarkEnd w:id="32"/>
    </w:p>
    <w:p w14:paraId="1FBB83E4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各类系统账号、邮箱密码遗忘、锁定时，员工可自行在系统发起密码重置申请，或联系</w:t>
      </w:r>
      <w:r>
        <w:rPr>
          <w:rFonts w:ascii="Arial" w:eastAsia="等线" w:hAnsi="Arial" w:cs="Arial"/>
        </w:rPr>
        <w:t>IT</w:t>
      </w:r>
      <w:r>
        <w:rPr>
          <w:rFonts w:ascii="Arial" w:eastAsia="等线" w:hAnsi="Arial" w:cs="Arial"/>
        </w:rPr>
        <w:t>运</w:t>
      </w:r>
      <w:proofErr w:type="gramStart"/>
      <w:r>
        <w:rPr>
          <w:rFonts w:ascii="Arial" w:eastAsia="等线" w:hAnsi="Arial" w:cs="Arial"/>
        </w:rPr>
        <w:t>维人员</w:t>
      </w:r>
      <w:proofErr w:type="gramEnd"/>
      <w:r>
        <w:rPr>
          <w:rFonts w:ascii="Arial" w:eastAsia="等线" w:hAnsi="Arial" w:cs="Arial"/>
        </w:rPr>
        <w:t>协助重置。密码重置后需设置高强度密码（字母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数字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特殊符号，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位以上），禁止简单密码、通用密码。密码需定期更换，每</w:t>
      </w:r>
      <w:r>
        <w:rPr>
          <w:rFonts w:ascii="Arial" w:eastAsia="等线" w:hAnsi="Arial" w:cs="Arial"/>
        </w:rPr>
        <w:t>90</w:t>
      </w:r>
      <w:r>
        <w:rPr>
          <w:rFonts w:ascii="Arial" w:eastAsia="等线" w:hAnsi="Arial" w:cs="Arial"/>
        </w:rPr>
        <w:t>天强制更新一次，禁止将密码告知他人、记录在公共设备中。</w:t>
      </w:r>
    </w:p>
    <w:p w14:paraId="77BF7740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2"/>
        </w:rPr>
        <w:t xml:space="preserve">7. </w:t>
      </w:r>
      <w:r>
        <w:rPr>
          <w:rFonts w:ascii="Arial" w:eastAsia="等线" w:hAnsi="Arial" w:cs="Arial"/>
          <w:b/>
          <w:sz w:val="32"/>
        </w:rPr>
        <w:t>故障报修</w:t>
      </w:r>
      <w:bookmarkEnd w:id="33"/>
    </w:p>
    <w:p w14:paraId="074EBFA6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办公设备、系统、网络、账号出现故障时，员工可通过</w:t>
      </w:r>
      <w:r>
        <w:rPr>
          <w:rFonts w:ascii="Arial" w:eastAsia="等线" w:hAnsi="Arial" w:cs="Arial"/>
        </w:rPr>
        <w:t>IT</w:t>
      </w:r>
      <w:r>
        <w:rPr>
          <w:rFonts w:ascii="Arial" w:eastAsia="等线" w:hAnsi="Arial" w:cs="Arial"/>
        </w:rPr>
        <w:t>工单系统、企业</w:t>
      </w:r>
      <w:proofErr w:type="gramStart"/>
      <w:r>
        <w:rPr>
          <w:rFonts w:ascii="Arial" w:eastAsia="等线" w:hAnsi="Arial" w:cs="Arial"/>
        </w:rPr>
        <w:t>微信报修</w:t>
      </w:r>
      <w:proofErr w:type="gramEnd"/>
      <w:r>
        <w:rPr>
          <w:rFonts w:ascii="Arial" w:eastAsia="等线" w:hAnsi="Arial" w:cs="Arial"/>
        </w:rPr>
        <w:t>通道提交报修申请，注明故障现象、设备编号、紧急程度。常规故障（电脑卡顿、网络异常、软件故障）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小时内响应，当日修复；紧急业务故障（系统瘫痪、业务中断、数据异常）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分钟内响应，优先加急处理；疑难故障</w:t>
      </w:r>
      <w:r>
        <w:rPr>
          <w:rFonts w:ascii="Arial" w:eastAsia="等线" w:hAnsi="Arial" w:cs="Arial"/>
        </w:rPr>
        <w:t>24</w:t>
      </w:r>
      <w:r>
        <w:rPr>
          <w:rFonts w:ascii="Arial" w:eastAsia="等线" w:hAnsi="Arial" w:cs="Arial"/>
        </w:rPr>
        <w:t>小时内给出解决方案。报修完成后员工确认验收，留存故障处理记录。</w:t>
      </w:r>
    </w:p>
    <w:p w14:paraId="731AFE45" w14:textId="77777777" w:rsidR="00922ED6" w:rsidRDefault="00000000">
      <w:pPr>
        <w:spacing w:before="380" w:after="140" w:line="288" w:lineRule="auto"/>
        <w:outlineLvl w:val="0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6"/>
        </w:rPr>
        <w:t>五、信息安全与数据合</w:t>
      </w:r>
      <w:proofErr w:type="gramStart"/>
      <w:r>
        <w:rPr>
          <w:rFonts w:ascii="Arial" w:eastAsia="等线" w:hAnsi="Arial" w:cs="Arial"/>
          <w:b/>
          <w:sz w:val="36"/>
        </w:rPr>
        <w:t>规</w:t>
      </w:r>
      <w:proofErr w:type="gramEnd"/>
      <w:r>
        <w:rPr>
          <w:rFonts w:ascii="Arial" w:eastAsia="等线" w:hAnsi="Arial" w:cs="Arial"/>
          <w:b/>
          <w:sz w:val="36"/>
        </w:rPr>
        <w:t>规范</w:t>
      </w:r>
      <w:bookmarkEnd w:id="34"/>
    </w:p>
    <w:p w14:paraId="6D999B65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2"/>
        </w:rPr>
        <w:lastRenderedPageBreak/>
        <w:t xml:space="preserve">1. </w:t>
      </w:r>
      <w:r>
        <w:rPr>
          <w:rFonts w:ascii="Arial" w:eastAsia="等线" w:hAnsi="Arial" w:cs="Arial"/>
          <w:b/>
          <w:sz w:val="32"/>
        </w:rPr>
        <w:t>敏感数据管理</w:t>
      </w:r>
      <w:bookmarkEnd w:id="35"/>
    </w:p>
    <w:p w14:paraId="38EB551F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司敏感数据包含财务数据、核心技术数据、产品源码、业务方案、经营数据、合作底价、内部决策文件等，所有敏感数据分级分类管理，分为绝密、机密、普通涉密三个等级。敏感数据仅限授权岗位人员查看、使用，禁止私自下载、截图、转发、外传。涉</w:t>
      </w:r>
      <w:proofErr w:type="gramStart"/>
      <w:r>
        <w:rPr>
          <w:rFonts w:ascii="Arial" w:eastAsia="等线" w:hAnsi="Arial" w:cs="Arial"/>
        </w:rPr>
        <w:t>密文件需加密</w:t>
      </w:r>
      <w:proofErr w:type="gramEnd"/>
      <w:r>
        <w:rPr>
          <w:rFonts w:ascii="Arial" w:eastAsia="等线" w:hAnsi="Arial" w:cs="Arial"/>
        </w:rPr>
        <w:t>存储，仅在公司内网设备打开，禁止拷贝至私人设备。</w:t>
      </w:r>
    </w:p>
    <w:p w14:paraId="372D619A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客户资料管理</w:t>
      </w:r>
      <w:bookmarkEnd w:id="36"/>
    </w:p>
    <w:p w14:paraId="63061487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客户资料包含客户信息、联系方式、合作记录、报价合同、项目资料、需求方案等，属于公司核心资产。员工仅可查看自身负责的客户资料，禁止查询、导出、挪用非本职客户数据。客户资料仅限工作业务使用，禁止用于私人用途、倒卖、外泄。员工离职前需全部清空私人设备中的客户资料，交接全部客户资源，不得私自留存。</w:t>
      </w:r>
    </w:p>
    <w:p w14:paraId="7B4E7919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权限最小化</w:t>
      </w:r>
      <w:bookmarkEnd w:id="37"/>
    </w:p>
    <w:p w14:paraId="0C88B02B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所有系统、数据、设备权限严格执行权限最小化原则，仅为员工配置完成本职工作所需的最低权限，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超额、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冗余。新员工权限按需开通，岗位变动及时回收原有权限、配置新权限，离职员工立即注销全部权限。定期开展权限审计，清理闲置账号、冗余权限、违规授权，杜绝越权访问风险。</w:t>
      </w:r>
    </w:p>
    <w:p w14:paraId="72DB0D4D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外发审批机制</w:t>
      </w:r>
      <w:bookmarkEnd w:id="38"/>
    </w:p>
    <w:p w14:paraId="589A3F34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公司内部文件、数据、资料、方案、客户资料对外发送（微信、邮件、文件传输、线下拷贝），必须提前发起外发审批流程，注明外发内容、接收方、用途、保密等级。经部门负责人、信息安全岗审批通过后方可外发，涉密等级高的资料需分管领导终审。禁止无审批私自外</w:t>
      </w:r>
      <w:proofErr w:type="gramStart"/>
      <w:r>
        <w:rPr>
          <w:rFonts w:ascii="Arial" w:eastAsia="等线" w:hAnsi="Arial" w:cs="Arial"/>
        </w:rPr>
        <w:t>发任何</w:t>
      </w:r>
      <w:proofErr w:type="gramEnd"/>
      <w:r>
        <w:rPr>
          <w:rFonts w:ascii="Arial" w:eastAsia="等线" w:hAnsi="Arial" w:cs="Arial"/>
        </w:rPr>
        <w:t>内部资料，紧急业务外发需事后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小时内补全审批流程。</w:t>
      </w:r>
    </w:p>
    <w:p w14:paraId="30778E06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账号安全规范</w:t>
      </w:r>
      <w:bookmarkEnd w:id="39"/>
    </w:p>
    <w:p w14:paraId="759057BD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员工所有工作账号实行一人一号、专人专用，禁止共享、转借、共用账号。定期更换密码，开启账号二次验证、登录保护功能。严禁在公共设备、陌生网络登录工作账号，离开工位及时锁屏、退出系统。发现账号异常登录、异常操作，立即冻结账号并上报</w:t>
      </w:r>
      <w:r>
        <w:rPr>
          <w:rFonts w:ascii="Arial" w:eastAsia="等线" w:hAnsi="Arial" w:cs="Arial"/>
        </w:rPr>
        <w:t>IT</w:t>
      </w:r>
      <w:r>
        <w:rPr>
          <w:rFonts w:ascii="Arial" w:eastAsia="等线" w:hAnsi="Arial" w:cs="Arial"/>
        </w:rPr>
        <w:t>及安全部门。</w:t>
      </w:r>
    </w:p>
    <w:p w14:paraId="3D82EC84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违规处理</w:t>
      </w:r>
      <w:bookmarkEnd w:id="40"/>
    </w:p>
    <w:p w14:paraId="62B84B5C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违反信息安全规范，出现私自外泄数据、越权访问、共享账号、无审批外发资料、倒卖客户信息等行为，视情节轻重给予处罚。轻微违规给予书面警告、通报批评、绩效考核扣分；中度违规处以罚款、降职、调岗；严重违规造成公司数据泄露、经济损失、</w:t>
      </w:r>
      <w:r>
        <w:rPr>
          <w:rFonts w:ascii="Arial" w:eastAsia="等线" w:hAnsi="Arial" w:cs="Arial"/>
        </w:rPr>
        <w:lastRenderedPageBreak/>
        <w:t>品牌风险的，立即解除劳动合同，追究经济赔偿责任，情节违法的移交司法机关处理。</w:t>
      </w:r>
    </w:p>
    <w:p w14:paraId="532FE63B" w14:textId="77777777" w:rsidR="00922ED6" w:rsidRDefault="00000000">
      <w:pPr>
        <w:spacing w:before="380" w:after="140" w:line="288" w:lineRule="auto"/>
        <w:outlineLvl w:val="0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36"/>
        </w:rPr>
        <w:t>六、销售业务流程说明</w:t>
      </w:r>
      <w:bookmarkEnd w:id="41"/>
    </w:p>
    <w:p w14:paraId="6FA04F28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线索录入</w:t>
      </w:r>
      <w:bookmarkEnd w:id="42"/>
    </w:p>
    <w:p w14:paraId="740996AE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销售员工获取客户线索（线上咨询、线下拓客、渠道推荐、老客转介绍）后，需在</w:t>
      </w:r>
      <w:r>
        <w:rPr>
          <w:rFonts w:ascii="Arial" w:eastAsia="等线" w:hAnsi="Arial" w:cs="Arial"/>
        </w:rPr>
        <w:t>24</w:t>
      </w:r>
      <w:r>
        <w:rPr>
          <w:rFonts w:ascii="Arial" w:eastAsia="等线" w:hAnsi="Arial" w:cs="Arial"/>
        </w:rPr>
        <w:t>小时内录入</w:t>
      </w:r>
      <w:r>
        <w:rPr>
          <w:rFonts w:ascii="Arial" w:eastAsia="等线" w:hAnsi="Arial" w:cs="Arial"/>
        </w:rPr>
        <w:t>CRM</w:t>
      </w:r>
      <w:r>
        <w:rPr>
          <w:rFonts w:ascii="Arial" w:eastAsia="等线" w:hAnsi="Arial" w:cs="Arial"/>
        </w:rPr>
        <w:t>系统，完整填写线索来源、客户名称、行业、联系人、联系方式、需求初步描述、跟进状态。禁止私自留存线索、延迟录入、虚假录入线索。线索录入后由销售主管统一分配，或按区域、行业规则自动分配，录入信息不全的需及时补全。</w:t>
      </w:r>
    </w:p>
    <w:p w14:paraId="2EE699CE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商机阶段</w:t>
      </w:r>
      <w:bookmarkEnd w:id="43"/>
    </w:p>
    <w:p w14:paraId="5FA752C5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CRM</w:t>
      </w:r>
      <w:r>
        <w:rPr>
          <w:rFonts w:ascii="Arial" w:eastAsia="等线" w:hAnsi="Arial" w:cs="Arial"/>
        </w:rPr>
        <w:t>系统商机分为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个标准阶段：初步接触、需求沟通、方案对接、报价谈判、合同敲定、成交回款。销售需根据实际跟进进度实时更新商机阶段，同步填写跟进记录、客户痛点、需求变更、跟进计划。每个阶段停留时长不得超过规定周期，超期</w:t>
      </w:r>
      <w:proofErr w:type="gramStart"/>
      <w:r>
        <w:rPr>
          <w:rFonts w:ascii="Arial" w:eastAsia="等线" w:hAnsi="Arial" w:cs="Arial"/>
        </w:rPr>
        <w:t>未推进</w:t>
      </w:r>
      <w:proofErr w:type="gramEnd"/>
      <w:r>
        <w:rPr>
          <w:rFonts w:ascii="Arial" w:eastAsia="等线" w:hAnsi="Arial" w:cs="Arial"/>
        </w:rPr>
        <w:t>的商机自动预警，主管介入督导。无效</w:t>
      </w:r>
      <w:proofErr w:type="gramStart"/>
      <w:r>
        <w:rPr>
          <w:rFonts w:ascii="Arial" w:eastAsia="等线" w:hAnsi="Arial" w:cs="Arial"/>
        </w:rPr>
        <w:t>商机需</w:t>
      </w:r>
      <w:proofErr w:type="gramEnd"/>
      <w:r>
        <w:rPr>
          <w:rFonts w:ascii="Arial" w:eastAsia="等线" w:hAnsi="Arial" w:cs="Arial"/>
        </w:rPr>
        <w:t>标注原因、及时归档，避免占用资源。</w:t>
      </w:r>
    </w:p>
    <w:p w14:paraId="311F2EBA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报价流程</w:t>
      </w:r>
      <w:bookmarkEnd w:id="44"/>
    </w:p>
    <w:p w14:paraId="14506346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客户需求、产品套餐、定制服务，销售拟定初步报价单，核对产品规格、服务内容、价格、优惠政策、交付周期。常规标准报价由销售主管审核；定制化、低价优惠、大额报价需分管领导审核。报价审核通过后方可发送客户，私自报价、超权限报价视为无效报价，产生损失由个人承担。报价单需同步归档</w:t>
      </w:r>
      <w:r>
        <w:rPr>
          <w:rFonts w:ascii="Arial" w:eastAsia="等线" w:hAnsi="Arial" w:cs="Arial"/>
        </w:rPr>
        <w:t>CRM</w:t>
      </w:r>
      <w:r>
        <w:rPr>
          <w:rFonts w:ascii="Arial" w:eastAsia="等线" w:hAnsi="Arial" w:cs="Arial"/>
        </w:rPr>
        <w:t>，留存记录。</w:t>
      </w:r>
    </w:p>
    <w:p w14:paraId="6AFD35C4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合同流程</w:t>
      </w:r>
      <w:bookmarkEnd w:id="45"/>
    </w:p>
    <w:p w14:paraId="0F048908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客户确认报价及合作方案后，销售发起合同拟定流程，沿用公司标准合同模板，特殊条款需提前报备法</w:t>
      </w:r>
      <w:proofErr w:type="gramStart"/>
      <w:r>
        <w:rPr>
          <w:rFonts w:ascii="Arial" w:eastAsia="等线" w:hAnsi="Arial" w:cs="Arial"/>
        </w:rPr>
        <w:t>务</w:t>
      </w:r>
      <w:proofErr w:type="gramEnd"/>
      <w:r>
        <w:rPr>
          <w:rFonts w:ascii="Arial" w:eastAsia="等线" w:hAnsi="Arial" w:cs="Arial"/>
        </w:rPr>
        <w:t>及管理层审核。合同内容需与洽谈内容、报价内容完全一致，严禁私自修改标准条款。合同经双方确认、盖章签字后，同步上传</w:t>
      </w:r>
      <w:r>
        <w:rPr>
          <w:rFonts w:ascii="Arial" w:eastAsia="等线" w:hAnsi="Arial" w:cs="Arial"/>
        </w:rPr>
        <w:t>CRM</w:t>
      </w:r>
      <w:r>
        <w:rPr>
          <w:rFonts w:ascii="Arial" w:eastAsia="等线" w:hAnsi="Arial" w:cs="Arial"/>
        </w:rPr>
        <w:t>归档，登记合同编号、金额、周期、服务内容，开启项目履约流程。</w:t>
      </w:r>
    </w:p>
    <w:p w14:paraId="3C09AFE1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回款管理</w:t>
      </w:r>
      <w:bookmarkEnd w:id="46"/>
    </w:p>
    <w:p w14:paraId="5AAD1883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销售需严格按照合同回款节点跟进客户回款，提前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个工作日提醒客户付款。回款到账后，财务核对入账，同步更新</w:t>
      </w:r>
      <w:r>
        <w:rPr>
          <w:rFonts w:ascii="Arial" w:eastAsia="等线" w:hAnsi="Arial" w:cs="Arial"/>
        </w:rPr>
        <w:t>CRM</w:t>
      </w:r>
      <w:r>
        <w:rPr>
          <w:rFonts w:ascii="Arial" w:eastAsia="等线" w:hAnsi="Arial" w:cs="Arial"/>
        </w:rPr>
        <w:t>回款状态。销售负责全程跟进回款，逾期回款需及时上报、制定催收方案，记录逾期原因。未按要求跟进回款、造成坏账的，纳入销售绩效考核。</w:t>
      </w:r>
    </w:p>
    <w:p w14:paraId="3D924842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32"/>
        </w:rPr>
        <w:lastRenderedPageBreak/>
        <w:t xml:space="preserve">6. </w:t>
      </w:r>
      <w:r>
        <w:rPr>
          <w:rFonts w:ascii="Arial" w:eastAsia="等线" w:hAnsi="Arial" w:cs="Arial"/>
          <w:b/>
          <w:sz w:val="32"/>
        </w:rPr>
        <w:t>客户交接</w:t>
      </w:r>
      <w:bookmarkEnd w:id="47"/>
    </w:p>
    <w:p w14:paraId="2FEAF0AE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销售员工调岗、离职、岗位变动时，需完成客户交接工作。交接内容包含客户基本信息、跟进记录、商机进度、合同状态、回款情况、待办事项、对接人信息。交接双方及主管三方核对确认，填写《客户交接清单》，同步在</w:t>
      </w:r>
      <w:r>
        <w:rPr>
          <w:rFonts w:ascii="Arial" w:eastAsia="等线" w:hAnsi="Arial" w:cs="Arial"/>
        </w:rPr>
        <w:t>CRM</w:t>
      </w:r>
      <w:r>
        <w:rPr>
          <w:rFonts w:ascii="Arial" w:eastAsia="等线" w:hAnsi="Arial" w:cs="Arial"/>
        </w:rPr>
        <w:t>系统变更客户归属。交接完成后，原销售不再负责客户跟进，新对接人承接全部售后及履约工作。</w:t>
      </w:r>
    </w:p>
    <w:p w14:paraId="632021D8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32"/>
        </w:rPr>
        <w:t>7. CRM</w:t>
      </w:r>
      <w:r>
        <w:rPr>
          <w:rFonts w:ascii="Arial" w:eastAsia="等线" w:hAnsi="Arial" w:cs="Arial"/>
          <w:b/>
          <w:sz w:val="32"/>
        </w:rPr>
        <w:t>填写规范</w:t>
      </w:r>
      <w:bookmarkEnd w:id="48"/>
    </w:p>
    <w:p w14:paraId="62BF451E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所有客户、商机、跟进记录必须真实、完整、实时录入</w:t>
      </w:r>
      <w:r>
        <w:rPr>
          <w:rFonts w:ascii="Arial" w:eastAsia="等线" w:hAnsi="Arial" w:cs="Arial"/>
        </w:rPr>
        <w:t>CRM</w:t>
      </w:r>
      <w:r>
        <w:rPr>
          <w:rFonts w:ascii="Arial" w:eastAsia="等线" w:hAnsi="Arial" w:cs="Arial"/>
        </w:rPr>
        <w:t>，禁止虚假填报、滞后填报、漏填。每次客户跟进结束后</w:t>
      </w:r>
      <w:r>
        <w:rPr>
          <w:rFonts w:ascii="Arial" w:eastAsia="等线" w:hAnsi="Arial" w:cs="Arial"/>
        </w:rPr>
        <w:t>24</w:t>
      </w:r>
      <w:r>
        <w:rPr>
          <w:rFonts w:ascii="Arial" w:eastAsia="等线" w:hAnsi="Arial" w:cs="Arial"/>
        </w:rPr>
        <w:t>小时内填写跟进日志，明确跟进内容、客户反馈、下一步计划。客户信息变更、需求变更、状态变更需及时更新。公司定期抽查</w:t>
      </w:r>
      <w:r>
        <w:rPr>
          <w:rFonts w:ascii="Arial" w:eastAsia="等线" w:hAnsi="Arial" w:cs="Arial"/>
        </w:rPr>
        <w:t>CRM</w:t>
      </w:r>
      <w:r>
        <w:rPr>
          <w:rFonts w:ascii="Arial" w:eastAsia="等线" w:hAnsi="Arial" w:cs="Arial"/>
        </w:rPr>
        <w:t>数据，数据不规范、缺失的对销售进行绩效考核扣分，连续违规的暂停销售权限。</w:t>
      </w:r>
    </w:p>
    <w:p w14:paraId="5ECB6E15" w14:textId="77777777" w:rsidR="00922ED6" w:rsidRDefault="00000000">
      <w:pPr>
        <w:spacing w:before="380" w:after="140" w:line="288" w:lineRule="auto"/>
        <w:outlineLvl w:val="0"/>
        <w:rPr>
          <w:rFonts w:hint="eastAsia"/>
        </w:rPr>
      </w:pPr>
      <w:bookmarkStart w:id="49" w:name="heading_49"/>
      <w:r>
        <w:rPr>
          <w:rFonts w:ascii="Arial" w:eastAsia="等线" w:hAnsi="Arial" w:cs="Arial"/>
          <w:b/>
          <w:sz w:val="36"/>
        </w:rPr>
        <w:t>七、客户支持</w:t>
      </w:r>
      <w:r>
        <w:rPr>
          <w:rFonts w:ascii="Arial" w:eastAsia="等线" w:hAnsi="Arial" w:cs="Arial"/>
          <w:b/>
          <w:sz w:val="36"/>
        </w:rPr>
        <w:t xml:space="preserve"> FAQ</w:t>
      </w:r>
      <w:bookmarkEnd w:id="49"/>
    </w:p>
    <w:p w14:paraId="3D4B01D5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50" w:name="heading_50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常见问题处理</w:t>
      </w:r>
      <w:bookmarkEnd w:id="50"/>
    </w:p>
    <w:p w14:paraId="019218EE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客户常见问题包含产品功能使用、套餐权限、配置故障、账号问题、售后咨询、账单疑问、流程咨询等。基础通用问题由售后客</w:t>
      </w:r>
      <w:proofErr w:type="gramStart"/>
      <w:r>
        <w:rPr>
          <w:rFonts w:ascii="Arial" w:eastAsia="等线" w:hAnsi="Arial" w:cs="Arial"/>
        </w:rPr>
        <w:t>服直接</w:t>
      </w:r>
      <w:proofErr w:type="gramEnd"/>
      <w:r>
        <w:rPr>
          <w:rFonts w:ascii="Arial" w:eastAsia="等线" w:hAnsi="Arial" w:cs="Arial"/>
        </w:rPr>
        <w:t>按照标准</w:t>
      </w:r>
      <w:r>
        <w:rPr>
          <w:rFonts w:ascii="Arial" w:eastAsia="等线" w:hAnsi="Arial" w:cs="Arial"/>
        </w:rPr>
        <w:t>FAQ</w:t>
      </w:r>
      <w:r>
        <w:rPr>
          <w:rFonts w:ascii="Arial" w:eastAsia="等线" w:hAnsi="Arial" w:cs="Arial"/>
        </w:rPr>
        <w:t>话术解答，现场解决；复杂技术问题、定制化问题对接技术人员处理；合同、账单、回款问题对接销售及财务处理。所有问题处理需全程留存沟通记录，同步录入工单系统。</w:t>
      </w:r>
    </w:p>
    <w:p w14:paraId="5CD3200D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51" w:name="heading_51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响应时限</w:t>
      </w:r>
      <w:bookmarkEnd w:id="51"/>
    </w:p>
    <w:p w14:paraId="2A817867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工作时间（</w:t>
      </w:r>
      <w:r>
        <w:rPr>
          <w:rFonts w:ascii="Arial" w:eastAsia="等线" w:hAnsi="Arial" w:cs="Arial"/>
        </w:rPr>
        <w:t>9:00-18:00</w:t>
      </w:r>
      <w:r>
        <w:rPr>
          <w:rFonts w:ascii="Arial" w:eastAsia="等线" w:hAnsi="Arial" w:cs="Arial"/>
        </w:rPr>
        <w:t>）内，普通客户咨询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分钟内响应、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分钟内办结；一般故障问题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分钟内响应、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小时内办结；重大故障、系统瘫痪类紧急问题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分钟内响应，优先加急处理。非工作时间，</w:t>
      </w:r>
      <w:r>
        <w:rPr>
          <w:rFonts w:ascii="Arial" w:eastAsia="等线" w:hAnsi="Arial" w:cs="Arial"/>
        </w:rPr>
        <w:t>VIP</w:t>
      </w:r>
      <w:r>
        <w:rPr>
          <w:rFonts w:ascii="Arial" w:eastAsia="等线" w:hAnsi="Arial" w:cs="Arial"/>
        </w:rPr>
        <w:t>客户紧急问题专人值守响应，普通客户问题次日工作时间优先处理。</w:t>
      </w:r>
    </w:p>
    <w:p w14:paraId="43F4D904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52" w:name="heading_52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升级机制</w:t>
      </w:r>
      <w:bookmarkEnd w:id="52"/>
    </w:p>
    <w:p w14:paraId="233640E0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问题分级升级：一级问题（基础咨询、简单故障）由一线客服处理；二级问题（复杂功能故障、配置异常）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分钟未解决升级至技术专员；三级问题（系统故障、大面积异常、客户投诉、重大损失风险）立即升级至售后主管、产品负责人；四级问题（重大舆情、批量客户问题）升级至公司管理层，启动应急处理方案。升级全程记录时间、节点、处理人。</w:t>
      </w:r>
    </w:p>
    <w:p w14:paraId="7363A3B8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53" w:name="heading_53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工单状态</w:t>
      </w:r>
      <w:bookmarkEnd w:id="53"/>
    </w:p>
    <w:p w14:paraId="508CBB96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工</w:t>
      </w:r>
      <w:proofErr w:type="gramStart"/>
      <w:r>
        <w:rPr>
          <w:rFonts w:ascii="Arial" w:eastAsia="等线" w:hAnsi="Arial" w:cs="Arial"/>
        </w:rPr>
        <w:t>单分为</w:t>
      </w:r>
      <w:proofErr w:type="gramEnd"/>
      <w:r>
        <w:rPr>
          <w:rFonts w:ascii="Arial" w:eastAsia="等线" w:hAnsi="Arial" w:cs="Arial"/>
        </w:rPr>
        <w:t>待受理、处理中、待客户确认、已解决、挂起、关闭六大状态。工</w:t>
      </w:r>
      <w:proofErr w:type="gramStart"/>
      <w:r>
        <w:rPr>
          <w:rFonts w:ascii="Arial" w:eastAsia="等线" w:hAnsi="Arial" w:cs="Arial"/>
        </w:rPr>
        <w:t>单创建</w:t>
      </w:r>
      <w:proofErr w:type="gramEnd"/>
      <w:r>
        <w:rPr>
          <w:rFonts w:ascii="Arial" w:eastAsia="等线" w:hAnsi="Arial" w:cs="Arial"/>
        </w:rPr>
        <w:t>后自动进入待受理状态，客服接单后转为处理中；问题解决后推送客户确认，进入待确认状态；客户确认无误后转为已解决；需延期处理的标注原因转为挂起；超期无异议自动关闭，人工确认关闭。所有工单状态变更</w:t>
      </w:r>
      <w:proofErr w:type="gramStart"/>
      <w:r>
        <w:rPr>
          <w:rFonts w:ascii="Arial" w:eastAsia="等线" w:hAnsi="Arial" w:cs="Arial"/>
        </w:rPr>
        <w:t>需真实</w:t>
      </w:r>
      <w:proofErr w:type="gramEnd"/>
      <w:r>
        <w:rPr>
          <w:rFonts w:ascii="Arial" w:eastAsia="等线" w:hAnsi="Arial" w:cs="Arial"/>
        </w:rPr>
        <w:t>匹配处理进度，禁止随意更改状态。</w:t>
      </w:r>
    </w:p>
    <w:p w14:paraId="42053924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54" w:name="heading_54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售后边界</w:t>
      </w:r>
      <w:bookmarkEnd w:id="54"/>
    </w:p>
    <w:p w14:paraId="5D6DF723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司售后支持范围：产品基础功能使用、系统故障排查、账号权限问题、套餐配置问题、合同内约定售后服务。不支持范围：客户私自修改配置导致的故障、第三方软件冲突问题、超出合同服务周期的定制需求、客户人为操作失误导致的数据损失、非本公司产品问题。超边界问题需告知客户，提供增值服务解决方案或对接付费服务。</w:t>
      </w:r>
    </w:p>
    <w:p w14:paraId="5EAEEA7B" w14:textId="77777777" w:rsidR="00922ED6" w:rsidRDefault="00000000">
      <w:pPr>
        <w:spacing w:before="380" w:after="140" w:line="288" w:lineRule="auto"/>
        <w:outlineLvl w:val="0"/>
        <w:rPr>
          <w:rFonts w:hint="eastAsia"/>
        </w:rPr>
      </w:pPr>
      <w:bookmarkStart w:id="55" w:name="heading_55"/>
      <w:r>
        <w:rPr>
          <w:rFonts w:ascii="Arial" w:eastAsia="等线" w:hAnsi="Arial" w:cs="Arial"/>
          <w:b/>
          <w:sz w:val="36"/>
        </w:rPr>
        <w:t>八、产品说明书</w:t>
      </w:r>
      <w:bookmarkEnd w:id="55"/>
    </w:p>
    <w:p w14:paraId="776658AE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56" w:name="heading_56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产品功能</w:t>
      </w:r>
      <w:bookmarkEnd w:id="56"/>
    </w:p>
    <w:p w14:paraId="2C650FE9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本产品为企业</w:t>
      </w:r>
      <w:r>
        <w:rPr>
          <w:rFonts w:ascii="Arial" w:eastAsia="等线" w:hAnsi="Arial" w:cs="Arial"/>
        </w:rPr>
        <w:t>RAG</w:t>
      </w:r>
      <w:r>
        <w:rPr>
          <w:rFonts w:ascii="Arial" w:eastAsia="等线" w:hAnsi="Arial" w:cs="Arial"/>
        </w:rPr>
        <w:t>智能助手系统，核心功能包含智能知识库问答、企业文档解析、多格式文件读取、智能检索、对话交互、数据汇总分析、内容生成、权限管控、日志记录、多终端适配。可实现企业内部文档、制度、数据的智能问答查询，自动梳理业务资料，辅助员工办公、客户服务、项目落地、制度查询等场景需求。支持自定义知识库、关键词配置、问答优化、数据更新。</w:t>
      </w:r>
    </w:p>
    <w:p w14:paraId="3C202B7F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57" w:name="heading_57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适用场景</w:t>
      </w:r>
      <w:bookmarkEnd w:id="57"/>
    </w:p>
    <w:p w14:paraId="39317669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适用于企业内部办公赋能、员工制度查询、业务流程答疑、客户售后咨询、项目资料检索、企业知识沉淀、新人入职培训、数据快速汇总等场景。适配互联网、制造业、服务业、政企单位等各类企业，可满足中小</w:t>
      </w:r>
      <w:proofErr w:type="gramStart"/>
      <w:r>
        <w:rPr>
          <w:rFonts w:ascii="Arial" w:eastAsia="等线" w:hAnsi="Arial" w:cs="Arial"/>
        </w:rPr>
        <w:t>微企业轻</w:t>
      </w:r>
      <w:proofErr w:type="gramEnd"/>
      <w:r>
        <w:rPr>
          <w:rFonts w:ascii="Arial" w:eastAsia="等线" w:hAnsi="Arial" w:cs="Arial"/>
        </w:rPr>
        <w:t>量化使用、中大型企业私有化部署、团队专项赋能等多元需求。</w:t>
      </w:r>
    </w:p>
    <w:p w14:paraId="39987ABA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58" w:name="heading_58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套餐版本</w:t>
      </w:r>
      <w:bookmarkEnd w:id="58"/>
    </w:p>
    <w:p w14:paraId="29A91095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产品分为基础版、专业版、企业版、私有化旗舰版四个套餐。基础版：适配小型团队，包含基础问答、文件上传、基础检索功能，用户人数上限</w:t>
      </w:r>
      <w:r>
        <w:rPr>
          <w:rFonts w:ascii="Arial" w:eastAsia="等线" w:hAnsi="Arial" w:cs="Arial"/>
        </w:rPr>
        <w:t>50</w:t>
      </w:r>
      <w:r>
        <w:rPr>
          <w:rFonts w:ascii="Arial" w:eastAsia="等线" w:hAnsi="Arial" w:cs="Arial"/>
        </w:rPr>
        <w:t>人；专业版：新增多文件批量解析、简单数据分析、日志导出功能，用户人数上限</w:t>
      </w:r>
      <w:r>
        <w:rPr>
          <w:rFonts w:ascii="Arial" w:eastAsia="等线" w:hAnsi="Arial" w:cs="Arial"/>
        </w:rPr>
        <w:t>200</w:t>
      </w:r>
      <w:r>
        <w:rPr>
          <w:rFonts w:ascii="Arial" w:eastAsia="等线" w:hAnsi="Arial" w:cs="Arial"/>
        </w:rPr>
        <w:t>人；企业版：支持自定义权限、多知识库、数据脱敏、对接企业</w:t>
      </w:r>
      <w:r>
        <w:rPr>
          <w:rFonts w:ascii="Arial" w:eastAsia="等线" w:hAnsi="Arial" w:cs="Arial"/>
        </w:rPr>
        <w:t>OA/CRM</w:t>
      </w:r>
      <w:r>
        <w:rPr>
          <w:rFonts w:ascii="Arial" w:eastAsia="等线" w:hAnsi="Arial" w:cs="Arial"/>
        </w:rPr>
        <w:t>系统，无用户人数限制；私有化旗舰版：独立服务器部署、</w:t>
      </w:r>
      <w:proofErr w:type="gramStart"/>
      <w:r>
        <w:rPr>
          <w:rFonts w:ascii="Arial" w:eastAsia="等线" w:hAnsi="Arial" w:cs="Arial"/>
        </w:rPr>
        <w:t>专属运维</w:t>
      </w:r>
      <w:proofErr w:type="gramEnd"/>
      <w:r>
        <w:rPr>
          <w:rFonts w:ascii="Arial" w:eastAsia="等线" w:hAnsi="Arial" w:cs="Arial"/>
        </w:rPr>
        <w:t>、定制化功能、</w:t>
      </w:r>
      <w:proofErr w:type="gramStart"/>
      <w:r>
        <w:rPr>
          <w:rFonts w:ascii="Arial" w:eastAsia="等线" w:hAnsi="Arial" w:cs="Arial"/>
        </w:rPr>
        <w:t>全数据</w:t>
      </w:r>
      <w:proofErr w:type="gramEnd"/>
      <w:r>
        <w:rPr>
          <w:rFonts w:ascii="Arial" w:eastAsia="等线" w:hAnsi="Arial" w:cs="Arial"/>
        </w:rPr>
        <w:t>本地化存储。</w:t>
      </w:r>
    </w:p>
    <w:p w14:paraId="55EDE3E4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59" w:name="heading_59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限制条件</w:t>
      </w:r>
      <w:bookmarkEnd w:id="59"/>
    </w:p>
    <w:p w14:paraId="224C91C6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基础版不支持系统对接、数据脱敏、批量导入大型文件，</w:t>
      </w:r>
      <w:proofErr w:type="gramStart"/>
      <w:r>
        <w:rPr>
          <w:rFonts w:ascii="Arial" w:eastAsia="等线" w:hAnsi="Arial" w:cs="Arial"/>
        </w:rPr>
        <w:t>单文件上传大小</w:t>
      </w:r>
      <w:proofErr w:type="gramEnd"/>
      <w:r>
        <w:rPr>
          <w:rFonts w:ascii="Arial" w:eastAsia="等线" w:hAnsi="Arial" w:cs="Arial"/>
        </w:rPr>
        <w:t>上限</w:t>
      </w:r>
      <w:r>
        <w:rPr>
          <w:rFonts w:ascii="Arial" w:eastAsia="等线" w:hAnsi="Arial" w:cs="Arial"/>
        </w:rPr>
        <w:t>20MB</w:t>
      </w:r>
      <w:r>
        <w:rPr>
          <w:rFonts w:ascii="Arial" w:eastAsia="等线" w:hAnsi="Arial" w:cs="Arial"/>
        </w:rPr>
        <w:t>；专业版不支持私有化部署、深度定制开发；所有云端套餐不支持核心源码导出、私自二次开发；系统仅支持合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企业数据，禁止导入违法、违规、涉密、隐私数据；问答结果基于上传知识库生成，无知识库覆盖内容无法精准应答；网络异常场景下无法正常使用云端功能。</w:t>
      </w:r>
    </w:p>
    <w:p w14:paraId="6E811AA4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60" w:name="heading_60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常见配置</w:t>
      </w:r>
      <w:bookmarkEnd w:id="60"/>
    </w:p>
    <w:p w14:paraId="69E7EAE1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常规基础配置：默认开通公共知识库、基础问答模型、通用检索规则、基础权限分组；进阶配置：自定义知识库分类、关键词优化、问答阈值设置、用户权限分级、操作日志留存周期配置；高级配置：系统接口对接、数据同步规则、脱敏规则、白名单访问、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限制、多终端权限管控。所有配置操作均有标准操作手册，支持后台可视化配置。</w:t>
      </w:r>
    </w:p>
    <w:p w14:paraId="012AA9C3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61" w:name="heading_61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术语解释</w:t>
      </w:r>
      <w:bookmarkEnd w:id="61"/>
    </w:p>
    <w:p w14:paraId="5CBF4028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RAG</w:t>
      </w:r>
      <w:r>
        <w:rPr>
          <w:rFonts w:ascii="Arial" w:eastAsia="等线" w:hAnsi="Arial" w:cs="Arial"/>
        </w:rPr>
        <w:t>：检索增强生成技术，通过检索企业私有知识库结合大模型生成精准应答；知识库：用户上传、归集的企业文档、制度、资料合集，为系统问答提供数据支撑；私有化部署：系统部署在</w:t>
      </w:r>
      <w:proofErr w:type="gramStart"/>
      <w:r>
        <w:rPr>
          <w:rFonts w:ascii="Arial" w:eastAsia="等线" w:hAnsi="Arial" w:cs="Arial"/>
        </w:rPr>
        <w:t>客户本地</w:t>
      </w:r>
      <w:proofErr w:type="gramEnd"/>
      <w:r>
        <w:rPr>
          <w:rFonts w:ascii="Arial" w:eastAsia="等线" w:hAnsi="Arial" w:cs="Arial"/>
        </w:rPr>
        <w:t>服务器，数据全程本地化存储；数据脱敏：对敏感信息进行隐藏、替换处理，保护数据安全；阈值：系统问答匹配精度临界值，数值越高匹配越精准。</w:t>
      </w:r>
    </w:p>
    <w:p w14:paraId="300D1FB7" w14:textId="77777777" w:rsidR="00922ED6" w:rsidRDefault="00000000">
      <w:pPr>
        <w:spacing w:before="380" w:after="140" w:line="288" w:lineRule="auto"/>
        <w:outlineLvl w:val="0"/>
        <w:rPr>
          <w:rFonts w:hint="eastAsia"/>
        </w:rPr>
      </w:pPr>
      <w:bookmarkStart w:id="62" w:name="heading_62"/>
      <w:r>
        <w:rPr>
          <w:rFonts w:ascii="Arial" w:eastAsia="等线" w:hAnsi="Arial" w:cs="Arial"/>
          <w:b/>
          <w:sz w:val="36"/>
        </w:rPr>
        <w:t>九、</w:t>
      </w:r>
      <w:r>
        <w:rPr>
          <w:rFonts w:ascii="Arial" w:eastAsia="等线" w:hAnsi="Arial" w:cs="Arial"/>
          <w:b/>
          <w:sz w:val="36"/>
        </w:rPr>
        <w:t xml:space="preserve">2026 </w:t>
      </w:r>
      <w:r>
        <w:rPr>
          <w:rFonts w:ascii="Arial" w:eastAsia="等线" w:hAnsi="Arial" w:cs="Arial"/>
          <w:b/>
          <w:sz w:val="36"/>
        </w:rPr>
        <w:t>年</w:t>
      </w:r>
      <w:r>
        <w:rPr>
          <w:rFonts w:ascii="Arial" w:eastAsia="等线" w:hAnsi="Arial" w:cs="Arial"/>
          <w:b/>
          <w:sz w:val="36"/>
        </w:rPr>
        <w:t xml:space="preserve"> Q2 </w:t>
      </w:r>
      <w:r>
        <w:rPr>
          <w:rFonts w:ascii="Arial" w:eastAsia="等线" w:hAnsi="Arial" w:cs="Arial"/>
          <w:b/>
          <w:sz w:val="36"/>
        </w:rPr>
        <w:t>经营会议纪要</w:t>
      </w:r>
      <w:bookmarkEnd w:id="62"/>
    </w:p>
    <w:p w14:paraId="028684FA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63" w:name="heading_63"/>
      <w:r>
        <w:rPr>
          <w:rFonts w:ascii="Arial" w:eastAsia="等线" w:hAnsi="Arial" w:cs="Arial"/>
          <w:b/>
          <w:sz w:val="32"/>
        </w:rPr>
        <w:t>会议基本信息</w:t>
      </w:r>
      <w:bookmarkEnd w:id="63"/>
    </w:p>
    <w:p w14:paraId="7DA827F5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会议主题：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年第二季度企业经营复盘及下半年战略部署会议</w:t>
      </w:r>
    </w:p>
    <w:p w14:paraId="3711EA9A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会议时间：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日</w:t>
      </w:r>
      <w:r>
        <w:rPr>
          <w:rFonts w:ascii="Arial" w:eastAsia="等线" w:hAnsi="Arial" w:cs="Arial"/>
        </w:rPr>
        <w:t xml:space="preserve"> 14:00-17:00</w:t>
      </w:r>
    </w:p>
    <w:p w14:paraId="4561E572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会议地点：公司一号会议室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线上同步直播</w:t>
      </w:r>
    </w:p>
    <w:p w14:paraId="57AC158A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参会人员：总经理、各部门负责人、核心骨干员工</w:t>
      </w:r>
    </w:p>
    <w:p w14:paraId="7FC321C6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记录人：行政部</w:t>
      </w:r>
      <w:r>
        <w:rPr>
          <w:rFonts w:ascii="Arial" w:eastAsia="等线" w:hAnsi="Arial" w:cs="Arial"/>
        </w:rPr>
        <w:t>XXX</w:t>
      </w:r>
    </w:p>
    <w:p w14:paraId="7BF3B68A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64" w:name="heading_64"/>
      <w:r>
        <w:rPr>
          <w:rFonts w:ascii="Arial" w:eastAsia="等线" w:hAnsi="Arial" w:cs="Arial"/>
          <w:b/>
          <w:sz w:val="32"/>
        </w:rPr>
        <w:t>会议核心决策及落地事项</w:t>
      </w:r>
      <w:bookmarkEnd w:id="64"/>
    </w:p>
    <w:p w14:paraId="4FAED806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决策</w:t>
      </w: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：</w:t>
      </w:r>
      <w:r>
        <w:rPr>
          <w:rFonts w:ascii="Arial" w:eastAsia="等线" w:hAnsi="Arial" w:cs="Arial"/>
          <w:b/>
        </w:rPr>
        <w:t>2026</w:t>
      </w:r>
      <w:r>
        <w:rPr>
          <w:rFonts w:ascii="Arial" w:eastAsia="等线" w:hAnsi="Arial" w:cs="Arial"/>
          <w:b/>
        </w:rPr>
        <w:t>年</w:t>
      </w:r>
      <w:r>
        <w:rPr>
          <w:rFonts w:ascii="Arial" w:eastAsia="等线" w:hAnsi="Arial" w:cs="Arial"/>
          <w:b/>
        </w:rPr>
        <w:t>Q3</w:t>
      </w:r>
      <w:r>
        <w:rPr>
          <w:rFonts w:ascii="Arial" w:eastAsia="等线" w:hAnsi="Arial" w:cs="Arial"/>
          <w:b/>
        </w:rPr>
        <w:t>业绩目标拆分落地</w:t>
      </w:r>
    </w:p>
    <w:p w14:paraId="01A23CD1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核心内容：</w:t>
      </w:r>
      <w:r>
        <w:rPr>
          <w:rFonts w:ascii="Arial" w:eastAsia="等线" w:hAnsi="Arial" w:cs="Arial"/>
        </w:rPr>
        <w:t>Q3</w:t>
      </w:r>
      <w:r>
        <w:rPr>
          <w:rFonts w:ascii="Arial" w:eastAsia="等线" w:hAnsi="Arial" w:cs="Arial"/>
        </w:rPr>
        <w:t>整体营</w:t>
      </w:r>
      <w:proofErr w:type="gramStart"/>
      <w:r>
        <w:rPr>
          <w:rFonts w:ascii="Arial" w:eastAsia="等线" w:hAnsi="Arial" w:cs="Arial"/>
        </w:rPr>
        <w:t>收目标</w:t>
      </w:r>
      <w:proofErr w:type="gramEnd"/>
      <w:r>
        <w:rPr>
          <w:rFonts w:ascii="Arial" w:eastAsia="等线" w:hAnsi="Arial" w:cs="Arial"/>
        </w:rPr>
        <w:t>800</w:t>
      </w:r>
      <w:r>
        <w:rPr>
          <w:rFonts w:ascii="Arial" w:eastAsia="等线" w:hAnsi="Arial" w:cs="Arial"/>
        </w:rPr>
        <w:t>万元，拆分销售一部</w:t>
      </w:r>
      <w:r>
        <w:rPr>
          <w:rFonts w:ascii="Arial" w:eastAsia="等线" w:hAnsi="Arial" w:cs="Arial"/>
        </w:rPr>
        <w:t>450</w:t>
      </w:r>
      <w:r>
        <w:rPr>
          <w:rFonts w:ascii="Arial" w:eastAsia="等线" w:hAnsi="Arial" w:cs="Arial"/>
        </w:rPr>
        <w:t>万、销售二部</w:t>
      </w:r>
      <w:r>
        <w:rPr>
          <w:rFonts w:ascii="Arial" w:eastAsia="等线" w:hAnsi="Arial" w:cs="Arial"/>
        </w:rPr>
        <w:t>350</w:t>
      </w:r>
      <w:r>
        <w:rPr>
          <w:rFonts w:ascii="Arial" w:eastAsia="等线" w:hAnsi="Arial" w:cs="Arial"/>
        </w:rPr>
        <w:t>万，重点攻坚政企客户及中小企业标准化产品订单。</w:t>
      </w:r>
    </w:p>
    <w:p w14:paraId="4803E136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负责人：销售总监</w:t>
      </w:r>
      <w:r>
        <w:rPr>
          <w:rFonts w:ascii="Arial" w:eastAsia="等线" w:hAnsi="Arial" w:cs="Arial"/>
        </w:rPr>
        <w:t>XXX</w:t>
      </w:r>
    </w:p>
    <w:p w14:paraId="57E3B2CD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截止日期：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25</w:t>
      </w:r>
      <w:r>
        <w:rPr>
          <w:rFonts w:ascii="Arial" w:eastAsia="等线" w:hAnsi="Arial" w:cs="Arial"/>
        </w:rPr>
        <w:t>日前完成全员目标拆解、下达考核指标，</w:t>
      </w:r>
      <w:r>
        <w:rPr>
          <w:rFonts w:ascii="Arial" w:eastAsia="等线" w:hAnsi="Arial" w:cs="Arial"/>
        </w:rPr>
        <w:t>Q3</w:t>
      </w:r>
      <w:r>
        <w:rPr>
          <w:rFonts w:ascii="Arial" w:eastAsia="等线" w:hAnsi="Arial" w:cs="Arial"/>
        </w:rPr>
        <w:t>季度全程落地执行。</w:t>
      </w:r>
    </w:p>
    <w:p w14:paraId="554F5423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决策</w:t>
      </w:r>
      <w:r>
        <w:rPr>
          <w:rFonts w:ascii="Arial" w:eastAsia="等线" w:hAnsi="Arial" w:cs="Arial"/>
          <w:b/>
        </w:rPr>
        <w:t>2</w:t>
      </w:r>
      <w:r>
        <w:rPr>
          <w:rFonts w:ascii="Arial" w:eastAsia="等线" w:hAnsi="Arial" w:cs="Arial"/>
          <w:b/>
        </w:rPr>
        <w:t>：企业</w:t>
      </w:r>
      <w:r>
        <w:rPr>
          <w:rFonts w:ascii="Arial" w:eastAsia="等线" w:hAnsi="Arial" w:cs="Arial"/>
          <w:b/>
        </w:rPr>
        <w:t>RAG</w:t>
      </w:r>
      <w:r>
        <w:rPr>
          <w:rFonts w:ascii="Arial" w:eastAsia="等线" w:hAnsi="Arial" w:cs="Arial"/>
          <w:b/>
        </w:rPr>
        <w:t>助手产品全量上线迭代</w:t>
      </w:r>
    </w:p>
    <w:p w14:paraId="5F5BB19B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核心内容：完成产品功能优化、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修复、私有化版本升级，实现</w:t>
      </w:r>
      <w:proofErr w:type="gramStart"/>
      <w:r>
        <w:rPr>
          <w:rFonts w:ascii="Arial" w:eastAsia="等线" w:hAnsi="Arial" w:cs="Arial"/>
        </w:rPr>
        <w:t>全客户</w:t>
      </w:r>
      <w:proofErr w:type="gramEnd"/>
      <w:r>
        <w:rPr>
          <w:rFonts w:ascii="Arial" w:eastAsia="等线" w:hAnsi="Arial" w:cs="Arial"/>
        </w:rPr>
        <w:t>灰度切换正式版本，同步更新产品手册、售后</w:t>
      </w:r>
      <w:r>
        <w:rPr>
          <w:rFonts w:ascii="Arial" w:eastAsia="等线" w:hAnsi="Arial" w:cs="Arial"/>
        </w:rPr>
        <w:t>FAQ</w:t>
      </w:r>
      <w:r>
        <w:rPr>
          <w:rFonts w:ascii="Arial" w:eastAsia="等线" w:hAnsi="Arial" w:cs="Arial"/>
        </w:rPr>
        <w:t>、销售话术。</w:t>
      </w:r>
    </w:p>
    <w:p w14:paraId="5BB980EA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负责人：产品部经理</w:t>
      </w:r>
      <w:r>
        <w:rPr>
          <w:rFonts w:ascii="Arial" w:eastAsia="等线" w:hAnsi="Arial" w:cs="Arial"/>
        </w:rPr>
        <w:t>XXX</w:t>
      </w:r>
      <w:r>
        <w:rPr>
          <w:rFonts w:ascii="Arial" w:eastAsia="等线" w:hAnsi="Arial" w:cs="Arial"/>
        </w:rPr>
        <w:t>、技术部负责人</w:t>
      </w:r>
      <w:r>
        <w:rPr>
          <w:rFonts w:ascii="Arial" w:eastAsia="等线" w:hAnsi="Arial" w:cs="Arial"/>
        </w:rPr>
        <w:t>XXX</w:t>
      </w:r>
    </w:p>
    <w:p w14:paraId="769389A4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截止日期：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日前完成全量上线。</w:t>
      </w:r>
    </w:p>
    <w:p w14:paraId="1514435B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决策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：</w:t>
      </w:r>
      <w:r>
        <w:rPr>
          <w:rFonts w:ascii="Arial" w:eastAsia="等线" w:hAnsi="Arial" w:cs="Arial"/>
          <w:b/>
        </w:rPr>
        <w:t>2026</w:t>
      </w:r>
      <w:r>
        <w:rPr>
          <w:rFonts w:ascii="Arial" w:eastAsia="等线" w:hAnsi="Arial" w:cs="Arial"/>
          <w:b/>
        </w:rPr>
        <w:t>年差旅报销制度优化落地</w:t>
      </w:r>
    </w:p>
    <w:p w14:paraId="4568A764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核心内容：调整各职级差旅、住宿、餐饮报销标准，优化审批流程，缩短打款周期，同步更新财务制度文档并全员公示培训。</w:t>
      </w:r>
    </w:p>
    <w:p w14:paraId="5AEA7D0B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负责人：财务总监</w:t>
      </w:r>
      <w:r>
        <w:rPr>
          <w:rFonts w:ascii="Arial" w:eastAsia="等线" w:hAnsi="Arial" w:cs="Arial"/>
        </w:rPr>
        <w:t>XXX</w:t>
      </w:r>
    </w:p>
    <w:p w14:paraId="70CC0767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截止日期：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日前完成制度发布，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25</w:t>
      </w:r>
      <w:r>
        <w:rPr>
          <w:rFonts w:ascii="Arial" w:eastAsia="等线" w:hAnsi="Arial" w:cs="Arial"/>
        </w:rPr>
        <w:t>日全员培训落地执行。</w:t>
      </w:r>
    </w:p>
    <w:p w14:paraId="5E44F6A6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决策</w:t>
      </w:r>
      <w:r>
        <w:rPr>
          <w:rFonts w:ascii="Arial" w:eastAsia="等线" w:hAnsi="Arial" w:cs="Arial"/>
          <w:b/>
        </w:rPr>
        <w:t>4</w:t>
      </w:r>
      <w:r>
        <w:rPr>
          <w:rFonts w:ascii="Arial" w:eastAsia="等线" w:hAnsi="Arial" w:cs="Arial"/>
          <w:b/>
        </w:rPr>
        <w:t>：客户服务体系升级</w:t>
      </w:r>
    </w:p>
    <w:p w14:paraId="16B71E71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核心内容：优化</w:t>
      </w:r>
      <w:proofErr w:type="gramStart"/>
      <w:r>
        <w:rPr>
          <w:rFonts w:ascii="Arial" w:eastAsia="等线" w:hAnsi="Arial" w:cs="Arial"/>
        </w:rPr>
        <w:t>售后工</w:t>
      </w:r>
      <w:proofErr w:type="gramEnd"/>
      <w:r>
        <w:rPr>
          <w:rFonts w:ascii="Arial" w:eastAsia="等线" w:hAnsi="Arial" w:cs="Arial"/>
        </w:rPr>
        <w:t>单响应机制、升级问题分级处理流程、完善客户</w:t>
      </w:r>
      <w:r>
        <w:rPr>
          <w:rFonts w:ascii="Arial" w:eastAsia="等线" w:hAnsi="Arial" w:cs="Arial"/>
        </w:rPr>
        <w:t>FAQ</w:t>
      </w:r>
      <w:r>
        <w:rPr>
          <w:rFonts w:ascii="Arial" w:eastAsia="等线" w:hAnsi="Arial" w:cs="Arial"/>
        </w:rPr>
        <w:t>库，降低客户投诉率，提升客户续费率。</w:t>
      </w:r>
    </w:p>
    <w:p w14:paraId="0A178A41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负责人：售后部主管</w:t>
      </w:r>
      <w:r>
        <w:rPr>
          <w:rFonts w:ascii="Arial" w:eastAsia="等线" w:hAnsi="Arial" w:cs="Arial"/>
        </w:rPr>
        <w:t>XXX</w:t>
      </w:r>
    </w:p>
    <w:p w14:paraId="441F91BE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截止日期：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日前完成体系升级及文档更新。</w:t>
      </w:r>
    </w:p>
    <w:p w14:paraId="0A26ED5C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决策</w:t>
      </w:r>
      <w:r>
        <w:rPr>
          <w:rFonts w:ascii="Arial" w:eastAsia="等线" w:hAnsi="Arial" w:cs="Arial"/>
          <w:b/>
        </w:rPr>
        <w:t>5</w:t>
      </w:r>
      <w:r>
        <w:rPr>
          <w:rFonts w:ascii="Arial" w:eastAsia="等线" w:hAnsi="Arial" w:cs="Arial"/>
          <w:b/>
        </w:rPr>
        <w:t>：信息安全合</w:t>
      </w:r>
      <w:proofErr w:type="gramStart"/>
      <w:r>
        <w:rPr>
          <w:rFonts w:ascii="Arial" w:eastAsia="等线" w:hAnsi="Arial" w:cs="Arial"/>
          <w:b/>
        </w:rPr>
        <w:t>规</w:t>
      </w:r>
      <w:proofErr w:type="gramEnd"/>
      <w:r>
        <w:rPr>
          <w:rFonts w:ascii="Arial" w:eastAsia="等线" w:hAnsi="Arial" w:cs="Arial"/>
          <w:b/>
        </w:rPr>
        <w:t>专项整改</w:t>
      </w:r>
    </w:p>
    <w:p w14:paraId="126C92E7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核心内容：开展全员信息安全培训，完成全公司系统权限巡检、冗余账号清理、客户数据合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排查，建立月度安全审计机制。</w:t>
      </w:r>
    </w:p>
    <w:p w14:paraId="6A4C6F66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负责人：行政</w:t>
      </w:r>
      <w:r>
        <w:rPr>
          <w:rFonts w:ascii="Arial" w:eastAsia="等线" w:hAnsi="Arial" w:cs="Arial"/>
        </w:rPr>
        <w:t>IT</w:t>
      </w:r>
      <w:r>
        <w:rPr>
          <w:rFonts w:ascii="Arial" w:eastAsia="等线" w:hAnsi="Arial" w:cs="Arial"/>
        </w:rPr>
        <w:t>部</w:t>
      </w:r>
      <w:r>
        <w:rPr>
          <w:rFonts w:ascii="Arial" w:eastAsia="等线" w:hAnsi="Arial" w:cs="Arial"/>
        </w:rPr>
        <w:t>XXX</w:t>
      </w:r>
    </w:p>
    <w:p w14:paraId="115A80D6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截止日期：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日前完成首轮整改及全员培训。</w:t>
      </w:r>
    </w:p>
    <w:p w14:paraId="580D50FB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65" w:name="heading_65"/>
      <w:r>
        <w:rPr>
          <w:rFonts w:ascii="Arial" w:eastAsia="等线" w:hAnsi="Arial" w:cs="Arial"/>
          <w:b/>
          <w:sz w:val="32"/>
        </w:rPr>
        <w:t>会议总结</w:t>
      </w:r>
      <w:bookmarkEnd w:id="65"/>
    </w:p>
    <w:p w14:paraId="11E892B7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本次会议明确了</w:t>
      </w:r>
      <w:r>
        <w:rPr>
          <w:rFonts w:ascii="Arial" w:eastAsia="等线" w:hAnsi="Arial" w:cs="Arial"/>
        </w:rPr>
        <w:t>Q2</w:t>
      </w:r>
      <w:r>
        <w:rPr>
          <w:rFonts w:ascii="Arial" w:eastAsia="等线" w:hAnsi="Arial" w:cs="Arial"/>
        </w:rPr>
        <w:t>经营工作短板，确定了</w:t>
      </w:r>
      <w:r>
        <w:rPr>
          <w:rFonts w:ascii="Arial" w:eastAsia="等线" w:hAnsi="Arial" w:cs="Arial"/>
        </w:rPr>
        <w:t>Q3</w:t>
      </w:r>
      <w:r>
        <w:rPr>
          <w:rFonts w:ascii="Arial" w:eastAsia="等线" w:hAnsi="Arial" w:cs="Arial"/>
        </w:rPr>
        <w:t>业务攻坚、产品迭代、制度优化、合规整改四大核心工作方向，所有落地事项由对应负责人牵头，行政部跟进督办，逾期未完成的纳入季度绩效考核。</w:t>
      </w:r>
    </w:p>
    <w:p w14:paraId="22512EAE" w14:textId="77777777" w:rsidR="00922ED6" w:rsidRDefault="00000000">
      <w:pPr>
        <w:spacing w:before="380" w:after="140" w:line="288" w:lineRule="auto"/>
        <w:outlineLvl w:val="0"/>
        <w:rPr>
          <w:rFonts w:hint="eastAsia"/>
        </w:rPr>
      </w:pPr>
      <w:bookmarkStart w:id="66" w:name="heading_66"/>
      <w:r>
        <w:rPr>
          <w:rFonts w:ascii="Arial" w:eastAsia="等线" w:hAnsi="Arial" w:cs="Arial"/>
          <w:b/>
          <w:sz w:val="36"/>
        </w:rPr>
        <w:t>十、企业</w:t>
      </w:r>
      <w:r>
        <w:rPr>
          <w:rFonts w:ascii="Arial" w:eastAsia="等线" w:hAnsi="Arial" w:cs="Arial"/>
          <w:b/>
          <w:sz w:val="36"/>
        </w:rPr>
        <w:t xml:space="preserve"> RAG </w:t>
      </w:r>
      <w:r>
        <w:rPr>
          <w:rFonts w:ascii="Arial" w:eastAsia="等线" w:hAnsi="Arial" w:cs="Arial"/>
          <w:b/>
          <w:sz w:val="36"/>
        </w:rPr>
        <w:t>助手上线实施方案</w:t>
      </w:r>
      <w:bookmarkEnd w:id="66"/>
    </w:p>
    <w:p w14:paraId="1F788588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67" w:name="heading_67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项目阶段规划</w:t>
      </w:r>
      <w:bookmarkEnd w:id="67"/>
    </w:p>
    <w:p w14:paraId="6DA76E59" w14:textId="77777777" w:rsidR="00922ED6" w:rsidRDefault="00000000">
      <w:pPr>
        <w:spacing w:before="300" w:after="120" w:line="288" w:lineRule="auto"/>
        <w:outlineLvl w:val="2"/>
        <w:rPr>
          <w:rFonts w:hint="eastAsia"/>
        </w:rPr>
      </w:pPr>
      <w:bookmarkStart w:id="68" w:name="heading_68"/>
      <w:r>
        <w:rPr>
          <w:rFonts w:ascii="Arial" w:eastAsia="等线" w:hAnsi="Arial" w:cs="Arial"/>
          <w:b/>
          <w:sz w:val="30"/>
        </w:rPr>
        <w:lastRenderedPageBreak/>
        <w:t>阶段</w:t>
      </w:r>
      <w:proofErr w:type="gramStart"/>
      <w:r>
        <w:rPr>
          <w:rFonts w:ascii="Arial" w:eastAsia="等线" w:hAnsi="Arial" w:cs="Arial"/>
          <w:b/>
          <w:sz w:val="30"/>
        </w:rPr>
        <w:t>一</w:t>
      </w:r>
      <w:proofErr w:type="gramEnd"/>
      <w:r>
        <w:rPr>
          <w:rFonts w:ascii="Arial" w:eastAsia="等线" w:hAnsi="Arial" w:cs="Arial"/>
          <w:b/>
          <w:sz w:val="30"/>
        </w:rPr>
        <w:t>：筹备调研阶段（</w:t>
      </w:r>
      <w:r>
        <w:rPr>
          <w:rFonts w:ascii="Arial" w:eastAsia="等线" w:hAnsi="Arial" w:cs="Arial"/>
          <w:b/>
          <w:sz w:val="30"/>
        </w:rPr>
        <w:t>2026</w:t>
      </w:r>
      <w:r>
        <w:rPr>
          <w:rFonts w:ascii="Arial" w:eastAsia="等线" w:hAnsi="Arial" w:cs="Arial"/>
          <w:b/>
          <w:sz w:val="30"/>
        </w:rPr>
        <w:t>年</w:t>
      </w:r>
      <w:r>
        <w:rPr>
          <w:rFonts w:ascii="Arial" w:eastAsia="等线" w:hAnsi="Arial" w:cs="Arial"/>
          <w:b/>
          <w:sz w:val="30"/>
        </w:rPr>
        <w:t>6</w:t>
      </w:r>
      <w:r>
        <w:rPr>
          <w:rFonts w:ascii="Arial" w:eastAsia="等线" w:hAnsi="Arial" w:cs="Arial"/>
          <w:b/>
          <w:sz w:val="30"/>
        </w:rPr>
        <w:t>月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日</w:t>
      </w:r>
      <w:r>
        <w:rPr>
          <w:rFonts w:ascii="Arial" w:eastAsia="等线" w:hAnsi="Arial" w:cs="Arial"/>
          <w:b/>
          <w:sz w:val="30"/>
        </w:rPr>
        <w:t>-6</w:t>
      </w:r>
      <w:r>
        <w:rPr>
          <w:rFonts w:ascii="Arial" w:eastAsia="等线" w:hAnsi="Arial" w:cs="Arial"/>
          <w:b/>
          <w:sz w:val="30"/>
        </w:rPr>
        <w:t>月</w:t>
      </w:r>
      <w:r>
        <w:rPr>
          <w:rFonts w:ascii="Arial" w:eastAsia="等线" w:hAnsi="Arial" w:cs="Arial"/>
          <w:b/>
          <w:sz w:val="30"/>
        </w:rPr>
        <w:t>15</w:t>
      </w:r>
      <w:r>
        <w:rPr>
          <w:rFonts w:ascii="Arial" w:eastAsia="等线" w:hAnsi="Arial" w:cs="Arial"/>
          <w:b/>
          <w:sz w:val="30"/>
        </w:rPr>
        <w:t>日）</w:t>
      </w:r>
      <w:bookmarkEnd w:id="68"/>
    </w:p>
    <w:p w14:paraId="4B413229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完成企业内部需求调研、现有文档归集、系统功能梳理、</w:t>
      </w:r>
      <w:proofErr w:type="gramStart"/>
      <w:r>
        <w:rPr>
          <w:rFonts w:ascii="Arial" w:eastAsia="等线" w:hAnsi="Arial" w:cs="Arial"/>
        </w:rPr>
        <w:t>竞品对</w:t>
      </w:r>
      <w:proofErr w:type="gramEnd"/>
      <w:r>
        <w:rPr>
          <w:rFonts w:ascii="Arial" w:eastAsia="等线" w:hAnsi="Arial" w:cs="Arial"/>
        </w:rPr>
        <w:t>标分析；确定产品迭代需求、配置方案、上线范围；组建专项项目组，明确分工及权责；完成项目预算、资源审批。</w:t>
      </w:r>
    </w:p>
    <w:p w14:paraId="1F2E230B" w14:textId="77777777" w:rsidR="00922ED6" w:rsidRDefault="00000000">
      <w:pPr>
        <w:spacing w:before="300" w:after="120" w:line="288" w:lineRule="auto"/>
        <w:outlineLvl w:val="2"/>
        <w:rPr>
          <w:rFonts w:hint="eastAsia"/>
        </w:rPr>
      </w:pPr>
      <w:bookmarkStart w:id="69" w:name="heading_69"/>
      <w:r>
        <w:rPr>
          <w:rFonts w:ascii="Arial" w:eastAsia="等线" w:hAnsi="Arial" w:cs="Arial"/>
          <w:b/>
          <w:sz w:val="30"/>
        </w:rPr>
        <w:t>阶段二：研发迭代与测试阶段（</w:t>
      </w:r>
      <w:r>
        <w:rPr>
          <w:rFonts w:ascii="Arial" w:eastAsia="等线" w:hAnsi="Arial" w:cs="Arial"/>
          <w:b/>
          <w:sz w:val="30"/>
        </w:rPr>
        <w:t>2026</w:t>
      </w:r>
      <w:r>
        <w:rPr>
          <w:rFonts w:ascii="Arial" w:eastAsia="等线" w:hAnsi="Arial" w:cs="Arial"/>
          <w:b/>
          <w:sz w:val="30"/>
        </w:rPr>
        <w:t>年</w:t>
      </w:r>
      <w:r>
        <w:rPr>
          <w:rFonts w:ascii="Arial" w:eastAsia="等线" w:hAnsi="Arial" w:cs="Arial"/>
          <w:b/>
          <w:sz w:val="30"/>
        </w:rPr>
        <w:t>6</w:t>
      </w:r>
      <w:r>
        <w:rPr>
          <w:rFonts w:ascii="Arial" w:eastAsia="等线" w:hAnsi="Arial" w:cs="Arial"/>
          <w:b/>
          <w:sz w:val="30"/>
        </w:rPr>
        <w:t>月</w:t>
      </w:r>
      <w:r>
        <w:rPr>
          <w:rFonts w:ascii="Arial" w:eastAsia="等线" w:hAnsi="Arial" w:cs="Arial"/>
          <w:b/>
          <w:sz w:val="30"/>
        </w:rPr>
        <w:t>16</w:t>
      </w:r>
      <w:r>
        <w:rPr>
          <w:rFonts w:ascii="Arial" w:eastAsia="等线" w:hAnsi="Arial" w:cs="Arial"/>
          <w:b/>
          <w:sz w:val="30"/>
        </w:rPr>
        <w:t>日</w:t>
      </w:r>
      <w:r>
        <w:rPr>
          <w:rFonts w:ascii="Arial" w:eastAsia="等线" w:hAnsi="Arial" w:cs="Arial"/>
          <w:b/>
          <w:sz w:val="30"/>
        </w:rPr>
        <w:t>-6</w:t>
      </w:r>
      <w:r>
        <w:rPr>
          <w:rFonts w:ascii="Arial" w:eastAsia="等线" w:hAnsi="Arial" w:cs="Arial"/>
          <w:b/>
          <w:sz w:val="30"/>
        </w:rPr>
        <w:t>月</w:t>
      </w:r>
      <w:r>
        <w:rPr>
          <w:rFonts w:ascii="Arial" w:eastAsia="等线" w:hAnsi="Arial" w:cs="Arial"/>
          <w:b/>
          <w:sz w:val="30"/>
        </w:rPr>
        <w:t>30</w:t>
      </w:r>
      <w:r>
        <w:rPr>
          <w:rFonts w:ascii="Arial" w:eastAsia="等线" w:hAnsi="Arial" w:cs="Arial"/>
          <w:b/>
          <w:sz w:val="30"/>
        </w:rPr>
        <w:t>日）</w:t>
      </w:r>
      <w:bookmarkEnd w:id="69"/>
    </w:p>
    <w:p w14:paraId="48030FCC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技术部完成产品功能优化、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修复、接口开发、私有化版本适配；</w:t>
      </w:r>
      <w:proofErr w:type="gramStart"/>
      <w:r>
        <w:rPr>
          <w:rFonts w:ascii="Arial" w:eastAsia="等线" w:hAnsi="Arial" w:cs="Arial"/>
        </w:rPr>
        <w:t>测试部</w:t>
      </w:r>
      <w:proofErr w:type="gramEnd"/>
      <w:r>
        <w:rPr>
          <w:rFonts w:ascii="Arial" w:eastAsia="等线" w:hAnsi="Arial" w:cs="Arial"/>
        </w:rPr>
        <w:t>开展功能测试、压力测试、安全测试、场景化测试；产品部更新产品说明书、</w:t>
      </w:r>
      <w:r>
        <w:rPr>
          <w:rFonts w:ascii="Arial" w:eastAsia="等线" w:hAnsi="Arial" w:cs="Arial"/>
        </w:rPr>
        <w:t>FAQ</w:t>
      </w:r>
      <w:r>
        <w:rPr>
          <w:rFonts w:ascii="Arial" w:eastAsia="等线" w:hAnsi="Arial" w:cs="Arial"/>
        </w:rPr>
        <w:t>、配置手册；完成内部灰度测试，收集内部使用反馈并优化。</w:t>
      </w:r>
    </w:p>
    <w:p w14:paraId="3881E4CB" w14:textId="77777777" w:rsidR="00922ED6" w:rsidRDefault="00000000">
      <w:pPr>
        <w:spacing w:before="300" w:after="120" w:line="288" w:lineRule="auto"/>
        <w:outlineLvl w:val="2"/>
        <w:rPr>
          <w:rFonts w:hint="eastAsia"/>
        </w:rPr>
      </w:pPr>
      <w:bookmarkStart w:id="70" w:name="heading_70"/>
      <w:r>
        <w:rPr>
          <w:rFonts w:ascii="Arial" w:eastAsia="等线" w:hAnsi="Arial" w:cs="Arial"/>
          <w:b/>
          <w:sz w:val="30"/>
        </w:rPr>
        <w:t>阶段三：试点上线阶段（</w:t>
      </w:r>
      <w:r>
        <w:rPr>
          <w:rFonts w:ascii="Arial" w:eastAsia="等线" w:hAnsi="Arial" w:cs="Arial"/>
          <w:b/>
          <w:sz w:val="30"/>
        </w:rPr>
        <w:t>2026</w:t>
      </w:r>
      <w:r>
        <w:rPr>
          <w:rFonts w:ascii="Arial" w:eastAsia="等线" w:hAnsi="Arial" w:cs="Arial"/>
          <w:b/>
          <w:sz w:val="30"/>
        </w:rPr>
        <w:t>年</w:t>
      </w:r>
      <w:r>
        <w:rPr>
          <w:rFonts w:ascii="Arial" w:eastAsia="等线" w:hAnsi="Arial" w:cs="Arial"/>
          <w:b/>
          <w:sz w:val="30"/>
        </w:rPr>
        <w:t>7</w:t>
      </w:r>
      <w:r>
        <w:rPr>
          <w:rFonts w:ascii="Arial" w:eastAsia="等线" w:hAnsi="Arial" w:cs="Arial"/>
          <w:b/>
          <w:sz w:val="30"/>
        </w:rPr>
        <w:t>月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日</w:t>
      </w:r>
      <w:r>
        <w:rPr>
          <w:rFonts w:ascii="Arial" w:eastAsia="等线" w:hAnsi="Arial" w:cs="Arial"/>
          <w:b/>
          <w:sz w:val="30"/>
        </w:rPr>
        <w:t>-7</w:t>
      </w:r>
      <w:r>
        <w:rPr>
          <w:rFonts w:ascii="Arial" w:eastAsia="等线" w:hAnsi="Arial" w:cs="Arial"/>
          <w:b/>
          <w:sz w:val="30"/>
        </w:rPr>
        <w:t>月</w:t>
      </w:r>
      <w:r>
        <w:rPr>
          <w:rFonts w:ascii="Arial" w:eastAsia="等线" w:hAnsi="Arial" w:cs="Arial"/>
          <w:b/>
          <w:sz w:val="30"/>
        </w:rPr>
        <w:t>5</w:t>
      </w:r>
      <w:r>
        <w:rPr>
          <w:rFonts w:ascii="Arial" w:eastAsia="等线" w:hAnsi="Arial" w:cs="Arial"/>
          <w:b/>
          <w:sz w:val="30"/>
        </w:rPr>
        <w:t>日）</w:t>
      </w:r>
      <w:bookmarkEnd w:id="70"/>
    </w:p>
    <w:p w14:paraId="6A3317DC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选取公司内部部门及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家核心客户作为试点对象，开通系统权限；开展试点培训、操作指导；收集试点使用问题、优化建议；快速修复试点阶段出现的各类问题，稳定系统运行。</w:t>
      </w:r>
    </w:p>
    <w:p w14:paraId="45274423" w14:textId="77777777" w:rsidR="00922ED6" w:rsidRDefault="00000000">
      <w:pPr>
        <w:spacing w:before="300" w:after="120" w:line="288" w:lineRule="auto"/>
        <w:outlineLvl w:val="2"/>
        <w:rPr>
          <w:rFonts w:hint="eastAsia"/>
        </w:rPr>
      </w:pPr>
      <w:bookmarkStart w:id="71" w:name="heading_71"/>
      <w:r>
        <w:rPr>
          <w:rFonts w:ascii="Arial" w:eastAsia="等线" w:hAnsi="Arial" w:cs="Arial"/>
          <w:b/>
          <w:sz w:val="30"/>
        </w:rPr>
        <w:t>阶段四：全量上线与推广阶段（</w:t>
      </w:r>
      <w:r>
        <w:rPr>
          <w:rFonts w:ascii="Arial" w:eastAsia="等线" w:hAnsi="Arial" w:cs="Arial"/>
          <w:b/>
          <w:sz w:val="30"/>
        </w:rPr>
        <w:t>2026</w:t>
      </w:r>
      <w:r>
        <w:rPr>
          <w:rFonts w:ascii="Arial" w:eastAsia="等线" w:hAnsi="Arial" w:cs="Arial"/>
          <w:b/>
          <w:sz w:val="30"/>
        </w:rPr>
        <w:t>年</w:t>
      </w:r>
      <w:r>
        <w:rPr>
          <w:rFonts w:ascii="Arial" w:eastAsia="等线" w:hAnsi="Arial" w:cs="Arial"/>
          <w:b/>
          <w:sz w:val="30"/>
        </w:rPr>
        <w:t>7</w:t>
      </w:r>
      <w:r>
        <w:rPr>
          <w:rFonts w:ascii="Arial" w:eastAsia="等线" w:hAnsi="Arial" w:cs="Arial"/>
          <w:b/>
          <w:sz w:val="30"/>
        </w:rPr>
        <w:t>月</w:t>
      </w:r>
      <w:r>
        <w:rPr>
          <w:rFonts w:ascii="Arial" w:eastAsia="等线" w:hAnsi="Arial" w:cs="Arial"/>
          <w:b/>
          <w:sz w:val="30"/>
        </w:rPr>
        <w:t>6</w:t>
      </w:r>
      <w:r>
        <w:rPr>
          <w:rFonts w:ascii="Arial" w:eastAsia="等线" w:hAnsi="Arial" w:cs="Arial"/>
          <w:b/>
          <w:sz w:val="30"/>
        </w:rPr>
        <w:t>日</w:t>
      </w:r>
      <w:r>
        <w:rPr>
          <w:rFonts w:ascii="Arial" w:eastAsia="等线" w:hAnsi="Arial" w:cs="Arial"/>
          <w:b/>
          <w:sz w:val="30"/>
        </w:rPr>
        <w:t>-7</w:t>
      </w:r>
      <w:r>
        <w:rPr>
          <w:rFonts w:ascii="Arial" w:eastAsia="等线" w:hAnsi="Arial" w:cs="Arial"/>
          <w:b/>
          <w:sz w:val="30"/>
        </w:rPr>
        <w:t>月</w:t>
      </w:r>
      <w:r>
        <w:rPr>
          <w:rFonts w:ascii="Arial" w:eastAsia="等线" w:hAnsi="Arial" w:cs="Arial"/>
          <w:b/>
          <w:sz w:val="30"/>
        </w:rPr>
        <w:t>10</w:t>
      </w:r>
      <w:r>
        <w:rPr>
          <w:rFonts w:ascii="Arial" w:eastAsia="等线" w:hAnsi="Arial" w:cs="Arial"/>
          <w:b/>
          <w:sz w:val="30"/>
        </w:rPr>
        <w:t>日）</w:t>
      </w:r>
      <w:bookmarkEnd w:id="71"/>
    </w:p>
    <w:p w14:paraId="0E6DDE2A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</w:t>
      </w:r>
      <w:proofErr w:type="gramStart"/>
      <w:r>
        <w:rPr>
          <w:rFonts w:ascii="Arial" w:eastAsia="等线" w:hAnsi="Arial" w:cs="Arial"/>
        </w:rPr>
        <w:t>量开放</w:t>
      </w:r>
      <w:proofErr w:type="gramEnd"/>
      <w:r>
        <w:rPr>
          <w:rFonts w:ascii="Arial" w:eastAsia="等线" w:hAnsi="Arial" w:cs="Arial"/>
        </w:rPr>
        <w:t>内部员工及付费客户使用权限；完成全员、</w:t>
      </w:r>
      <w:proofErr w:type="gramStart"/>
      <w:r>
        <w:rPr>
          <w:rFonts w:ascii="Arial" w:eastAsia="等线" w:hAnsi="Arial" w:cs="Arial"/>
        </w:rPr>
        <w:t>全客户</w:t>
      </w:r>
      <w:proofErr w:type="gramEnd"/>
      <w:r>
        <w:rPr>
          <w:rFonts w:ascii="Arial" w:eastAsia="等线" w:hAnsi="Arial" w:cs="Arial"/>
        </w:rPr>
        <w:t>培训；销售、售后团队更新</w:t>
      </w:r>
      <w:proofErr w:type="gramStart"/>
      <w:r>
        <w:rPr>
          <w:rFonts w:ascii="Arial" w:eastAsia="等线" w:hAnsi="Arial" w:cs="Arial"/>
        </w:rPr>
        <w:t>业务话</w:t>
      </w:r>
      <w:proofErr w:type="gramEnd"/>
      <w:r>
        <w:rPr>
          <w:rFonts w:ascii="Arial" w:eastAsia="等线" w:hAnsi="Arial" w:cs="Arial"/>
        </w:rPr>
        <w:t>术及服务流程；正式落地商业化推广及内部办公赋能。</w:t>
      </w:r>
    </w:p>
    <w:p w14:paraId="27F0B6DE" w14:textId="77777777" w:rsidR="00922ED6" w:rsidRDefault="00000000">
      <w:pPr>
        <w:spacing w:before="300" w:after="120" w:line="288" w:lineRule="auto"/>
        <w:outlineLvl w:val="2"/>
        <w:rPr>
          <w:rFonts w:hint="eastAsia"/>
        </w:rPr>
      </w:pPr>
      <w:bookmarkStart w:id="72" w:name="heading_72"/>
      <w:r>
        <w:rPr>
          <w:rFonts w:ascii="Arial" w:eastAsia="等线" w:hAnsi="Arial" w:cs="Arial"/>
          <w:b/>
          <w:sz w:val="30"/>
        </w:rPr>
        <w:t>阶段五：运维优化阶段（</w:t>
      </w:r>
      <w:r>
        <w:rPr>
          <w:rFonts w:ascii="Arial" w:eastAsia="等线" w:hAnsi="Arial" w:cs="Arial"/>
          <w:b/>
          <w:sz w:val="30"/>
        </w:rPr>
        <w:t>2026</w:t>
      </w:r>
      <w:r>
        <w:rPr>
          <w:rFonts w:ascii="Arial" w:eastAsia="等线" w:hAnsi="Arial" w:cs="Arial"/>
          <w:b/>
          <w:sz w:val="30"/>
        </w:rPr>
        <w:t>年</w:t>
      </w:r>
      <w:r>
        <w:rPr>
          <w:rFonts w:ascii="Arial" w:eastAsia="等线" w:hAnsi="Arial" w:cs="Arial"/>
          <w:b/>
          <w:sz w:val="30"/>
        </w:rPr>
        <w:t>7</w:t>
      </w:r>
      <w:r>
        <w:rPr>
          <w:rFonts w:ascii="Arial" w:eastAsia="等线" w:hAnsi="Arial" w:cs="Arial"/>
          <w:b/>
          <w:sz w:val="30"/>
        </w:rPr>
        <w:t>月</w:t>
      </w:r>
      <w:r>
        <w:rPr>
          <w:rFonts w:ascii="Arial" w:eastAsia="等线" w:hAnsi="Arial" w:cs="Arial"/>
          <w:b/>
          <w:sz w:val="30"/>
        </w:rPr>
        <w:t>11</w:t>
      </w:r>
      <w:r>
        <w:rPr>
          <w:rFonts w:ascii="Arial" w:eastAsia="等线" w:hAnsi="Arial" w:cs="Arial"/>
          <w:b/>
          <w:sz w:val="30"/>
        </w:rPr>
        <w:t>日起长期执行）</w:t>
      </w:r>
      <w:bookmarkEnd w:id="72"/>
    </w:p>
    <w:p w14:paraId="58A432AC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建立</w:t>
      </w:r>
      <w:proofErr w:type="gramStart"/>
      <w:r>
        <w:rPr>
          <w:rFonts w:ascii="Arial" w:eastAsia="等线" w:hAnsi="Arial" w:cs="Arial"/>
        </w:rPr>
        <w:t>常态化运维</w:t>
      </w:r>
      <w:proofErr w:type="gramEnd"/>
      <w:r>
        <w:rPr>
          <w:rFonts w:ascii="Arial" w:eastAsia="等线" w:hAnsi="Arial" w:cs="Arial"/>
        </w:rPr>
        <w:t>机制，实时监控系统运行状态；定期收集用户反馈，迭代优化功能；更新知识库及问答内容；保障系统稳定、高效运行。</w:t>
      </w:r>
    </w:p>
    <w:p w14:paraId="2E38CA06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73" w:name="heading_73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项目里程碑</w:t>
      </w:r>
      <w:bookmarkEnd w:id="73"/>
    </w:p>
    <w:p w14:paraId="53AB2457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1. 2026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日：完成需求调研及项目方案定稿</w:t>
      </w:r>
    </w:p>
    <w:p w14:paraId="679E077A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2. 2026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日：完成研发测试、内部灰度优化</w:t>
      </w:r>
    </w:p>
    <w:p w14:paraId="3491C669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3. 2026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日：完成试点上线及问题闭环</w:t>
      </w:r>
    </w:p>
    <w:p w14:paraId="577583FC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4. 2026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日：完成全</w:t>
      </w:r>
      <w:proofErr w:type="gramStart"/>
      <w:r>
        <w:rPr>
          <w:rFonts w:ascii="Arial" w:eastAsia="等线" w:hAnsi="Arial" w:cs="Arial"/>
        </w:rPr>
        <w:t>量正式</w:t>
      </w:r>
      <w:proofErr w:type="gramEnd"/>
      <w:r>
        <w:rPr>
          <w:rFonts w:ascii="Arial" w:eastAsia="等线" w:hAnsi="Arial" w:cs="Arial"/>
        </w:rPr>
        <w:t>上线，项目阶段性验收通过</w:t>
      </w:r>
    </w:p>
    <w:p w14:paraId="52552C38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5. 2026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日：完成首轮版本迭代优化及数据复盘</w:t>
      </w:r>
    </w:p>
    <w:p w14:paraId="288E39BC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74" w:name="heading_74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项目风险及应对方案</w:t>
      </w:r>
      <w:bookmarkEnd w:id="74"/>
    </w:p>
    <w:p w14:paraId="7349AF85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风险</w:t>
      </w: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：系统上线后出现卡顿、报错、兼容性问题</w:t>
      </w:r>
    </w:p>
    <w:p w14:paraId="6CDF736E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应对：上线前完成多轮压力、兼容性测试；预留技术应急小组，</w:t>
      </w:r>
      <w:r>
        <w:rPr>
          <w:rFonts w:ascii="Arial" w:eastAsia="等线" w:hAnsi="Arial" w:cs="Arial"/>
        </w:rPr>
        <w:t>7*12</w:t>
      </w:r>
      <w:r>
        <w:rPr>
          <w:rFonts w:ascii="Arial" w:eastAsia="等线" w:hAnsi="Arial" w:cs="Arial"/>
        </w:rPr>
        <w:t>小时值守，问题</w:t>
      </w:r>
      <w:r>
        <w:rPr>
          <w:rFonts w:ascii="Arial" w:eastAsia="等线" w:hAnsi="Arial" w:cs="Arial"/>
        </w:rPr>
        <w:lastRenderedPageBreak/>
        <w:t>实时响应修复；准备临时备用方案，保障业务不中断。</w:t>
      </w:r>
    </w:p>
    <w:p w14:paraId="535C3560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风险</w:t>
      </w:r>
      <w:r>
        <w:rPr>
          <w:rFonts w:ascii="Arial" w:eastAsia="等线" w:hAnsi="Arial" w:cs="Arial"/>
          <w:b/>
        </w:rPr>
        <w:t>2</w:t>
      </w:r>
      <w:r>
        <w:rPr>
          <w:rFonts w:ascii="Arial" w:eastAsia="等线" w:hAnsi="Arial" w:cs="Arial"/>
          <w:b/>
        </w:rPr>
        <w:t>：用户操作不熟练，使用体验不佳</w:t>
      </w:r>
    </w:p>
    <w:p w14:paraId="13788BCE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应对：制作详细操作手册、教学视频；开展分层培训；售后专人一对一答疑，快速解决使用问题。</w:t>
      </w:r>
    </w:p>
    <w:p w14:paraId="12980ED8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风险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：知识库数据不全，问答精准度不足</w:t>
      </w:r>
    </w:p>
    <w:p w14:paraId="6E7E2000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应对：提前</w:t>
      </w:r>
      <w:proofErr w:type="gramStart"/>
      <w:r>
        <w:rPr>
          <w:rFonts w:ascii="Arial" w:eastAsia="等线" w:hAnsi="Arial" w:cs="Arial"/>
        </w:rPr>
        <w:t>归集全量企业</w:t>
      </w:r>
      <w:proofErr w:type="gramEnd"/>
      <w:r>
        <w:rPr>
          <w:rFonts w:ascii="Arial" w:eastAsia="等线" w:hAnsi="Arial" w:cs="Arial"/>
        </w:rPr>
        <w:t>资料；建立知识库每日更新机制；人工优化问答话术，持续提升精准度。</w:t>
      </w:r>
    </w:p>
    <w:p w14:paraId="779E8E4B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风险</w:t>
      </w:r>
      <w:r>
        <w:rPr>
          <w:rFonts w:ascii="Arial" w:eastAsia="等线" w:hAnsi="Arial" w:cs="Arial"/>
          <w:b/>
        </w:rPr>
        <w:t>4</w:t>
      </w:r>
      <w:r>
        <w:rPr>
          <w:rFonts w:ascii="Arial" w:eastAsia="等线" w:hAnsi="Arial" w:cs="Arial"/>
          <w:b/>
        </w:rPr>
        <w:t>：商业化客户对接进度滞后</w:t>
      </w:r>
    </w:p>
    <w:p w14:paraId="18C5BB79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应对：销售、售后专人对接客户，提前同步上线计划；分</w:t>
      </w:r>
      <w:proofErr w:type="gramStart"/>
      <w:r>
        <w:rPr>
          <w:rFonts w:ascii="Arial" w:eastAsia="等线" w:hAnsi="Arial" w:cs="Arial"/>
        </w:rPr>
        <w:t>批次开通</w:t>
      </w:r>
      <w:proofErr w:type="gramEnd"/>
      <w:r>
        <w:rPr>
          <w:rFonts w:ascii="Arial" w:eastAsia="等线" w:hAnsi="Arial" w:cs="Arial"/>
        </w:rPr>
        <w:t>权限，有序推进上线落地。</w:t>
      </w:r>
    </w:p>
    <w:p w14:paraId="74B5DDE8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75" w:name="heading_75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验收标准</w:t>
      </w:r>
      <w:bookmarkEnd w:id="75"/>
    </w:p>
    <w:p w14:paraId="000EFC08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系统所有核心功能正常运行，无致命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、无高频报错，响应速度符合标准；</w:t>
      </w:r>
    </w:p>
    <w:p w14:paraId="59E75E00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内部员工、试点客户使用流畅，核心场景需求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覆盖；</w:t>
      </w:r>
    </w:p>
    <w:p w14:paraId="1C0E0E74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全部配套文档（产品手册、</w:t>
      </w:r>
      <w:r>
        <w:rPr>
          <w:rFonts w:ascii="Arial" w:eastAsia="等线" w:hAnsi="Arial" w:cs="Arial"/>
        </w:rPr>
        <w:t>FAQ</w:t>
      </w:r>
      <w:r>
        <w:rPr>
          <w:rFonts w:ascii="Arial" w:eastAsia="等线" w:hAnsi="Arial" w:cs="Arial"/>
        </w:rPr>
        <w:t>、操作指南）齐全、规范、可落地；</w:t>
      </w:r>
    </w:p>
    <w:p w14:paraId="624D4132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培训工作全部完成，团队具备独立操作、答疑、运维能力；</w:t>
      </w:r>
    </w:p>
    <w:p w14:paraId="48CAF8D3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系统数据安全、权限合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，无安全漏洞及合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风险；</w:t>
      </w:r>
    </w:p>
    <w:p w14:paraId="2DB89271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</w:t>
      </w:r>
      <w:r>
        <w:rPr>
          <w:rFonts w:ascii="Arial" w:eastAsia="等线" w:hAnsi="Arial" w:cs="Arial"/>
        </w:rPr>
        <w:t>项目所有里程碑节点按期完成，问题全部闭环处理。</w:t>
      </w:r>
    </w:p>
    <w:p w14:paraId="1CD6C016" w14:textId="77777777" w:rsidR="00922ED6" w:rsidRDefault="00000000">
      <w:pPr>
        <w:spacing w:before="380" w:after="140" w:line="288" w:lineRule="auto"/>
        <w:outlineLvl w:val="0"/>
        <w:rPr>
          <w:rFonts w:hint="eastAsia"/>
        </w:rPr>
      </w:pPr>
      <w:bookmarkStart w:id="76" w:name="heading_76"/>
      <w:r>
        <w:rPr>
          <w:rFonts w:ascii="Arial" w:eastAsia="等线" w:hAnsi="Arial" w:cs="Arial"/>
          <w:b/>
          <w:sz w:val="36"/>
        </w:rPr>
        <w:t>十一、</w:t>
      </w:r>
      <w:r>
        <w:rPr>
          <w:rFonts w:ascii="Arial" w:eastAsia="等线" w:hAnsi="Arial" w:cs="Arial"/>
          <w:b/>
          <w:sz w:val="36"/>
        </w:rPr>
        <w:t xml:space="preserve">2026 </w:t>
      </w:r>
      <w:r>
        <w:rPr>
          <w:rFonts w:ascii="Arial" w:eastAsia="等线" w:hAnsi="Arial" w:cs="Arial"/>
          <w:b/>
          <w:sz w:val="36"/>
        </w:rPr>
        <w:t>年差旅报销标准调整通知</w:t>
      </w:r>
      <w:bookmarkEnd w:id="76"/>
    </w:p>
    <w:p w14:paraId="7593C6F5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77" w:name="heading_77"/>
      <w:r>
        <w:rPr>
          <w:rFonts w:ascii="Arial" w:eastAsia="等线" w:hAnsi="Arial" w:cs="Arial"/>
          <w:b/>
          <w:sz w:val="32"/>
        </w:rPr>
        <w:t>关于</w:t>
      </w:r>
      <w:r>
        <w:rPr>
          <w:rFonts w:ascii="Arial" w:eastAsia="等线" w:hAnsi="Arial" w:cs="Arial"/>
          <w:b/>
          <w:sz w:val="32"/>
        </w:rPr>
        <w:t>2026</w:t>
      </w:r>
      <w:r>
        <w:rPr>
          <w:rFonts w:ascii="Arial" w:eastAsia="等线" w:hAnsi="Arial" w:cs="Arial"/>
          <w:b/>
          <w:sz w:val="32"/>
        </w:rPr>
        <w:t>年第二季度差旅报销标准及流程调整的通知</w:t>
      </w:r>
      <w:bookmarkEnd w:id="77"/>
    </w:p>
    <w:p w14:paraId="4144A355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各部门、全体员工：</w:t>
      </w:r>
    </w:p>
    <w:p w14:paraId="013AD750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为优化公司费用管控、提升差旅报销效率、贴合当前市场消费标准，经公司管理层研究决定，自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日起，正式执行新版差旅报销标准及审批流程，现将调整内容通知如下：</w:t>
      </w:r>
    </w:p>
    <w:p w14:paraId="4962CCF6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一、报销标准调整</w:t>
      </w:r>
    </w:p>
    <w:p w14:paraId="6E5DDC59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住宿标准：基层员工单日住宿上限由</w:t>
      </w:r>
      <w:r>
        <w:rPr>
          <w:rFonts w:ascii="Arial" w:eastAsia="等线" w:hAnsi="Arial" w:cs="Arial"/>
        </w:rPr>
        <w:t>300</w:t>
      </w:r>
      <w:r>
        <w:rPr>
          <w:rFonts w:ascii="Arial" w:eastAsia="等线" w:hAnsi="Arial" w:cs="Arial"/>
        </w:rPr>
        <w:t>元调整为</w:t>
      </w:r>
      <w:r>
        <w:rPr>
          <w:rFonts w:ascii="Arial" w:eastAsia="等线" w:hAnsi="Arial" w:cs="Arial"/>
        </w:rPr>
        <w:t>350</w:t>
      </w:r>
      <w:r>
        <w:rPr>
          <w:rFonts w:ascii="Arial" w:eastAsia="等线" w:hAnsi="Arial" w:cs="Arial"/>
        </w:rPr>
        <w:t>元，主管级</w:t>
      </w:r>
      <w:r>
        <w:rPr>
          <w:rFonts w:ascii="Arial" w:eastAsia="等线" w:hAnsi="Arial" w:cs="Arial"/>
        </w:rPr>
        <w:t>400</w:t>
      </w:r>
      <w:r>
        <w:rPr>
          <w:rFonts w:ascii="Arial" w:eastAsia="等线" w:hAnsi="Arial" w:cs="Arial"/>
        </w:rPr>
        <w:t>元调整为</w:t>
      </w:r>
      <w:r>
        <w:rPr>
          <w:rFonts w:ascii="Arial" w:eastAsia="等线" w:hAnsi="Arial" w:cs="Arial"/>
        </w:rPr>
        <w:t>450</w:t>
      </w:r>
      <w:r>
        <w:rPr>
          <w:rFonts w:ascii="Arial" w:eastAsia="等线" w:hAnsi="Arial" w:cs="Arial"/>
        </w:rPr>
        <w:t>元，经理级</w:t>
      </w:r>
      <w:r>
        <w:rPr>
          <w:rFonts w:ascii="Arial" w:eastAsia="等线" w:hAnsi="Arial" w:cs="Arial"/>
        </w:rPr>
        <w:t>500</w:t>
      </w:r>
      <w:r>
        <w:rPr>
          <w:rFonts w:ascii="Arial" w:eastAsia="等线" w:hAnsi="Arial" w:cs="Arial"/>
        </w:rPr>
        <w:t>元调整为</w:t>
      </w:r>
      <w:r>
        <w:rPr>
          <w:rFonts w:ascii="Arial" w:eastAsia="等线" w:hAnsi="Arial" w:cs="Arial"/>
        </w:rPr>
        <w:t>550</w:t>
      </w:r>
      <w:r>
        <w:rPr>
          <w:rFonts w:ascii="Arial" w:eastAsia="等线" w:hAnsi="Arial" w:cs="Arial"/>
        </w:rPr>
        <w:t>元，高管级标准不变。一线、新一线城市住宿标准上浮</w:t>
      </w:r>
      <w:r>
        <w:rPr>
          <w:rFonts w:ascii="Arial" w:eastAsia="等线" w:hAnsi="Arial" w:cs="Arial"/>
        </w:rPr>
        <w:t>20%</w:t>
      </w:r>
      <w:r>
        <w:rPr>
          <w:rFonts w:ascii="Arial" w:eastAsia="等线" w:hAnsi="Arial" w:cs="Arial"/>
        </w:rPr>
        <w:t>。</w:t>
      </w:r>
    </w:p>
    <w:p w14:paraId="21DB259D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餐饮补贴：异地出差单日餐饮补贴由</w:t>
      </w:r>
      <w:r>
        <w:rPr>
          <w:rFonts w:ascii="Arial" w:eastAsia="等线" w:hAnsi="Arial" w:cs="Arial"/>
        </w:rPr>
        <w:t>80</w:t>
      </w:r>
      <w:r>
        <w:rPr>
          <w:rFonts w:ascii="Arial" w:eastAsia="等线" w:hAnsi="Arial" w:cs="Arial"/>
        </w:rPr>
        <w:t>元调整为</w:t>
      </w:r>
      <w:r>
        <w:rPr>
          <w:rFonts w:ascii="Arial" w:eastAsia="等线" w:hAnsi="Arial" w:cs="Arial"/>
        </w:rPr>
        <w:t>100</w:t>
      </w:r>
      <w:r>
        <w:rPr>
          <w:rFonts w:ascii="Arial" w:eastAsia="等线" w:hAnsi="Arial" w:cs="Arial"/>
        </w:rPr>
        <w:t>元，全天外勤无就餐场景可全额申领，半日外勤按</w:t>
      </w:r>
      <w:r>
        <w:rPr>
          <w:rFonts w:ascii="Arial" w:eastAsia="等线" w:hAnsi="Arial" w:cs="Arial"/>
        </w:rPr>
        <w:t>50%</w:t>
      </w:r>
      <w:r>
        <w:rPr>
          <w:rFonts w:ascii="Arial" w:eastAsia="等线" w:hAnsi="Arial" w:cs="Arial"/>
        </w:rPr>
        <w:t>发放。</w:t>
      </w:r>
    </w:p>
    <w:p w14:paraId="6F3EC56F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3. </w:t>
      </w:r>
      <w:r>
        <w:rPr>
          <w:rFonts w:ascii="Arial" w:eastAsia="等线" w:hAnsi="Arial" w:cs="Arial"/>
        </w:rPr>
        <w:t>交通报销：新增异地市内网</w:t>
      </w:r>
      <w:proofErr w:type="gramStart"/>
      <w:r>
        <w:rPr>
          <w:rFonts w:ascii="Arial" w:eastAsia="等线" w:hAnsi="Arial" w:cs="Arial"/>
        </w:rPr>
        <w:t>约车全额</w:t>
      </w:r>
      <w:proofErr w:type="gramEnd"/>
      <w:r>
        <w:rPr>
          <w:rFonts w:ascii="Arial" w:eastAsia="等线" w:hAnsi="Arial" w:cs="Arial"/>
        </w:rPr>
        <w:t>报销权限，取消公共交通限额限制；高铁、机票报销标准保持不变，依旧执行职级对应标准。</w:t>
      </w:r>
    </w:p>
    <w:p w14:paraId="56292584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同城外勤：单日</w:t>
      </w:r>
      <w:proofErr w:type="gramStart"/>
      <w:r>
        <w:rPr>
          <w:rFonts w:ascii="Arial" w:eastAsia="等线" w:hAnsi="Arial" w:cs="Arial"/>
        </w:rPr>
        <w:t>外勤超</w:t>
      </w:r>
      <w:proofErr w:type="gramEnd"/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小时，可申领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元交通补贴，取消同城餐饮补贴。</w:t>
      </w:r>
    </w:p>
    <w:p w14:paraId="03910BE7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二、审批流程优化</w:t>
      </w:r>
    </w:p>
    <w:p w14:paraId="6E825350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单笔</w:t>
      </w:r>
      <w:r>
        <w:rPr>
          <w:rFonts w:ascii="Arial" w:eastAsia="等线" w:hAnsi="Arial" w:cs="Arial"/>
        </w:rPr>
        <w:t>500</w:t>
      </w:r>
      <w:r>
        <w:rPr>
          <w:rFonts w:ascii="Arial" w:eastAsia="等线" w:hAnsi="Arial" w:cs="Arial"/>
        </w:rPr>
        <w:t>元以内差旅报销，简化审批流程，仅</w:t>
      </w:r>
      <w:proofErr w:type="gramStart"/>
      <w:r>
        <w:rPr>
          <w:rFonts w:ascii="Arial" w:eastAsia="等线" w:hAnsi="Arial" w:cs="Arial"/>
        </w:rPr>
        <w:t>需部门</w:t>
      </w:r>
      <w:proofErr w:type="gramEnd"/>
      <w:r>
        <w:rPr>
          <w:rFonts w:ascii="Arial" w:eastAsia="等线" w:hAnsi="Arial" w:cs="Arial"/>
        </w:rPr>
        <w:t>负责人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财务审核，无需分管领导终审；</w:t>
      </w:r>
    </w:p>
    <w:p w14:paraId="18C31F52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出差前已提交出差申请的员工，报销时自动简化资料审核，无需重复提交出差证明；</w:t>
      </w:r>
    </w:p>
    <w:p w14:paraId="10955EFD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月度累计报销超</w:t>
      </w:r>
      <w:r>
        <w:rPr>
          <w:rFonts w:ascii="Arial" w:eastAsia="等线" w:hAnsi="Arial" w:cs="Arial"/>
        </w:rPr>
        <w:t>3000</w:t>
      </w:r>
      <w:r>
        <w:rPr>
          <w:rFonts w:ascii="Arial" w:eastAsia="等线" w:hAnsi="Arial" w:cs="Arial"/>
        </w:rPr>
        <w:t>元，自动触发管理层复核机制。</w:t>
      </w:r>
    </w:p>
    <w:p w14:paraId="4D69CD5A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三、打款周期调整</w:t>
      </w:r>
    </w:p>
    <w:p w14:paraId="6EF7CD6F" w14:textId="77777777" w:rsidR="00922ED6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新版制度</w:t>
      </w:r>
      <w:proofErr w:type="gramEnd"/>
      <w:r>
        <w:rPr>
          <w:rFonts w:ascii="Arial" w:eastAsia="等线" w:hAnsi="Arial" w:cs="Arial"/>
        </w:rPr>
        <w:t>执行后，合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报销单据审批完成后，打款周期由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个工作日缩短至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个工作日，加急单据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个工作日内到账。</w:t>
      </w:r>
    </w:p>
    <w:p w14:paraId="33911010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四、发票及资料要求</w:t>
      </w:r>
    </w:p>
    <w:p w14:paraId="5F220FA6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新增电子发票自动校验机制，系统自动查重、验真；所有差旅票据需标注出差时间、地点、事由，无标注票据不予报销；跨月发票报销时限由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天延长至</w:t>
      </w:r>
      <w:r>
        <w:rPr>
          <w:rFonts w:ascii="Arial" w:eastAsia="等线" w:hAnsi="Arial" w:cs="Arial"/>
        </w:rPr>
        <w:t>45</w:t>
      </w:r>
      <w:r>
        <w:rPr>
          <w:rFonts w:ascii="Arial" w:eastAsia="等线" w:hAnsi="Arial" w:cs="Arial"/>
        </w:rPr>
        <w:t>天。</w:t>
      </w:r>
    </w:p>
    <w:p w14:paraId="38BF4B57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五、执行时间</w:t>
      </w:r>
    </w:p>
    <w:p w14:paraId="1DBA21FF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本通知自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日正式生效，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日及以后发生的差旅费用全部按照新标准执行，此前费用仍按旧标准报销。</w:t>
      </w:r>
    </w:p>
    <w:p w14:paraId="08B701DE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请全体员工认真学习新版报销制度，规范报销流程，各部门负责人做好内部宣导与监督。</w:t>
      </w:r>
    </w:p>
    <w:p w14:paraId="6FCF4709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特此通知。</w:t>
      </w:r>
    </w:p>
    <w:p w14:paraId="7DE5169B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XX</w:t>
      </w:r>
      <w:r>
        <w:rPr>
          <w:rFonts w:ascii="Arial" w:eastAsia="等线" w:hAnsi="Arial" w:cs="Arial"/>
        </w:rPr>
        <w:t>公司财务部</w:t>
      </w:r>
    </w:p>
    <w:p w14:paraId="58A13FB4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日</w:t>
      </w:r>
    </w:p>
    <w:p w14:paraId="3D15BEEC" w14:textId="77777777" w:rsidR="00922ED6" w:rsidRDefault="00000000">
      <w:pPr>
        <w:spacing w:before="380" w:after="140" w:line="288" w:lineRule="auto"/>
        <w:outlineLvl w:val="0"/>
        <w:rPr>
          <w:rFonts w:hint="eastAsia"/>
        </w:rPr>
      </w:pPr>
      <w:bookmarkStart w:id="78" w:name="heading_78"/>
      <w:r>
        <w:rPr>
          <w:rFonts w:ascii="Arial" w:eastAsia="等线" w:hAnsi="Arial" w:cs="Arial"/>
          <w:b/>
          <w:sz w:val="36"/>
        </w:rPr>
        <w:t>十二、组织架构与联系人清单</w:t>
      </w:r>
      <w:bookmarkEnd w:id="78"/>
    </w:p>
    <w:p w14:paraId="064A381C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79" w:name="heading_79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公司组织架构及部门职责</w:t>
      </w:r>
      <w:bookmarkEnd w:id="79"/>
    </w:p>
    <w:p w14:paraId="68572B83" w14:textId="77777777" w:rsidR="00922ED6" w:rsidRDefault="00000000">
      <w:pPr>
        <w:spacing w:before="300" w:after="120" w:line="288" w:lineRule="auto"/>
        <w:outlineLvl w:val="2"/>
        <w:rPr>
          <w:rFonts w:hint="eastAsia"/>
        </w:rPr>
      </w:pPr>
      <w:bookmarkStart w:id="80" w:name="heading_80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总经办</w:t>
      </w:r>
      <w:bookmarkEnd w:id="80"/>
    </w:p>
    <w:p w14:paraId="732D3A45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部门职责：负责公司整体战略规划、经营决策、制度审批、重大项目统筹、各部门工作督导、对外核心合作对接。</w:t>
      </w:r>
    </w:p>
    <w:p w14:paraId="292168AC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核心角色：总经理（最终审批人、战略决策人）、副总经理（分管业务、技术、职能部门）</w:t>
      </w:r>
    </w:p>
    <w:p w14:paraId="01B94EDA" w14:textId="77777777" w:rsidR="00922ED6" w:rsidRDefault="00000000">
      <w:pPr>
        <w:spacing w:before="300" w:after="120" w:line="288" w:lineRule="auto"/>
        <w:outlineLvl w:val="2"/>
        <w:rPr>
          <w:rFonts w:hint="eastAsia"/>
        </w:rPr>
      </w:pPr>
      <w:bookmarkStart w:id="81" w:name="heading_81"/>
      <w:r>
        <w:rPr>
          <w:rFonts w:ascii="Arial" w:eastAsia="等线" w:hAnsi="Arial" w:cs="Arial"/>
          <w:b/>
          <w:sz w:val="30"/>
        </w:rPr>
        <w:lastRenderedPageBreak/>
        <w:t xml:space="preserve">1.2 </w:t>
      </w:r>
      <w:r>
        <w:rPr>
          <w:rFonts w:ascii="Arial" w:eastAsia="等线" w:hAnsi="Arial" w:cs="Arial"/>
          <w:b/>
          <w:sz w:val="30"/>
        </w:rPr>
        <w:t>销售部</w:t>
      </w:r>
      <w:bookmarkEnd w:id="81"/>
    </w:p>
    <w:p w14:paraId="3D12B5CC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部门职责：负责客户开发、线索跟进、商机转化、合同签订、回款跟进、客户维护、销售数据统计、市场拓展。</w:t>
      </w:r>
    </w:p>
    <w:p w14:paraId="11D51A39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核心角色：销售总监（部门审批、目标制定）、销售主管（团队管理、线索分配）、销售专员（一线业务跟进）</w:t>
      </w:r>
    </w:p>
    <w:p w14:paraId="375BAF49" w14:textId="77777777" w:rsidR="00922ED6" w:rsidRDefault="00000000">
      <w:pPr>
        <w:spacing w:before="300" w:after="120" w:line="288" w:lineRule="auto"/>
        <w:outlineLvl w:val="2"/>
        <w:rPr>
          <w:rFonts w:hint="eastAsia"/>
        </w:rPr>
      </w:pPr>
      <w:bookmarkStart w:id="82" w:name="heading_82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产品技术部</w:t>
      </w:r>
      <w:bookmarkEnd w:id="82"/>
    </w:p>
    <w:p w14:paraId="53604E4C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部门职责：负责产品需求调研、功能设计、版本迭代、研发开发、系统测试、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修复、技术运维、产品文档输出。</w:t>
      </w:r>
    </w:p>
    <w:p w14:paraId="30A89E17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核心角色：产品经理（需求、版本统筹）、技术开发工程师（代码开发、功能实现）、测试工程师（质量检测）、运维工程师（系统运维）</w:t>
      </w:r>
    </w:p>
    <w:p w14:paraId="4FC5A216" w14:textId="77777777" w:rsidR="00922ED6" w:rsidRDefault="00000000">
      <w:pPr>
        <w:spacing w:before="300" w:after="120" w:line="288" w:lineRule="auto"/>
        <w:outlineLvl w:val="2"/>
        <w:rPr>
          <w:rFonts w:hint="eastAsia"/>
        </w:rPr>
      </w:pPr>
      <w:bookmarkStart w:id="83" w:name="heading_83"/>
      <w:r>
        <w:rPr>
          <w:rFonts w:ascii="Arial" w:eastAsia="等线" w:hAnsi="Arial" w:cs="Arial"/>
          <w:b/>
          <w:sz w:val="30"/>
        </w:rPr>
        <w:t xml:space="preserve">1.4 </w:t>
      </w:r>
      <w:r>
        <w:rPr>
          <w:rFonts w:ascii="Arial" w:eastAsia="等线" w:hAnsi="Arial" w:cs="Arial"/>
          <w:b/>
          <w:sz w:val="30"/>
        </w:rPr>
        <w:t>售后客服部</w:t>
      </w:r>
      <w:bookmarkEnd w:id="83"/>
    </w:p>
    <w:p w14:paraId="6BE7F5A3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部门职责：负责客户售后对接、问题答疑、故障处理、工单跟进、客户培训、</w:t>
      </w:r>
      <w:r>
        <w:rPr>
          <w:rFonts w:ascii="Arial" w:eastAsia="等线" w:hAnsi="Arial" w:cs="Arial"/>
        </w:rPr>
        <w:t>FAQ</w:t>
      </w:r>
      <w:r>
        <w:rPr>
          <w:rFonts w:ascii="Arial" w:eastAsia="等线" w:hAnsi="Arial" w:cs="Arial"/>
        </w:rPr>
        <w:t>更新、客户满意度维护。</w:t>
      </w:r>
    </w:p>
    <w:p w14:paraId="3CC771A4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核心角色：售后主管（售后体系管理、问题升级审批）、售后专员（一线客户服务、工单处理）</w:t>
      </w:r>
    </w:p>
    <w:p w14:paraId="4A5F6B22" w14:textId="77777777" w:rsidR="00922ED6" w:rsidRDefault="00000000">
      <w:pPr>
        <w:spacing w:before="300" w:after="120" w:line="288" w:lineRule="auto"/>
        <w:outlineLvl w:val="2"/>
        <w:rPr>
          <w:rFonts w:hint="eastAsia"/>
        </w:rPr>
      </w:pPr>
      <w:bookmarkStart w:id="84" w:name="heading_84"/>
      <w:r>
        <w:rPr>
          <w:rFonts w:ascii="Arial" w:eastAsia="等线" w:hAnsi="Arial" w:cs="Arial"/>
          <w:b/>
          <w:sz w:val="30"/>
        </w:rPr>
        <w:t xml:space="preserve">1.5 </w:t>
      </w:r>
      <w:r>
        <w:rPr>
          <w:rFonts w:ascii="Arial" w:eastAsia="等线" w:hAnsi="Arial" w:cs="Arial"/>
          <w:b/>
          <w:sz w:val="30"/>
        </w:rPr>
        <w:t>财务部</w:t>
      </w:r>
      <w:bookmarkEnd w:id="84"/>
    </w:p>
    <w:p w14:paraId="499DC6ED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部门职责：负责账务核算、费用报销、薪资发放、合同财务审核、付款回款、预算管控、税务合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、财务制度落地。</w:t>
      </w:r>
    </w:p>
    <w:p w14:paraId="44E54831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核心角色：财务总监（财务终审、预算审批）、会计（账务处理、报销审核）、出纳（资金收支、打款）</w:t>
      </w:r>
    </w:p>
    <w:p w14:paraId="2B0F4E54" w14:textId="77777777" w:rsidR="00922ED6" w:rsidRDefault="00000000">
      <w:pPr>
        <w:spacing w:before="300" w:after="120" w:line="288" w:lineRule="auto"/>
        <w:outlineLvl w:val="2"/>
        <w:rPr>
          <w:rFonts w:hint="eastAsia"/>
        </w:rPr>
      </w:pPr>
      <w:bookmarkStart w:id="85" w:name="heading_85"/>
      <w:r>
        <w:rPr>
          <w:rFonts w:ascii="Arial" w:eastAsia="等线" w:hAnsi="Arial" w:cs="Arial"/>
          <w:b/>
          <w:sz w:val="30"/>
        </w:rPr>
        <w:t xml:space="preserve">1.6 </w:t>
      </w:r>
      <w:r>
        <w:rPr>
          <w:rFonts w:ascii="Arial" w:eastAsia="等线" w:hAnsi="Arial" w:cs="Arial"/>
          <w:b/>
          <w:sz w:val="30"/>
        </w:rPr>
        <w:t>行政人事部</w:t>
      </w:r>
      <w:bookmarkEnd w:id="85"/>
    </w:p>
    <w:p w14:paraId="053CADC8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部门职责：负责行政后勤、人事招聘、员工考勤、薪酬绩效、制度落地、会议组织、档案管理、</w:t>
      </w:r>
      <w:r>
        <w:rPr>
          <w:rFonts w:ascii="Arial" w:eastAsia="等线" w:hAnsi="Arial" w:cs="Arial"/>
        </w:rPr>
        <w:t>IT</w:t>
      </w:r>
      <w:r>
        <w:rPr>
          <w:rFonts w:ascii="Arial" w:eastAsia="等线" w:hAnsi="Arial" w:cs="Arial"/>
        </w:rPr>
        <w:t>运维、信息安全。</w:t>
      </w:r>
    </w:p>
    <w:p w14:paraId="03E38D27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核心角色：行政人事经理（人事行政审批）、人事专员（员工管理、招聘）、行政</w:t>
      </w:r>
      <w:r>
        <w:rPr>
          <w:rFonts w:ascii="Arial" w:eastAsia="等线" w:hAnsi="Arial" w:cs="Arial"/>
        </w:rPr>
        <w:t>IT</w:t>
      </w:r>
      <w:r>
        <w:rPr>
          <w:rFonts w:ascii="Arial" w:eastAsia="等线" w:hAnsi="Arial" w:cs="Arial"/>
        </w:rPr>
        <w:t>专员（后勤、设备、账号、安全管理）</w:t>
      </w:r>
    </w:p>
    <w:p w14:paraId="4BAACD2F" w14:textId="77777777" w:rsidR="00922ED6" w:rsidRDefault="00000000">
      <w:pPr>
        <w:spacing w:before="300" w:after="120" w:line="288" w:lineRule="auto"/>
        <w:outlineLvl w:val="2"/>
        <w:rPr>
          <w:rFonts w:hint="eastAsia"/>
        </w:rPr>
      </w:pPr>
      <w:bookmarkStart w:id="86" w:name="heading_86"/>
      <w:r>
        <w:rPr>
          <w:rFonts w:ascii="Arial" w:eastAsia="等线" w:hAnsi="Arial" w:cs="Arial"/>
          <w:b/>
          <w:sz w:val="30"/>
        </w:rPr>
        <w:t xml:space="preserve">1.7 </w:t>
      </w:r>
      <w:r>
        <w:rPr>
          <w:rFonts w:ascii="Arial" w:eastAsia="等线" w:hAnsi="Arial" w:cs="Arial"/>
          <w:b/>
          <w:sz w:val="30"/>
        </w:rPr>
        <w:t>采购法</w:t>
      </w:r>
      <w:proofErr w:type="gramStart"/>
      <w:r>
        <w:rPr>
          <w:rFonts w:ascii="Arial" w:eastAsia="等线" w:hAnsi="Arial" w:cs="Arial"/>
          <w:b/>
          <w:sz w:val="30"/>
        </w:rPr>
        <w:t>务</w:t>
      </w:r>
      <w:proofErr w:type="gramEnd"/>
      <w:r>
        <w:rPr>
          <w:rFonts w:ascii="Arial" w:eastAsia="等线" w:hAnsi="Arial" w:cs="Arial"/>
          <w:b/>
          <w:sz w:val="30"/>
        </w:rPr>
        <w:t>部</w:t>
      </w:r>
      <w:bookmarkEnd w:id="86"/>
    </w:p>
    <w:p w14:paraId="728E70DE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部门职责：负责公司采购管理、供应商维护、合同审核、法</w:t>
      </w:r>
      <w:proofErr w:type="gramStart"/>
      <w:r>
        <w:rPr>
          <w:rFonts w:ascii="Arial" w:eastAsia="等线" w:hAnsi="Arial" w:cs="Arial"/>
        </w:rPr>
        <w:t>务</w:t>
      </w:r>
      <w:proofErr w:type="gramEnd"/>
      <w:r>
        <w:rPr>
          <w:rFonts w:ascii="Arial" w:eastAsia="等线" w:hAnsi="Arial" w:cs="Arial"/>
        </w:rPr>
        <w:t>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、风险管控、采购档案归档。</w:t>
      </w:r>
    </w:p>
    <w:p w14:paraId="5D8CEAF5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核心角色：采购主管（采购审批、供应商管理）、法</w:t>
      </w:r>
      <w:proofErr w:type="gramStart"/>
      <w:r>
        <w:rPr>
          <w:rFonts w:ascii="Arial" w:eastAsia="等线" w:hAnsi="Arial" w:cs="Arial"/>
        </w:rPr>
        <w:t>务</w:t>
      </w:r>
      <w:proofErr w:type="gramEnd"/>
      <w:r>
        <w:rPr>
          <w:rFonts w:ascii="Arial" w:eastAsia="等线" w:hAnsi="Arial" w:cs="Arial"/>
        </w:rPr>
        <w:t>专员（合同审核、合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风控）</w:t>
      </w:r>
    </w:p>
    <w:p w14:paraId="021EB204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87" w:name="heading_87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核心审批人及对接联系人清单</w:t>
      </w:r>
      <w:bookmarkEnd w:id="87"/>
    </w:p>
    <w:p w14:paraId="6EA00457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人事考勤、请假、转正、离职审批：行政人事经理（对接人：</w:t>
      </w:r>
      <w:r>
        <w:rPr>
          <w:rFonts w:ascii="Arial" w:eastAsia="等线" w:hAnsi="Arial" w:cs="Arial"/>
        </w:rPr>
        <w:t>XXX</w:t>
      </w:r>
      <w:r>
        <w:rPr>
          <w:rFonts w:ascii="Arial" w:eastAsia="等线" w:hAnsi="Arial" w:cs="Arial"/>
        </w:rPr>
        <w:t>）</w:t>
      </w:r>
    </w:p>
    <w:p w14:paraId="0BD362FD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费用报销、付款、预算审批：财务总监（对接人：</w:t>
      </w:r>
      <w:r>
        <w:rPr>
          <w:rFonts w:ascii="Arial" w:eastAsia="等线" w:hAnsi="Arial" w:cs="Arial"/>
        </w:rPr>
        <w:t>XXX</w:t>
      </w:r>
      <w:r>
        <w:rPr>
          <w:rFonts w:ascii="Arial" w:eastAsia="等线" w:hAnsi="Arial" w:cs="Arial"/>
        </w:rPr>
        <w:t>）</w:t>
      </w:r>
    </w:p>
    <w:p w14:paraId="4789452C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采购申请、合同审批、供应商对接：采购主管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法</w:t>
      </w:r>
      <w:proofErr w:type="gramStart"/>
      <w:r>
        <w:rPr>
          <w:rFonts w:ascii="Arial" w:eastAsia="等线" w:hAnsi="Arial" w:cs="Arial"/>
        </w:rPr>
        <w:t>务</w:t>
      </w:r>
      <w:proofErr w:type="gramEnd"/>
      <w:r>
        <w:rPr>
          <w:rFonts w:ascii="Arial" w:eastAsia="等线" w:hAnsi="Arial" w:cs="Arial"/>
        </w:rPr>
        <w:t>专员（对接人：</w:t>
      </w:r>
      <w:r>
        <w:rPr>
          <w:rFonts w:ascii="Arial" w:eastAsia="等线" w:hAnsi="Arial" w:cs="Arial"/>
        </w:rPr>
        <w:t>XXX</w:t>
      </w:r>
      <w:r>
        <w:rPr>
          <w:rFonts w:ascii="Arial" w:eastAsia="等线" w:hAnsi="Arial" w:cs="Arial"/>
        </w:rPr>
        <w:t>）</w:t>
      </w:r>
    </w:p>
    <w:p w14:paraId="782F8AD6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4. IT</w:t>
      </w:r>
      <w:r>
        <w:rPr>
          <w:rFonts w:ascii="Arial" w:eastAsia="等线" w:hAnsi="Arial" w:cs="Arial"/>
        </w:rPr>
        <w:t>账号、设备、</w:t>
      </w:r>
      <w:r>
        <w:rPr>
          <w:rFonts w:ascii="Arial" w:eastAsia="等线" w:hAnsi="Arial" w:cs="Arial"/>
        </w:rPr>
        <w:t>VPN</w:t>
      </w:r>
      <w:r>
        <w:rPr>
          <w:rFonts w:ascii="Arial" w:eastAsia="等线" w:hAnsi="Arial" w:cs="Arial"/>
        </w:rPr>
        <w:t>、故障报修：行政</w:t>
      </w:r>
      <w:r>
        <w:rPr>
          <w:rFonts w:ascii="Arial" w:eastAsia="等线" w:hAnsi="Arial" w:cs="Arial"/>
        </w:rPr>
        <w:t>IT</w:t>
      </w:r>
      <w:r>
        <w:rPr>
          <w:rFonts w:ascii="Arial" w:eastAsia="等线" w:hAnsi="Arial" w:cs="Arial"/>
        </w:rPr>
        <w:t>专员（对接人：</w:t>
      </w:r>
      <w:r>
        <w:rPr>
          <w:rFonts w:ascii="Arial" w:eastAsia="等线" w:hAnsi="Arial" w:cs="Arial"/>
        </w:rPr>
        <w:t>XXX</w:t>
      </w:r>
      <w:r>
        <w:rPr>
          <w:rFonts w:ascii="Arial" w:eastAsia="等线" w:hAnsi="Arial" w:cs="Arial"/>
        </w:rPr>
        <w:t>）</w:t>
      </w:r>
    </w:p>
    <w:p w14:paraId="52EE3C7C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销售商机、合同、客户对接审批：销售总监（对接人：</w:t>
      </w:r>
      <w:r>
        <w:rPr>
          <w:rFonts w:ascii="Arial" w:eastAsia="等线" w:hAnsi="Arial" w:cs="Arial"/>
        </w:rPr>
        <w:t>XXX</w:t>
      </w:r>
      <w:r>
        <w:rPr>
          <w:rFonts w:ascii="Arial" w:eastAsia="等线" w:hAnsi="Arial" w:cs="Arial"/>
        </w:rPr>
        <w:t>）</w:t>
      </w:r>
    </w:p>
    <w:p w14:paraId="18934DEC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</w:t>
      </w:r>
      <w:r>
        <w:rPr>
          <w:rFonts w:ascii="Arial" w:eastAsia="等线" w:hAnsi="Arial" w:cs="Arial"/>
        </w:rPr>
        <w:t>产品迭代、项目上线审批：产品经理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技术负责人（对接人：</w:t>
      </w:r>
      <w:r>
        <w:rPr>
          <w:rFonts w:ascii="Arial" w:eastAsia="等线" w:hAnsi="Arial" w:cs="Arial"/>
        </w:rPr>
        <w:t>XXX</w:t>
      </w:r>
      <w:r>
        <w:rPr>
          <w:rFonts w:ascii="Arial" w:eastAsia="等线" w:hAnsi="Arial" w:cs="Arial"/>
        </w:rPr>
        <w:t>）</w:t>
      </w:r>
    </w:p>
    <w:p w14:paraId="66210749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7. </w:t>
      </w:r>
      <w:r>
        <w:rPr>
          <w:rFonts w:ascii="Arial" w:eastAsia="等线" w:hAnsi="Arial" w:cs="Arial"/>
        </w:rPr>
        <w:t>售后问题、工单升级、客户投诉：售后主管（对接人：</w:t>
      </w:r>
      <w:r>
        <w:rPr>
          <w:rFonts w:ascii="Arial" w:eastAsia="等线" w:hAnsi="Arial" w:cs="Arial"/>
        </w:rPr>
        <w:t>XXX</w:t>
      </w:r>
      <w:r>
        <w:rPr>
          <w:rFonts w:ascii="Arial" w:eastAsia="等线" w:hAnsi="Arial" w:cs="Arial"/>
        </w:rPr>
        <w:t>）</w:t>
      </w:r>
    </w:p>
    <w:p w14:paraId="1C217056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8. </w:t>
      </w:r>
      <w:r>
        <w:rPr>
          <w:rFonts w:ascii="Arial" w:eastAsia="等线" w:hAnsi="Arial" w:cs="Arial"/>
        </w:rPr>
        <w:t>公司重大事项、终审决策：总经理（对接人：</w:t>
      </w:r>
      <w:r>
        <w:rPr>
          <w:rFonts w:ascii="Arial" w:eastAsia="等线" w:hAnsi="Arial" w:cs="Arial"/>
        </w:rPr>
        <w:t>XXX</w:t>
      </w:r>
      <w:r>
        <w:rPr>
          <w:rFonts w:ascii="Arial" w:eastAsia="等线" w:hAnsi="Arial" w:cs="Arial"/>
        </w:rPr>
        <w:t>）</w:t>
      </w:r>
    </w:p>
    <w:p w14:paraId="49DF4D89" w14:textId="77777777" w:rsidR="00922ED6" w:rsidRDefault="00000000">
      <w:pPr>
        <w:spacing w:before="320" w:after="120" w:line="288" w:lineRule="auto"/>
        <w:outlineLvl w:val="1"/>
        <w:rPr>
          <w:rFonts w:hint="eastAsia"/>
        </w:rPr>
      </w:pPr>
      <w:bookmarkStart w:id="88" w:name="heading_88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通用对接说明</w:t>
      </w:r>
      <w:bookmarkEnd w:id="88"/>
    </w:p>
    <w:p w14:paraId="16AE66C0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所有日常常规事项由部门直属负责人初审，对应职能部门终审；跨部门协作问题由双方负责人对接，争议问题上报分管领导协调；紧急事项可直接对接对应职能接口人，事</w:t>
      </w:r>
      <w:proofErr w:type="gramStart"/>
      <w:r>
        <w:rPr>
          <w:rFonts w:ascii="Arial" w:eastAsia="等线" w:hAnsi="Arial" w:cs="Arial"/>
        </w:rPr>
        <w:t>后补全</w:t>
      </w:r>
      <w:proofErr w:type="gramEnd"/>
      <w:r>
        <w:rPr>
          <w:rFonts w:ascii="Arial" w:eastAsia="等线" w:hAnsi="Arial" w:cs="Arial"/>
        </w:rPr>
        <w:t>流程；所有角色联系方式统一收录于公司内部通讯录，实时更新。</w:t>
      </w:r>
    </w:p>
    <w:p w14:paraId="3BA88F65" w14:textId="77777777" w:rsidR="00922E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922ED6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57F7C" w14:textId="77777777" w:rsidR="009714F3" w:rsidRDefault="009714F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1F9C06" w14:textId="77777777" w:rsidR="009714F3" w:rsidRDefault="009714F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A22A0" w14:textId="77777777" w:rsidR="00922ED6" w:rsidRDefault="00922ED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E7D87" w14:textId="77777777" w:rsidR="009714F3" w:rsidRDefault="009714F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CC86BA" w14:textId="77777777" w:rsidR="009714F3" w:rsidRDefault="009714F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6EC51" w14:textId="77777777" w:rsidR="00922ED6" w:rsidRDefault="00922ED6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ED6"/>
    <w:rsid w:val="002C4A67"/>
    <w:rsid w:val="008825F8"/>
    <w:rsid w:val="00922ED6"/>
    <w:rsid w:val="009714F3"/>
    <w:rsid w:val="00D2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5E778C"/>
  <w15:docId w15:val="{CE34D781-20AD-4202-8F65-E0FDAFBAC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6315</Words>
  <Characters>6505</Characters>
  <Application>Microsoft Office Word</Application>
  <DocSecurity>0</DocSecurity>
  <Lines>250</Lines>
  <Paragraphs>241</Paragraphs>
  <ScaleCrop>false</ScaleCrop>
  <Company/>
  <LinksUpToDate>false</LinksUpToDate>
  <CharactersWithSpaces>12579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a84750</cp:lastModifiedBy>
  <cp:revision>2</cp:revision>
  <dcterms:created xsi:type="dcterms:W3CDTF">2026-05-22T13:22:00Z</dcterms:created>
  <dcterms:modified xsi:type="dcterms:W3CDTF">2026-05-22T13:22:00Z</dcterms:modified>
</cp:coreProperties>
</file>