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A059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四个组件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路径规划</w:t>
      </w:r>
    </w:p>
    <w:p w14:paraId="7B2A5966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这个项目的核心思路是：</w:t>
      </w:r>
      <w:r>
        <w:rPr>
          <w:rStyle w:val="5"/>
        </w:rPr>
        <w:t>LLM 不直接算路，它负责理解意图、分解问题、决定调哪个工具</w:t>
      </w:r>
      <w:r>
        <w:t>。真正的路径计算交给 OSMnx + NetworkX。</w:t>
      </w:r>
    </w:p>
    <w:p w14:paraId="01F62C8C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四个组件的分工：</w:t>
      </w:r>
    </w:p>
    <w:p w14:paraId="7F2923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Router（LLM）</w:t>
      </w:r>
      <w:r>
        <w:t>：判断这是简单导航、多途经点、还是带偏好约束</w:t>
      </w:r>
    </w:p>
    <w:p w14:paraId="4D1D1B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ReAct</w:t>
      </w:r>
      <w:r>
        <w:t>：简单问题，工具调用循环直接解决</w:t>
      </w:r>
    </w:p>
    <w:p w14:paraId="165741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Plan-Execute</w:t>
      </w:r>
      <w:r>
        <w:t>：多途经点问题，先列出子路径再逐段执行</w:t>
      </w:r>
    </w:p>
    <w:p w14:paraId="117BA1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Reflection</w:t>
      </w:r>
      <w:r>
        <w:t>：输出前检查路线合理性（有没有绕路、超时等）</w:t>
      </w:r>
    </w:p>
    <w:p w14:paraId="278592F8">
      <w:r>
        <w:drawing>
          <wp:inline distT="0" distB="0" distL="114300" distR="114300">
            <wp:extent cx="635" cy="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073525"/>
            <wp:effectExtent l="0" t="0" r="1016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02080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agent.py</w:t>
      </w:r>
      <w:r>
        <w:t xml:space="preserve"> 是主程序，核心是三层结构：</w:t>
      </w:r>
    </w:p>
    <w:p w14:paraId="33DAC1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route_task()</w:t>
      </w:r>
      <w:r>
        <w:t xml:space="preserve"> — 用 </w:t>
      </w:r>
      <w:r>
        <w:rPr>
          <w:rStyle w:val="6"/>
        </w:rPr>
        <w:t>claude-haiku</w:t>
      </w:r>
      <w:r>
        <w:t xml:space="preserve">（便宜快）做路由分类，返回 </w:t>
      </w:r>
      <w:r>
        <w:rPr>
          <w:rStyle w:val="6"/>
        </w:rPr>
        <w:t>strategy</w:t>
      </w:r>
      <w:r>
        <w:t xml:space="preserve"> + </w:t>
      </w:r>
      <w:r>
        <w:rPr>
          <w:rStyle w:val="6"/>
        </w:rPr>
        <w:t>constraints</w:t>
      </w:r>
    </w:p>
    <w:p w14:paraId="3CD068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三个执行函数 </w:t>
      </w:r>
      <w:r>
        <w:rPr>
          <w:rStyle w:val="6"/>
        </w:rPr>
        <w:t>run_react_agent</w:t>
      </w:r>
      <w:r>
        <w:t xml:space="preserve"> / </w:t>
      </w:r>
      <w:r>
        <w:rPr>
          <w:rStyle w:val="6"/>
        </w:rPr>
        <w:t>run_plan_execute_agent</w:t>
      </w:r>
      <w:r>
        <w:t xml:space="preserve"> / </w:t>
      </w:r>
      <w:r>
        <w:rPr>
          <w:rStyle w:val="6"/>
        </w:rPr>
        <w:t>run_tot_agent</w:t>
      </w:r>
      <w:r>
        <w:t xml:space="preserve"> — 对应三种策略</w:t>
      </w:r>
    </w:p>
    <w:p w14:paraId="4B08B6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run_reflection()</w:t>
      </w:r>
      <w:r>
        <w:t xml:space="preserve"> — 在 Router 认为需要时叠加，用 haiku 做批判性审查</w:t>
      </w:r>
    </w:p>
    <w:p w14:paraId="0C043CB5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tools/map_tools.py</w:t>
      </w:r>
      <w:r>
        <w:t xml:space="preserve"> 设计了优雅的降级机制：有 osmnx 就用真实路网，没有就用 mock 数据，整个 Agent 逻辑不变。</w:t>
      </w:r>
    </w:p>
    <w:p w14:paraId="1BC96BB8">
      <w:pPr>
        <w:pStyle w:val="2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eval/benchmark.py</w:t>
      </w:r>
      <w:r>
        <w:t xml:space="preserve"> 是这个项目的加分点：可以定量对比 Agent vs 纯 Dijkstra 的路线质量（绕路比、约束满足率）。</w:t>
      </w:r>
    </w:p>
    <w:p w14:paraId="4E047B4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AE7BF7"/>
    <w:multiLevelType w:val="multilevel"/>
    <w:tmpl w:val="A9AE7B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982C0EF"/>
    <w:multiLevelType w:val="multilevel"/>
    <w:tmpl w:val="4982C0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517615"/>
    <w:rsid w:val="3451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2026-05-08T12:52:00Z</dcterms:created>
  <dc:creator>xiong</dc:creator>
  <cp:lastModifiedBy>xiong</cp:lastModifiedBy>
  <dcterms:modified xsi:type="dcterms:W3CDTF">2026-05-08T12:55:21Z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5E672BF595754E049B368CE801CE02A8_11</vt:lpwstr>
  </property>
  <property fmtid="{D5CDD505-2E9C-101B-9397-08002B2CF9AE}" pid="4" name="KSOTemplateDocerSaveRecord">
    <vt:lpwstr>eyJoZGlkIjoiYjFiOGMwMDY3ZjcyMzIwOTI4OWEzYmFkYWNlOGMzZTAiLCJ1c2VySWQiOiIxMjM5Mjc2NzI3In0=</vt:lpwstr>
  </property>
</Properties>
</file>