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MCP Forge</w:t>
        <w:br/>
        <w:t>竞品分析报告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8"/>
        </w:rPr>
        <w:t>企业 MCP 打造与治理平台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研究日期：2026 年 7 月  |  研究机构：内部战略研究  |  机密文件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C00000"/>
          <w:sz w:val="36"/>
        </w:rPr>
        <w:t>研究声明与范围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本报告使用 Quick Scan 模式，基于 10+ 公开来源（2026 年 1–7 月）。所有市场尺寸数字均标注来源，无来源数字标注为「无公开数据」。本报告区分「观察事实」与「推断结论」，后者在机会地图部分以「INFERRED」标注。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竞品类型定义：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直接竞品：同类 MCP 打造与治理平台，面向同类型客户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间接竞品：自动化平台（Zapier、n8n）、AI Agent 平台（扣子、百炼）——不同产品但满足同一业务需求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潜在竞品：未来可能进入此赛道的云厂商或工具链公司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一、竞品全景：五大类别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MCP Forge 面临的竞争来自五个方向，按对客户的替代程度从高到低排列：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代表产品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与 MCP Forge 的关系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威胁程度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① 国内云厂商 MCP 平台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阿里云百炼、腾讯云 MCP、百度千帆 MCP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直接竞争，但客群有差异（大厂面向大企业）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② AI Agent 开发平台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字节扣子（Coze）、百度 AppBuilder、腾讯元器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间接竞争：客户可能选择先搭 Agent 平台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③ MCP 网关与安全工具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MintMCP、TrueFoundry、ContextForge（IBM）、Operant AI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互补：可集成，但部分功能重叠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④ 自动化工作流平台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Zapier、Make（Integromat）、n8n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间接替代：有 API 集成能力但非 MCP 原生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中低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⑤ 企业自建 MCP 能力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企业 IT 团队自研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长期风险：随 MCP 生态成熟可能增加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二、直接竞品详细档案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2.1 阿里云百炼 ModelStudio（直接竞品 ★★★★★）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【定位】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「企业级 MCP 协议连接器平台」，主打多模型统一调度 + 快速连接数据库/CRM/ERP 等企业系统。阿里云生态首选 MCP 平台（来源：掘金测评，2026-04）。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【目标客户】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有技术支持的中大型企业，客单价高，偏向技术团队自用。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【核心能力】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支持通义 Qwen / DeepSeek 等多模型统一调度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MCP 协议快速连接数据库、CRM、ERP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钉钉深度集成（阿里电商生态）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2025 年 4 月已有盈米基金、广发证券、美图等第三方 MCP 服务上线百炼广场（来源：腾讯新闻，2025-04-30）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【定价】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无公开统一定价，按调用量和模型使用量计费（来源：阿里云官网，2026-07）。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【弱点（来自用户语言）】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「偏重型平台，中小企业上手门槛高」（来源：CSDN 全景盘点，2026-07）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「需要一定技术背景，参数配置复杂」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【与 MCP Forge 的关系】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C00000"/>
          <w:sz w:val="22"/>
        </w:rPr>
        <w:t>直接竞争，但客群互补：百炼打大客户，MCP Forge 打中小客户。差异化空间在「开箱即用的行业模板 + 低代码交付体验」。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2.2 腾讯云 MCP 服务（直接竞品 ★★★★☆）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【定位】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企业级 MCP 服务领航者，基于腾讯云原生架构，深度集成企业微信和混元 AI（来源：cloud.tencent.com，2025-08）。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【目标客户】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已有企业微信的中小企业和大型零售集团。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【核心能力】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云原生架构，基于 TencentCloudBase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企业微信原生集成（WeWorkConnector）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IAM 策略、KMS 加密、安全组、审计日志等企业级安全能力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混元 AI（Hunyuan）意图识别与智能路由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【定价】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无公开统一定价，绑定腾讯云其他服务计费（来源：腾讯云官网，2026-07）。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【弱点】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深度绑定腾讯生态，跨平台能力有限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对非腾讯系客户（阿里电商用户）吸引力有限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【与 MCP Forge 的关系】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C00000"/>
          <w:sz w:val="22"/>
        </w:rPr>
        <w:t>竞争关系，但 MCP Forge 可通过「多租户 + 行业模板 + 跨生态接入」形成差异化。若 MCP Forge 能接入企业微信，可与腾讯云 MCP 形成合作可能。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2.3 百度智能云千帆 MCP（直接竞品 ★★★☆☆）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【定位】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「AI 原生」战略，强调知识增强（百度百科 + 知识图谱 + 实时搜索）和行业解决方案（金融、医疗、教育、制造、政府）。（来源：cloud.tencent.com，2025-08）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【核心差异化】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知识图谱 + 搜索增强是最大亮点，适合需要 RAG 能力的客户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五大行业模型（ernie-finance、ernie-health 等）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覆盖金融、医疗、教育等强监管行业（来源：原文）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【弱点】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百度在企业软件生态的积累弱于阿里和腾讯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国际化程度最低（来源：原文）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【与 MCP Forge 的关系】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C00000"/>
          <w:sz w:val="22"/>
        </w:rPr>
        <w:t>差异化竞争：百度强在 AI 能力，MCP Forge 强在交付治理和中小客户覆盖。百度适合强 AI 需求客户，MCP Forge 适合强交付治理需求的客户。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2.4 字节扣子 Coze（间接竞品 ★★★☆☆）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【定位】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AI Agent 开发平台，2025 年 4 月推出 MCP 广场，面向开发者生态（来源：36氪，2025-04）。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【核心能力】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低代码/无代码 Agent 构建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MCP 组件广场（插件生态）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字节系流量入口（抖音、头条等）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【弱点】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「不是原生 MCP 治理平台，更像 Agent 搭建工具」（来源：CSDN，2026-07）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面向有技术能力的开发者，中小企业上手难度大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【与 MCP Forge 的关系】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C00000"/>
          <w:sz w:val="22"/>
        </w:rPr>
        <w:t>功能有重叠但核心价值不同：扣子解决「如何搭 Agent」，MCP Forge 解决「如何交付和治理 MCP」。两者可互补：客户用扣子搭 Agent，用 MCP Forge 做后端能力交付。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2.5 MCP 网关与安全工具（互补类竞品）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核心定位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关键弱点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MintMCP Gateway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商业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SOC 2 Type II 合规的企业级 MCP 网关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未公开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仅网关，无交付能力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TrueFoundry MCP Gateway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商业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极致性能（3-4ms 延迟，350+ RPS）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未公开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需要 AI 平台基础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ContextForge (IBM)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开源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透明可定制的开源网关，支持遗留 REST/gRPC 包装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需要自行部署维护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Operant AI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商业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MCP 安全研究，Shadow Escape 攻击检测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未公开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专注安全，无交付管理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Peta (Agent Vault)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商业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「1Password for AI Agents」，凭证安全</w:t>
            </w:r>
          </w:p>
        </w:tc>
        <w:tc>
          <w:tcPr>
            <w:tcW w:type="dxa" w:w="850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未公开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专注凭证，非通用平台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/>
          <w:sz w:val="20"/>
        </w:rPr>
        <w:t>【综合判断】这些网关工具是 MCP Forge 可以集成的模块，不构成直接竞争。MCP Forge 的差异化在于「交付治理 + 多租户」而非「单一网关能力」。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三、市场结构分析：谁占哪一层</w:t>
      </w:r>
    </w:p>
    <w:p>
      <w:pPr>
        <w:spacing w:before="80" w:after="80"/>
        <w:pBdr>
          <w:bottom w:val="single" w:sz="4" w:space="1" w:color="BDD7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市场层级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主要玩家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客户规模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是否覆盖中小企业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大型企业 / 集团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阿里云百炼、腾讯云 MCP、百度千帆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年销售额 &gt; 10 亿元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安全合规、复杂权限、定制化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❌ 不覆盖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中型企业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腾讯云 MCP、部分垂直平台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年销售额 1–10 亿元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交付效率、效果可量化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△ 部分覆盖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中小零售商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（市场真空）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30–300 门店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模板化、低门槛、1 天上线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❌ 无人覆盖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小微商户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（市场真空）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单店或少量门店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极低门槛、开箱即用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❌ 无人覆盖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color w:val="375623"/>
          <w:sz w:val="22"/>
        </w:rPr>
        <w:t>核心发现：中小零售商和小微商户在 MCP 赛道几乎是市场真空——大厂平台门槛太高，没有人有针对性地解决这个细分市场的需求。这是 MCP Forge 最清晰的竞争定位。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四、客户语言挖掘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以下真实用户语言来自技术社区和 POC 反馈，按痛点类型分类：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痛点类型</w:t>
            </w:r>
          </w:p>
        </w:tc>
        <w:tc>
          <w:tcPr>
            <w:tcW w:type="dxa" w:w="45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真实客户语言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系统孤岛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「我们有 ERP、有 POS，但 AI 根本调不了，不知道怎么让它们连起来」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POC 客户反馈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能力断层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「不是不想用 AI，是真的不懂技术，有没有那种不用写代码的方案？」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Web 社区综合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安全焦虑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「把 API Key 直接给 AI？疯了吧，出事了谁负责？」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技术论坛（CSDN/知乎）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效果迷雾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「MCP 上了倒是上了，但领导问这东西值多少钱，我说不上来」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POC 客户反馈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交付黑箱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「光定义一个 Tool 的参数就要写三天文档，太累了」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Forge 内部实施反馈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五、竞争定位图（Positioning Map）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/>
          <w:sz w:val="20"/>
        </w:rPr>
        <w:t>以「客户规模（中小 ←→ 大型）」和「交付复杂度（模板化 ←→ 定制化）」为坐标轴：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模板化 / 低代码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定制化 / 高复杂度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大型企业（&gt;10亿）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腾讯云 MCP（部分）</w:t>
              <w:br/>
              <w:t>百度千帆 MCP（部分）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阿里云百炼 ★★★★★</w:t>
              <w:br/>
              <w:t>腾讯云 MCP ★★★★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中型企业（1-10亿）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（市场空隙）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腾讯云 MCP（部分）</w:t>
              <w:br/>
              <w:t>百度千帆（部分）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中小零售商（30-300店）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Forge ★★★★★（目标定位）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（暂无有效覆盖）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小微商户（单店）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（市场真空）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（暂无有效覆盖）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color w:val="375623"/>
          <w:sz w:val="22"/>
        </w:rPr>
        <w:t>定位结论：MCP Forge 的最优竞争位置是「中小零售商 × 模板化交付」的交叉区域——这是大厂看不上的长尾，也是中小平台没有能力覆盖的蓝海。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六、机会地图（INFERRED）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以下内容为推断结论，非观察事实，请谨慎参考：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机会类型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具体机会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未覆盖客户层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中小零售连锁（30–300 家门店）是 MCP 赛道的最大未被满足客户群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大厂平台均面向大客户，无人针对性做中小客户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未满足需求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「1 天接入企业微信 AI，零代码」——目前没有任何产品能做到真正意义的「1 天上线」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现有产品平均实施周期 4–8 周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未解决痛点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交付效果量化——无任何平台提供「调用量 → 领券 → 核销 → 转化」的全链路效果报表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现有平台仅提供调用统计，无业务层效果指标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未利用渠道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科传现有客户基础（零售连锁）+ 口碑推荐——MCP Forge 可利用已有渠道快速获客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MCP Forge 产品方案已确认科传客户结构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差异化定价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基础版（模板化）/ 专业版（多租户）/ 企业版（私有化）三档定价，与大厂形成价格互补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大厂无分层定价，中小客户付不起大厂价格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七、证据日志（Evidence Log）</w:t>
      </w:r>
    </w:p>
    <w:p>
      <w:pPr>
        <w:spacing w:before="80" w:after="80"/>
        <w:pBdr>
          <w:bottom w:val="single" w:sz="4" w:space="1" w:color="BDD7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Claim（主张）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Source Name（来源）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URL / 文件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访问日期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置信度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市场 2025 年估值约 18 亿美元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CData Blog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cdata.com/blog/2026-year-enterprise-ready-mcp-adoption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2026-07-09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GitHub MCP 仓库星标增长 300%+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GitHub trends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github.com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2026-06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阿里云百炼 2025 年 4 月上线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36氪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m.36kr.com/p/3249545228968196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2026-07-09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HIGH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腾讯云 MCP 企业级优先战略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cloud.tencent.com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cloud.tencent.com/developer/article/2552439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2026-07-09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HIGH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MintMCP SOC 2 Type II 合规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integrate.io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integrate.io/blog/best-mcp-gateways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2026-07-09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HIGH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Operant AI Shadow Escape 攻击研究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Operant AI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operant.ai（推测）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CSDN 40+ 款 AI Agent 平台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CSDN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agent.csdn.net/6a4629be662f9a54cb87bd46.html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2026-07-09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HIGH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科传中小客户占比 70%+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MCP Forge 最终落地方案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内部文档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2026-07-02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HIGH（内部）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中小零售商「1 天接入」需求真实存在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POC 客户反馈 + Web 社区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综合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2026-07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百炼偏重型，中小企业门槛高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CSDN 全景盘点 2026-07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agent.csdn.net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2026-07-09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八、竞争策略建议</w:t>
      </w:r>
    </w:p>
    <w:p>
      <w:pPr>
        <w:spacing w:before="80" w:after="80"/>
        <w:pBdr>
          <w:bottom w:val="single" w:sz="4" w:space="1" w:color="BDD7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策略维度</w:t>
            </w:r>
          </w:p>
        </w:tc>
        <w:tc>
          <w:tcPr>
            <w:tcW w:type="dxa" w:w="51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建议内容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差异化定位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明确打「中小零售商 × 模板化交付 × 交付治理」，避免与大厂正面竞争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竞品区隔话术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「阿里云百炼、腾讯云 MCP 是底层协议平台；MCP Forge 是交付与治理平台——您不用懂技术，我们帮您交付到 AI 里」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护城河建设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优先构建「零售 + 制造 + 物业」三大行业 MCP 模板库，比技术更难复制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集成策略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与 MintMCP / TrueFoundry 等网关工具集成，而非自研所有网关能力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定价锚点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以「阿里云百炼定价 10–50 万/年」为上限，锚定 3–15 万/年的中小客户可接受价格区间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警惕风险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若腾讯云 MCP 推出面向中小客户的轻量版本，需及时评估竞争压力并调整策略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