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8BCFE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北京故宫（皇宫）</w:t>
      </w:r>
    </w:p>
    <w:p w14:paraId="1784665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基本资料：始建于明永乐四年至十八年（1406-1420 年），明清两代皇宫，又称紫禁城。位于北京中轴线中心，占地约 72 万平方米，建筑面积约 15 万平方米，有房屋 9371 间。1987 年被列为世界文化遗产。</w:t>
      </w:r>
    </w:p>
    <w:p w14:paraId="1220305E">
      <w:pPr>
        <w:rPr>
          <w:rFonts w:hint="eastAsia"/>
          <w:sz w:val="30"/>
          <w:szCs w:val="30"/>
        </w:rPr>
      </w:pPr>
    </w:p>
    <w:p w14:paraId="0ECE4912">
      <w:pPr>
        <w:rPr>
          <w:rFonts w:hint="eastAsia"/>
          <w:sz w:val="30"/>
          <w:szCs w:val="30"/>
        </w:rPr>
      </w:pPr>
    </w:p>
    <w:p w14:paraId="021789ED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建筑特色：</w:t>
      </w:r>
    </w:p>
    <w:p w14:paraId="01541E7A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中轴对称：严格对称布局，彰显皇权至上、等级森严。</w:t>
      </w:r>
    </w:p>
    <w:p w14:paraId="20221938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前朝后寝：分 “外朝”（太和、中和、保和三大殿，政务区）与 “内廷”（乾清宫、交泰殿、坤宁宫，生活区）。</w:t>
      </w:r>
    </w:p>
    <w:p w14:paraId="04EE2E52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土木结构：以木构架为主，“抬梁式” 结构，斗拱承重。</w:t>
      </w:r>
    </w:p>
    <w:p w14:paraId="65799E7C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色彩鲜明：红墙黄瓦（皇家专用），配以青、绿、蓝彩绘，对比强烈。</w:t>
      </w:r>
    </w:p>
    <w:p w14:paraId="6EE1D251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防御完备：高 10 米城墙、宽 52 米护城河、四角精巧角楼。故宫博物院</w:t>
      </w:r>
    </w:p>
    <w:p w14:paraId="58AFCF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515360"/>
            <wp:effectExtent l="0" t="0" r="254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4F1BC">
      <w:pPr>
        <w:rPr>
          <w:rFonts w:ascii="宋体" w:hAnsi="宋体" w:eastAsia="宋体" w:cs="宋体"/>
          <w:sz w:val="24"/>
          <w:szCs w:val="24"/>
        </w:rPr>
      </w:pPr>
    </w:p>
    <w:p w14:paraId="218755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512820"/>
            <wp:effectExtent l="0" t="0" r="6985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2D36C8"/>
    <w:rsid w:val="6482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256</Words>
  <Characters>274</Characters>
  <Lines>0</Lines>
  <Paragraphs>0</Paragraphs>
  <TotalTime>18</TotalTime>
  <ScaleCrop>false</ScaleCrop>
  <LinksUpToDate>false</LinksUpToDate>
  <CharactersWithSpaces>289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2026-04-01T06:58:00Z</dcterms:created>
  <dc:creator>mark5</dc:creator>
  <cp:lastModifiedBy>刘宪华</cp:lastModifiedBy>
  <dcterms:modified xsi:type="dcterms:W3CDTF">2026-04-01T07:23:45Z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eyJoZGlkIjoiYWE0N2IyYTY0MzhlYzJhMDE0M2FmMjYyMzA1ZmI1MzUiLCJ1c2VySWQiOiI4MjEwNDIxODIifQ==</vt:lpwstr>
  </property>
  <property fmtid="{D5CDD505-2E9C-101B-9397-08002B2CF9AE}" pid="4" name="ICV">
    <vt:lpwstr>9ECCA129E2594B7F8E6F7FC9CAEBD8F5_12</vt:lpwstr>
  </property>
</Properties>
</file>