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F8AAF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bCs/>
          <w:sz w:val="36"/>
          <w:szCs w:val="36"/>
        </w:rPr>
      </w:pPr>
      <w:r>
        <w:rPr>
          <w:rFonts w:ascii="Arial" w:hAnsi="Arial" w:eastAsia="等线" w:cs="Arial"/>
          <w:b/>
          <w:bCs/>
          <w:sz w:val="36"/>
          <w:szCs w:val="36"/>
        </w:rPr>
        <w:t>个人简历（Personal Resume）</w:t>
      </w:r>
    </w:p>
    <w:p w14:paraId="3760376E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szCs w:val="22"/>
        </w:rPr>
      </w:pPr>
    </w:p>
    <w:p w14:paraId="0060B8B6">
      <w:pPr>
        <w:pBdr>
          <w:bottom w:val="single" w:color="auto" w:sz="6" w:space="1"/>
        </w:pBdr>
        <w:autoSpaceDE/>
        <w:autoSpaceDN/>
        <w:spacing w:before="0" w:after="0" w:line="240" w:lineRule="auto"/>
        <w:ind w:left="0" w:right="0"/>
        <w:jc w:val="both"/>
        <w:rPr>
          <w:rFonts w:ascii="Calibri" w:hAnsi="Calibri" w:eastAsia="宋体" w:cs="Times New Roman"/>
          <w:sz w:val="21"/>
          <w:lang/>
        </w:rPr>
      </w:pPr>
    </w:p>
    <w:p w14:paraId="3E47563F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bCs/>
          <w:sz w:val="32"/>
          <w:szCs w:val="32"/>
        </w:rPr>
      </w:pPr>
      <w:r>
        <w:rPr>
          <w:rFonts w:ascii="Arial" w:hAnsi="Arial" w:eastAsia="等线" w:cs="Arial"/>
          <w:b/>
          <w:bCs/>
          <w:sz w:val="32"/>
          <w:szCs w:val="32"/>
        </w:rPr>
        <w:t>基本信息</w:t>
      </w:r>
    </w:p>
    <w:p w14:paraId="12C7D230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b/>
          <w:bCs/>
          <w:sz w:val="22"/>
          <w:szCs w:val="22"/>
        </w:rPr>
        <w:t>姓名</w:t>
      </w:r>
      <w:r>
        <w:rPr>
          <w:rFonts w:ascii="Arial" w:hAnsi="Arial" w:eastAsia="等线" w:cs="Arial"/>
          <w:sz w:val="22"/>
          <w:szCs w:val="22"/>
        </w:rPr>
        <w:t>：（可补充）</w:t>
      </w:r>
    </w:p>
    <w:p w14:paraId="45A7EB27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b/>
          <w:bCs/>
          <w:sz w:val="22"/>
          <w:szCs w:val="22"/>
        </w:rPr>
        <w:t>出生年月</w:t>
      </w:r>
      <w:r>
        <w:rPr>
          <w:rFonts w:ascii="Arial" w:hAnsi="Arial" w:eastAsia="等线" w:cs="Arial"/>
          <w:sz w:val="22"/>
          <w:szCs w:val="22"/>
        </w:rPr>
        <w:t>：（可补充）</w:t>
      </w:r>
    </w:p>
    <w:p w14:paraId="26D973F7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b/>
          <w:bCs/>
          <w:sz w:val="22"/>
          <w:szCs w:val="22"/>
        </w:rPr>
        <w:t>联系电话</w:t>
      </w:r>
      <w:r>
        <w:rPr>
          <w:rFonts w:ascii="Arial" w:hAnsi="Arial" w:eastAsia="等线" w:cs="Arial"/>
          <w:sz w:val="22"/>
          <w:szCs w:val="22"/>
        </w:rPr>
        <w:t>：（可补充）</w:t>
      </w:r>
    </w:p>
    <w:p w14:paraId="1A74FCEF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b/>
          <w:bCs/>
          <w:sz w:val="22"/>
          <w:szCs w:val="22"/>
        </w:rPr>
        <w:t>电子邮箱</w:t>
      </w:r>
      <w:r>
        <w:rPr>
          <w:rFonts w:ascii="Arial" w:hAnsi="Arial" w:eastAsia="等线" w:cs="Arial"/>
          <w:sz w:val="22"/>
          <w:szCs w:val="22"/>
        </w:rPr>
        <w:t>：（可补充）</w:t>
      </w:r>
    </w:p>
    <w:p w14:paraId="4543EB17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b/>
          <w:bCs/>
          <w:sz w:val="22"/>
          <w:szCs w:val="22"/>
        </w:rPr>
        <w:t>求职意向</w:t>
      </w:r>
      <w:r>
        <w:rPr>
          <w:rFonts w:ascii="Arial" w:hAnsi="Arial" w:eastAsia="等线" w:cs="Arial"/>
          <w:sz w:val="22"/>
          <w:szCs w:val="22"/>
        </w:rPr>
        <w:t>：英语教师、英语教学相关岗位</w:t>
      </w:r>
    </w:p>
    <w:p w14:paraId="5E5A5250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szCs w:val="22"/>
        </w:rPr>
      </w:pPr>
    </w:p>
    <w:p w14:paraId="0F9927BB">
      <w:pPr>
        <w:pBdr>
          <w:bottom w:val="single" w:color="auto" w:sz="6" w:space="1"/>
        </w:pBdr>
        <w:autoSpaceDE/>
        <w:autoSpaceDN/>
        <w:spacing w:before="0" w:after="0" w:line="240" w:lineRule="auto"/>
        <w:ind w:left="0" w:right="0"/>
        <w:jc w:val="both"/>
        <w:rPr>
          <w:rFonts w:ascii="Calibri" w:hAnsi="Calibri" w:eastAsia="宋体" w:cs="Times New Roman"/>
          <w:sz w:val="21"/>
          <w:lang/>
        </w:rPr>
      </w:pPr>
    </w:p>
    <w:p w14:paraId="0425C89E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bCs/>
          <w:sz w:val="32"/>
          <w:szCs w:val="32"/>
        </w:rPr>
      </w:pPr>
      <w:r>
        <w:rPr>
          <w:rFonts w:ascii="Arial" w:hAnsi="Arial" w:eastAsia="等线" w:cs="Arial"/>
          <w:b/>
          <w:bCs/>
          <w:sz w:val="32"/>
          <w:szCs w:val="32"/>
        </w:rPr>
        <w:t>教育背景</w:t>
      </w:r>
    </w:p>
    <w:p w14:paraId="0B6F656C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bCs/>
          <w:sz w:val="30"/>
          <w:szCs w:val="30"/>
        </w:rPr>
      </w:pPr>
      <w:r>
        <w:rPr>
          <w:rFonts w:ascii="Arial" w:hAnsi="Arial" w:eastAsia="等线" w:cs="Arial"/>
          <w:b/>
          <w:bCs/>
          <w:sz w:val="30"/>
          <w:szCs w:val="30"/>
        </w:rPr>
        <w:t>（学校名称） 英语专业（本科）</w:t>
      </w:r>
    </w:p>
    <w:p w14:paraId="348B18F7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b/>
          <w:bCs/>
          <w:sz w:val="22"/>
          <w:szCs w:val="22"/>
        </w:rPr>
        <w:t>时间</w:t>
      </w:r>
      <w:r>
        <w:rPr>
          <w:rFonts w:ascii="Arial" w:hAnsi="Arial" w:eastAsia="等线" w:cs="Arial"/>
          <w:sz w:val="22"/>
          <w:szCs w:val="22"/>
        </w:rPr>
        <w:t>：2022.09–2026.06（在读）</w:t>
      </w:r>
    </w:p>
    <w:p w14:paraId="2AE5B782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b/>
          <w:bCs/>
          <w:sz w:val="22"/>
          <w:szCs w:val="22"/>
        </w:rPr>
        <w:t>专业成绩</w:t>
      </w:r>
      <w:r>
        <w:rPr>
          <w:rFonts w:ascii="Arial" w:hAnsi="Arial" w:eastAsia="等线" w:cs="Arial"/>
          <w:sz w:val="22"/>
          <w:szCs w:val="22"/>
        </w:rPr>
        <w:t>：GPA 3.82/5.0（专业前 10%）</w:t>
      </w:r>
    </w:p>
    <w:p w14:paraId="1BBA28A8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b/>
          <w:bCs/>
          <w:sz w:val="22"/>
          <w:szCs w:val="22"/>
        </w:rPr>
        <w:t>主修课程</w:t>
      </w:r>
      <w:r>
        <w:rPr>
          <w:rFonts w:ascii="Arial" w:hAnsi="Arial" w:eastAsia="等线" w:cs="Arial"/>
          <w:sz w:val="22"/>
          <w:szCs w:val="22"/>
        </w:rPr>
        <w:t>：高级英语、英美文学、翻译理论与实践、商务英语、跨文化交际、语言学概论</w:t>
      </w:r>
    </w:p>
    <w:p w14:paraId="16ACE88D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b/>
          <w:bCs/>
          <w:sz w:val="22"/>
          <w:szCs w:val="22"/>
        </w:rPr>
        <w:t>荣誉奖项</w:t>
      </w:r>
      <w:r>
        <w:rPr>
          <w:rFonts w:ascii="Arial" w:hAnsi="Arial" w:eastAsia="等线" w:cs="Arial"/>
          <w:sz w:val="22"/>
          <w:szCs w:val="22"/>
        </w:rPr>
        <w:t>：</w:t>
      </w:r>
    </w:p>
    <w:p w14:paraId="77D9E2A1">
      <w:pPr>
        <w:numPr>
          <w:ilvl w:val="1"/>
          <w:numId w:val="1"/>
        </w:numPr>
        <w:spacing w:before="120" w:after="120" w:line="288" w:lineRule="auto"/>
        <w:ind w:left="720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sz w:val="22"/>
          <w:szCs w:val="22"/>
        </w:rPr>
        <w:t>2024 年 校级 “三好学生” 称号</w:t>
      </w:r>
    </w:p>
    <w:p w14:paraId="22C7A070">
      <w:pPr>
        <w:numPr>
          <w:ilvl w:val="1"/>
          <w:numId w:val="1"/>
        </w:numPr>
        <w:spacing w:before="120" w:after="120" w:line="288" w:lineRule="auto"/>
        <w:ind w:left="720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sz w:val="22"/>
          <w:szCs w:val="22"/>
        </w:rPr>
        <w:t>2025 年 校级 “演讲比赛” 二等奖</w:t>
      </w:r>
    </w:p>
    <w:p w14:paraId="2EA08B78">
      <w:pPr>
        <w:numPr>
          <w:ilvl w:val="1"/>
          <w:numId w:val="1"/>
        </w:numPr>
        <w:spacing w:before="120" w:after="120" w:line="288" w:lineRule="auto"/>
        <w:ind w:left="720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sz w:val="22"/>
          <w:szCs w:val="22"/>
        </w:rPr>
        <w:t>英语翻译与公共演讲大赛 优胜奖</w:t>
      </w:r>
    </w:p>
    <w:p w14:paraId="6FE99ED8">
      <w:pPr>
        <w:numPr>
          <w:ilvl w:val="1"/>
          <w:numId w:val="1"/>
        </w:numPr>
        <w:spacing w:before="120" w:after="120" w:line="288" w:lineRule="auto"/>
        <w:ind w:left="720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sz w:val="22"/>
          <w:szCs w:val="22"/>
        </w:rPr>
        <w:t>“英语专业教学模拟大赛” 一等奖</w:t>
      </w:r>
    </w:p>
    <w:p w14:paraId="0D329405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szCs w:val="22"/>
        </w:rPr>
      </w:pPr>
    </w:p>
    <w:p w14:paraId="78EC3C51">
      <w:pPr>
        <w:pBdr>
          <w:bottom w:val="single" w:color="auto" w:sz="6" w:space="1"/>
        </w:pBdr>
        <w:autoSpaceDE/>
        <w:autoSpaceDN/>
        <w:spacing w:before="0" w:after="0" w:line="240" w:lineRule="auto"/>
        <w:ind w:left="0" w:right="0"/>
        <w:jc w:val="both"/>
        <w:rPr>
          <w:rFonts w:ascii="Calibri" w:hAnsi="Calibri" w:eastAsia="宋体" w:cs="Times New Roman"/>
          <w:sz w:val="21"/>
          <w:lang/>
        </w:rPr>
      </w:pPr>
    </w:p>
    <w:p w14:paraId="0F187B22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bCs/>
          <w:sz w:val="32"/>
          <w:szCs w:val="32"/>
        </w:rPr>
      </w:pPr>
      <w:r>
        <w:rPr>
          <w:rFonts w:ascii="Arial" w:hAnsi="Arial" w:eastAsia="等线" w:cs="Arial"/>
          <w:b/>
          <w:bCs/>
          <w:sz w:val="32"/>
          <w:szCs w:val="32"/>
        </w:rPr>
        <w:t>实践经历</w:t>
      </w:r>
    </w:p>
    <w:p w14:paraId="5504D702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bCs/>
          <w:sz w:val="30"/>
          <w:szCs w:val="30"/>
        </w:rPr>
      </w:pPr>
      <w:r>
        <w:rPr>
          <w:rFonts w:ascii="Arial" w:hAnsi="Arial" w:eastAsia="等线" w:cs="Arial"/>
          <w:b/>
          <w:bCs/>
          <w:sz w:val="30"/>
          <w:szCs w:val="30"/>
        </w:rPr>
        <w:t>豆神小班 英语教师</w:t>
      </w:r>
    </w:p>
    <w:p w14:paraId="3F667C43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b/>
          <w:bCs/>
          <w:sz w:val="22"/>
          <w:szCs w:val="22"/>
        </w:rPr>
        <w:t>时间</w:t>
      </w:r>
      <w:r>
        <w:rPr>
          <w:rFonts w:ascii="Arial" w:hAnsi="Arial" w:eastAsia="等线" w:cs="Arial"/>
          <w:sz w:val="22"/>
          <w:szCs w:val="22"/>
        </w:rPr>
        <w:t>：2024.02–2024.05</w:t>
      </w:r>
    </w:p>
    <w:p w14:paraId="12434E32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sz w:val="22"/>
          <w:szCs w:val="22"/>
        </w:rPr>
        <w:t>承担小学至初中各阶段英语教学工作，累计完成 60 节课程授课任务，精准把握不同年龄段学生的认知特点与学习需求，制定差异化教学方案，有效提升学生英语听、说、读、写综合能力。</w:t>
      </w:r>
    </w:p>
    <w:p w14:paraId="135B0ABF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sz w:val="22"/>
          <w:szCs w:val="22"/>
        </w:rPr>
        <w:t>积极协助班主任开展班级管理工作，包括课堂纪律维护、学生学习状态跟踪及家校沟通等，助力营造良好的班级学习氛围，增强班级凝聚力。</w:t>
      </w:r>
    </w:p>
    <w:p w14:paraId="7A6014C3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sz w:val="22"/>
          <w:szCs w:val="22"/>
        </w:rPr>
        <w:t>教学过程中注重英文词汇、语法及句式的拆解教学，通过对比分析、情景运用等方式，帮助学生理清易混淆知识点，强化对英语语言细节的掌握，提升学生的语言表达准确性。</w:t>
      </w:r>
    </w:p>
    <w:p w14:paraId="4480A8F5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bCs/>
          <w:sz w:val="30"/>
          <w:szCs w:val="30"/>
        </w:rPr>
      </w:pPr>
      <w:r>
        <w:rPr>
          <w:rFonts w:ascii="Arial" w:hAnsi="Arial" w:eastAsia="等线" w:cs="Arial"/>
          <w:b/>
          <w:bCs/>
          <w:sz w:val="30"/>
          <w:szCs w:val="30"/>
        </w:rPr>
        <w:t>（学校 / 培训机构） 英语助教</w:t>
      </w:r>
    </w:p>
    <w:p w14:paraId="6D47B533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b/>
          <w:bCs/>
          <w:sz w:val="22"/>
          <w:szCs w:val="22"/>
        </w:rPr>
        <w:t>时间</w:t>
      </w:r>
      <w:r>
        <w:rPr>
          <w:rFonts w:ascii="Arial" w:hAnsi="Arial" w:eastAsia="等线" w:cs="Arial"/>
          <w:sz w:val="22"/>
          <w:szCs w:val="22"/>
        </w:rPr>
        <w:t>：2024.09–2025.06</w:t>
      </w:r>
    </w:p>
    <w:p w14:paraId="57CEC5E7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sz w:val="22"/>
          <w:szCs w:val="22"/>
        </w:rPr>
        <w:t>协助主讲教师完成小学至初中英语教学工作，负责课前教具准备、课堂互动引导及课后作业批改，保障教学环节有序推进，上课学员成交情况良好，成交率高达 95%。</w:t>
      </w:r>
    </w:p>
    <w:p w14:paraId="453F88AB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sz w:val="22"/>
          <w:szCs w:val="22"/>
        </w:rPr>
        <w:t>跟踪小初高学生的英语学习进度与效果，记录学生课堂表现及知识薄弱点，为教师调整教学策略提供数据支持，助力学生提分 10–50 分。</w:t>
      </w:r>
    </w:p>
    <w:p w14:paraId="6C685F4B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sz w:val="22"/>
          <w:szCs w:val="22"/>
        </w:rPr>
        <w:t>针对不同学段学生的英语学习问题进行一对一辅导，重点讲解词汇、句型等基础内容，帮助学生巩固课堂所学，有效提升学生学习成就感。</w:t>
      </w:r>
    </w:p>
    <w:p w14:paraId="36E7263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szCs w:val="22"/>
        </w:rPr>
      </w:pPr>
    </w:p>
    <w:p w14:paraId="427A2819">
      <w:pPr>
        <w:pBdr>
          <w:bottom w:val="single" w:color="auto" w:sz="6" w:space="1"/>
        </w:pBdr>
        <w:autoSpaceDE/>
        <w:autoSpaceDN/>
        <w:spacing w:before="0" w:after="0" w:line="240" w:lineRule="auto"/>
        <w:ind w:left="0" w:right="0"/>
        <w:jc w:val="both"/>
        <w:rPr>
          <w:rFonts w:ascii="Calibri" w:hAnsi="Calibri" w:eastAsia="宋体" w:cs="Times New Roman"/>
          <w:sz w:val="21"/>
          <w:lang/>
        </w:rPr>
      </w:pPr>
    </w:p>
    <w:p w14:paraId="118A978C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bCs/>
          <w:sz w:val="32"/>
          <w:szCs w:val="32"/>
        </w:rPr>
      </w:pPr>
      <w:r>
        <w:rPr>
          <w:rFonts w:ascii="Arial" w:hAnsi="Arial" w:eastAsia="等线" w:cs="Arial"/>
          <w:b/>
          <w:bCs/>
          <w:sz w:val="32"/>
          <w:szCs w:val="32"/>
        </w:rPr>
        <w:t>校园经历</w:t>
      </w:r>
    </w:p>
    <w:p w14:paraId="29A60195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bCs/>
          <w:sz w:val="30"/>
          <w:szCs w:val="30"/>
        </w:rPr>
      </w:pPr>
      <w:r>
        <w:rPr>
          <w:rFonts w:ascii="Arial" w:hAnsi="Arial" w:eastAsia="等线" w:cs="Arial"/>
          <w:b/>
          <w:bCs/>
          <w:sz w:val="30"/>
          <w:szCs w:val="30"/>
        </w:rPr>
        <w:t>志愿者</w:t>
      </w:r>
    </w:p>
    <w:p w14:paraId="27516F0D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b/>
          <w:bCs/>
          <w:sz w:val="22"/>
          <w:szCs w:val="22"/>
        </w:rPr>
        <w:t>时间</w:t>
      </w:r>
      <w:r>
        <w:rPr>
          <w:rFonts w:ascii="Arial" w:hAnsi="Arial" w:eastAsia="等线" w:cs="Arial"/>
          <w:sz w:val="22"/>
          <w:szCs w:val="22"/>
        </w:rPr>
        <w:t>：2023.09–2024.06</w:t>
      </w:r>
    </w:p>
    <w:p w14:paraId="210C6E16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sz w:val="22"/>
          <w:szCs w:val="22"/>
        </w:rPr>
        <w:t>积极投身教育类志愿活动，参与武汉市某小学课后辅导服务，为学生提供课后辅导与兴趣拓展，助力补充课堂学习，丰富学生课余生活。</w:t>
      </w:r>
    </w:p>
    <w:p w14:paraId="02107E6A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sz w:val="22"/>
          <w:szCs w:val="22"/>
        </w:rPr>
        <w:t>参与多项公益志愿活动，包括东湖高新区青年骑行嘉年华活动保障、学校组织的敬老爱老志愿服务等，践行社会责任，弘扬志愿精神。</w:t>
      </w:r>
    </w:p>
    <w:p w14:paraId="71E9BAD0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bCs/>
          <w:sz w:val="30"/>
          <w:szCs w:val="30"/>
        </w:rPr>
      </w:pPr>
      <w:r>
        <w:rPr>
          <w:rFonts w:ascii="Arial" w:hAnsi="Arial" w:eastAsia="等线" w:cs="Arial"/>
          <w:b/>
          <w:bCs/>
          <w:sz w:val="30"/>
          <w:szCs w:val="30"/>
        </w:rPr>
        <w:t>社会实践部 部员</w:t>
      </w:r>
    </w:p>
    <w:p w14:paraId="2662A490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b/>
          <w:bCs/>
          <w:sz w:val="22"/>
          <w:szCs w:val="22"/>
        </w:rPr>
        <w:t>时间</w:t>
      </w:r>
      <w:r>
        <w:rPr>
          <w:rFonts w:ascii="Arial" w:hAnsi="Arial" w:eastAsia="等线" w:cs="Arial"/>
          <w:sz w:val="22"/>
          <w:szCs w:val="22"/>
        </w:rPr>
        <w:t>：2022.09–2023.06</w:t>
      </w:r>
    </w:p>
    <w:p w14:paraId="7A775BCD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sz w:val="22"/>
          <w:szCs w:val="22"/>
        </w:rPr>
        <w:t>参与制定部门活动模块规划，明确分工与工作流程，为高效开展工作奠定基础。</w:t>
      </w:r>
    </w:p>
    <w:p w14:paraId="0B0A1779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sz w:val="22"/>
          <w:szCs w:val="22"/>
        </w:rPr>
        <w:t>协助统筹协调部门内各环节工作推进，促进资源合理调配，提升整体工作效率。</w:t>
      </w:r>
    </w:p>
    <w:p w14:paraId="29169087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szCs w:val="22"/>
        </w:rPr>
      </w:pPr>
    </w:p>
    <w:p w14:paraId="3AD658AD">
      <w:pPr>
        <w:pBdr>
          <w:bottom w:val="single" w:color="auto" w:sz="6" w:space="1"/>
        </w:pBdr>
        <w:autoSpaceDE/>
        <w:autoSpaceDN/>
        <w:spacing w:before="0" w:after="0" w:line="240" w:lineRule="auto"/>
        <w:ind w:left="0" w:right="0"/>
        <w:jc w:val="both"/>
        <w:rPr>
          <w:rFonts w:ascii="Calibri" w:hAnsi="Calibri" w:eastAsia="宋体" w:cs="Times New Roman"/>
          <w:sz w:val="21"/>
          <w:lang/>
        </w:rPr>
      </w:pPr>
    </w:p>
    <w:p w14:paraId="081B7D82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bCs/>
          <w:sz w:val="32"/>
          <w:szCs w:val="32"/>
        </w:rPr>
      </w:pPr>
      <w:r>
        <w:rPr>
          <w:rFonts w:ascii="Arial" w:hAnsi="Arial" w:eastAsia="等线" w:cs="Arial"/>
          <w:b/>
          <w:bCs/>
          <w:sz w:val="32"/>
          <w:szCs w:val="32"/>
        </w:rPr>
        <w:t>技能与证书</w:t>
      </w:r>
    </w:p>
    <w:p w14:paraId="65D49235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bCs/>
          <w:sz w:val="30"/>
          <w:szCs w:val="30"/>
        </w:rPr>
      </w:pPr>
      <w:r>
        <w:rPr>
          <w:rFonts w:ascii="Arial" w:hAnsi="Arial" w:eastAsia="等线" w:cs="Arial"/>
          <w:b/>
          <w:bCs/>
          <w:sz w:val="30"/>
          <w:szCs w:val="30"/>
        </w:rPr>
        <w:t>语言能力</w:t>
      </w:r>
    </w:p>
    <w:p w14:paraId="3F64DC6F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sz w:val="22"/>
          <w:szCs w:val="22"/>
        </w:rPr>
        <w:t>专业英语四级证书</w:t>
      </w:r>
    </w:p>
    <w:p w14:paraId="2526DE0F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sz w:val="22"/>
          <w:szCs w:val="22"/>
        </w:rPr>
        <w:t>大学英语四级、六级证书（六级分数 550+）</w:t>
      </w:r>
    </w:p>
    <w:p w14:paraId="77662325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sz w:val="22"/>
          <w:szCs w:val="22"/>
        </w:rPr>
        <w:t>普通话国家二级甲等证书</w:t>
      </w:r>
    </w:p>
    <w:p w14:paraId="7CF326C1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bCs/>
          <w:sz w:val="30"/>
          <w:szCs w:val="30"/>
        </w:rPr>
      </w:pPr>
      <w:r>
        <w:rPr>
          <w:rFonts w:ascii="Arial" w:hAnsi="Arial" w:eastAsia="等线" w:cs="Arial"/>
          <w:b/>
          <w:bCs/>
          <w:sz w:val="30"/>
          <w:szCs w:val="30"/>
        </w:rPr>
        <w:t>职业证书</w:t>
      </w:r>
    </w:p>
    <w:p w14:paraId="7274EF58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sz w:val="22"/>
          <w:szCs w:val="22"/>
        </w:rPr>
        <w:t>初中英语教师资格证（待认定 / 已认定）</w:t>
      </w:r>
    </w:p>
    <w:p w14:paraId="2551939B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bCs/>
          <w:sz w:val="30"/>
          <w:szCs w:val="30"/>
        </w:rPr>
      </w:pPr>
      <w:r>
        <w:rPr>
          <w:rFonts w:ascii="Arial" w:hAnsi="Arial" w:eastAsia="等线" w:cs="Arial"/>
          <w:b/>
          <w:bCs/>
          <w:sz w:val="30"/>
          <w:szCs w:val="30"/>
        </w:rPr>
        <w:t>办公技能</w:t>
      </w:r>
    </w:p>
    <w:p w14:paraId="6C097422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sz w:val="22"/>
          <w:szCs w:val="22"/>
        </w:rPr>
        <w:t>计算机二级证书</w:t>
      </w:r>
    </w:p>
    <w:p w14:paraId="2D20011D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sz w:val="22"/>
          <w:szCs w:val="22"/>
        </w:rPr>
        <w:t>熟练掌握 Excel、Word、PowerPoint 等办公软件，具备基础教学课件制作能力</w:t>
      </w:r>
    </w:p>
    <w:p w14:paraId="40AE6CF0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szCs w:val="22"/>
        </w:rPr>
      </w:pPr>
    </w:p>
    <w:p w14:paraId="3425F0CD">
      <w:pPr>
        <w:pBdr>
          <w:bottom w:val="single" w:color="auto" w:sz="6" w:space="1"/>
        </w:pBdr>
        <w:autoSpaceDE/>
        <w:autoSpaceDN/>
        <w:spacing w:before="0" w:after="0" w:line="240" w:lineRule="auto"/>
        <w:ind w:left="0" w:right="0"/>
        <w:jc w:val="both"/>
        <w:rPr>
          <w:rFonts w:ascii="Calibri" w:hAnsi="Calibri" w:eastAsia="宋体" w:cs="Times New Roman"/>
          <w:sz w:val="21"/>
          <w:lang/>
        </w:rPr>
      </w:pPr>
    </w:p>
    <w:p w14:paraId="02AF4AB1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bCs/>
          <w:sz w:val="32"/>
          <w:szCs w:val="32"/>
        </w:rPr>
      </w:pPr>
      <w:r>
        <w:rPr>
          <w:rFonts w:ascii="Arial" w:hAnsi="Arial" w:eastAsia="等线" w:cs="Arial"/>
          <w:b/>
          <w:bCs/>
          <w:sz w:val="32"/>
          <w:szCs w:val="32"/>
        </w:rPr>
        <w:t>自我评价</w:t>
      </w:r>
    </w:p>
    <w:p w14:paraId="2BFC71FA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sz w:val="22"/>
          <w:szCs w:val="22"/>
        </w:rPr>
        <w:t>性格热情开朗，善于沟通交流，拥有良好的团队协作精神，能快速融入团队并建立和谐关系；同时具备强烈的责任心，对待工作认真负责，追求卓越。</w:t>
      </w:r>
    </w:p>
    <w:p w14:paraId="54DA8F83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sz w:val="22"/>
          <w:szCs w:val="22"/>
        </w:rPr>
        <w:t>学习与适应能力突出，能快速掌握新技能与新知识，注重细节与逻辑思维，可有条不紊地处理事务；生活中独立自主，抗压能力与意志力强，面对困难坚持不懈。</w:t>
      </w:r>
    </w:p>
    <w:p w14:paraId="1EFD16EB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sz w:val="22"/>
          <w:szCs w:val="22"/>
        </w:rPr>
        <w:t>热爱英语教育事业，熟悉小初高英语教学体系，具备扎实的专业基础与教学实践经验，善于激发学生学习兴趣，助力学生提升英语综合能力。</w:t>
      </w:r>
    </w:p>
    <w:p w14:paraId="3476C636">
      <w:bookmarkStart w:id="0" w:name="_GoBack"/>
      <w:bookmarkEnd w:id="0"/>
    </w:p>
    <w:sectPr>
      <w:type w:val="continuous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PMingLiU">
    <w:altName w:val="Segoe Print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useFELayout/>
    <w:compatSetting w:name="compatibilityMode" w:uri="http://schemas.microsoft.com/office/word" w:val="14"/>
  </w:compat>
  <w:rsids>
    <w:rsidRoot w:val="00000000"/>
    <w:rsid w:val="5D4D6A3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PMingLiU" w:hAnsi="PMingLiU" w:eastAsia="PMingLiU" w:cs="PMingLiU"/>
      <w:sz w:val="22"/>
      <w:szCs w:val="22"/>
      <w:lang w:val="en-US" w:eastAsia="zh-TW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pPr>
      <w:ind w:left="216"/>
    </w:pPr>
    <w:rPr>
      <w:rFonts w:ascii="PMingLiU" w:hAnsi="PMingLiU" w:eastAsia="PMingLiU" w:cs="PMingLiU"/>
      <w:sz w:val="20"/>
      <w:szCs w:val="20"/>
      <w:lang w:val="en-US" w:eastAsia="zh-TW" w:bidi="ar-SA"/>
    </w:rPr>
  </w:style>
  <w:style w:type="paragraph" w:styleId="3">
    <w:name w:val="Title"/>
    <w:basedOn w:val="1"/>
    <w:qFormat/>
    <w:uiPriority w:val="1"/>
    <w:pPr>
      <w:spacing w:before="12" w:line="659" w:lineRule="exact"/>
      <w:ind w:left="55"/>
    </w:pPr>
    <w:rPr>
      <w:rFonts w:ascii="PMingLiU" w:hAnsi="PMingLiU" w:eastAsia="PMingLiU" w:cs="PMingLiU"/>
      <w:sz w:val="48"/>
      <w:szCs w:val="48"/>
      <w:lang w:val="en-US" w:eastAsia="zh-TW" w:bidi="ar-SA"/>
    </w:rPr>
  </w:style>
  <w:style w:type="table" w:customStyle="1" w:styleId="6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zh-TW" w:bidi="ar-SA"/>
    </w:rPr>
  </w:style>
  <w:style w:type="paragraph" w:customStyle="1" w:styleId="8">
    <w:name w:val="Table Paragraph"/>
    <w:basedOn w:val="1"/>
    <w:qFormat/>
    <w:uiPriority w:val="1"/>
    <w:pPr>
      <w:spacing w:line="332" w:lineRule="exact"/>
    </w:pPr>
    <w:rPr>
      <w:rFonts w:ascii="PMingLiU" w:hAnsi="PMingLiU" w:eastAsia="PMingLiU" w:cs="PMingLiU"/>
      <w:lang w:val="en-US" w:eastAsia="zh-TW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1024</Words>
  <Characters>1136</Characters>
  <TotalTime>0</TotalTime>
  <ScaleCrop>false</ScaleCrop>
  <LinksUpToDate>false</LinksUpToDate>
  <CharactersWithSpaces>1265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2026-01-20T03:40:00Z</dcterms:created>
  <dc:creator>jiayuan</dc:creator>
  <cp:lastModifiedBy>WPS_1569973465</cp:lastModifiedBy>
  <dcterms:modified xsi:type="dcterms:W3CDTF">2026-01-20T04:21:31Z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2026-01-20T00:00:00Z</vt:filetime>
  </property>
  <property fmtid="{D5CDD505-2E9C-101B-9397-08002B2CF9AE}" pid="4" name="Producer">
    <vt:lpwstr>3-Heights(TM) PDF Security Shell 4.8.25.2 (http://www.pdf-tools.com)</vt:lpwstr>
  </property>
  <property fmtid="{D5CDD505-2E9C-101B-9397-08002B2CF9AE}" pid="5" name="KSOTemplateDocerSaveRecord">
    <vt:lpwstr>eyJoZGlkIjoiNmY1MTBhZGYyOWE2MDMyZjkzMDQ0ZjI2NGNlZDBlNTgiLCJ1c2VySWQiOiI2Nzk2MjQ1NTEifQ==</vt:lpwstr>
  </property>
  <property fmtid="{D5CDD505-2E9C-101B-9397-08002B2CF9AE}" pid="6" name="KSOProductBuildVer">
    <vt:lpwstr>2052-12.1.0.24657</vt:lpwstr>
  </property>
  <property fmtid="{D5CDD505-2E9C-101B-9397-08002B2CF9AE}" pid="7" name="ICV">
    <vt:lpwstr>4455A1F42A0448CC981FEE27B1A5D108_12</vt:lpwstr>
  </property>
</Properties>
</file>