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C65DE4">
      <w:pPr>
        <w:pStyle w:val="2"/>
        <w:keepNext w:val="0"/>
        <w:keepLines w:val="0"/>
        <w:widowControl/>
        <w:suppressLineNumbers w:val="0"/>
        <w:jc w:val="left"/>
      </w:pPr>
      <w:r>
        <w:t>环境工程方向简历</w:t>
      </w:r>
    </w:p>
    <w:p w14:paraId="5F49BE79">
      <w:pPr>
        <w:pStyle w:val="3"/>
        <w:keepNext w:val="0"/>
        <w:keepLines w:val="0"/>
        <w:widowControl/>
        <w:suppressLineNumbers w:val="0"/>
        <w:jc w:val="left"/>
      </w:pPr>
      <w:r>
        <w:t>基本信息</w:t>
      </w:r>
    </w:p>
    <w:p w14:paraId="52505C6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姓名：[未补充] 出生年月：[未补充] 籍贯：[未补充] 学历：硕士 政治面貌：共青团员 毕业院校：华北电力大学（教育部直属211工程院校） 邮箱：[未补充]</w:t>
      </w:r>
    </w:p>
    <w:p w14:paraId="08779BBB">
      <w:pPr>
        <w:pStyle w:val="3"/>
        <w:keepNext w:val="0"/>
        <w:keepLines w:val="0"/>
        <w:widowControl/>
        <w:suppressLineNumbers w:val="0"/>
        <w:jc w:val="left"/>
      </w:pPr>
      <w:r>
        <w:t>教育背景</w:t>
      </w:r>
    </w:p>
    <w:p w14:paraId="01919A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华北电力大学 环境工程 工学硕士 2023.09—2026.06 GPA：3.55/4.00</w:t>
      </w:r>
    </w:p>
    <w:p w14:paraId="2B5DAD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主修课程：烟气脱硫脱硝理论与技术、废水处理工程、污染物分析方法与技术、固体废物处理及资源化工程案例、环境工程原理等</w:t>
      </w:r>
    </w:p>
    <w:p w14:paraId="7DF758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华北电力大学 环境工程 工学学士 2018.09—2022.06 GPA：[未补充]/4.00</w:t>
      </w:r>
    </w:p>
    <w:p w14:paraId="2E7986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主修课程：大气污染控制工程、水污染控制工程、环境工程CAD、仪器分析、化工原理</w:t>
      </w:r>
    </w:p>
    <w:p w14:paraId="2D0E9FC2">
      <w:pPr>
        <w:pStyle w:val="3"/>
        <w:keepNext w:val="0"/>
        <w:keepLines w:val="0"/>
        <w:widowControl/>
        <w:suppressLineNumbers w:val="0"/>
        <w:jc w:val="left"/>
      </w:pPr>
      <w:r>
        <w:t>科研经历</w:t>
      </w:r>
    </w:p>
    <w:p w14:paraId="5E8358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硕士课题：复合催化剂制备及其脱硝性能研究 2023.09—至今</w:t>
      </w:r>
    </w:p>
    <w:p w14:paraId="087A5A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工作描述：探索低成本高效催化剂的制备方法，对催化剂性能进行测试与表征处理，优化工艺条件与运行参数。</w:t>
      </w:r>
    </w:p>
    <w:p w14:paraId="010BCA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研究成果：1篇论文在投，1篇论文正在撰写。</w:t>
      </w:r>
    </w:p>
    <w:p w14:paraId="56D783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国家实验室研发项目子课题 参与人 2023.10—至今</w:t>
      </w:r>
    </w:p>
    <w:p w14:paraId="747FD7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工作描述：通过煤样成分及燃烧条件研究不同煤种氮氧化物析出特性，分析NOx的生成特征和控制策略，协助完成污染物减排目标。</w:t>
      </w:r>
    </w:p>
    <w:p w14:paraId="1AA53A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研究成果：该工作仍在进行中。</w:t>
      </w:r>
    </w:p>
    <w:p w14:paraId="54D1DB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本科课题：某肉类加工厂生产废水处理工艺设计 2021.09—2022.06</w:t>
      </w:r>
    </w:p>
    <w:p w14:paraId="00D9B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工作描述：分析肉类废水特性，选择合适的处理方法进行深度处理，使废水达到排放标准。</w:t>
      </w:r>
    </w:p>
    <w:p w14:paraId="4CE545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研究成果：本人以此课题完成本科毕业论文。</w:t>
      </w:r>
    </w:p>
    <w:p w14:paraId="39AB04A9">
      <w:pPr>
        <w:pStyle w:val="3"/>
        <w:keepNext w:val="0"/>
        <w:keepLines w:val="0"/>
        <w:widowControl/>
        <w:suppressLineNumbers w:val="0"/>
        <w:jc w:val="left"/>
      </w:pPr>
      <w:r>
        <w:t>技能证书</w:t>
      </w:r>
    </w:p>
    <w:p w14:paraId="5608C6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综合技能：通过CET-6、普通话二级甲等、计算机二级，持有初中化学教师资格证、C1机动车驾驶证。</w:t>
      </w:r>
    </w:p>
    <w:p w14:paraId="7A2F95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科研技能：熟练掌握催化剂制备及表征技术，能操作烟气分析仪、微波水热合成仪、荧光光谱仪、元素分析仪等设备。</w:t>
      </w:r>
    </w:p>
    <w:p w14:paraId="482C7A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软件应用：熟练使用Origin、MATLAB、AutoCAD、ArcGIS、Office、Visio软件。</w:t>
      </w:r>
    </w:p>
    <w:p w14:paraId="7BF07924">
      <w:pPr>
        <w:pStyle w:val="3"/>
        <w:keepNext w:val="0"/>
        <w:keepLines w:val="0"/>
        <w:widowControl/>
        <w:suppressLineNumbers w:val="0"/>
        <w:jc w:val="left"/>
      </w:pPr>
      <w:r>
        <w:t>校园经历与荣誉</w:t>
      </w:r>
    </w:p>
    <w:p w14:paraId="3FF927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2025年3月 荣获“优秀共青团员”称号；</w:t>
      </w:r>
    </w:p>
    <w:p w14:paraId="4EEA5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2024年 担任系研会宣传部部长，协助老师开展并参与系内各项宣传工作，编辑审核并在新媒体平台发表推文100+篇；</w:t>
      </w:r>
    </w:p>
    <w:p w14:paraId="61098B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2024年9月 荣获“优秀研究生”称号、华北电力大学一等奖学金；</w:t>
      </w:r>
    </w:p>
    <w:p w14:paraId="33E1A6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2023年11月 担任23级本科生学业辅导员，配合辅导员老师对新生进行帮扶引导，所带领班级综合排名年级前三；</w:t>
      </w:r>
    </w:p>
    <w:p w14:paraId="1314D0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2023年9月 荣获华北电力大学二等奖学金。</w:t>
      </w:r>
    </w:p>
    <w:p w14:paraId="09AF25D7">
      <w:pPr>
        <w:pStyle w:val="3"/>
        <w:keepNext w:val="0"/>
        <w:keepLines w:val="0"/>
        <w:widowControl/>
        <w:suppressLineNumbers w:val="0"/>
        <w:jc w:val="left"/>
      </w:pPr>
      <w:r>
        <w:t>实践情况</w:t>
      </w:r>
    </w:p>
    <w:p w14:paraId="036B39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某环保公司实习 2024年 具体时间未补充</w:t>
      </w:r>
    </w:p>
    <w:p w14:paraId="46F088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工作描述：了解电厂运行流程（含脱硫脱硝、除尘及电厂废水处理），撰写可行性研究报告。</w:t>
      </w:r>
    </w:p>
    <w:p w14:paraId="729F70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大学生科技创新项目 参与人 2024年 具体时间未补充</w:t>
      </w:r>
    </w:p>
    <w:p w14:paraId="6CF39F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工作描述：针对不同类型废水，探究不同混凝剂的最佳投药量、pH值、搅拌速度等条件对处理效果的影响，根据实验结果分析并记录不同废水适配的混凝实验条件。</w:t>
      </w:r>
    </w:p>
    <w:p w14:paraId="01ABC1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校内实验课程 2024.03—2024.12</w:t>
      </w:r>
    </w:p>
    <w:p w14:paraId="06DBDC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涉及课程：《水污染控制工程实验》《环境工程实验》《电厂化学实验》《固体废物处理与处置实验》</w:t>
      </w:r>
    </w:p>
    <w:p w14:paraId="22400E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主要实验：离子交换树脂软化除盐实验、混凝沉淀实验、活性炭脱色吸附实验、废水处理流程综合实验。</w:t>
      </w:r>
    </w:p>
    <w:p w14:paraId="1FE956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某检测公司实习 2021年11月 具体时长未补充</w:t>
      </w:r>
    </w:p>
    <w:p w14:paraId="6BAD6B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工作描述：采用仪器测定样品中无机物、有机物、重金属含量，掌握数据整理、报告出具及外出采样的一整套流程。</w:t>
      </w:r>
    </w:p>
    <w:p w14:paraId="45712846">
      <w:bookmarkStart w:id="0" w:name="_GoBack"/>
      <w:bookmarkEnd w:id="0"/>
    </w:p>
    <w:sectPr>
      <w:type w:val="continuous"/>
      <w:pgSz w:w="11900" w:h="16840"/>
      <w:pgMar w:top="1160" w:right="708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61854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PMingLiU" w:hAnsi="PMingLiU" w:eastAsia="PMingLiU" w:cs="PMingLiU"/>
      <w:sz w:val="22"/>
      <w:szCs w:val="22"/>
      <w:lang w:val="en-US" w:eastAsia="zh-TW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4"/>
    </w:pPr>
    <w:rPr>
      <w:rFonts w:ascii="PMingLiU" w:hAnsi="PMingLiU" w:eastAsia="PMingLiU" w:cs="PMingLiU"/>
      <w:sz w:val="24"/>
      <w:szCs w:val="24"/>
      <w:lang w:val="en-US" w:eastAsia="zh-TW" w:bidi="ar-SA"/>
    </w:rPr>
  </w:style>
  <w:style w:type="paragraph" w:styleId="5">
    <w:name w:val="Title"/>
    <w:basedOn w:val="1"/>
    <w:qFormat/>
    <w:uiPriority w:val="1"/>
    <w:pPr>
      <w:ind w:left="121"/>
    </w:pPr>
    <w:rPr>
      <w:rFonts w:ascii="Microsoft JhengHei" w:hAnsi="Microsoft JhengHei" w:eastAsia="Microsoft JhengHei" w:cs="Microsoft JhengHei"/>
      <w:b/>
      <w:bCs/>
      <w:sz w:val="30"/>
      <w:szCs w:val="30"/>
      <w:u w:val="single" w:color="000000"/>
      <w:lang w:val="en-US" w:eastAsia="zh-TW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zh-TW" w:bidi="ar-SA"/>
    </w:rPr>
  </w:style>
  <w:style w:type="paragraph" w:customStyle="1" w:styleId="10">
    <w:name w:val="Table Paragraph"/>
    <w:basedOn w:val="1"/>
    <w:qFormat/>
    <w:uiPriority w:val="1"/>
    <w:pPr>
      <w:spacing w:line="255" w:lineRule="exact"/>
    </w:pPr>
    <w:rPr>
      <w:rFonts w:ascii="PMingLiU" w:hAnsi="PMingLiU" w:eastAsia="PMingLiU" w:cs="PMingLiU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888</Words>
  <Characters>1027</Characters>
  <TotalTime>0</TotalTime>
  <ScaleCrop>false</ScaleCrop>
  <LinksUpToDate>false</LinksUpToDate>
  <CharactersWithSpaces>1123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2026-01-20T03:49:00Z</dcterms:created>
  <dc:creator>jiayuan</dc:creator>
  <cp:lastModifiedBy>WPS_1569973465</cp:lastModifiedBy>
  <dcterms:modified xsi:type="dcterms:W3CDTF">2026-01-20T04:55:19Z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4D20663EABD5435ABFC1671039C00FD4_12</vt:lpwstr>
  </property>
</Properties>
</file>