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0CEEBE">
      <w:pPr>
        <w:pStyle w:val="2"/>
        <w:keepNext w:val="0"/>
        <w:keepLines w:val="0"/>
        <w:widowControl/>
        <w:suppressLineNumbers w:val="0"/>
        <w:jc w:val="left"/>
      </w:pPr>
      <w:r>
        <w:t>嵌入式软件开发方向简历</w:t>
      </w:r>
    </w:p>
    <w:p w14:paraId="49373B38">
      <w:pPr>
        <w:pStyle w:val="3"/>
        <w:keepNext w:val="0"/>
        <w:keepLines w:val="0"/>
        <w:widowControl/>
        <w:suppressLineNumbers w:val="0"/>
        <w:jc w:val="left"/>
      </w:pPr>
      <w:r>
        <w:t>基本信息</w:t>
      </w:r>
    </w:p>
    <w:p w14:paraId="674F94E5">
      <w:pPr>
        <w:keepNext w:val="0"/>
        <w:keepLines w:val="0"/>
        <w:widowControl/>
        <w:suppressLineNumbers w:val="0"/>
        <w:jc w:val="left"/>
      </w:pPr>
      <w:r>
        <w:rPr>
          <w:rFonts w:ascii="宋体" w:hAnsi="宋体" w:eastAsia="宋体" w:cs="宋体"/>
          <w:kern w:val="0"/>
          <w:sz w:val="24"/>
          <w:szCs w:val="24"/>
          <w:lang w:val="en-US" w:eastAsia="zh-CN" w:bidi="ar"/>
        </w:rPr>
        <w:t>姓名：[未补充] 年龄：24 电话：[未补充] 住址：广东/广州 邮箱：[未补充] 意向职位：嵌入式软件开发</w:t>
      </w:r>
    </w:p>
    <w:p w14:paraId="6784A4DB">
      <w:pPr>
        <w:pStyle w:val="3"/>
        <w:keepNext w:val="0"/>
        <w:keepLines w:val="0"/>
        <w:widowControl/>
        <w:suppressLineNumbers w:val="0"/>
        <w:jc w:val="left"/>
      </w:pPr>
      <w:r>
        <w:t>教育背景</w:t>
      </w:r>
    </w:p>
    <w:p w14:paraId="4889E715">
      <w:pPr>
        <w:keepNext w:val="0"/>
        <w:keepLines w:val="0"/>
        <w:widowControl/>
        <w:suppressLineNumbers w:val="0"/>
        <w:jc w:val="left"/>
      </w:pPr>
      <w:r>
        <w:rPr>
          <w:rFonts w:ascii="宋体" w:hAnsi="宋体" w:eastAsia="宋体" w:cs="宋体"/>
          <w:kern w:val="0"/>
          <w:sz w:val="24"/>
          <w:szCs w:val="24"/>
          <w:lang w:val="en-US" w:eastAsia="zh-CN" w:bidi="ar"/>
        </w:rPr>
        <w:t>广东工业大学 自动化 硕士 2023.09—至今</w:t>
      </w:r>
    </w:p>
    <w:p w14:paraId="6FA7AB0F">
      <w:pPr>
        <w:keepNext w:val="0"/>
        <w:keepLines w:val="0"/>
        <w:widowControl/>
        <w:suppressLineNumbers w:val="0"/>
        <w:jc w:val="left"/>
      </w:pPr>
      <w:r>
        <w:rPr>
          <w:rFonts w:ascii="宋体" w:hAnsi="宋体" w:eastAsia="宋体" w:cs="宋体"/>
          <w:kern w:val="0"/>
          <w:sz w:val="24"/>
          <w:szCs w:val="24"/>
          <w:lang w:val="en-US" w:eastAsia="zh-CN" w:bidi="ar"/>
        </w:rPr>
        <w:t>成绩表现：绩点87.84，年级综合排名第3（3/265），获研究生一等奖学金、企业奖学金等5项荣誉；入选“卓越应用型人才”培养计划、“创享非凡班”计划。</w:t>
      </w:r>
    </w:p>
    <w:p w14:paraId="1A3B5071">
      <w:pPr>
        <w:keepNext w:val="0"/>
        <w:keepLines w:val="0"/>
        <w:widowControl/>
        <w:suppressLineNumbers w:val="0"/>
        <w:jc w:val="left"/>
      </w:pPr>
      <w:r>
        <w:rPr>
          <w:rFonts w:ascii="宋体" w:hAnsi="宋体" w:eastAsia="宋体" w:cs="宋体"/>
          <w:kern w:val="0"/>
          <w:sz w:val="24"/>
          <w:szCs w:val="24"/>
          <w:lang w:val="en-US" w:eastAsia="zh-CN" w:bidi="ar"/>
        </w:rPr>
        <w:t>广东海洋大学 自动化 本科 2019.09—2023.06</w:t>
      </w:r>
    </w:p>
    <w:p w14:paraId="75CE17E6">
      <w:pPr>
        <w:pStyle w:val="3"/>
        <w:keepNext w:val="0"/>
        <w:keepLines w:val="0"/>
        <w:widowControl/>
        <w:suppressLineNumbers w:val="0"/>
        <w:jc w:val="left"/>
      </w:pPr>
      <w:r>
        <w:t>实习经历</w:t>
      </w:r>
    </w:p>
    <w:p w14:paraId="055759DF">
      <w:pPr>
        <w:keepNext w:val="0"/>
        <w:keepLines w:val="0"/>
        <w:widowControl/>
        <w:suppressLineNumbers w:val="0"/>
        <w:jc w:val="left"/>
      </w:pPr>
      <w:r>
        <w:rPr>
          <w:rFonts w:ascii="宋体" w:hAnsi="宋体" w:eastAsia="宋体" w:cs="宋体"/>
          <w:kern w:val="0"/>
          <w:sz w:val="24"/>
          <w:szCs w:val="24"/>
          <w:lang w:val="en-US" w:eastAsia="zh-CN" w:bidi="ar"/>
        </w:rPr>
        <w:t>[未补充公司名称] 嵌入式助理工程师 具体时间未补充</w:t>
      </w:r>
    </w:p>
    <w:p w14:paraId="790C3304">
      <w:pPr>
        <w:keepNext w:val="0"/>
        <w:keepLines w:val="0"/>
        <w:widowControl/>
        <w:suppressLineNumbers w:val="0"/>
        <w:jc w:val="left"/>
      </w:pPr>
      <w:r>
        <w:rPr>
          <w:rFonts w:ascii="宋体" w:hAnsi="宋体" w:eastAsia="宋体" w:cs="宋体"/>
          <w:kern w:val="0"/>
          <w:sz w:val="24"/>
          <w:szCs w:val="24"/>
          <w:lang w:val="en-US" w:eastAsia="zh-CN" w:bidi="ar"/>
        </w:rPr>
        <w:t>工作内容：使用万用表、示波器等设备定位故障，协助解决信号完整性、电源纹波、EMI等硬件问题。</w:t>
      </w:r>
    </w:p>
    <w:p w14:paraId="37BC95C8">
      <w:pPr>
        <w:pStyle w:val="3"/>
        <w:keepNext w:val="0"/>
        <w:keepLines w:val="0"/>
        <w:widowControl/>
        <w:suppressLineNumbers w:val="0"/>
        <w:jc w:val="left"/>
      </w:pPr>
      <w:r>
        <w:t>项目经历</w:t>
      </w:r>
    </w:p>
    <w:p w14:paraId="48771C00">
      <w:pPr>
        <w:keepNext w:val="0"/>
        <w:keepLines w:val="0"/>
        <w:widowControl/>
        <w:suppressLineNumbers w:val="0"/>
        <w:jc w:val="left"/>
      </w:pPr>
      <w:r>
        <w:rPr>
          <w:rFonts w:ascii="宋体" w:hAnsi="宋体" w:eastAsia="宋体" w:cs="宋体"/>
          <w:kern w:val="0"/>
          <w:sz w:val="24"/>
          <w:szCs w:val="24"/>
          <w:lang w:val="en-US" w:eastAsia="zh-CN" w:bidi="ar"/>
        </w:rPr>
        <w:t>基于Linux的Canny边缘检测复杂城市环境车道线检测系统 嵌入式软件开发 2024.03—2024.12</w:t>
      </w:r>
    </w:p>
    <w:p w14:paraId="2180A66B">
      <w:pPr>
        <w:keepNext w:val="0"/>
        <w:keepLines w:val="0"/>
        <w:widowControl/>
        <w:suppressLineNumbers w:val="0"/>
        <w:jc w:val="left"/>
      </w:pPr>
      <w:r>
        <w:rPr>
          <w:rFonts w:ascii="宋体" w:hAnsi="宋体" w:eastAsia="宋体" w:cs="宋体"/>
          <w:kern w:val="0"/>
          <w:sz w:val="24"/>
          <w:szCs w:val="24"/>
          <w:lang w:val="en-US" w:eastAsia="zh-CN" w:bidi="ar"/>
        </w:rPr>
        <w:t>项目描述：针对自动驾驶中复杂城市环境下车道线精确识别的嵌入式视觉解决方案，核心功能包括实时图像采集与预处理、Canny边缘检测、ROI提取、车道线拟合与跟踪、多线程实时处理等。</w:t>
      </w:r>
    </w:p>
    <w:p w14:paraId="21B826F5">
      <w:pPr>
        <w:keepNext w:val="0"/>
        <w:keepLines w:val="0"/>
        <w:widowControl/>
        <w:suppressLineNumbers w:val="0"/>
        <w:jc w:val="left"/>
      </w:pPr>
      <w:r>
        <w:rPr>
          <w:rFonts w:ascii="宋体" w:hAnsi="宋体" w:eastAsia="宋体" w:cs="宋体"/>
          <w:kern w:val="0"/>
          <w:sz w:val="24"/>
          <w:szCs w:val="24"/>
          <w:lang w:val="en-US" w:eastAsia="zh-CN" w:bidi="ar"/>
        </w:rPr>
        <w:t>技术栈：iMX6ULL-ARM处理器、OV5640 CMOS图像传感器、Linux系统、OpenCV、Qt开发、设备树配置、I2C总线通信协议、霍夫变换、图像滤波优化算法、NEON SIMD指令集、卡尔曼滤波。</w:t>
      </w:r>
    </w:p>
    <w:p w14:paraId="659CB5B1">
      <w:pPr>
        <w:keepNext w:val="0"/>
        <w:keepLines w:val="0"/>
        <w:widowControl/>
        <w:suppressLineNumbers w:val="0"/>
        <w:jc w:val="left"/>
      </w:pPr>
      <w:r>
        <w:rPr>
          <w:rFonts w:ascii="宋体" w:hAnsi="宋体" w:eastAsia="宋体" w:cs="宋体"/>
          <w:kern w:val="0"/>
          <w:sz w:val="24"/>
          <w:szCs w:val="24"/>
          <w:lang w:val="en-US" w:eastAsia="zh-CN" w:bidi="ar"/>
        </w:rPr>
        <w:t>核心工作：</w:t>
      </w:r>
    </w:p>
    <w:p w14:paraId="7EA9F616">
      <w:pPr>
        <w:keepNext w:val="0"/>
        <w:keepLines w:val="0"/>
        <w:widowControl/>
        <w:suppressLineNumbers w:val="0"/>
        <w:jc w:val="left"/>
      </w:pPr>
      <w:r>
        <w:rPr>
          <w:rFonts w:ascii="宋体" w:hAnsi="宋体" w:eastAsia="宋体" w:cs="宋体"/>
          <w:kern w:val="0"/>
          <w:sz w:val="24"/>
          <w:szCs w:val="24"/>
          <w:lang w:val="en-US" w:eastAsia="zh-CN" w:bidi="ar"/>
        </w:rPr>
        <w:t>1. 采用iMX6ULL主控、OV5640 CMOS图像传感器和4.3寸LCD显示屏，实现低功耗高性能的嵌入式视觉处理能力，支持500万像素图像采集和实时30fps视频处理；</w:t>
      </w:r>
    </w:p>
    <w:p w14:paraId="7458FECF">
      <w:pPr>
        <w:keepNext w:val="0"/>
        <w:keepLines w:val="0"/>
        <w:widowControl/>
        <w:suppressLineNumbers w:val="0"/>
        <w:jc w:val="left"/>
      </w:pPr>
      <w:r>
        <w:rPr>
          <w:rFonts w:ascii="宋体" w:hAnsi="宋体" w:eastAsia="宋体" w:cs="宋体"/>
          <w:kern w:val="0"/>
          <w:sz w:val="24"/>
          <w:szCs w:val="24"/>
          <w:lang w:val="en-US" w:eastAsia="zh-CN" w:bidi="ar"/>
        </w:rPr>
        <w:t>2. 基于Qt图形框架和多线程处理架构开发用户界面，实现图像、参数调节及检测结果的实时可视化；</w:t>
      </w:r>
    </w:p>
    <w:p w14:paraId="35095789">
      <w:pPr>
        <w:keepNext w:val="0"/>
        <w:keepLines w:val="0"/>
        <w:widowControl/>
        <w:suppressLineNumbers w:val="0"/>
        <w:jc w:val="left"/>
      </w:pPr>
      <w:r>
        <w:rPr>
          <w:rFonts w:ascii="宋体" w:hAnsi="宋体" w:eastAsia="宋体" w:cs="宋体"/>
          <w:kern w:val="0"/>
          <w:sz w:val="24"/>
          <w:szCs w:val="24"/>
          <w:lang w:val="en-US" w:eastAsia="zh-CN" w:bidi="ar"/>
        </w:rPr>
        <w:t>3. 采用Linux系统和设备树配置，解决硬件配置与内核代码分离问题，提升系统在不同硬件平台的移植性和可维护性；</w:t>
      </w:r>
    </w:p>
    <w:p w14:paraId="0A8B7B78">
      <w:pPr>
        <w:keepNext w:val="0"/>
        <w:keepLines w:val="0"/>
        <w:widowControl/>
        <w:suppressLineNumbers w:val="0"/>
        <w:jc w:val="left"/>
      </w:pPr>
      <w:r>
        <w:rPr>
          <w:rFonts w:ascii="宋体" w:hAnsi="宋体" w:eastAsia="宋体" w:cs="宋体"/>
          <w:kern w:val="0"/>
          <w:sz w:val="24"/>
          <w:szCs w:val="24"/>
          <w:lang w:val="en-US" w:eastAsia="zh-CN" w:bidi="ar"/>
        </w:rPr>
        <w:t>4. 基于Linux驱动框架和I2C总线通信协议开发设备驱动，解决摄像头与主控芯片的通信问题，实现自动白平衡、自动曝光控制功能；</w:t>
      </w:r>
    </w:p>
    <w:p w14:paraId="7E72D3A6">
      <w:pPr>
        <w:keepNext w:val="0"/>
        <w:keepLines w:val="0"/>
        <w:widowControl/>
        <w:suppressLineNumbers w:val="0"/>
        <w:jc w:val="left"/>
      </w:pPr>
      <w:r>
        <w:rPr>
          <w:rFonts w:ascii="宋体" w:hAnsi="宋体" w:eastAsia="宋体" w:cs="宋体"/>
          <w:kern w:val="0"/>
          <w:sz w:val="24"/>
          <w:szCs w:val="24"/>
          <w:lang w:val="en-US" w:eastAsia="zh-CN" w:bidi="ar"/>
        </w:rPr>
        <w:t>5. 采用OV3840图像传感器，通过OpenCV VideoCapture API实现图像采集与预处理，优化图像噪声抑制效果；</w:t>
      </w:r>
    </w:p>
    <w:p w14:paraId="4127A8B4">
      <w:pPr>
        <w:keepNext w:val="0"/>
        <w:keepLines w:val="0"/>
        <w:widowControl/>
        <w:suppressLineNumbers w:val="0"/>
        <w:jc w:val="left"/>
      </w:pPr>
      <w:r>
        <w:rPr>
          <w:rFonts w:ascii="宋体" w:hAnsi="宋体" w:eastAsia="宋体" w:cs="宋体"/>
          <w:kern w:val="0"/>
          <w:sz w:val="24"/>
          <w:szCs w:val="24"/>
          <w:lang w:val="en-US" w:eastAsia="zh-CN" w:bidi="ar"/>
        </w:rPr>
        <w:t>6. 结合霍夫变换和ROI提取技术实现车道线精确识别与拟合，提升检测效率23%，降低误检率5%；</w:t>
      </w:r>
    </w:p>
    <w:p w14:paraId="49C6613B">
      <w:pPr>
        <w:keepNext w:val="0"/>
        <w:keepLines w:val="0"/>
        <w:widowControl/>
        <w:suppressLineNumbers w:val="0"/>
        <w:jc w:val="left"/>
      </w:pPr>
      <w:r>
        <w:rPr>
          <w:rFonts w:ascii="宋体" w:hAnsi="宋体" w:eastAsia="宋体" w:cs="宋体"/>
          <w:kern w:val="0"/>
          <w:sz w:val="24"/>
          <w:szCs w:val="24"/>
          <w:lang w:val="en-US" w:eastAsia="zh-CN" w:bidi="ar"/>
        </w:rPr>
        <w:t>7. 运用NEON SIMD指令集加速和卡尔曼滤波，优化算法执行效率与实时处理能力，提升车道线跟踪稳定性；</w:t>
      </w:r>
    </w:p>
    <w:p w14:paraId="663553C7">
      <w:pPr>
        <w:keepNext w:val="0"/>
        <w:keepLines w:val="0"/>
        <w:widowControl/>
        <w:suppressLineNumbers w:val="0"/>
        <w:jc w:val="left"/>
      </w:pPr>
      <w:r>
        <w:rPr>
          <w:rFonts w:ascii="宋体" w:hAnsi="宋体" w:eastAsia="宋体" w:cs="宋体"/>
          <w:kern w:val="0"/>
          <w:sz w:val="24"/>
          <w:szCs w:val="24"/>
          <w:lang w:val="en-US" w:eastAsia="zh-CN" w:bidi="ar"/>
        </w:rPr>
        <w:t>8. 采用Canny边缘检测结合双阈值检测和非极大值抑制技术，实现高精度车道线边缘提取，平衡复杂环境下检测精度与抗噪性。</w:t>
      </w:r>
    </w:p>
    <w:p w14:paraId="0E97F9BC">
      <w:pPr>
        <w:keepNext w:val="0"/>
        <w:keepLines w:val="0"/>
        <w:widowControl/>
        <w:suppressLineNumbers w:val="0"/>
        <w:jc w:val="left"/>
      </w:pPr>
      <w:r>
        <w:rPr>
          <w:rFonts w:ascii="宋体" w:hAnsi="宋体" w:eastAsia="宋体" w:cs="宋体"/>
          <w:kern w:val="0"/>
          <w:sz w:val="24"/>
          <w:szCs w:val="24"/>
          <w:lang w:val="en-US" w:eastAsia="zh-CN" w:bidi="ar"/>
        </w:rPr>
        <w:t>水上垃圾检测及无人机相关项目 2024.09—2025.07</w:t>
      </w:r>
    </w:p>
    <w:p w14:paraId="0D0F1051">
      <w:pPr>
        <w:keepNext w:val="0"/>
        <w:keepLines w:val="0"/>
        <w:widowControl/>
        <w:suppressLineNumbers w:val="0"/>
        <w:jc w:val="left"/>
      </w:pPr>
      <w:r>
        <w:rPr>
          <w:rFonts w:ascii="宋体" w:hAnsi="宋体" w:eastAsia="宋体" w:cs="宋体"/>
          <w:kern w:val="0"/>
          <w:sz w:val="24"/>
          <w:szCs w:val="24"/>
          <w:lang w:val="en-US" w:eastAsia="zh-CN" w:bidi="ar"/>
        </w:rPr>
        <w:t>核心工作：</w:t>
      </w:r>
    </w:p>
    <w:p w14:paraId="4AC2820E">
      <w:pPr>
        <w:keepNext w:val="0"/>
        <w:keepLines w:val="0"/>
        <w:widowControl/>
        <w:suppressLineNumbers w:val="0"/>
        <w:jc w:val="left"/>
      </w:pPr>
      <w:r>
        <w:rPr>
          <w:rFonts w:ascii="宋体" w:hAnsi="宋体" w:eastAsia="宋体" w:cs="宋体"/>
          <w:kern w:val="0"/>
          <w:sz w:val="24"/>
          <w:szCs w:val="24"/>
          <w:lang w:val="en-US" w:eastAsia="zh-CN" w:bidi="ar"/>
        </w:rPr>
        <w:t>1. 负责采水模块移植到树莓派CM4，开展DJI Payload SDK二次开发，开发交互界面，实时显示采水进度与状态信息；</w:t>
      </w:r>
    </w:p>
    <w:p w14:paraId="6A0A3D11">
      <w:pPr>
        <w:keepNext w:val="0"/>
        <w:keepLines w:val="0"/>
        <w:widowControl/>
        <w:suppressLineNumbers w:val="0"/>
        <w:jc w:val="left"/>
      </w:pPr>
      <w:r>
        <w:rPr>
          <w:rFonts w:ascii="宋体" w:hAnsi="宋体" w:eastAsia="宋体" w:cs="宋体"/>
          <w:kern w:val="0"/>
          <w:sz w:val="24"/>
          <w:szCs w:val="24"/>
          <w:lang w:val="en-US" w:eastAsia="zh-CN" w:bidi="ar"/>
        </w:rPr>
        <w:t>2. 在Linux系统部署YOLOv8深度学习算法，使用Labelme标注数据，开发水上垃圾检测系统，检测精度达92%以上；</w:t>
      </w:r>
    </w:p>
    <w:p w14:paraId="2E5FD3B8">
      <w:pPr>
        <w:keepNext w:val="0"/>
        <w:keepLines w:val="0"/>
        <w:widowControl/>
        <w:suppressLineNumbers w:val="0"/>
        <w:jc w:val="left"/>
      </w:pPr>
      <w:r>
        <w:rPr>
          <w:rFonts w:ascii="宋体" w:hAnsi="宋体" w:eastAsia="宋体" w:cs="宋体"/>
          <w:kern w:val="0"/>
          <w:sz w:val="24"/>
          <w:szCs w:val="24"/>
          <w:lang w:val="en-US" w:eastAsia="zh-CN" w:bidi="ar"/>
        </w:rPr>
        <w:t>3. 基于嘉立创EDA/AD软件完成硬件设计，包括CM4连接器+H桥驱动+CSI摄像头板、四旋翼飞控板、Hi3861智能电箱控制器、USB拓展坞、GD32开发板，参与元器件选型、PCB Layout及回流焊接工作；</w:t>
      </w:r>
    </w:p>
    <w:p w14:paraId="0720A6E4">
      <w:pPr>
        <w:keepNext w:val="0"/>
        <w:keepLines w:val="0"/>
        <w:widowControl/>
        <w:suppressLineNumbers w:val="0"/>
        <w:jc w:val="left"/>
      </w:pPr>
      <w:r>
        <w:rPr>
          <w:rFonts w:ascii="宋体" w:hAnsi="宋体" w:eastAsia="宋体" w:cs="宋体"/>
          <w:kern w:val="0"/>
          <w:sz w:val="24"/>
          <w:szCs w:val="24"/>
          <w:lang w:val="en-US" w:eastAsia="zh-CN" w:bidi="ar"/>
        </w:rPr>
        <w:t>4. 开发STM32F4无人机，通过STM32F1手柄的NRF24L01-2.4G无线通讯模块实现控制，熟悉飞控算法、双闭环PID、MPU9250互补滤波、四元数姿态解算、PMW39018/VL53L1X光流定点激光定高、Runge-Kutta解算；</w:t>
      </w:r>
    </w:p>
    <w:p w14:paraId="2237616C">
      <w:pPr>
        <w:keepNext w:val="0"/>
        <w:keepLines w:val="0"/>
        <w:widowControl/>
        <w:suppressLineNumbers w:val="0"/>
        <w:jc w:val="left"/>
      </w:pPr>
      <w:r>
        <w:rPr>
          <w:rFonts w:ascii="宋体" w:hAnsi="宋体" w:eastAsia="宋体" w:cs="宋体"/>
          <w:kern w:val="0"/>
          <w:sz w:val="24"/>
          <w:szCs w:val="24"/>
          <w:lang w:val="en-US" w:eastAsia="zh-CN" w:bidi="ar"/>
        </w:rPr>
        <w:t>5. 配合测试部门完成产品功能测试，编写测试用例，使用ST-Link在线调试，通过串口、SWD接口分析程序运行状态。</w:t>
      </w:r>
    </w:p>
    <w:p w14:paraId="69971232">
      <w:pPr>
        <w:keepNext w:val="0"/>
        <w:keepLines w:val="0"/>
        <w:widowControl/>
        <w:suppressLineNumbers w:val="0"/>
        <w:jc w:val="left"/>
      </w:pPr>
      <w:r>
        <w:rPr>
          <w:rFonts w:ascii="宋体" w:hAnsi="宋体" w:eastAsia="宋体" w:cs="宋体"/>
          <w:kern w:val="0"/>
          <w:sz w:val="24"/>
          <w:szCs w:val="24"/>
          <w:lang w:val="en-US" w:eastAsia="zh-CN" w:bidi="ar"/>
        </w:rPr>
        <w:t>基于RK3588和YOLO11的AI智慧安防移动智能体 嵌入式软件开发 2025.02—2025.08</w:t>
      </w:r>
    </w:p>
    <w:p w14:paraId="0B580EF9">
      <w:pPr>
        <w:keepNext w:val="0"/>
        <w:keepLines w:val="0"/>
        <w:widowControl/>
        <w:suppressLineNumbers w:val="0"/>
        <w:jc w:val="left"/>
      </w:pPr>
      <w:r>
        <w:rPr>
          <w:rFonts w:ascii="宋体" w:hAnsi="宋体" w:eastAsia="宋体" w:cs="宋体"/>
          <w:kern w:val="0"/>
          <w:sz w:val="24"/>
          <w:szCs w:val="24"/>
          <w:lang w:val="en-US" w:eastAsia="zh-CN" w:bidi="ar"/>
        </w:rPr>
        <w:t>项目描述：基于Linux开发智慧小区AI安防系统，采用云边端三层架构——云端部署3D数字孪生界面，边缘控制器负责智慧小区终端设备管控与数据采集，本地移动端实现智能巡逻和AI识别，集成实时人脸识别、安防监控、自主移动巡逻、自动录像、视频流媒体推流、B/S架构Web界面可视化、环境传感器采集、灯光控制等核心功能。</w:t>
      </w:r>
    </w:p>
    <w:p w14:paraId="7FD911A9">
      <w:pPr>
        <w:pStyle w:val="3"/>
        <w:keepNext w:val="0"/>
        <w:keepLines w:val="0"/>
        <w:widowControl/>
        <w:suppressLineNumbers w:val="0"/>
        <w:jc w:val="left"/>
      </w:pPr>
      <w:r>
        <w:t>科研成果</w:t>
      </w:r>
    </w:p>
    <w:p w14:paraId="3E447190">
      <w:pPr>
        <w:keepNext w:val="0"/>
        <w:keepLines w:val="0"/>
        <w:widowControl/>
        <w:suppressLineNumbers w:val="0"/>
        <w:jc w:val="left"/>
      </w:pPr>
      <w:r>
        <w:rPr>
          <w:rFonts w:ascii="宋体" w:hAnsi="宋体" w:eastAsia="宋体" w:cs="宋体"/>
          <w:kern w:val="0"/>
          <w:sz w:val="24"/>
          <w:szCs w:val="24"/>
          <w:lang w:val="en-US" w:eastAsia="zh-CN" w:bidi="ar"/>
        </w:rPr>
        <w:t>发表SCI/EI论文5篇，申请专利23项（其中发明专利10项，授权8项），获得软件著作权6项，斩获国家/省级竞赛奖项30余项。</w:t>
      </w:r>
    </w:p>
    <w:p w14:paraId="0E08F12F">
      <w:pPr>
        <w:pStyle w:val="4"/>
        <w:tabs>
          <w:tab w:val="left" w:pos="1338"/>
          <w:tab w:val="left" w:pos="7898"/>
          <w:tab w:val="left" w:pos="8583"/>
        </w:tabs>
        <w:ind w:left="213"/>
      </w:pPr>
      <w:bookmarkStart w:id="0" w:name="_GoBack"/>
      <w:bookmarkEnd w:id="0"/>
    </w:p>
    <w:sectPr>
      <w:type w:val="continuous"/>
      <w:pgSz w:w="11900" w:h="16840"/>
      <w:pgMar w:top="900" w:right="1133"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30A55B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s-E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0"/>
      <w:szCs w:val="20"/>
      <w:lang w:val="es-ES" w:eastAsia="en-US" w:bidi="ar-SA"/>
    </w:rPr>
  </w:style>
  <w:style w:type="paragraph" w:styleId="5">
    <w:name w:val="Title"/>
    <w:basedOn w:val="1"/>
    <w:qFormat/>
    <w:uiPriority w:val="1"/>
    <w:pPr>
      <w:spacing w:before="269"/>
      <w:ind w:left="9"/>
    </w:pPr>
    <w:rPr>
      <w:rFonts w:ascii="Calibri" w:hAnsi="Calibri" w:eastAsia="Calibri" w:cs="Calibri"/>
      <w:sz w:val="33"/>
      <w:szCs w:val="33"/>
      <w:lang w:val="es-ES" w:eastAsia="en-US" w:bidi="ar-SA"/>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s-ES" w:eastAsia="en-US" w:bidi="ar-SA"/>
    </w:rPr>
  </w:style>
  <w:style w:type="paragraph" w:customStyle="1" w:styleId="10">
    <w:name w:val="Table Paragraph"/>
    <w:basedOn w:val="1"/>
    <w:qFormat/>
    <w:uiPriority w:val="1"/>
    <w:rPr>
      <w:lang w:val="es-E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20</Words>
  <Characters>109</Characters>
  <TotalTime>0</TotalTime>
  <ScaleCrop>false</ScaleCrop>
  <LinksUpToDate>false</LinksUpToDate>
  <CharactersWithSpaces>126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2026-01-20T03:47:00Z</dcterms:created>
  <dc:creator>jiayuan</dc:creator>
  <cp:lastModifiedBy>WPS_1569973465</cp:lastModifiedBy>
  <dcterms:modified xsi:type="dcterms:W3CDTF">2026-01-20T04:55:58Z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LastSaved">
    <vt:filetime>2026-01-20T00:00:00Z</vt:filetime>
  </property>
  <property fmtid="{D5CDD505-2E9C-101B-9397-08002B2CF9AE}" pid="4" name="Producer">
    <vt:lpwstr>3-Heights(TM) PDF Security Shell 4.8.25.2 (http://www.pdf-tools.com)</vt:lpwstr>
  </property>
  <property fmtid="{D5CDD505-2E9C-101B-9397-08002B2CF9AE}" pid="5" name="KSOTemplateDocerSaveRecord">
    <vt:lpwstr>eyJoZGlkIjoiNmY1MTBhZGYyOWE2MDMyZjkzMDQ0ZjI2NGNlZDBlNTgiLCJ1c2VySWQiOiI2Nzk2MjQ1NTEifQ==</vt:lpwstr>
  </property>
  <property fmtid="{D5CDD505-2E9C-101B-9397-08002B2CF9AE}" pid="6" name="KSOProductBuildVer">
    <vt:lpwstr>2052-12.1.0.24657</vt:lpwstr>
  </property>
  <property fmtid="{D5CDD505-2E9C-101B-9397-08002B2CF9AE}" pid="7" name="ICV">
    <vt:lpwstr>52F41CB2D5F34C37BBBE48AB284B643B_12</vt:lpwstr>
  </property>
</Properties>
</file>