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D5B24">
      <w:pPr>
        <w:pStyle w:val="3"/>
        <w:keepNext w:val="0"/>
        <w:keepLines w:val="0"/>
        <w:widowControl/>
        <w:suppressLineNumbers w:val="0"/>
        <w:jc w:val="left"/>
      </w:pPr>
      <w:r>
        <w:t>选矿工程师方向简历</w:t>
      </w:r>
    </w:p>
    <w:p w14:paraId="3BFE020D">
      <w:pPr>
        <w:pStyle w:val="4"/>
        <w:keepNext w:val="0"/>
        <w:keepLines w:val="0"/>
        <w:widowControl/>
        <w:suppressLineNumbers w:val="0"/>
        <w:jc w:val="left"/>
      </w:pPr>
      <w:r>
        <w:t>基本信息</w:t>
      </w:r>
    </w:p>
    <w:p w14:paraId="1F842850">
      <w:pPr>
        <w:keepNext w:val="0"/>
        <w:keepLines w:val="0"/>
        <w:widowControl/>
        <w:suppressLineNumbers w:val="0"/>
        <w:jc w:val="left"/>
      </w:pPr>
      <w:r>
        <w:rPr>
          <w:rFonts w:ascii="宋体" w:hAnsi="宋体" w:eastAsia="宋体" w:cs="宋体"/>
          <w:kern w:val="0"/>
          <w:sz w:val="24"/>
          <w:szCs w:val="24"/>
          <w:lang w:val="en-US" w:eastAsia="zh-CN" w:bidi="ar"/>
        </w:rPr>
        <w:t>姓名：[未补充] 意向岗位：选矿工程师 电话：[未补充] 电子邮件：[未补充] 出生年月：2001.07</w:t>
      </w:r>
    </w:p>
    <w:p w14:paraId="48425694">
      <w:pPr>
        <w:pStyle w:val="4"/>
        <w:keepNext w:val="0"/>
        <w:keepLines w:val="0"/>
        <w:widowControl/>
        <w:suppressLineNumbers w:val="0"/>
        <w:jc w:val="left"/>
      </w:pPr>
      <w:r>
        <w:t>教育背景</w:t>
      </w:r>
    </w:p>
    <w:p w14:paraId="60B57746">
      <w:pPr>
        <w:keepNext w:val="0"/>
        <w:keepLines w:val="0"/>
        <w:widowControl/>
        <w:suppressLineNumbers w:val="0"/>
        <w:jc w:val="left"/>
      </w:pPr>
      <w:r>
        <w:rPr>
          <w:rFonts w:ascii="宋体" w:hAnsi="宋体" w:eastAsia="宋体" w:cs="宋体"/>
          <w:kern w:val="0"/>
          <w:sz w:val="24"/>
          <w:szCs w:val="24"/>
          <w:lang w:val="en-US" w:eastAsia="zh-CN" w:bidi="ar"/>
        </w:rPr>
        <w:t>中南大学 矿物加工工程 硕士研究生 2023.09—2026.06 排名：[未补充]</w:t>
      </w:r>
    </w:p>
    <w:p w14:paraId="4B6DC217">
      <w:pPr>
        <w:keepNext w:val="0"/>
        <w:keepLines w:val="0"/>
        <w:widowControl/>
        <w:suppressLineNumbers w:val="0"/>
        <w:jc w:val="left"/>
      </w:pPr>
      <w:r>
        <w:rPr>
          <w:rFonts w:ascii="宋体" w:hAnsi="宋体" w:eastAsia="宋体" w:cs="宋体"/>
          <w:kern w:val="0"/>
          <w:sz w:val="24"/>
          <w:szCs w:val="24"/>
          <w:lang w:val="en-US" w:eastAsia="zh-CN" w:bidi="ar"/>
        </w:rPr>
        <w:t>主修课程：浮选表面化学、胶体与表面化学、矿物功能材料</w:t>
      </w:r>
    </w:p>
    <w:p w14:paraId="0DC244D7">
      <w:pPr>
        <w:keepNext w:val="0"/>
        <w:keepLines w:val="0"/>
        <w:widowControl/>
        <w:suppressLineNumbers w:val="0"/>
        <w:jc w:val="left"/>
      </w:pPr>
      <w:r>
        <w:rPr>
          <w:rFonts w:ascii="宋体" w:hAnsi="宋体" w:eastAsia="宋体" w:cs="宋体"/>
          <w:kern w:val="0"/>
          <w:sz w:val="24"/>
          <w:szCs w:val="24"/>
          <w:lang w:val="en-US" w:eastAsia="zh-CN" w:bidi="ar"/>
        </w:rPr>
        <w:t>武汉科技大学 矿物加工工程 本科（211院校） 2019.09—2023.06</w:t>
      </w:r>
    </w:p>
    <w:p w14:paraId="595183EE">
      <w:pPr>
        <w:keepNext w:val="0"/>
        <w:keepLines w:val="0"/>
        <w:widowControl/>
        <w:suppressLineNumbers w:val="0"/>
        <w:jc w:val="left"/>
      </w:pPr>
      <w:r>
        <w:rPr>
          <w:rFonts w:ascii="宋体" w:hAnsi="宋体" w:eastAsia="宋体" w:cs="宋体"/>
          <w:kern w:val="0"/>
          <w:sz w:val="24"/>
          <w:szCs w:val="24"/>
          <w:lang w:val="en-US" w:eastAsia="zh-CN" w:bidi="ar"/>
        </w:rPr>
        <w:t>主修课程：固体物料分选学、选矿厂设计、CAD技术、矿物浮选、有机化学、物理化学</w:t>
      </w:r>
    </w:p>
    <w:p w14:paraId="080272E6">
      <w:pPr>
        <w:keepNext w:val="0"/>
        <w:keepLines w:val="0"/>
        <w:widowControl/>
        <w:suppressLineNumbers w:val="0"/>
        <w:jc w:val="left"/>
      </w:pPr>
      <w:r>
        <w:rPr>
          <w:rFonts w:ascii="宋体" w:hAnsi="宋体" w:eastAsia="宋体" w:cs="宋体"/>
          <w:kern w:val="0"/>
          <w:sz w:val="24"/>
          <w:szCs w:val="24"/>
          <w:lang w:val="en-US" w:eastAsia="zh-CN" w:bidi="ar"/>
        </w:rPr>
        <w:t>主要荣誉：校级一等奖学金、校级优秀学生、校级优秀学生标兵、优秀毕业生等</w:t>
      </w:r>
    </w:p>
    <w:p w14:paraId="4D50C2DB">
      <w:pPr>
        <w:pStyle w:val="4"/>
        <w:keepNext w:val="0"/>
        <w:keepLines w:val="0"/>
        <w:widowControl/>
        <w:suppressLineNumbers w:val="0"/>
        <w:jc w:val="left"/>
      </w:pPr>
      <w:r>
        <w:t>科研项目经历</w:t>
      </w:r>
    </w:p>
    <w:p w14:paraId="622A3344">
      <w:pPr>
        <w:keepNext w:val="0"/>
        <w:keepLines w:val="0"/>
        <w:widowControl/>
        <w:suppressLineNumbers w:val="0"/>
        <w:jc w:val="left"/>
      </w:pPr>
      <w:r>
        <w:rPr>
          <w:rFonts w:ascii="宋体" w:hAnsi="宋体" w:eastAsia="宋体" w:cs="宋体"/>
          <w:kern w:val="0"/>
          <w:sz w:val="24"/>
          <w:szCs w:val="24"/>
          <w:lang w:val="en-US" w:eastAsia="zh-CN" w:bidi="ar"/>
        </w:rPr>
        <w:t>项目名称：强耦合压力协同下金川硫化矿关键组分分选指标优化及回收机理研究（国家重点实验室开放课题项目）</w:t>
      </w:r>
    </w:p>
    <w:p w14:paraId="556ECD7A">
      <w:pPr>
        <w:keepNext w:val="0"/>
        <w:keepLines w:val="0"/>
        <w:widowControl/>
        <w:suppressLineNumbers w:val="0"/>
        <w:jc w:val="left"/>
      </w:pPr>
      <w:r>
        <w:rPr>
          <w:rFonts w:ascii="宋体" w:hAnsi="宋体" w:eastAsia="宋体" w:cs="宋体"/>
          <w:kern w:val="0"/>
          <w:sz w:val="24"/>
          <w:szCs w:val="24"/>
          <w:lang w:val="en-US" w:eastAsia="zh-CN" w:bidi="ar"/>
        </w:rPr>
        <w:t>工作及成果：负责项目中矿物表面氧化特性研究，使用Dmol³、MS.Gaussian以及ChemDraw软件开展分析；设计、合成并提纯新型硫基化学药剂功能捕收剂，高效捕收矿物表面硫氧化产物，使矿物品位及回收率显著提升；发表第一作者SCI论文2篇（JCR Q1区）。</w:t>
      </w:r>
    </w:p>
    <w:p w14:paraId="1AC256DE">
      <w:pPr>
        <w:keepNext w:val="0"/>
        <w:keepLines w:val="0"/>
        <w:widowControl/>
        <w:suppressLineNumbers w:val="0"/>
        <w:jc w:val="left"/>
      </w:pPr>
      <w:r>
        <w:rPr>
          <w:rFonts w:ascii="宋体" w:hAnsi="宋体" w:eastAsia="宋体" w:cs="宋体"/>
          <w:kern w:val="0"/>
          <w:sz w:val="24"/>
          <w:szCs w:val="24"/>
          <w:lang w:val="en-US" w:eastAsia="zh-CN" w:bidi="ar"/>
        </w:rPr>
        <w:t>项目名称：选冶潼蛹重金属污染土壤修复技术研究与产业化 2023.06—2024.08</w:t>
      </w:r>
    </w:p>
    <w:p w14:paraId="0958A246">
      <w:pPr>
        <w:keepNext w:val="0"/>
        <w:keepLines w:val="0"/>
        <w:widowControl/>
        <w:suppressLineNumbers w:val="0"/>
        <w:jc w:val="left"/>
      </w:pPr>
      <w:r>
        <w:rPr>
          <w:rFonts w:ascii="宋体" w:hAnsi="宋体" w:eastAsia="宋体" w:cs="宋体"/>
          <w:kern w:val="0"/>
          <w:sz w:val="24"/>
          <w:szCs w:val="24"/>
          <w:lang w:val="en-US" w:eastAsia="zh-CN" w:bidi="ar"/>
        </w:rPr>
        <w:t>工作及成果：针对某地重金属污染土壤修复需求（高效快速），梳理国内外文献并制定三种植物联合修复与化学修复结合方案；通过ICP、XPS以及BET表征等技术验证修复效果，修复1年后，土壤重金属去除率达80%以上；发表第二作者SCI论文2篇（JCR Q1区）。</w:t>
      </w:r>
    </w:p>
    <w:p w14:paraId="6CA4D144">
      <w:pPr>
        <w:keepNext w:val="0"/>
        <w:keepLines w:val="0"/>
        <w:widowControl/>
        <w:suppressLineNumbers w:val="0"/>
        <w:jc w:val="left"/>
      </w:pPr>
      <w:r>
        <w:rPr>
          <w:rFonts w:ascii="宋体" w:hAnsi="宋体" w:eastAsia="宋体" w:cs="宋体"/>
          <w:kern w:val="0"/>
          <w:sz w:val="24"/>
          <w:szCs w:val="24"/>
          <w:lang w:val="en-US" w:eastAsia="zh-CN" w:bidi="ar"/>
        </w:rPr>
        <w:t>项目名称：高钙高镁复杂矿石大分子螯合抑制剂的合成与应用研究（国家自然科学基金项目）</w:t>
      </w:r>
    </w:p>
    <w:p w14:paraId="18DE70B7">
      <w:pPr>
        <w:keepNext w:val="0"/>
        <w:keepLines w:val="0"/>
        <w:widowControl/>
        <w:suppressLineNumbers w:val="0"/>
        <w:jc w:val="left"/>
      </w:pPr>
      <w:r>
        <w:rPr>
          <w:rFonts w:ascii="宋体" w:hAnsi="宋体" w:eastAsia="宋体" w:cs="宋体"/>
          <w:kern w:val="0"/>
          <w:sz w:val="24"/>
          <w:szCs w:val="24"/>
          <w:lang w:val="en-US" w:eastAsia="zh-CN" w:bidi="ar"/>
        </w:rPr>
        <w:t>工作及成果：针对高钙高镁矿石缺乏高效分选抑制剂的问题，使用Gaussian软件计算Mg²⁺与多种螯合基团的结合能，筛选出高效螯合的磷酸基团并建立数据库；高效合成磷酸化改性新型抑制剂，在实现含镁矿石高效抑制的同时，使硫化矿物回收率提升15%以上；发表第四作者SCI论文1篇。</w:t>
      </w:r>
    </w:p>
    <w:p w14:paraId="36590D2F">
      <w:pPr>
        <w:pStyle w:val="4"/>
        <w:keepNext w:val="0"/>
        <w:keepLines w:val="0"/>
        <w:widowControl/>
        <w:suppressLineNumbers w:val="0"/>
        <w:jc w:val="left"/>
      </w:pPr>
      <w:r>
        <w:t>校园经历</w:t>
      </w:r>
    </w:p>
    <w:p w14:paraId="3F5ED2EB">
      <w:pPr>
        <w:keepNext w:val="0"/>
        <w:keepLines w:val="0"/>
        <w:widowControl/>
        <w:suppressLineNumbers w:val="0"/>
        <w:jc w:val="left"/>
      </w:pPr>
      <w:r>
        <w:rPr>
          <w:rFonts w:ascii="宋体" w:hAnsi="宋体" w:eastAsia="宋体" w:cs="宋体"/>
          <w:kern w:val="0"/>
          <w:sz w:val="24"/>
          <w:szCs w:val="24"/>
          <w:lang w:val="en-US" w:eastAsia="zh-CN" w:bidi="ar"/>
        </w:rPr>
        <w:t>武汉科技大学班级班长、学院学生会副主席 2023.09—2024.09</w:t>
      </w:r>
    </w:p>
    <w:p w14:paraId="475B2FFE">
      <w:pPr>
        <w:keepNext w:val="0"/>
        <w:keepLines w:val="0"/>
        <w:widowControl/>
        <w:suppressLineNumbers w:val="0"/>
        <w:jc w:val="left"/>
      </w:pPr>
      <w:r>
        <w:rPr>
          <w:rFonts w:ascii="宋体" w:hAnsi="宋体" w:eastAsia="宋体" w:cs="宋体"/>
          <w:kern w:val="0"/>
          <w:sz w:val="24"/>
          <w:szCs w:val="24"/>
          <w:lang w:val="en-US" w:eastAsia="zh-CN" w:bidi="ar"/>
        </w:rPr>
        <w:t>主要职责：负责班级日常管理与团队成员协调，策划并开展多项学术与文体活动，协助辅导员完成学生管理工作。</w:t>
      </w:r>
    </w:p>
    <w:p w14:paraId="3BC97A27">
      <w:pPr>
        <w:keepNext w:val="0"/>
        <w:keepLines w:val="0"/>
        <w:widowControl/>
        <w:suppressLineNumbers w:val="0"/>
        <w:jc w:val="left"/>
      </w:pPr>
      <w:r>
        <w:rPr>
          <w:rFonts w:ascii="宋体" w:hAnsi="宋体" w:eastAsia="宋体" w:cs="宋体"/>
          <w:kern w:val="0"/>
          <w:sz w:val="24"/>
          <w:szCs w:val="24"/>
          <w:lang w:val="en-US" w:eastAsia="zh-CN" w:bidi="ar"/>
        </w:rPr>
        <w:t>志愿者 2025.07—2025.08</w:t>
      </w:r>
    </w:p>
    <w:p w14:paraId="32C3CCD4">
      <w:pPr>
        <w:keepNext w:val="0"/>
        <w:keepLines w:val="0"/>
        <w:widowControl/>
        <w:suppressLineNumbers w:val="0"/>
        <w:jc w:val="left"/>
      </w:pPr>
      <w:r>
        <w:rPr>
          <w:rFonts w:ascii="宋体" w:hAnsi="宋体" w:eastAsia="宋体" w:cs="宋体"/>
          <w:kern w:val="0"/>
          <w:sz w:val="24"/>
          <w:szCs w:val="24"/>
          <w:lang w:val="en-US" w:eastAsia="zh-CN" w:bidi="ar"/>
        </w:rPr>
        <w:t>主要职责：协助中国有色金属学会第十五届学术年会学术交流活动的筹备与执行，负责分会场接待、资料整理（整理资料[未补充]份）、现场秩序维护工作。</w:t>
      </w:r>
    </w:p>
    <w:p w14:paraId="7F888F70">
      <w:pPr>
        <w:pStyle w:val="4"/>
        <w:keepNext w:val="0"/>
        <w:keepLines w:val="0"/>
        <w:widowControl/>
        <w:suppressLineNumbers w:val="0"/>
        <w:jc w:val="left"/>
      </w:pPr>
      <w:r>
        <w:t>专业技能</w:t>
      </w:r>
    </w:p>
    <w:p w14:paraId="3D99E316">
      <w:pPr>
        <w:keepNext w:val="0"/>
        <w:keepLines w:val="0"/>
        <w:widowControl/>
        <w:suppressLineNumbers w:val="0"/>
        <w:jc w:val="left"/>
      </w:pPr>
      <w:r>
        <w:rPr>
          <w:rFonts w:ascii="宋体" w:hAnsi="宋体" w:eastAsia="宋体" w:cs="宋体"/>
          <w:kern w:val="0"/>
          <w:sz w:val="24"/>
          <w:szCs w:val="24"/>
          <w:lang w:val="en-US" w:eastAsia="zh-CN" w:bidi="ar"/>
        </w:rPr>
        <w:t>办公技能：熟练使用Microsoft Office（Word、Excel、PPT）、SPSS、Vision、Origin、PS、3Dmax软件。</w:t>
      </w:r>
    </w:p>
    <w:p w14:paraId="48050542">
      <w:pPr>
        <w:keepNext w:val="0"/>
        <w:keepLines w:val="0"/>
        <w:widowControl/>
        <w:suppressLineNumbers w:val="0"/>
        <w:jc w:val="left"/>
      </w:pPr>
      <w:r>
        <w:rPr>
          <w:rFonts w:ascii="宋体" w:hAnsi="宋体" w:eastAsia="宋体" w:cs="宋体"/>
          <w:kern w:val="0"/>
          <w:sz w:val="24"/>
          <w:szCs w:val="24"/>
          <w:lang w:val="en-US" w:eastAsia="zh-CN" w:bidi="ar"/>
        </w:rPr>
        <w:t>专业技能：通过CET-6，掌握有机化合物的设计、高效合成及提纯表征技术；熟练使用Gaussian、OMNIC、Avantage、Jade、MestReNova、CAD等专业软件；具备矿物浮选分离方案优化能力。</w:t>
      </w:r>
    </w:p>
    <w:p w14:paraId="4311B8F6">
      <w:bookmarkStart w:id="0" w:name="_GoBack"/>
      <w:bookmarkEnd w:id="0"/>
    </w:p>
    <w:sectPr>
      <w:type w:val="continuous"/>
      <w:pgSz w:w="11900" w:h="16840"/>
      <w:pgMar w:top="520" w:right="1275" w:bottom="280" w:left="1133"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PMingLiU">
    <w:altName w:val="Segoe Print"/>
    <w:panose1 w:val="00000000000000000000"/>
    <w:charset w:val="01"/>
    <w:family w:val="roman"/>
    <w:pitch w:val="default"/>
    <w:sig w:usb0="00000000" w:usb1="00000000" w:usb2="00000000" w:usb3="00000000" w:csb0="00000000" w:csb1="00000000"/>
  </w:font>
  <w:font w:name="Malgun Gothic">
    <w:panose1 w:val="020B0503020000020004"/>
    <w:charset w:val="81"/>
    <w:family w:val="swiss"/>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4"/>
  </w:compat>
  <w:rsids>
    <w:rsidRoot w:val="00000000"/>
    <w:rsid w:val="56132B6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PMingLiU" w:hAnsi="PMingLiU" w:eastAsia="PMingLiU" w:cs="PMingLiU"/>
      <w:sz w:val="22"/>
      <w:szCs w:val="22"/>
      <w:lang w:val="en-US" w:eastAsia="en-US" w:bidi="ar-SA"/>
    </w:rPr>
  </w:style>
  <w:style w:type="paragraph" w:styleId="2">
    <w:name w:val="heading 1"/>
    <w:basedOn w:val="1"/>
    <w:qFormat/>
    <w:uiPriority w:val="1"/>
    <w:pPr>
      <w:spacing w:line="449" w:lineRule="exact"/>
      <w:ind w:left="20"/>
      <w:outlineLvl w:val="1"/>
    </w:pPr>
    <w:rPr>
      <w:rFonts w:ascii="Malgun Gothic" w:hAnsi="Malgun Gothic" w:eastAsia="Malgun Gothic" w:cs="Malgun Gothic"/>
      <w:b/>
      <w:bCs/>
      <w:sz w:val="30"/>
      <w:szCs w:val="30"/>
      <w:lang w:val="en-US" w:eastAsia="en-US" w:bidi="ar-SA"/>
    </w:rPr>
  </w:style>
  <w:style w:type="paragraph" w:styleId="3">
    <w:name w:val="heading 2"/>
    <w:basedOn w:val="1"/>
    <w:qFormat/>
    <w:uiPriority w:val="1"/>
    <w:pPr>
      <w:spacing w:line="451" w:lineRule="exact"/>
      <w:ind w:left="161"/>
      <w:outlineLvl w:val="2"/>
    </w:pPr>
    <w:rPr>
      <w:rFonts w:ascii="Malgun Gothic" w:hAnsi="Malgun Gothic" w:eastAsia="Malgun Gothic" w:cs="Malgun Gothic"/>
      <w:b/>
      <w:bCs/>
      <w:sz w:val="28"/>
      <w:szCs w:val="28"/>
      <w:lang w:val="en-US" w:eastAsia="en-US" w:bidi="ar-SA"/>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163"/>
    </w:pPr>
    <w:rPr>
      <w:rFonts w:ascii="PMingLiU" w:hAnsi="PMingLiU" w:eastAsia="PMingLiU" w:cs="PMingLiU"/>
      <w:sz w:val="28"/>
      <w:szCs w:val="28"/>
      <w:lang w:val="en-US" w:eastAsia="en-US" w:bidi="ar-SA"/>
    </w:rPr>
  </w:style>
  <w:style w:type="paragraph" w:styleId="6">
    <w:name w:val="Title"/>
    <w:basedOn w:val="1"/>
    <w:qFormat/>
    <w:uiPriority w:val="1"/>
    <w:pPr>
      <w:spacing w:line="737" w:lineRule="exact"/>
      <w:ind w:left="20"/>
    </w:pPr>
    <w:rPr>
      <w:rFonts w:ascii="PMingLiU" w:hAnsi="PMingLiU" w:eastAsia="PMingLiU" w:cs="PMingLiU"/>
      <w:sz w:val="69"/>
      <w:szCs w:val="69"/>
      <w:lang w:val="en-US" w:eastAsia="en-US"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rPr>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859</Words>
  <Characters>1066</Characters>
  <TotalTime>0</TotalTime>
  <ScaleCrop>false</ScaleCrop>
  <LinksUpToDate>false</LinksUpToDate>
  <CharactersWithSpaces>1185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2026-01-20T03:49:00Z</dcterms:created>
  <dc:creator>jiayuan</dc:creator>
  <cp:lastModifiedBy>WPS_1569973465</cp:lastModifiedBy>
  <dcterms:modified xsi:type="dcterms:W3CDTF">2026-01-20T04:53:37Z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2026-01-20T00:00:00Z</vt:filetime>
  </property>
  <property fmtid="{D5CDD505-2E9C-101B-9397-08002B2CF9AE}" pid="3" name="LastSaved">
    <vt:filetime>2026-01-20T00:00:00Z</vt:filetime>
  </property>
  <property fmtid="{D5CDD505-2E9C-101B-9397-08002B2CF9AE}" pid="4" name="Producer">
    <vt:lpwstr>3-Heights(TM) PDF Security Shell 4.8.25.2 (http://www.pdf-tools.com)</vt:lpwstr>
  </property>
  <property fmtid="{D5CDD505-2E9C-101B-9397-08002B2CF9AE}" pid="5" name="KSOTemplateDocerSaveRecord">
    <vt:lpwstr>eyJoZGlkIjoiNmY1MTBhZGYyOWE2MDMyZjkzMDQ0ZjI2NGNlZDBlNTgiLCJ1c2VySWQiOiI2Nzk2MjQ1NTEifQ==</vt:lpwstr>
  </property>
  <property fmtid="{D5CDD505-2E9C-101B-9397-08002B2CF9AE}" pid="6" name="KSOProductBuildVer">
    <vt:lpwstr>2052-12.1.0.24657</vt:lpwstr>
  </property>
  <property fmtid="{D5CDD505-2E9C-101B-9397-08002B2CF9AE}" pid="7" name="ICV">
    <vt:lpwstr>A0C43F4C39A046BDAE5ADB1E81088819_12</vt:lpwstr>
  </property>
</Properties>
</file>