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769F9">
      <w:pPr>
        <w:pStyle w:val="3"/>
        <w:keepNext w:val="0"/>
        <w:keepLines w:val="0"/>
        <w:widowControl/>
        <w:suppressLineNumbers w:val="0"/>
        <w:jc w:val="left"/>
      </w:pPr>
      <w:r>
        <w:t>食品工程方向简历</w:t>
      </w:r>
    </w:p>
    <w:p w14:paraId="3AD3FC6D">
      <w:pPr>
        <w:pStyle w:val="4"/>
        <w:keepNext w:val="0"/>
        <w:keepLines w:val="0"/>
        <w:widowControl/>
        <w:suppressLineNumbers w:val="0"/>
        <w:jc w:val="left"/>
      </w:pPr>
      <w:r>
        <w:t>教育背景</w:t>
      </w:r>
    </w:p>
    <w:p w14:paraId="592879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[未补充院校名称] 食品科学与工程 本科 2021.09—2025.06</w:t>
      </w:r>
    </w:p>
    <w:p w14:paraId="238CA0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主修课程：食品微生物学、食品工程原理、食品质量管理学、酒调风味化学、软饮料工艺学、食品安全学、酒类成分分析与安全检测、酒类品评与勾调、调酒技术等</w:t>
      </w:r>
    </w:p>
    <w:p w14:paraId="296797D7">
      <w:pPr>
        <w:pStyle w:val="4"/>
        <w:keepNext w:val="0"/>
        <w:keepLines w:val="0"/>
        <w:widowControl/>
        <w:suppressLineNumbers w:val="0"/>
        <w:jc w:val="left"/>
      </w:pPr>
      <w:r>
        <w:t>个人荣誉</w:t>
      </w:r>
    </w:p>
    <w:p w14:paraId="37616C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一届“五粮液杯”四川省大学生酒类创新创意大赛品酒赛本科组二等奖、第一届“五粮液杯”中国大学生酒类创新创意大赛品酒赛本科组二等奖、2022年大学生暑期社会实践活动先进个人、2023学年校级励志奖学金</w:t>
      </w:r>
    </w:p>
    <w:p w14:paraId="4F1E7BCE">
      <w:pPr>
        <w:pStyle w:val="4"/>
        <w:keepNext w:val="0"/>
        <w:keepLines w:val="0"/>
        <w:widowControl/>
        <w:suppressLineNumbers w:val="0"/>
        <w:jc w:val="left"/>
      </w:pPr>
      <w:r>
        <w:t>项目经历</w:t>
      </w:r>
    </w:p>
    <w:p w14:paraId="62D033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不同醇沉方式对水蜜桃汁分离和挥发性香气影响的研究 2022.09—2022.12</w:t>
      </w:r>
    </w:p>
    <w:p w14:paraId="1D39AA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核心成果：设计三种发酵方案，使用GC-MS分析香气成分变化，筛选出最优工艺使特征香气保留率提高12%，为果汁风味优化提供依据，获省级大学生创新创业训练计划立项。</w:t>
      </w:r>
    </w:p>
    <w:p w14:paraId="090F0D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酒糟面膜的研发 项目负责人 2023.08—2024.11</w:t>
      </w:r>
    </w:p>
    <w:p w14:paraId="1F0F23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经历：采用超声波辅助乙醇提取法提取酒糟活性成分，得率提升20%；优化面膜配方解决稳定性问题，感官评分提升15%；完成pH值、微生物限度、重金属残留等检测，符合化妆品安全规范；获校级大学生创新创业训练计划立项，形成完整的“原料选取—提取—配方研发—安全检测”技术方案。</w:t>
      </w:r>
    </w:p>
    <w:p w14:paraId="025E3965">
      <w:pPr>
        <w:pStyle w:val="4"/>
        <w:keepNext w:val="0"/>
        <w:keepLines w:val="0"/>
        <w:widowControl/>
        <w:suppressLineNumbers w:val="0"/>
        <w:jc w:val="left"/>
      </w:pPr>
      <w:r>
        <w:t>实习经历</w:t>
      </w:r>
    </w:p>
    <w:p w14:paraId="7A0D8A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某食品有限公司 现场品控 2025.04—至今</w:t>
      </w:r>
    </w:p>
    <w:p w14:paraId="3F9CFC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执行生产质量监管，累计巡查200+次，使生产异常率下降8%；</w:t>
      </w:r>
    </w:p>
    <w:p w14:paraId="21F134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负责产品抽检200+批次，处理异常8+项，合格率超98%；</w:t>
      </w:r>
    </w:p>
    <w:p w14:paraId="2848D0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参与质量改善项目，优化检验流程，减少返工成本12万元；</w:t>
      </w:r>
    </w:p>
    <w:p w14:paraId="722108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跟进1款新品中试至量产全流程，解决3次生产异常问题，首月合格率95%+。</w:t>
      </w:r>
    </w:p>
    <w:p w14:paraId="282186F0">
      <w:pPr>
        <w:pStyle w:val="4"/>
        <w:keepNext w:val="0"/>
        <w:keepLines w:val="0"/>
        <w:widowControl/>
        <w:suppressLineNumbers w:val="0"/>
        <w:jc w:val="left"/>
      </w:pPr>
      <w:r>
        <w:t>技能特长</w:t>
      </w:r>
    </w:p>
    <w:p w14:paraId="6013F8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食品加工与研发：熟悉果酒、乳制品、饮料等食品加工工艺，掌握食品发酵、酿造、提取等技术；了解GMP、SSOP、HACCP质量管理体系及《食品安全法》《化妆品安全技术规范（2022版）》等相关法规；能熟练运用QC七大手法分析质量问题并优化流程；具备食品新产品研发设计经验，熟悉从研发到中试的标准化流程，可独立完成原料选择、活性成分提取、配方优化等工作。</w:t>
      </w:r>
    </w:p>
    <w:p w14:paraId="777D2B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检测技能：熟练操作离心机、GC-MS等实验室常规仪器，掌握粮食水分测定、油脂酸价、过氧化值、蛋白质含量等常规理化及微生物检测方法。</w:t>
      </w:r>
    </w:p>
    <w:p w14:paraId="18639B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其他：通过CET-4，熟练使用Office、PS软件；掌握酒类品评技术，能通过感官评价分析酒类的香气、口感、风味等特性；具备调酒技能，可根据不同酒类特性设计并调制鸡尾酒，熟悉经典鸡尾酒配方与调制方法。</w:t>
      </w:r>
    </w:p>
    <w:p w14:paraId="093BA10F">
      <w:pPr>
        <w:pStyle w:val="4"/>
        <w:keepNext w:val="0"/>
        <w:keepLines w:val="0"/>
        <w:widowControl/>
        <w:suppressLineNumbers w:val="0"/>
        <w:jc w:val="left"/>
      </w:pPr>
      <w:r>
        <w:t>自我评价</w:t>
      </w:r>
    </w:p>
    <w:p w14:paraId="52FA1B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人具备扎实的食品及化妆品研发理论基础与实践经验，熟悉从原料选取、活性成分提取、配方设计到中试标准化的全流程，擅长运用实验设计方法和技术解决研发中的关键问题。在果汁风味优化、酒糟活性成分提取及面膜研发等项目中积累了丰富的创新实践经验，熟悉食品及化妆品相关法规与质量体系，具备良好的数据分析能力和跨团队协作精神。性格开朗严谨，动手能力强，能独立开展实验设计与结果分析，期待在食品、药品及化妆品研发领域贡献专业价值。</w:t>
      </w:r>
    </w:p>
    <w:p w14:paraId="034409EB">
      <w:bookmarkStart w:id="0" w:name="_GoBack"/>
      <w:bookmarkEnd w:id="0"/>
    </w:p>
    <w:sectPr>
      <w:type w:val="continuous"/>
      <w:pgSz w:w="11900" w:h="16840"/>
      <w:pgMar w:top="1380" w:right="708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PMingLiU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05829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PMingLiU" w:hAnsi="PMingLiU" w:eastAsia="PMingLiU" w:cs="PMingLiU"/>
      <w:sz w:val="22"/>
      <w:szCs w:val="22"/>
      <w:lang w:val="en-US" w:eastAsia="zh-TW" w:bidi="ar-SA"/>
    </w:rPr>
  </w:style>
  <w:style w:type="paragraph" w:styleId="2">
    <w:name w:val="heading 1"/>
    <w:basedOn w:val="1"/>
    <w:qFormat/>
    <w:uiPriority w:val="1"/>
    <w:pPr>
      <w:ind w:left="226"/>
      <w:outlineLvl w:val="1"/>
    </w:pPr>
    <w:rPr>
      <w:rFonts w:ascii="PMingLiU" w:hAnsi="PMingLiU" w:eastAsia="PMingLiU" w:cs="PMingLiU"/>
      <w:sz w:val="26"/>
      <w:szCs w:val="26"/>
      <w:lang w:val="en-US" w:eastAsia="zh-TW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PMingLiU" w:hAnsi="PMingLiU" w:eastAsia="PMingLiU" w:cs="PMingLiU"/>
      <w:sz w:val="24"/>
      <w:szCs w:val="24"/>
      <w:lang w:val="en-US" w:eastAsia="zh-TW" w:bidi="ar-SA"/>
    </w:rPr>
  </w:style>
  <w:style w:type="paragraph" w:styleId="6">
    <w:name w:val="Title"/>
    <w:basedOn w:val="1"/>
    <w:qFormat/>
    <w:uiPriority w:val="1"/>
    <w:pPr>
      <w:spacing w:line="674" w:lineRule="exact"/>
      <w:ind w:left="20"/>
    </w:pPr>
    <w:rPr>
      <w:rFonts w:ascii="PMingLiU" w:hAnsi="PMingLiU" w:eastAsia="PMingLiU" w:cs="PMingLiU"/>
      <w:sz w:val="71"/>
      <w:szCs w:val="71"/>
      <w:lang w:val="en-US" w:eastAsia="zh-TW" w:bidi="ar-SA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line="307" w:lineRule="exact"/>
      <w:ind w:left="1217" w:hanging="269"/>
    </w:pPr>
    <w:rPr>
      <w:rFonts w:ascii="PMingLiU" w:hAnsi="PMingLiU" w:eastAsia="PMingLiU" w:cs="PMingLiU"/>
      <w:lang w:val="en-US" w:eastAsia="zh-TW" w:bidi="ar-SA"/>
    </w:rPr>
  </w:style>
  <w:style w:type="paragraph" w:customStyle="1" w:styleId="11">
    <w:name w:val="Table Paragraph"/>
    <w:basedOn w:val="1"/>
    <w:qFormat/>
    <w:uiPriority w:val="1"/>
    <w:rPr>
      <w:lang w:val="en-US" w:eastAsia="zh-TW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1066</Words>
  <Characters>1171</Characters>
  <TotalTime>0</TotalTime>
  <ScaleCrop>false</ScaleCrop>
  <LinksUpToDate>false</LinksUpToDate>
  <CharactersWithSpaces>1291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2026-01-20T03:49:00Z</dcterms:created>
  <dc:creator>jiayuan</dc:creator>
  <cp:lastModifiedBy>WPS_1569973465</cp:lastModifiedBy>
  <dcterms:modified xsi:type="dcterms:W3CDTF">2026-01-20T04:54:05Z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eyJoZGlkIjoiNmY1MTBhZGYyOWE2MDMyZjkzMDQ0ZjI2NGNlZDBlNTgiLCJ1c2VySWQiOiI2Nzk2MjQ1NTEifQ==</vt:lpwstr>
  </property>
  <property fmtid="{D5CDD505-2E9C-101B-9397-08002B2CF9AE}" pid="6" name="KSOProductBuildVer">
    <vt:lpwstr>2052-12.1.0.24657</vt:lpwstr>
  </property>
  <property fmtid="{D5CDD505-2E9C-101B-9397-08002B2CF9AE}" pid="7" name="ICV">
    <vt:lpwstr>DA3E465125094F6C96D01EDBE9F7323C_12</vt:lpwstr>
  </property>
</Properties>
</file>