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4022B">
      <w:pPr>
        <w:pStyle w:val="3"/>
        <w:keepNext w:val="0"/>
        <w:keepLines w:val="0"/>
        <w:widowControl/>
        <w:suppressLineNumbers w:val="0"/>
        <w:jc w:val="left"/>
      </w:pPr>
      <w:r>
        <w:t>结构工程师方向简历</w:t>
      </w:r>
    </w:p>
    <w:p w14:paraId="7F88AD3D">
      <w:pPr>
        <w:pStyle w:val="4"/>
        <w:keepNext w:val="0"/>
        <w:keepLines w:val="0"/>
        <w:widowControl/>
        <w:suppressLineNumbers w:val="0"/>
        <w:jc w:val="left"/>
      </w:pPr>
      <w:r>
        <w:t>基本信息</w:t>
      </w:r>
    </w:p>
    <w:p w14:paraId="3B8EAA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年龄：24岁 意向岗位：结构工程师 政治面貌：中共党员</w:t>
      </w:r>
    </w:p>
    <w:p w14:paraId="455D52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电话：[未补充]（微信同号） 邮箱：[未补充]</w:t>
      </w:r>
    </w:p>
    <w:p w14:paraId="3BD5FED9">
      <w:pPr>
        <w:pStyle w:val="4"/>
        <w:keepNext w:val="0"/>
        <w:keepLines w:val="0"/>
        <w:widowControl/>
        <w:suppressLineNumbers w:val="0"/>
        <w:jc w:val="left"/>
      </w:pPr>
      <w:r>
        <w:t>教育背景</w:t>
      </w:r>
    </w:p>
    <w:p w14:paraId="472F41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2023.09—2026.06 浙江工业大学 机械工程（硕士） 排名：前30%</w:t>
      </w:r>
    </w:p>
    <w:p w14:paraId="1F99CB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主修课程：《机械原理》《机械设计》《机械振动》《结构模态分析与试验》等。</w:t>
      </w:r>
    </w:p>
    <w:p w14:paraId="14EC1B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2018.09—2022.06 湖州师范大学 机械电子工程（本科） 绩点：4.0/5.0</w:t>
      </w:r>
    </w:p>
    <w:p w14:paraId="79CA52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主修课程：《机械原理》《机械设计》《互换性与测量技术基础》《机械制图》《机械工程控制基础》等。</w:t>
      </w:r>
    </w:p>
    <w:p w14:paraId="58F237BE">
      <w:pPr>
        <w:pStyle w:val="4"/>
        <w:keepNext w:val="0"/>
        <w:keepLines w:val="0"/>
        <w:widowControl/>
        <w:suppressLineNumbers w:val="0"/>
        <w:jc w:val="left"/>
      </w:pPr>
      <w:r>
        <w:t>所获奖项与成果</w:t>
      </w:r>
    </w:p>
    <w:p w14:paraId="6CC79F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荣誉奖项：国家励志奖学金（3次）、校级二等奖学金、研究生一等奖学金、最美青年志愿者、优秀学生干部、校级优秀共青团员、校级社会实践先进个人、校级创新创业先进个人等；担任四年本科学习委员、研究生党支部宣传委员。</w:t>
      </w:r>
    </w:p>
    <w:p w14:paraId="21B1A4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学术成果：1. 《[论文标题]》（已公开发表，市级合作，本人二作）；2. [专利名称]（实用新型专利，已授权，本人二作）。</w:t>
      </w:r>
    </w:p>
    <w:p w14:paraId="2F717A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竞赛经历：“互联网+”大学生创新创业大赛、浙江省大学生机械设计竞赛，获校级三等奖（3/10）；多次参与校级学科竞赛，累计获校级奖项3项。</w:t>
      </w:r>
    </w:p>
    <w:p w14:paraId="07B86754">
      <w:pPr>
        <w:pStyle w:val="4"/>
        <w:keepNext w:val="0"/>
        <w:keepLines w:val="0"/>
        <w:widowControl/>
        <w:suppressLineNumbers w:val="0"/>
        <w:jc w:val="left"/>
      </w:pPr>
      <w:r>
        <w:t>工作经历</w:t>
      </w:r>
    </w:p>
    <w:p w14:paraId="594ED1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[未补充公司名称] | 机械工程师助理 2023.03—2023.06</w:t>
      </w:r>
    </w:p>
    <w:p w14:paraId="3E69BF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了解回转减速机箱体结构和工作原理，熟悉常用传动机构（齿轮、丝杠、连杆等），能独立完成部件级设计；熟练使用SolidWorks/CAXA、CAD等软件完成曲面设计、3D建模、工程图绘制及公差分析；独立设计多款工装，提升生产装配效率。</w:t>
      </w:r>
    </w:p>
    <w:p w14:paraId="4E2F5B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与部门工程师共同完成样机安装，参与减速机的全性能测试工作，包括负载测试、寿命测试及高低温测试，确保产品达到预定性能标准；分析测试数据，撰写测试报告，负责BOM表编制、技术文档（如装配指引、维护手册）编写及版本管理。</w:t>
      </w:r>
    </w:p>
    <w:p w14:paraId="773D12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负责五款不同型号回转减速机的成本核算，了解机加工、3D打印等工艺，具备成本与可制造性意识；参与技术专利的资料整理与撰写；参与公司展会筹备，能进行简单英语交流。</w:t>
      </w:r>
    </w:p>
    <w:p w14:paraId="190B6E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浙江三一装备有限公司 | 液压工程师实习生 2022.01—2022.05</w:t>
      </w:r>
    </w:p>
    <w:p w14:paraId="50C9D3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负责使用Creo软件根据二维工程图纸进行三维模型的重建与参数化设计；对三维模型进行严格的干涉检查、装配关系验证，提前发现并规避潜在的生产装配冲突；协助工程师完成工程图输出（含剖视图、局部放大图等）、产品BOM表整理等工作。</w:t>
      </w:r>
    </w:p>
    <w:p w14:paraId="25CF2D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负责工程项目机械相关输出资料的编制、更改、整理更新与归档，协助完成研发设计项目的正式验收工作。</w:t>
      </w:r>
    </w:p>
    <w:p w14:paraId="70A4F600">
      <w:pPr>
        <w:pStyle w:val="4"/>
        <w:keepNext w:val="0"/>
        <w:keepLines w:val="0"/>
        <w:widowControl/>
        <w:suppressLineNumbers w:val="0"/>
        <w:jc w:val="left"/>
      </w:pPr>
      <w:r>
        <w:t>项目经历</w:t>
      </w:r>
    </w:p>
    <w:p w14:paraId="6A25E2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基于频响函数的直接模态参数识别法及实验装置 2024.02—至今</w:t>
      </w:r>
    </w:p>
    <w:p w14:paraId="7955E8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项目描述：实现高精度、高效率的动态参数识别与检测。</w:t>
      </w:r>
    </w:p>
    <w:p w14:paraId="6CE6C4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内容：开展理论算法研发，使用MATLAB编程开发频响函数到动态参数的转换算法；使用ADAMS搭建被测件虚拟样机进行仿真，独立设计简易机械结构；搭建实验平台，使用偕同振动测试系统采集频响函数数据；全流程误差控制，量化误差源。</w:t>
      </w:r>
    </w:p>
    <w:p w14:paraId="4F357E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技术掌握：掌握多体动力学建模（ADAMS）、振动测试（偕同系统）、MATLAB算法开发全流程，具备理论推导、仿真验证、实验设计、误差控制及工程应用的完整研发能力，能解决实际工程痛点。</w:t>
      </w:r>
    </w:p>
    <w:p w14:paraId="783A16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D60轴承衬套自动装配机设计 2021.10—2022.04 本科课题</w:t>
      </w:r>
    </w:p>
    <w:p w14:paraId="366E40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项目描述：设计一款D60系列轴承衬套自动装配机器，替代传统手敲装配方式，提升装配精度与效率。</w:t>
      </w:r>
    </w:p>
    <w:p w14:paraId="32F6CF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设计：独立完成整机机械结构设计，包括输送系统、自动下料系统、定位夹紧机构及装配执行单元；完成关键零部件（如导向缸、顶出缸、分配器、气缸支架等）的受力计算与选型；对轴、支架等承力构件进行强度校核，确保结构安全冗余。</w:t>
      </w:r>
    </w:p>
    <w:p w14:paraId="432B0C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控制设计：基于三菱FX2N系列PLC编写梯形图程序，完成衬套装配过程的多步联动控制，实现送料、定位、装配、复位全流程自动化；编制I/O地址分配表、电气原理图与接线图，实现机电一体化联动设计。</w:t>
      </w:r>
    </w:p>
    <w:p w14:paraId="6287CD36">
      <w:pPr>
        <w:pStyle w:val="4"/>
        <w:keepNext w:val="0"/>
        <w:keepLines w:val="0"/>
        <w:widowControl/>
        <w:suppressLineNumbers w:val="0"/>
        <w:jc w:val="left"/>
      </w:pPr>
      <w:r>
        <w:t>技能证书</w:t>
      </w:r>
    </w:p>
    <w:p w14:paraId="59457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资格证书：大学英语六级、普通话二级甲等证书、电工职业资格证（高级）、C1驾驶证。</w:t>
      </w:r>
    </w:p>
    <w:p w14:paraId="355F09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专业技能：熟练使用建模软件（SolidWorks、Creo、AutoCAD等）、仿真软件（Abaqus、Ansys Workbench等），简单掌握编程软件（C、MATLAB等）及办公软件，熟练使用数据采集仪及配套软件；熟悉机械相关实验与仿真及常规编程。</w:t>
      </w:r>
    </w:p>
    <w:p w14:paraId="0223E75E">
      <w:pPr>
        <w:spacing w:before="26"/>
        <w:ind w:left="272" w:right="0" w:firstLine="0"/>
        <w:jc w:val="left"/>
        <w:rPr>
          <w:sz w:val="18"/>
        </w:rPr>
      </w:pPr>
      <w:bookmarkStart w:id="0" w:name="_GoBack"/>
      <w:bookmarkEnd w:id="0"/>
    </w:p>
    <w:sectPr>
      <w:type w:val="continuous"/>
      <w:pgSz w:w="11900" w:h="16840"/>
      <w:pgMar w:top="70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33B5F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zh-TW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PMingLiU" w:hAnsi="PMingLiU" w:eastAsia="PMingLiU" w:cs="PMingLiU"/>
      <w:sz w:val="38"/>
      <w:szCs w:val="38"/>
      <w:lang w:val="en-US" w:eastAsia="zh-TW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PMingLiU" w:hAnsi="PMingLiU" w:eastAsia="PMingLiU" w:cs="PMingLiU"/>
      <w:sz w:val="24"/>
      <w:szCs w:val="24"/>
      <w:lang w:val="en-US" w:eastAsia="zh-TW" w:bidi="ar-SA"/>
    </w:rPr>
  </w:style>
  <w:style w:type="paragraph" w:styleId="6">
    <w:name w:val="Title"/>
    <w:basedOn w:val="1"/>
    <w:qFormat/>
    <w:uiPriority w:val="1"/>
    <w:pPr>
      <w:spacing w:line="950" w:lineRule="exact"/>
      <w:ind w:left="124"/>
    </w:pPr>
    <w:rPr>
      <w:rFonts w:ascii="Microsoft JhengHei" w:hAnsi="Microsoft JhengHei" w:eastAsia="Microsoft JhengHei" w:cs="Microsoft JhengHei"/>
      <w:b/>
      <w:bCs/>
      <w:sz w:val="69"/>
      <w:szCs w:val="69"/>
      <w:lang w:val="en-US" w:eastAsia="zh-TW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zh-TW" w:bidi="ar-SA"/>
    </w:rPr>
  </w:style>
  <w:style w:type="paragraph" w:customStyle="1" w:styleId="11">
    <w:name w:val="Table Paragraph"/>
    <w:basedOn w:val="1"/>
    <w:qFormat/>
    <w:uiPriority w:val="1"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1494</Words>
  <Characters>1724</Characters>
  <TotalTime>1</TotalTime>
  <ScaleCrop>false</ScaleCrop>
  <LinksUpToDate>false</LinksUpToDate>
  <CharactersWithSpaces>1931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2026-01-20T03:52:00Z</dcterms:created>
  <dc:creator>jiayuan</dc:creator>
  <cp:lastModifiedBy>WPS_1569973465</cp:lastModifiedBy>
  <dcterms:modified xsi:type="dcterms:W3CDTF">2026-01-20T04:59:03Z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76CDBF6E8C244813BBA4EFFC7D65ED90_12</vt:lpwstr>
  </property>
</Properties>
</file>