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 w:val="0"/>
          <w:sz w:val="40"/>
          <w:rFonts w:ascii="Montserrat" w:hAnsi="Montserrat"/>
        </w:rPr>
        <w:t>Flight Performance Week Ending 2024-12-14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gridSpan w:val="3"/>
            <w:shd w:val="clear" w:fill="FFFFFF"/>
            <w:vAlign w:val="center"/>
            <w:top w:val="nil"/>
            <w:left w:val="nil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34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67"/>
        </w:trPr>
        <w:tc>
          <w:tcPr>
            <w:tcW w:type="dxa" w:w="1134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+23.7%</w:t>
            </w:r>
          </w:p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</w:tr>
      <w:tr>
        <w:trPr>
          <w:trHeight w:val="567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195K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+21.1%</w:t>
            </w:r>
          </w:p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</w:tr>
      <w:tr>
        <w:trPr>
          <w:trHeight w:val="567"/>
        </w:trPr>
        <w:tc>
          <w:tcPr>
            <w:tcW w:type="dxa" w:w="1134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+32.5%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+51.1%</w:t>
            </w:r>
          </w:p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</w:tr>
      <w:tr>
        <w:trPr>
          <w:trHeight w:val="567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+31.6%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+46.6%</w:t>
            </w:r>
          </w:p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</w:tr>
      <w:tr>
        <w:trPr>
          <w:trHeight w:val="567"/>
        </w:trPr>
        <w:tc>
          <w:tcPr>
            <w:tcW w:type="dxa" w:w="1134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+24.2%</w:t>
            </w:r>
          </w:p>
        </w:tc>
        <w:tc>
          <w:tcPr>
            <w:tcW w:type="dxa" w:w="1134"/>
            <w:gridSpan w:val="5"/>
            <w:vMerge w:val="restart"/>
            <w:shd w:val="clear" w:fill="FFFFFF"/>
          </w:tcPr>
          <w:p/>
        </w:tc>
      </w:tr>
      <w:tr>
        <w:trPr>
          <w:trHeight w:val="567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+10.4%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4320"/>
            <w:gridSpan w:val="5"/>
            <w:vMerge/>
            <w:shd w:val="clear" w:fill="FFFFFF"/>
          </w:tcPr>
          <w:p/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 and Express Deals)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Revenue includes commission/margin/seats/bags/Wenrix.  Does not include insurance.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Priceline B2C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+51.4%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+10.9%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+21.5%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Priceline B2B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+44.9%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+67.8%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+61.8%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+29.9%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+65.6%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+20.1%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+53.2%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+23.7%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+10.4%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+8.2%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+27.2%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+14.4%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+46.4%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+33.0%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+15.5%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+4.8%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9130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13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+51.9%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+47.4%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+51.9%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+47.4%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6014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1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+23.1%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+40.8%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+18.2%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+33.4%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+11.9%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648918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91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+39.7%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+48.4%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-80.6%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-82.4%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+38.5%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+46.9%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+19.1%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+18.4%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+9.0%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+24.9%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+19.9%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+22.8%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+13.2%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+20.4%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+19.6%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+10.6%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+12.3%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+75.0%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+25.3%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+25.7%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+243.8%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+294.9%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+48.3%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+550.0%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+366.7%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+66.6%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+72.5%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+67.0%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+73.1%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+22.2%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+18.4%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+9.7%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+17.6%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+121.2%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+187.4%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+16.8%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+26.4%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+28.2%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-37.8%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-30.6%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+13.2%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-28.3%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-43.8%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-28.3%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-43.8%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+22.7%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34"/>
            <w:vAlign w:val="center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34"/>
            <w:vAlign w:val="center"/>
            <w:shd w:fill="D3D3D3"/>
            <w:shd w:fill="D3D3D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+18.4%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