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项目名称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密级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仅供收件方查阅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AI-driven城市智慧停车管理与诱导系统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项目编号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19-SPP-001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文档编号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19组_SPP_V1.0</w:t>
            </w:r>
          </w:p>
        </w:tc>
      </w:tr>
    </w:tbl>
    <w:p/>
    <w:p>
      <w:pPr>
        <w:jc w:val="center"/>
      </w:pPr>
      <w:r>
        <w:rPr>
          <w:b/>
          <w:sz w:val="44"/>
        </w:rPr>
        <w:t>AI-driven城市智慧停车管理与诱导系统</w:t>
      </w:r>
    </w:p>
    <w:p>
      <w:pPr>
        <w:jc w:val="center"/>
      </w:pPr>
      <w:r>
        <w:rPr>
          <w:sz w:val="32"/>
        </w:rPr>
        <w:t>项目计划（简版）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拟制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程子浩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2025-05-26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评审人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程晓洋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2025-05-26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批准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程晓洋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2025-05-26</w:t>
            </w:r>
          </w:p>
        </w:tc>
      </w:tr>
    </w:tbl>
    <w:p/>
    <w:p>
      <w:pPr>
        <w:jc w:val="center"/>
      </w:pPr>
      <w:r>
        <w:rPr>
          <w:sz w:val="20"/>
        </w:rPr>
        <w:t>武汉学链科技有限公司</w:t>
      </w:r>
    </w:p>
    <w:p>
      <w:pPr>
        <w:jc w:val="center"/>
      </w:pPr>
      <w:r>
        <w:rPr>
          <w:sz w:val="18"/>
        </w:rPr>
        <w:t>版权所有  不得复制</w:t>
      </w:r>
    </w:p>
    <w:p>
      <w:r>
        <w:br w:type="page"/>
      </w:r>
    </w:p>
    <w:p>
      <w:pPr>
        <w:pStyle w:val="Heading1"/>
      </w:pPr>
      <w:r>
        <w:t>Revision Record（修订记录）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Date</w:t>
              <w:br/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Revision Version</w:t>
              <w:br/>
              <w:t>修订版本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CR ID/Defect ID</w:t>
              <w:br/>
              <w:t>CR/Defect号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Sec No.</w:t>
              <w:br/>
              <w:t>修改章节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Change Description</w:t>
              <w:br/>
              <w:t>修改描述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Author</w:t>
              <w:br/>
              <w:t>作者</w:t>
            </w:r>
          </w:p>
        </w:tc>
      </w:tr>
      <w:tr>
        <w:tc>
          <w:tcPr>
            <w:tcW w:type="dxa" w:w="1440"/>
          </w:tcPr>
          <w:p>
            <w:r>
              <w:t>2025-05-26</w:t>
            </w:r>
          </w:p>
        </w:tc>
        <w:tc>
          <w:tcPr>
            <w:tcW w:type="dxa" w:w="1440"/>
          </w:tcPr>
          <w:p>
            <w:r>
              <w:t>V1.0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初版：项目启动阶段，完成立项、计划、需求分析</w:t>
            </w:r>
          </w:p>
        </w:tc>
        <w:tc>
          <w:tcPr>
            <w:tcW w:type="dxa" w:w="1440"/>
          </w:tcPr>
          <w:p>
            <w:r>
              <w:t>程子浩</w:t>
            </w:r>
          </w:p>
        </w:tc>
      </w:tr>
    </w:tbl>
    <w:p/>
    <w:p>
      <w:pPr>
        <w:pStyle w:val="Heading1"/>
      </w:pPr>
      <w:r>
        <w:t>目  录</w:t>
      </w:r>
    </w:p>
    <w:p>
      <w:r>
        <w:t>1  项目简介 ............................................................ 4</w:t>
      </w:r>
    </w:p>
    <w:p>
      <w:r>
        <w:t>2  交付件 ................................................................ 4</w:t>
      </w:r>
    </w:p>
    <w:p>
      <w:r>
        <w:t>3  WBS 工作任务分解 ................................................. 4</w:t>
      </w:r>
    </w:p>
    <w:p>
      <w:r>
        <w:t>4  项目甘特图 ........................................................ 5</w:t>
      </w:r>
    </w:p>
    <w:p>
      <w:r>
        <w:br w:type="page"/>
      </w:r>
    </w:p>
    <w:p>
      <w:pPr>
        <w:pStyle w:val="Heading1"/>
      </w:pPr>
      <w:r>
        <w:t>1  项目简介</w:t>
      </w:r>
    </w:p>
    <w:p>
      <w:r>
        <w:rPr>
          <w:rFonts w:ascii="Times New Roman" w:hAnsi="Times New Roman" w:eastAsia="宋体"/>
          <w:color w:val="000000"/>
          <w:sz w:val="21"/>
        </w:rPr>
        <w:t>项目目标：构建覆盖18个一级功能模块的城市智慧停车管理与诱导系统，实现停车场数据联网接入、城市停车一张图、预约导航、车牌识别与无感支付、运营后台、车主移动端、数据分析、动态定价、共享停车、充电车位、违停取证、月卡、设备运维、监管平台和商圈联合营销等能力。实训阶段对AI视觉、GIS地图、真实支付和硬件设备采用模拟数据、状态面板和接口预留方式实现。</w:t>
      </w:r>
    </w:p>
    <w:p>
      <w:r>
        <w:br w:type="page"/>
      </w:r>
    </w:p>
    <w:p>
      <w:pPr>
        <w:pStyle w:val="Heading1"/>
      </w:pPr>
      <w:r>
        <w:t>2  交付件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S.No.</w:t>
            </w:r>
          </w:p>
        </w:tc>
        <w:tc>
          <w:tcPr>
            <w:tcW w:type="dxa" w:w="4320"/>
          </w:tcPr>
          <w:p>
            <w:r>
              <w:t>Deliverable（交付件）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01  项目立项报告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02  项目计划（简版）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03  需求规格说明书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04  系统设计说明书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05  项目最终代码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06  项目介绍PPT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07  项目关闭总结报告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08  个人总结</w:t>
            </w:r>
          </w:p>
        </w:tc>
      </w:tr>
    </w:tbl>
    <w:p>
      <w:r>
        <w:br w:type="page"/>
      </w:r>
    </w:p>
    <w:p>
      <w:pPr>
        <w:pStyle w:val="Heading1"/>
      </w:pPr>
      <w:r>
        <w:t>3  WBS 工作任务分解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工作包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工作量 / （人天）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前置任务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任务 / 易难度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负责人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项目启动与需求调研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项目计划、立项报告与需求分析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系统设计与数据库设计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程晓洋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 路内停车位视觉检测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中-易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丁梓钊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M2 停车场数据联网接入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程晓洋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M3 城市停车一张图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程子浩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M4 停车诱导信息发布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中-易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程子浩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M5 智能导航与车位预约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程子浩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M6 车牌识别与无感支付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程子浩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M7 停车行为大数据分析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中-易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程晓洋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M8 动态定价策略引擎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中-易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程晓洋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M9 共享停车管理平台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中-易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丁梓钊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M10 充电车位智能管理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中-易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丁梓钊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M11 违停自动抓拍与取证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中-易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丁梓钊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M12 长期停车月卡管理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中-易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丁梓钊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M13 车场运营管理后台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程晓洋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M14 车主移动端APP/小程序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丁梓钊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M15 反向寻车导航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中-易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程子浩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M16 设备运维管理平台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中-易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程晓洋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M17 城市停车监管平台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中-易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程晓洋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M18 商圈停车联合营销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中-易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程子浩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前后端联调与测试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4-21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验收文档、演示脚本与答辩准备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全体</w:t>
            </w:r>
          </w:p>
        </w:tc>
      </w:tr>
    </w:tbl>
    <w:p>
      <w:r>
        <w:br w:type="page"/>
      </w:r>
    </w:p>
    <w:p>
      <w:pPr>
        <w:pStyle w:val="Heading1"/>
      </w:pPr>
      <w:r>
        <w:t>4  项目甘特图</w:t>
      </w:r>
    </w:p>
    <w:p/>
    <w:p>
      <w:r>
        <w:rPr>
          <w:b/>
        </w:rPr>
        <w:t>说明：</w:t>
      </w:r>
      <w:r>
        <w:t xml:space="preserve"> █ = 该周在施工，第1-3周为需求/设计阶段，第4-8周为编码/测试/验收阶段，W8为验收交付周。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编号/任务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W1 启动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W2 需求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W3 设计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W4 核心开发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W5 扩展开发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W6 联调测试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W7 文档验收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W8 答辩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启动+立项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█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需求分析+计划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█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█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系统设计+数据库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█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█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M2/M3/M5/M6/M13/M14核心闭环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█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█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 M1/M4/M7/M8/M9/M15/M17重要模块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█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█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M10/M11/M12/M16/M18扩展模块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█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█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 集成测试+问题修复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█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█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 验收材料+演示答辩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█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█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