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image14.svg" ContentType="image/svg+xml"/>
  <Override PartName="/word/media/image16.svg" ContentType="image/svg+xml"/>
  <Override PartName="/word/media/image21.svg" ContentType="image/svg+xml"/>
  <Override PartName="/word/media/image24.svg" ContentType="image/svg+xml"/>
  <Override PartName="/word/media/image2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0AC3B4">
      <w:pPr>
        <w:spacing w:line="300" w:lineRule="auto"/>
        <w:ind w:firstLine="883"/>
        <w:jc w:val="center"/>
        <w:rPr>
          <w:b/>
          <w:sz w:val="44"/>
          <w:szCs w:val="44"/>
        </w:rPr>
      </w:pPr>
      <w:r/>
      <w:r>
        <w:rPr>
          <w:rFonts w:ascii="Times New Roman" w:hAnsi="Times New Roman" w:eastAsia="宋体"/>
          <w:b w:val="0"/>
        </w:rPr>
        <w:t>20260310华东交通大学</w:t>
      </w:r>
    </w:p>
    <w:p w14:paraId="08029B19">
      <w:pPr>
        <w:spacing w:line="300" w:lineRule="auto"/>
        <w:ind w:firstLine="1446"/>
        <w:jc w:val="center"/>
        <w:rPr>
          <w:rFonts w:eastAsia="黑体"/>
          <w:b/>
          <w:sz w:val="72"/>
          <w:szCs w:val="72"/>
        </w:rPr>
      </w:pPr>
      <w:r/>
      <w:r>
        <w:rPr>
          <w:rFonts w:ascii="Times New Roman" w:hAnsi="Times New Roman" w:eastAsia="宋体"/>
          <w:b w:val="0"/>
        </w:rPr>
        <w:t>毕业设计（论文）</w:t>
      </w:r>
    </w:p>
    <w:p w14:paraId="6704C53A">
      <w:pPr>
        <w:spacing w:line="300" w:lineRule="auto"/>
        <w:ind w:left="420" w:leftChars="200" w:firstLine="211" w:firstLineChars="100"/>
        <w:jc w:val="center"/>
        <w:rPr>
          <w:b/>
        </w:rPr>
      </w:pPr>
    </w:p>
    <w:p w14:paraId="3D0F3649">
      <w:pPr>
        <w:spacing w:line="300" w:lineRule="auto"/>
        <w:ind w:left="420" w:leftChars="200" w:firstLine="211" w:firstLineChars="100"/>
        <w:jc w:val="center"/>
        <w:rPr>
          <w:b/>
        </w:rPr>
      </w:pPr>
    </w:p>
    <w:p w14:paraId="0BA25DCC">
      <w:pPr>
        <w:spacing w:line="300" w:lineRule="auto"/>
        <w:ind w:left="420" w:leftChars="200" w:firstLine="211" w:firstLineChars="100"/>
        <w:jc w:val="center"/>
        <w:rPr>
          <w:b/>
        </w:rPr>
      </w:pPr>
    </w:p>
    <w:p w14:paraId="6EF51553">
      <w:pPr>
        <w:spacing w:line="300" w:lineRule="auto"/>
        <w:ind w:left="420" w:leftChars="200" w:firstLine="211" w:firstLineChars="100"/>
        <w:jc w:val="center"/>
        <w:rPr>
          <w:b/>
        </w:rPr>
      </w:pPr>
    </w:p>
    <w:p w14:paraId="4B401686">
      <w:pPr>
        <w:spacing w:line="300" w:lineRule="auto"/>
        <w:ind w:left="420" w:leftChars="200" w:firstLine="211" w:firstLineChars="100"/>
        <w:jc w:val="center"/>
        <w:rPr>
          <w:b/>
        </w:rPr>
      </w:pPr>
    </w:p>
    <w:p w14:paraId="74ACF8CE">
      <w:pPr>
        <w:spacing w:line="300" w:lineRule="auto"/>
        <w:ind w:firstLine="482"/>
        <w:rPr>
          <w:b/>
        </w:rPr>
      </w:pPr>
    </w:p>
    <w:p w14:paraId="2AD1E6C8">
      <w:pPr>
        <w:spacing w:line="300" w:lineRule="auto"/>
        <w:ind w:left="420" w:leftChars="200" w:firstLine="321" w:firstLineChars="100"/>
        <w:jc w:val="center"/>
        <w:rPr>
          <w:b/>
          <w:sz w:val="32"/>
          <w:szCs w:val="32"/>
        </w:rPr>
      </w:pPr>
      <w:r/>
      <w:r>
        <w:rPr>
          <w:rFonts w:ascii="Times New Roman" w:hAnsi="Times New Roman" w:eastAsia="宋体"/>
          <w:b w:val="0"/>
        </w:rPr>
        <w:t>题目：AI-driven 城市智慧停车管理与诱导系统的设计与实现</w:t>
      </w:r>
    </w:p>
    <w:p w14:paraId="518F4884">
      <w:pPr>
        <w:pStyle w:val="15"/>
        <w:spacing w:line="300" w:lineRule="auto"/>
        <w:ind w:left="2249" w:leftChars="1071" w:firstLine="643"/>
        <w:rPr>
          <w:b/>
          <w:bCs/>
          <w:sz w:val="32"/>
          <w:szCs w:val="32"/>
        </w:rPr>
      </w:pPr>
      <w:r>
        <w:rPr>
          <w:b/>
          <w:sz w:val="32"/>
          <w:szCs w:val="32"/>
        </w:rPr>
        <mc:AlternateContent>
          <mc:Choice Requires="wps">
            <w:drawing>
              <wp:anchor distT="0" distB="0" distL="114300" distR="114300" simplePos="0" relativeHeight="251660288" behindDoc="0" locked="0" layoutInCell="1" allowOverlap="1">
                <wp:simplePos x="0" y="0"/>
                <wp:positionH relativeFrom="column">
                  <wp:posOffset>1080770</wp:posOffset>
                </wp:positionH>
                <wp:positionV relativeFrom="paragraph">
                  <wp:posOffset>295910</wp:posOffset>
                </wp:positionV>
                <wp:extent cx="4800600" cy="0"/>
                <wp:effectExtent l="0" t="9525" r="0" b="13335"/>
                <wp:wrapNone/>
                <wp:docPr id="2" name="直线 7"/>
                <wp:cNvGraphicFramePr/>
                <a:graphic xmlns:a="http://schemas.openxmlformats.org/drawingml/2006/main">
                  <a:graphicData uri="http://schemas.microsoft.com/office/word/2010/wordprocessingShape">
                    <wps:wsp>
                      <wps:cNvCnPr/>
                      <wps:spPr>
                        <a:xfrm>
                          <a:off x="0" y="0"/>
                          <a:ext cx="4800600" cy="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直线 7" o:spid="_x0000_s1026" o:spt="20" style="position:absolute;left:0pt;margin-left:85.1pt;margin-top:23.3pt;height:0pt;width:378pt;z-index:251660288;mso-width-relative:page;mso-height-relative:page;" filled="f" stroked="t" coordsize="21600,21600" o:gfxdata="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FomwfVAAAACQEAAA8AAAAA&#10;AAAAAQAgAAAAIgAAAGRycy9kb3ducmV2LnhtbFBLAQIUABQAAAAIAIdO4kADfnXd3gEAANADAAAO&#10;AAAAAAAAAAEAIAAAACQBAABkcnMvZTJvRG9jLnhtbFBLBQYAAAAABgAGAFkBAAB0BQAAAAA=&#10;">
                <v:fill on="f" focussize="0,0"/>
                <v:stroke weight="1.5pt" color="#000000" joinstyle="round"/>
                <v:imagedata o:title=""/>
                <o:lock v:ext="edit" aspectratio="f"/>
              </v:line>
            </w:pict>
          </mc:Fallback>
        </mc:AlternateContent>
      </w:r>
    </w:p>
    <w:p w14:paraId="00DDE332">
      <w:pPr>
        <w:spacing w:line="300" w:lineRule="auto"/>
        <w:ind w:firstLine="643"/>
        <w:rPr>
          <w:b/>
          <w:sz w:val="32"/>
          <w:szCs w:val="32"/>
          <w:u w:val="single"/>
        </w:rPr>
      </w:pPr>
    </w:p>
    <w:p w14:paraId="5B61B693">
      <w:pPr>
        <w:spacing w:line="300" w:lineRule="auto"/>
        <w:ind w:left="420" w:leftChars="200" w:firstLine="321" w:firstLineChars="100"/>
        <w:rPr>
          <w:b/>
          <w:sz w:val="32"/>
          <w:szCs w:val="32"/>
        </w:rPr>
      </w:pPr>
    </w:p>
    <w:p w14:paraId="4EA61532">
      <w:pPr>
        <w:spacing w:line="300" w:lineRule="auto"/>
        <w:ind w:left="420" w:leftChars="200" w:firstLine="321" w:firstLineChars="100"/>
        <w:rPr>
          <w:b/>
          <w:sz w:val="32"/>
          <w:szCs w:val="32"/>
        </w:rPr>
      </w:pPr>
    </w:p>
    <w:p w14:paraId="548804C4">
      <w:pPr>
        <w:spacing w:line="300" w:lineRule="auto"/>
        <w:ind w:left="420" w:leftChars="200" w:firstLine="321" w:firstLineChars="100"/>
        <w:rPr>
          <w:b/>
          <w:sz w:val="32"/>
          <w:szCs w:val="32"/>
        </w:rPr>
      </w:pPr>
    </w:p>
    <w:p w14:paraId="012BB8BC">
      <w:pPr>
        <w:spacing w:line="300" w:lineRule="auto"/>
        <w:ind w:left="420" w:leftChars="200" w:firstLine="321" w:firstLineChars="100"/>
        <w:rPr>
          <w:b/>
          <w:sz w:val="32"/>
          <w:szCs w:val="32"/>
        </w:rPr>
      </w:pPr>
    </w:p>
    <w:p w14:paraId="055ABC7F">
      <w:pPr>
        <w:spacing w:line="300" w:lineRule="auto"/>
        <w:ind w:left="420" w:leftChars="200" w:firstLine="321" w:firstLineChars="100"/>
        <w:rPr>
          <w:b/>
          <w:sz w:val="32"/>
          <w:szCs w:val="32"/>
        </w:rPr>
      </w:pPr>
    </w:p>
    <w:p w14:paraId="04FE1076">
      <w:pPr>
        <w:spacing w:line="300" w:lineRule="auto"/>
        <w:ind w:left="420" w:leftChars="200" w:firstLine="321" w:firstLineChars="100"/>
        <w:rPr>
          <w:b/>
          <w:sz w:val="32"/>
          <w:szCs w:val="32"/>
        </w:rPr>
      </w:pPr>
    </w:p>
    <w:p w14:paraId="21CA1FF2">
      <w:pPr>
        <w:spacing w:line="300" w:lineRule="auto"/>
        <w:ind w:left="420" w:leftChars="200" w:firstLine="321" w:firstLineChars="100"/>
        <w:rPr>
          <w:b/>
          <w:sz w:val="32"/>
          <w:szCs w:val="32"/>
        </w:rPr>
      </w:pPr>
    </w:p>
    <w:tbl>
      <w:tblPr>
        <w:tblStyle w:val="35"/>
        <w:tblW w:w="0" w:type="auto"/>
        <w:jc w:val="center"/>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108" w:type="dxa"/>
          <w:bottom w:w="0" w:type="dxa"/>
          <w:right w:w="108" w:type="dxa"/>
        </w:tblCellMar>
      </w:tblPr>
      <w:tblGrid>
        <w:gridCol w:w="1625"/>
        <w:gridCol w:w="2906"/>
        <w:gridCol w:w="1693"/>
        <w:gridCol w:w="2886"/>
      </w:tblGrid>
      <w:tr w14:paraId="43197685">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pPr>
              <w:jc w:val="center"/>
            </w:pPr>
            <w:r/>
            <w:r>
              <w:rPr>
                <w:rFonts w:ascii="Times New Roman" w:hAnsi="Times New Roman" w:eastAsia="宋体"/>
                <w:b w:val="0"/>
                <w:sz w:val="18"/>
              </w:rPr>
              <w:t>学    院:</w:t>
            </w:r>
          </w:p>
        </w:tc>
        <w:tc>
          <w:tcPr>
            <w:tcW w:w="7485" w:type="dxa"/>
            <w:gridSpan w:val="3"/>
            <w:vAlign w:val="center"/>
          </w:tcPr>
          <w:p>
            <w:pPr>
              <w:jc w:val="center"/>
            </w:pPr>
            <w:r/>
            <w:r>
              <w:rPr>
                <w:rFonts w:ascii="Times New Roman" w:hAnsi="Times New Roman" w:eastAsia="宋体"/>
                <w:b w:val="0"/>
                <w:sz w:val="18"/>
              </w:rPr>
              <w:t>信息与软件工程学院</w:t>
            </w:r>
          </w:p>
        </w:tc>
      </w:tr>
      <w:tr w14:paraId="6A5BCC0C">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pPr>
              <w:jc w:val="center"/>
            </w:pPr>
            <w:r/>
            <w:r>
              <w:rPr>
                <w:rFonts w:ascii="Times New Roman" w:hAnsi="Times New Roman" w:eastAsia="宋体"/>
                <w:b w:val="0"/>
                <w:sz w:val="18"/>
              </w:rPr>
              <w:t>专    业:</w:t>
            </w:r>
          </w:p>
        </w:tc>
        <w:tc>
          <w:tcPr>
            <w:tcW w:w="2906" w:type="dxa"/>
            <w:vAlign w:val="center"/>
          </w:tcPr>
          <w:p>
            <w:pPr>
              <w:jc w:val="center"/>
            </w:pPr>
            <w:r/>
            <w:r>
              <w:rPr>
                <w:rFonts w:ascii="Times New Roman" w:hAnsi="Times New Roman" w:eastAsia="宋体"/>
                <w:b w:val="0"/>
                <w:sz w:val="18"/>
              </w:rPr>
              <w:t>软件工程</w:t>
            </w:r>
          </w:p>
        </w:tc>
        <w:tc>
          <w:tcPr>
            <w:tcW w:w="1693" w:type="dxa"/>
            <w:tcBorders>
              <w:top w:val="single" w:color="auto" w:sz="12" w:space="0"/>
              <w:bottom w:val="nil"/>
            </w:tcBorders>
            <w:vAlign w:val="center"/>
          </w:tcPr>
          <w:p>
            <w:pPr>
              <w:jc w:val="center"/>
            </w:pPr>
            <w:r/>
            <w:r>
              <w:rPr>
                <w:rFonts w:ascii="Times New Roman" w:hAnsi="Times New Roman" w:eastAsia="宋体"/>
                <w:b w:val="0"/>
                <w:sz w:val="18"/>
              </w:rPr>
              <w:t>班    级:</w:t>
            </w:r>
          </w:p>
        </w:tc>
        <w:tc>
          <w:tcPr>
            <w:tcW w:w="2886" w:type="dxa"/>
            <w:vAlign w:val="center"/>
          </w:tcPr>
          <w:p>
            <w:pPr>
              <w:jc w:val="center"/>
            </w:pPr>
            <w:r/>
            <w:r>
              <w:rPr>
                <w:rFonts w:ascii="Times New Roman" w:hAnsi="Times New Roman" w:eastAsia="宋体"/>
                <w:b w:val="0"/>
                <w:sz w:val="18"/>
              </w:rPr>
            </w:r>
          </w:p>
        </w:tc>
      </w:tr>
      <w:tr w14:paraId="669A1B06">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pPr>
              <w:jc w:val="center"/>
            </w:pPr>
            <w:r/>
            <w:r>
              <w:rPr>
                <w:rFonts w:ascii="Times New Roman" w:hAnsi="Times New Roman" w:eastAsia="宋体"/>
                <w:b w:val="0"/>
                <w:sz w:val="18"/>
              </w:rPr>
              <w:t>学生姓名:</w:t>
            </w:r>
          </w:p>
        </w:tc>
        <w:tc>
          <w:tcPr>
            <w:tcW w:w="2906" w:type="dxa"/>
            <w:tcBorders>
              <w:bottom w:val="single" w:color="auto" w:sz="12" w:space="0"/>
            </w:tcBorders>
            <w:vAlign w:val="center"/>
          </w:tcPr>
          <w:p>
            <w:pPr>
              <w:jc w:val="center"/>
            </w:pPr>
            <w:r/>
            <w:r>
              <w:rPr>
                <w:rFonts w:ascii="Times New Roman" w:hAnsi="Times New Roman" w:eastAsia="宋体"/>
                <w:b w:val="0"/>
                <w:sz w:val="18"/>
              </w:rPr>
              <w:t>丁梓钊</w:t>
            </w:r>
          </w:p>
        </w:tc>
        <w:tc>
          <w:tcPr>
            <w:tcW w:w="1693" w:type="dxa"/>
            <w:tcBorders>
              <w:top w:val="nil"/>
              <w:bottom w:val="nil"/>
            </w:tcBorders>
            <w:vAlign w:val="center"/>
          </w:tcPr>
          <w:p>
            <w:pPr>
              <w:jc w:val="center"/>
            </w:pPr>
            <w:r/>
            <w:r>
              <w:rPr>
                <w:rFonts w:ascii="Times New Roman" w:hAnsi="Times New Roman" w:eastAsia="宋体"/>
                <w:b w:val="0"/>
                <w:sz w:val="18"/>
              </w:rPr>
              <w:t>学    号:</w:t>
            </w:r>
          </w:p>
        </w:tc>
        <w:tc>
          <w:tcPr>
            <w:tcW w:w="2886" w:type="dxa"/>
            <w:tcBorders>
              <w:bottom w:val="single" w:color="auto" w:sz="12" w:space="0"/>
            </w:tcBorders>
            <w:vAlign w:val="center"/>
          </w:tcPr>
          <w:p>
            <w:pPr>
              <w:jc w:val="center"/>
            </w:pPr>
            <w:r/>
            <w:r>
              <w:rPr>
                <w:rFonts w:ascii="Times New Roman" w:hAnsi="Times New Roman" w:eastAsia="宋体"/>
                <w:b w:val="0"/>
                <w:sz w:val="18"/>
              </w:rPr>
            </w:r>
          </w:p>
        </w:tc>
      </w:tr>
      <w:tr w14:paraId="36D6A91B">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pPr>
              <w:jc w:val="center"/>
            </w:pPr>
            <w:r/>
            <w:r>
              <w:rPr>
                <w:rFonts w:ascii="Times New Roman" w:hAnsi="Times New Roman" w:eastAsia="宋体"/>
                <w:b w:val="0"/>
                <w:sz w:val="18"/>
              </w:rPr>
              <w:t>指导教师:</w:t>
            </w:r>
          </w:p>
        </w:tc>
        <w:tc>
          <w:tcPr>
            <w:tcW w:w="2906" w:type="dxa"/>
            <w:tcBorders>
              <w:top w:val="single" w:color="auto" w:sz="12" w:space="0"/>
              <w:bottom w:val="single" w:color="auto" w:sz="12" w:space="0"/>
            </w:tcBorders>
            <w:vAlign w:val="center"/>
          </w:tcPr>
          <w:p>
            <w:pPr>
              <w:jc w:val="center"/>
            </w:pPr>
            <w:r/>
            <w:r>
              <w:rPr>
                <w:rFonts w:ascii="Times New Roman" w:hAnsi="Times New Roman" w:eastAsia="宋体"/>
                <w:b w:val="0"/>
                <w:sz w:val="18"/>
              </w:rPr>
              <w:t>________</w:t>
            </w:r>
          </w:p>
        </w:tc>
        <w:tc>
          <w:tcPr>
            <w:tcW w:w="1693" w:type="dxa"/>
            <w:tcBorders>
              <w:top w:val="nil"/>
              <w:bottom w:val="nil"/>
            </w:tcBorders>
            <w:vAlign w:val="center"/>
          </w:tcPr>
          <w:p>
            <w:pPr>
              <w:jc w:val="center"/>
            </w:pPr>
            <w:r/>
            <w:r>
              <w:rPr>
                <w:rFonts w:ascii="Times New Roman" w:hAnsi="Times New Roman" w:eastAsia="宋体"/>
                <w:b w:val="0"/>
                <w:sz w:val="18"/>
              </w:rPr>
              <w:t>完成日期:</w:t>
            </w:r>
          </w:p>
        </w:tc>
        <w:tc>
          <w:tcPr>
            <w:tcW w:w="2886" w:type="dxa"/>
            <w:tcBorders>
              <w:top w:val="single" w:color="auto" w:sz="12" w:space="0"/>
              <w:bottom w:val="single" w:color="auto" w:sz="12" w:space="0"/>
            </w:tcBorders>
            <w:vAlign w:val="center"/>
          </w:tcPr>
          <w:p>
            <w:pPr>
              <w:jc w:val="center"/>
            </w:pPr>
            <w:r/>
            <w:r>
              <w:rPr>
                <w:rFonts w:ascii="Times New Roman" w:hAnsi="Times New Roman" w:eastAsia="宋体"/>
                <w:b w:val="0"/>
                <w:sz w:val="18"/>
              </w:rPr>
              <w:t>2026年7月3日</w:t>
            </w:r>
          </w:p>
        </w:tc>
      </w:tr>
    </w:tbl>
    <w:p w14:paraId="642242DA">
      <w:pPr>
        <w:spacing w:line="300" w:lineRule="auto"/>
        <w:rPr>
          <w:b/>
          <w:sz w:val="32"/>
          <w:szCs w:val="32"/>
        </w:rPr>
      </w:pPr>
    </w:p>
    <w:p w14:paraId="116BA16E">
      <w:pPr>
        <w:spacing w:line="300" w:lineRule="auto"/>
        <w:ind w:left="420" w:leftChars="200" w:firstLine="321" w:firstLineChars="100"/>
        <w:rPr>
          <w:b/>
          <w:sz w:val="32"/>
          <w:szCs w:val="32"/>
        </w:rPr>
        <w:sectPr>
          <w:headerReference r:id="rId3" w:type="default"/>
          <w:headerReference r:id="rId4" w:type="even"/>
          <w:headerReference w:type="first" r:id="rId93"/>
          <w:footerReference w:type="default" r:id="rId94"/>
          <w:pgSz w:w="11906" w:h="16838"/>
          <w:pgMar w:top="1417" w:right="1134" w:bottom="1417" w:left="1417" w:header="851" w:footer="992" w:gutter="0"/>
          <w:pgNumType w:start="1"/>
          <w:cols w:space="720" w:num="1"/>
          <w:docGrid w:type="lines" w:linePitch="312" w:charSpace="0"/>
        </w:sect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21"/>
      </w:tblGrid>
      <w:tr w14:paraId="4B2F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97" w:hRule="atLeast"/>
          <w:jc w:val="center"/>
        </w:trPr>
        <w:tc>
          <w:tcPr>
            <w:tcW w:w="7421" w:type="dxa"/>
          </w:tcPr>
          <w:p>
            <w:pPr>
              <w:jc w:val="left"/>
            </w:pPr>
            <w:r/>
            <w:r>
              <w:rPr>
                <w:rFonts w:ascii="Times New Roman" w:hAnsi="Times New Roman" w:eastAsia="宋体"/>
                <w:b w:val="0"/>
                <w:sz w:val="24"/>
              </w:rPr>
            </w:r>
          </w:p>
          <w:p>
            <w:pPr>
              <w:jc w:val="center"/>
            </w:pPr>
            <w:r>
              <w:rPr>
                <w:rFonts w:ascii="Times New Roman" w:hAnsi="Times New Roman" w:eastAsia="宋体"/>
                <w:b/>
                <w:sz w:val="32"/>
              </w:rPr>
              <w:t>毕业设计（论文）诚信声明</w:t>
            </w:r>
          </w:p>
          <w:p>
            <w:pPr>
              <w:jc w:val="left"/>
            </w:pPr>
            <w:r>
              <w:rPr>
                <w:rFonts w:ascii="Times New Roman" w:hAnsi="Times New Roman" w:eastAsia="宋体"/>
                <w:b w:val="0"/>
                <w:sz w:val="24"/>
              </w:rPr>
            </w:r>
          </w:p>
          <w:p>
            <w:pPr>
              <w:jc w:val="left"/>
            </w:pPr>
            <w:r>
              <w:rPr>
                <w:rFonts w:ascii="Times New Roman" w:hAnsi="Times New Roman" w:eastAsia="宋体"/>
                <w:b w:val="0"/>
                <w:sz w:val="24"/>
              </w:rPr>
              <w:t>本人郑重声明：所呈交的毕业设计（论文）是本人在指导教师指导下，结合工程实训项目资料、本地源码、需求分析报告、系统设计报告和测试材料独立整理完成的研究与实践成果。</w:t>
            </w:r>
          </w:p>
          <w:p>
            <w:pPr>
              <w:jc w:val="left"/>
            </w:pPr>
            <w:r>
              <w:rPr>
                <w:rFonts w:ascii="Times New Roman" w:hAnsi="Times New Roman" w:eastAsia="宋体"/>
                <w:b w:val="0"/>
                <w:sz w:val="24"/>
              </w:rPr>
              <w:t>文中引用的项目文档、开源框架文档及相关技术资料均已在参考文献或正文中说明。除文中特别注明和致谢的内容外，本文不包含其他个人或集体已经发表或撰写的成果。</w:t>
            </w:r>
          </w:p>
          <w:p>
            <w:pPr>
              <w:jc w:val="left"/>
            </w:pPr>
            <w:r>
              <w:rPr>
                <w:rFonts w:ascii="Times New Roman" w:hAnsi="Times New Roman" w:eastAsia="宋体"/>
                <w:b w:val="0"/>
                <w:sz w:val="24"/>
              </w:rPr>
            </w:r>
          </w:p>
          <w:p>
            <w:pPr>
              <w:jc w:val="center"/>
            </w:pPr>
            <w:r>
              <w:rPr>
                <w:rFonts w:ascii="Times New Roman" w:hAnsi="Times New Roman" w:eastAsia="宋体"/>
                <w:b w:val="0"/>
                <w:sz w:val="24"/>
              </w:rPr>
              <w:t>本人签名：丁梓钊                      指导教师签名：</w:t>
            </w:r>
          </w:p>
          <w:p>
            <w:pPr>
              <w:jc w:val="left"/>
            </w:pPr>
            <w:r>
              <w:rPr>
                <w:rFonts w:ascii="Times New Roman" w:hAnsi="Times New Roman" w:eastAsia="宋体"/>
                <w:b w:val="0"/>
                <w:sz w:val="24"/>
              </w:rPr>
            </w:r>
          </w:p>
          <w:p>
            <w:pPr>
              <w:jc w:val="center"/>
            </w:pPr>
            <w:r>
              <w:rPr>
                <w:rFonts w:ascii="Times New Roman" w:hAnsi="Times New Roman" w:eastAsia="宋体"/>
                <w:b w:val="0"/>
                <w:sz w:val="24"/>
              </w:rPr>
              <w:t>2026 年 7 月 3 日</w:t>
            </w:r>
          </w:p>
        </w:tc>
      </w:tr>
    </w:tbl>
    <w:p>
      <w:pPr>
        <w:pStyle w:val="2"/>
        <w:jc w:val="center"/>
      </w:pPr>
      <w:r>
        <w:rPr>
          <w:rFonts w:ascii="Times New Roman" w:hAnsi="Times New Roman" w:eastAsia="黑体"/>
          <w:b/>
          <w:color w:val="000000"/>
        </w:rPr>
        <w:t>小组成员及个人工作说明</w:t>
      </w:r>
    </w:p>
    <w:p>
      <w:pPr>
        <w:pStyle w:val="15"/>
      </w:pPr>
      <w:r>
        <w:rPr>
          <w:rFonts w:ascii="Times New Roman" w:hAnsi="Times New Roman" w:eastAsia="宋体"/>
          <w:b w:val="0"/>
        </w:rPr>
        <w:t>本项目为工程实训课程第19组项目，主题为“AI-driven 城市智慧停车管理与诱导系统”。本文根据课程期末大作业要求，按照附件毕业设计（论文）格式，对项目背景、需求分析、总体设计、数据库设计、详细实现、测试结果和总结展望进行系统整理。</w:t>
      </w:r>
    </w:p>
    <w:p>
      <w:pPr>
        <w:pStyle w:val="15"/>
      </w:pPr>
      <w:r>
        <w:rPr>
          <w:rFonts w:ascii="Times New Roman" w:hAnsi="Times New Roman" w:eastAsia="宋体"/>
          <w:b w:val="0"/>
        </w:rPr>
        <w:t>项目采用小组协作完成。本文由丁梓钊基于本地工程文件、项目计划、需求分析、系统设计、测试报告和个人周报独立撰写，重点突出本人承担的产品设计、车主端前端设计、扩展模块原型思路和测试验证工作。</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39"/>
        <w:gridCol w:w="2339"/>
        <w:gridCol w:w="2339"/>
        <w:gridCol w:w="2339"/>
      </w:tblGrid>
      <w:tr>
        <w:tc>
          <w:tcPr>
            <w:tcW w:type="dxa" w:w="1247"/>
            <w:vAlign w:val="center"/>
            <w:shd w:fill="D9EAF7"/>
          </w:tcPr>
          <w:p>
            <w:pPr>
              <w:jc w:val="center"/>
            </w:pPr>
            <w:r/>
            <w:r>
              <w:rPr>
                <w:rFonts w:ascii="Times New Roman" w:hAnsi="Times New Roman" w:eastAsia="宋体"/>
                <w:b/>
                <w:sz w:val="18"/>
              </w:rPr>
              <w:t>成员</w:t>
            </w:r>
          </w:p>
        </w:tc>
        <w:tc>
          <w:tcPr>
            <w:tcW w:type="dxa" w:w="2041"/>
            <w:vAlign w:val="center"/>
            <w:shd w:fill="D9EAF7"/>
          </w:tcPr>
          <w:p>
            <w:pPr>
              <w:jc w:val="center"/>
            </w:pPr>
            <w:r/>
            <w:r>
              <w:rPr>
                <w:rFonts w:ascii="Times New Roman" w:hAnsi="Times New Roman" w:eastAsia="宋体"/>
                <w:b/>
                <w:sz w:val="18"/>
              </w:rPr>
              <w:t>角色</w:t>
            </w:r>
          </w:p>
        </w:tc>
        <w:tc>
          <w:tcPr>
            <w:tcW w:type="dxa" w:w="1871"/>
            <w:vAlign w:val="center"/>
            <w:shd w:fill="D9EAF7"/>
          </w:tcPr>
          <w:p>
            <w:pPr>
              <w:jc w:val="center"/>
            </w:pPr>
            <w:r/>
            <w:r>
              <w:rPr>
                <w:rFonts w:ascii="Times New Roman" w:hAnsi="Times New Roman" w:eastAsia="宋体"/>
                <w:b/>
                <w:sz w:val="18"/>
              </w:rPr>
              <w:t>负责模块</w:t>
            </w:r>
          </w:p>
        </w:tc>
        <w:tc>
          <w:tcPr>
            <w:tcW w:type="dxa" w:w="3628"/>
            <w:vAlign w:val="center"/>
            <w:shd w:fill="D9EAF7"/>
          </w:tcPr>
          <w:p>
            <w:pPr>
              <w:jc w:val="center"/>
            </w:pPr>
            <w:r/>
            <w:r>
              <w:rPr>
                <w:rFonts w:ascii="Times New Roman" w:hAnsi="Times New Roman" w:eastAsia="宋体"/>
                <w:b/>
                <w:sz w:val="18"/>
              </w:rPr>
              <w:t>主要工作</w:t>
            </w:r>
          </w:p>
        </w:tc>
      </w:tr>
      <w:tr>
        <w:tc>
          <w:tcPr>
            <w:tcW w:type="dxa" w:w="1247"/>
            <w:vAlign w:val="center"/>
          </w:tcPr>
          <w:p>
            <w:pPr>
              <w:jc w:val="center"/>
            </w:pPr>
            <w:r/>
            <w:r>
              <w:rPr>
                <w:rFonts w:ascii="Times New Roman" w:hAnsi="Times New Roman" w:eastAsia="宋体"/>
                <w:b w:val="0"/>
                <w:sz w:val="18"/>
              </w:rPr>
              <w:t>程晓洋</w:t>
            </w:r>
          </w:p>
        </w:tc>
        <w:tc>
          <w:tcPr>
            <w:tcW w:type="dxa" w:w="2041"/>
            <w:vAlign w:val="center"/>
          </w:tcPr>
          <w:p>
            <w:pPr>
              <w:jc w:val="left"/>
            </w:pPr>
            <w:r/>
            <w:r>
              <w:rPr>
                <w:rFonts w:ascii="Times New Roman" w:hAnsi="Times New Roman" w:eastAsia="宋体"/>
                <w:b w:val="0"/>
                <w:sz w:val="18"/>
              </w:rPr>
              <w:t>组长/PM/数据库管理员/后端主程</w:t>
            </w:r>
          </w:p>
        </w:tc>
        <w:tc>
          <w:tcPr>
            <w:tcW w:type="dxa" w:w="1871"/>
            <w:vAlign w:val="center"/>
          </w:tcPr>
          <w:p>
            <w:pPr>
              <w:jc w:val="left"/>
            </w:pPr>
            <w:r/>
            <w:r>
              <w:rPr>
                <w:rFonts w:ascii="Times New Roman" w:hAnsi="Times New Roman" w:eastAsia="宋体"/>
                <w:b w:val="0"/>
                <w:sz w:val="18"/>
              </w:rPr>
              <w:t>M2、M7、M8、M13、M16、M17</w:t>
            </w:r>
          </w:p>
        </w:tc>
        <w:tc>
          <w:tcPr>
            <w:tcW w:type="dxa" w:w="3628"/>
            <w:vAlign w:val="center"/>
          </w:tcPr>
          <w:p>
            <w:pPr>
              <w:jc w:val="left"/>
            </w:pPr>
            <w:r/>
            <w:r>
              <w:rPr>
                <w:rFonts w:ascii="Times New Roman" w:hAnsi="Times New Roman" w:eastAsia="宋体"/>
                <w:b w:val="0"/>
                <w:sz w:val="18"/>
              </w:rPr>
              <w:t>项目统筹、数据库设计、数据接入、运营后台、设备运维、监管分析和文档汇总。</w:t>
            </w:r>
          </w:p>
        </w:tc>
      </w:tr>
      <w:tr>
        <w:tc>
          <w:tcPr>
            <w:tcW w:type="dxa" w:w="1247"/>
            <w:vAlign w:val="center"/>
          </w:tcPr>
          <w:p>
            <w:pPr>
              <w:jc w:val="center"/>
            </w:pPr>
            <w:r/>
            <w:r>
              <w:rPr>
                <w:rFonts w:ascii="Times New Roman" w:hAnsi="Times New Roman" w:eastAsia="宋体"/>
                <w:b w:val="0"/>
                <w:sz w:val="18"/>
              </w:rPr>
              <w:t>程子浩</w:t>
            </w:r>
          </w:p>
        </w:tc>
        <w:tc>
          <w:tcPr>
            <w:tcW w:type="dxa" w:w="2041"/>
            <w:vAlign w:val="center"/>
          </w:tcPr>
          <w:p>
            <w:pPr>
              <w:jc w:val="left"/>
            </w:pPr>
            <w:r/>
            <w:r>
              <w:rPr>
                <w:rFonts w:ascii="Times New Roman" w:hAnsi="Times New Roman" w:eastAsia="宋体"/>
                <w:b w:val="0"/>
                <w:sz w:val="18"/>
              </w:rPr>
              <w:t>需求分析师/后端主程/QA</w:t>
            </w:r>
          </w:p>
        </w:tc>
        <w:tc>
          <w:tcPr>
            <w:tcW w:type="dxa" w:w="1871"/>
            <w:vAlign w:val="center"/>
          </w:tcPr>
          <w:p>
            <w:pPr>
              <w:jc w:val="left"/>
            </w:pPr>
            <w:r/>
            <w:r>
              <w:rPr>
                <w:rFonts w:ascii="Times New Roman" w:hAnsi="Times New Roman" w:eastAsia="宋体"/>
                <w:b w:val="0"/>
                <w:sz w:val="18"/>
              </w:rPr>
              <w:t>M3、M4、M5、M6、M15、M18</w:t>
            </w:r>
          </w:p>
        </w:tc>
        <w:tc>
          <w:tcPr>
            <w:tcW w:type="dxa" w:w="3628"/>
            <w:vAlign w:val="center"/>
          </w:tcPr>
          <w:p>
            <w:pPr>
              <w:jc w:val="left"/>
            </w:pPr>
            <w:r/>
            <w:r>
              <w:rPr>
                <w:rFonts w:ascii="Times New Roman" w:hAnsi="Times New Roman" w:eastAsia="宋体"/>
                <w:b w:val="0"/>
                <w:sz w:val="18"/>
              </w:rPr>
              <w:t>需求细化、停车一张图、诱导发布、预约导航、无感支付、反向寻车、联合营销和接口联调。</w:t>
            </w:r>
          </w:p>
        </w:tc>
      </w:tr>
      <w:tr>
        <w:tc>
          <w:tcPr>
            <w:tcW w:type="dxa" w:w="1247"/>
            <w:vAlign w:val="center"/>
          </w:tcPr>
          <w:p>
            <w:pPr>
              <w:jc w:val="center"/>
            </w:pPr>
            <w:r/>
            <w:r>
              <w:rPr>
                <w:rFonts w:ascii="Times New Roman" w:hAnsi="Times New Roman" w:eastAsia="宋体"/>
                <w:b w:val="0"/>
                <w:sz w:val="18"/>
              </w:rPr>
              <w:t>丁梓钊</w:t>
            </w:r>
          </w:p>
        </w:tc>
        <w:tc>
          <w:tcPr>
            <w:tcW w:type="dxa" w:w="2041"/>
            <w:vAlign w:val="center"/>
          </w:tcPr>
          <w:p>
            <w:pPr>
              <w:jc w:val="left"/>
            </w:pPr>
            <w:r/>
            <w:r>
              <w:rPr>
                <w:rFonts w:ascii="Times New Roman" w:hAnsi="Times New Roman" w:eastAsia="宋体"/>
                <w:b w:val="0"/>
                <w:sz w:val="18"/>
              </w:rPr>
              <w:t>产品经理/前端主程/测试工程师</w:t>
            </w:r>
          </w:p>
        </w:tc>
        <w:tc>
          <w:tcPr>
            <w:tcW w:type="dxa" w:w="1871"/>
            <w:vAlign w:val="center"/>
          </w:tcPr>
          <w:p>
            <w:pPr>
              <w:jc w:val="left"/>
            </w:pPr>
            <w:r/>
            <w:r>
              <w:rPr>
                <w:rFonts w:ascii="Times New Roman" w:hAnsi="Times New Roman" w:eastAsia="宋体"/>
                <w:b w:val="0"/>
                <w:sz w:val="18"/>
              </w:rPr>
              <w:t>M1、M9、M10、M11、M12、M14</w:t>
            </w:r>
          </w:p>
        </w:tc>
        <w:tc>
          <w:tcPr>
            <w:tcW w:type="dxa" w:w="3628"/>
            <w:vAlign w:val="center"/>
          </w:tcPr>
          <w:p>
            <w:pPr>
              <w:jc w:val="left"/>
            </w:pPr>
            <w:r/>
            <w:r>
              <w:rPr>
                <w:rFonts w:ascii="Times New Roman" w:hAnsi="Times New Roman" w:eastAsia="宋体"/>
                <w:b w:val="0"/>
                <w:sz w:val="18"/>
              </w:rPr>
              <w:t>需求评审、车主端页面流、共享停车、充电车位、违停取证、月卡管理、前端交互和测试用例设计。</w:t>
            </w:r>
          </w:p>
        </w:tc>
      </w:tr>
    </w:tbl>
    <w:p/>
    <w:p>
      <w:r>
        <w:br w:type="page"/>
      </w:r>
    </w:p>
    <w:p>
      <w:pPr>
        <w:pStyle w:val="33"/>
        <w:jc w:val="center"/>
      </w:pPr>
      <w:r>
        <w:rPr>
          <w:rFonts w:ascii="Times New Roman" w:hAnsi="Times New Roman" w:eastAsia="黑体"/>
          <w:b w:val="0"/>
        </w:rPr>
        <w:t>AI-driven 城市智慧停车管理与诱导系统的设计与实现</w:t>
      </w:r>
    </w:p>
    <w:p>
      <w:pPr>
        <w:pStyle w:val="62"/>
        <w:jc w:val="center"/>
      </w:pPr>
      <w:r>
        <w:rPr>
          <w:rFonts w:ascii="Times New Roman" w:hAnsi="Times New Roman" w:eastAsia="黑体"/>
          <w:b w:val="0"/>
        </w:rPr>
        <w:t>摘  要</w:t>
      </w:r>
    </w:p>
    <w:p>
      <w:pPr>
        <w:pStyle w:val="56"/>
      </w:pPr>
      <w:r>
        <w:rPr>
          <w:rFonts w:ascii="Times New Roman" w:hAnsi="Times New Roman" w:eastAsia="宋体"/>
          <w:b w:val="0"/>
        </w:rPr>
        <w:t>随着城市机动车保有量持续增长，停车资源分布不均、空余车位信息不透明、人工收费效率低、停车场运营数据滞后等问题日益突出。智慧停车系统通过数据接入、车位预约、车牌识别、支付模拟、运营统计和监管分析，将车主、停车场运营方与城市监管方纳入统一平台，是智慧交通和智慧城市建设中的重要应用场景。</w:t>
      </w:r>
    </w:p>
    <w:p>
      <w:pPr>
        <w:pStyle w:val="56"/>
      </w:pPr>
      <w:r>
        <w:rPr>
          <w:rFonts w:ascii="Times New Roman" w:hAnsi="Times New Roman" w:eastAsia="宋体"/>
          <w:b w:val="0"/>
        </w:rPr>
        <w:t>本文围绕工程实训项目“AI-driven 城市智慧停车管理与诱导系统”，设计并实现了一个基于 Vue3 与 FastAPI 的智慧停车管理系统。系统采用前后端分离 B/S 架构，前端使用 Vue3、Element Plus、Vite、Pinia、Axios 和 ECharts 实现车主端与管理端页面；后端使用 FastAPI、SQLAlchemy 和 SQLite 构建 RESTful API、数据模型、预约状态机、订单计费、统计分析和管理接口。</w:t>
      </w:r>
    </w:p>
    <w:p>
      <w:pPr>
        <w:pStyle w:val="56"/>
      </w:pPr>
      <w:r>
        <w:rPr>
          <w:rFonts w:ascii="Times New Roman" w:hAnsi="Times New Roman" w:eastAsia="宋体"/>
          <w:b w:val="0"/>
        </w:rPr>
        <w:t>系统 V1.0 MVP 聚焦停车场数据联网接入、城市停车一张图、智能导航与车位预约、车牌识别与无感支付、车场运营管理后台和车主移动端六个核心模块，同时对路内视觉检测、共享停车、充电车位、违停取证、长期月卡、反向寻车和监管分析等扩展能力进行需求设计与原型化说明。测试结果表明，系统完成 38 条功能测试用例，核心流程能够稳定支撑搜索、预约、入场、出场、支付、记录查询和后台管理。最后，本文从真实地图接入、AI视觉识别、硬件设备接入、并发控制和移动端体验等方面提出后续改进方向。</w:t>
      </w:r>
    </w:p>
    <w:p>
      <w:pPr>
        <w:pStyle w:val="58"/>
      </w:pPr>
      <w:r>
        <w:rPr>
          <w:rFonts w:ascii="Times New Roman" w:hAnsi="Times New Roman" w:eastAsia="宋体"/>
          <w:b/>
        </w:rPr>
        <w:t>关键词：智慧停车；Vue3；FastAPI；前后端分离；车位预约；无感支付</w:t>
      </w:r>
    </w:p>
    <w:p>
      <w:r>
        <w:br w:type="page"/>
      </w:r>
    </w:p>
    <w:p>
      <w:pPr>
        <w:pStyle w:val="33"/>
        <w:jc w:val="center"/>
      </w:pPr>
      <w:r>
        <w:rPr>
          <w:rFonts w:ascii="Times New Roman" w:hAnsi="Times New Roman" w:eastAsia="黑体"/>
          <w:b w:val="0"/>
        </w:rPr>
        <w:t>Design and Implementation of an AI-driven Urban Smart Parking Management and Guidance System</w:t>
      </w:r>
    </w:p>
    <w:p>
      <w:pPr>
        <w:pStyle w:val="63"/>
        <w:jc w:val="center"/>
      </w:pPr>
      <w:r>
        <w:rPr>
          <w:rFonts w:ascii="Times New Roman" w:hAnsi="Times New Roman" w:eastAsia="Times New Roman"/>
          <w:b w:val="0"/>
        </w:rPr>
        <w:t>Abstract</w:t>
      </w:r>
    </w:p>
    <w:p>
      <w:pPr>
        <w:pStyle w:val="57"/>
      </w:pPr>
      <w:r>
        <w:rPr>
          <w:rFonts w:ascii="Times New Roman" w:hAnsi="Times New Roman" w:eastAsia="Times New Roman"/>
          <w:b w:val="0"/>
        </w:rPr>
        <w:t>With the continuous growth of urban vehicles, parking systems face practical problems such as uneven resource distribution, opaque vacancy information, inefficient manual charging and delayed operational statistics. Smart parking systems integrate data access, reservation, license plate recognition, payment simulation, operation statistics and management services, and therefore become an important application scenario of smart transportation.</w:t>
      </w:r>
    </w:p>
    <w:p>
      <w:pPr>
        <w:pStyle w:val="57"/>
      </w:pPr>
      <w:r>
        <w:rPr>
          <w:rFonts w:ascii="Times New Roman" w:hAnsi="Times New Roman" w:eastAsia="Times New Roman"/>
          <w:b w:val="0"/>
        </w:rPr>
        <w:t>Based on the engineering training project named AI-driven Urban Smart Parking Management and Guidance System, this paper designs and implements a smart parking management system using Vue3 and FastAPI. The front end is developed with Vue3, Element Plus, Vite, Pinia, Axios and ECharts, while the back end is implemented with FastAPI, SQLAlchemy and SQLite. The system provides RESTful APIs, database models, reservation state transitions, order billing, analytics and administration functions.</w:t>
      </w:r>
    </w:p>
    <w:p>
      <w:pPr>
        <w:pStyle w:val="57"/>
      </w:pPr>
      <w:r>
        <w:rPr>
          <w:rFonts w:ascii="Times New Roman" w:hAnsi="Times New Roman" w:eastAsia="Times New Roman"/>
          <w:b w:val="0"/>
        </w:rPr>
        <w:t>The V1.0 MVP focuses on six core modules: parking lot data access, parking search, intelligent reservation, simulated license plate entry and exit, simulated non-stop payment, operation management and the vehicle owner portal. Functional testing shows that all 38 test cases pass successfully, supporting the end-to-end process from search and reservation to entry, payment, records and administration. Future improvements include real map services, AI visual recognition, hardware integration, concurrency control and mobile optimization.</w:t>
      </w:r>
    </w:p>
    <w:p>
      <w:pPr>
        <w:pStyle w:val="60"/>
      </w:pPr>
      <w:r>
        <w:rPr>
          <w:rFonts w:ascii="Times New Roman" w:hAnsi="Times New Roman" w:eastAsia="Times New Roman"/>
          <w:b/>
        </w:rPr>
        <w:t>Keywords: Smart Parking; Vue3; FastAPI; Front-end and Back-end Separation; Reservation; Non-stop Payment</w:t>
      </w:r>
    </w:p>
    <w:p>
      <w:r>
        <w:br w:type="page"/>
      </w:r>
    </w:p>
    <w:p>
      <w:pPr>
        <w:pStyle w:val="64"/>
        <w:jc w:val="center"/>
      </w:pPr>
      <w:r>
        <w:rPr>
          <w:rFonts w:ascii="Times New Roman" w:hAnsi="Times New Roman" w:eastAsia="黑体"/>
          <w:b w:val="0"/>
        </w:rPr>
        <w:t>目  录</w:t>
      </w:r>
    </w:p>
    <w:p>
      <w:pPr>
        <w:pStyle w:val="23"/>
      </w:pPr>
      <w:r>
        <w:rPr>
          <w:rFonts w:ascii="Times New Roman" w:hAnsi="Times New Roman" w:eastAsia="宋体"/>
          <w:b w:val="0"/>
        </w:rPr>
        <w:t>第1章 绪论</w:t>
        <w:tab/>
        <w:t>1</w:t>
      </w:r>
    </w:p>
    <w:p>
      <w:pPr>
        <w:pStyle w:val="29"/>
      </w:pPr>
      <w:r>
        <w:rPr>
          <w:rFonts w:ascii="Times New Roman" w:hAnsi="Times New Roman" w:eastAsia="宋体"/>
          <w:b w:val="0"/>
        </w:rPr>
        <w:t>1.1 研究的背景及意义</w:t>
        <w:tab/>
        <w:t>1</w:t>
      </w:r>
    </w:p>
    <w:p>
      <w:pPr>
        <w:pStyle w:val="29"/>
      </w:pPr>
      <w:r>
        <w:rPr>
          <w:rFonts w:ascii="Times New Roman" w:hAnsi="Times New Roman" w:eastAsia="宋体"/>
          <w:b w:val="0"/>
        </w:rPr>
        <w:t>1.2 国内外研究与应用现状</w:t>
        <w:tab/>
        <w:t>2</w:t>
      </w:r>
    </w:p>
    <w:p>
      <w:pPr>
        <w:pStyle w:val="29"/>
      </w:pPr>
      <w:r>
        <w:rPr>
          <w:rFonts w:ascii="Times New Roman" w:hAnsi="Times New Roman" w:eastAsia="宋体"/>
          <w:b w:val="0"/>
        </w:rPr>
        <w:t>1.3 论文主要工作</w:t>
        <w:tab/>
        <w:t>4</w:t>
      </w:r>
    </w:p>
    <w:p>
      <w:pPr>
        <w:pStyle w:val="23"/>
      </w:pPr>
      <w:r>
        <w:rPr>
          <w:rFonts w:ascii="Times New Roman" w:hAnsi="Times New Roman" w:eastAsia="宋体"/>
          <w:b w:val="0"/>
        </w:rPr>
        <w:t>第2章 相关技术</w:t>
        <w:tab/>
        <w:t>6</w:t>
      </w:r>
    </w:p>
    <w:p>
      <w:pPr>
        <w:pStyle w:val="29"/>
      </w:pPr>
      <w:r>
        <w:rPr>
          <w:rFonts w:ascii="Times New Roman" w:hAnsi="Times New Roman" w:eastAsia="宋体"/>
          <w:b w:val="0"/>
        </w:rPr>
        <w:t>2.1 前端开发技术</w:t>
        <w:tab/>
        <w:t>6</w:t>
      </w:r>
    </w:p>
    <w:p>
      <w:pPr>
        <w:pStyle w:val="29"/>
      </w:pPr>
      <w:r>
        <w:rPr>
          <w:rFonts w:ascii="Times New Roman" w:hAnsi="Times New Roman" w:eastAsia="宋体"/>
          <w:b w:val="0"/>
        </w:rPr>
        <w:t>2.2 后端开发技术</w:t>
        <w:tab/>
        <w:t>8</w:t>
      </w:r>
    </w:p>
    <w:p>
      <w:pPr>
        <w:pStyle w:val="29"/>
      </w:pPr>
      <w:r>
        <w:rPr>
          <w:rFonts w:ascii="Times New Roman" w:hAnsi="Times New Roman" w:eastAsia="宋体"/>
          <w:b w:val="0"/>
        </w:rPr>
        <w:t>2.3 数据库与接口技术</w:t>
        <w:tab/>
        <w:t>10</w:t>
      </w:r>
    </w:p>
    <w:p>
      <w:pPr>
        <w:pStyle w:val="29"/>
      </w:pPr>
      <w:r>
        <w:rPr>
          <w:rFonts w:ascii="Times New Roman" w:hAnsi="Times New Roman" w:eastAsia="宋体"/>
          <w:b w:val="0"/>
        </w:rPr>
        <w:t>2.4 开发工具与运行环境</w:t>
        <w:tab/>
        <w:t>11</w:t>
      </w:r>
    </w:p>
    <w:p>
      <w:pPr>
        <w:pStyle w:val="23"/>
      </w:pPr>
      <w:r>
        <w:rPr>
          <w:rFonts w:ascii="Times New Roman" w:hAnsi="Times New Roman" w:eastAsia="宋体"/>
          <w:b w:val="0"/>
        </w:rPr>
        <w:t>第3章 需求分析与概要设计</w:t>
        <w:tab/>
        <w:t>13</w:t>
      </w:r>
    </w:p>
    <w:p>
      <w:pPr>
        <w:pStyle w:val="29"/>
      </w:pPr>
      <w:r>
        <w:rPr>
          <w:rFonts w:ascii="Times New Roman" w:hAnsi="Times New Roman" w:eastAsia="宋体"/>
          <w:b w:val="0"/>
        </w:rPr>
        <w:t>3.1 系统角色与业务边界</w:t>
        <w:tab/>
        <w:t>13</w:t>
      </w:r>
    </w:p>
    <w:p>
      <w:pPr>
        <w:pStyle w:val="29"/>
      </w:pPr>
      <w:r>
        <w:rPr>
          <w:rFonts w:ascii="Times New Roman" w:hAnsi="Times New Roman" w:eastAsia="宋体"/>
          <w:b w:val="0"/>
        </w:rPr>
        <w:t>3.2 功能性需求</w:t>
        <w:tab/>
        <w:t>15</w:t>
      </w:r>
    </w:p>
    <w:p>
      <w:pPr>
        <w:pStyle w:val="29"/>
      </w:pPr>
      <w:r>
        <w:rPr>
          <w:rFonts w:ascii="Times New Roman" w:hAnsi="Times New Roman" w:eastAsia="宋体"/>
          <w:b w:val="0"/>
        </w:rPr>
        <w:t>3.3 非功能性需求</w:t>
        <w:tab/>
        <w:t>19</w:t>
      </w:r>
    </w:p>
    <w:p>
      <w:pPr>
        <w:pStyle w:val="29"/>
      </w:pPr>
      <w:r>
        <w:rPr>
          <w:rFonts w:ascii="Times New Roman" w:hAnsi="Times New Roman" w:eastAsia="宋体"/>
          <w:b w:val="0"/>
        </w:rPr>
        <w:t>3.4 系统总体架构与业务流程</w:t>
        <w:tab/>
        <w:t>21</w:t>
      </w:r>
    </w:p>
    <w:p>
      <w:pPr>
        <w:pStyle w:val="23"/>
      </w:pPr>
      <w:r>
        <w:rPr>
          <w:rFonts w:ascii="Times New Roman" w:hAnsi="Times New Roman" w:eastAsia="宋体"/>
          <w:b w:val="0"/>
        </w:rPr>
        <w:t>第4章 数据库设计</w:t>
        <w:tab/>
        <w:t>25</w:t>
      </w:r>
    </w:p>
    <w:p>
      <w:pPr>
        <w:pStyle w:val="23"/>
      </w:pPr>
      <w:r>
        <w:rPr>
          <w:rFonts w:ascii="Times New Roman" w:hAnsi="Times New Roman" w:eastAsia="宋体"/>
          <w:b w:val="0"/>
        </w:rPr>
        <w:t>第5章 系统详细设计与实现</w:t>
        <w:tab/>
        <w:t>31</w:t>
      </w:r>
    </w:p>
    <w:p>
      <w:pPr>
        <w:pStyle w:val="23"/>
      </w:pPr>
      <w:r>
        <w:rPr>
          <w:rFonts w:ascii="Times New Roman" w:hAnsi="Times New Roman" w:eastAsia="宋体"/>
          <w:b w:val="0"/>
        </w:rPr>
        <w:t>第6章 系统测试</w:t>
        <w:tab/>
        <w:t>43</w:t>
      </w:r>
    </w:p>
    <w:p>
      <w:pPr>
        <w:pStyle w:val="23"/>
      </w:pPr>
      <w:r>
        <w:rPr>
          <w:rFonts w:ascii="Times New Roman" w:hAnsi="Times New Roman" w:eastAsia="宋体"/>
          <w:b w:val="0"/>
        </w:rPr>
        <w:t>第7章 总结与展望</w:t>
        <w:tab/>
        <w:t>49</w:t>
      </w:r>
    </w:p>
    <w:p>
      <w:pPr>
        <w:pStyle w:val="23"/>
      </w:pPr>
      <w:r>
        <w:rPr>
          <w:rFonts w:ascii="Times New Roman" w:hAnsi="Times New Roman" w:eastAsia="宋体"/>
          <w:b w:val="0"/>
        </w:rPr>
        <w:t>致 谢</w:t>
        <w:tab/>
        <w:t>51</w:t>
      </w:r>
    </w:p>
    <w:p>
      <w:pPr>
        <w:pStyle w:val="23"/>
      </w:pPr>
      <w:r>
        <w:rPr>
          <w:rFonts w:ascii="Times New Roman" w:hAnsi="Times New Roman" w:eastAsia="宋体"/>
          <w:b w:val="0"/>
        </w:rPr>
        <w:t>参考文献</w:t>
        <w:tab/>
        <w:t>52</w:t>
      </w:r>
    </w:p>
    <w:p>
      <w:pPr>
        <w:pStyle w:val="23"/>
      </w:pPr>
      <w:r>
        <w:rPr>
          <w:rFonts w:ascii="Times New Roman" w:hAnsi="Times New Roman" w:eastAsia="宋体"/>
          <w:b w:val="0"/>
        </w:rPr>
        <w:t>附录A 软件使用说明书</w:t>
        <w:tab/>
        <w:t>54</w:t>
      </w:r>
    </w:p>
    <w:p>
      <w:pPr>
        <w:pStyle w:val="23"/>
      </w:pPr>
      <w:r>
        <w:rPr>
          <w:rFonts w:ascii="Times New Roman" w:hAnsi="Times New Roman" w:eastAsia="宋体"/>
          <w:b w:val="0"/>
        </w:rPr>
        <w:t>附录B 主要源代码</w:t>
        <w:tab/>
        <w:t>56</w:t>
      </w:r>
    </w:p>
    <w:p>
      <w:r>
        <w:br w:type="page"/>
      </w:r>
    </w:p>
    <w:p>
      <w:pPr>
        <w:pStyle w:val="2"/>
        <w:jc w:val="center"/>
      </w:pPr>
      <w:r>
        <w:rPr>
          <w:rFonts w:ascii="Times New Roman" w:hAnsi="Times New Roman" w:eastAsia="黑体"/>
          <w:b/>
          <w:color w:val="000000"/>
        </w:rPr>
        <w:t>第1章 绪  论</w:t>
      </w:r>
    </w:p>
    <w:p>
      <w:pPr>
        <w:pStyle w:val="3"/>
      </w:pPr>
      <w:r>
        <w:rPr>
          <w:rFonts w:ascii="Times New Roman" w:hAnsi="Times New Roman" w:eastAsia="黑体"/>
          <w:b/>
          <w:color w:val="000000"/>
        </w:rPr>
        <w:t>1.1 研究的背景及意义</w:t>
      </w:r>
    </w:p>
    <w:p>
      <w:pPr>
        <w:pStyle w:val="15"/>
      </w:pPr>
      <w:r>
        <w:rPr>
          <w:rFonts w:ascii="Times New Roman" w:hAnsi="Times New Roman" w:eastAsia="宋体"/>
          <w:b w:val="0"/>
        </w:rPr>
        <w:t>城市停车问题是城市交通治理中长期存在的基础性问题。随着机动车保有量持续增长，城市核心区、商业综合体、医院、学校、交通枢纽等区域经常出现停车供需不平衡的情况。车主在出行前无法准确掌握目的地周边停车场的空余车位、价格、距离和出入口位置，往往需要绕行寻找车位，既增加了出行时间，也会形成无效交通流，进一步加重道路拥堵。</w:t>
      </w:r>
    </w:p>
    <w:p>
      <w:pPr>
        <w:pStyle w:val="15"/>
      </w:pPr>
      <w:r>
        <w:rPr>
          <w:rFonts w:ascii="Times New Roman" w:hAnsi="Times New Roman" w:eastAsia="宋体"/>
          <w:b w:val="0"/>
        </w:rPr>
        <w:t>传统停车场系统多以单个停车场为单位进行收费、入出场和车位管理，信息只在场内流转，难以对外提供实时余位和统一查询服务。对于车主而言，停车服务链条被切分为查找停车场、到场排队、人工或扫码缴费、离场、查找车辆等多个相互割裂的环节。对于停车场运营方而言，车位周转率、订单收入、设备运行状态、异常订单和用户投诉等数据分散在不同台账中，人工统计效率低，难以及时支撑运营决策。</w:t>
      </w:r>
    </w:p>
    <w:p>
      <w:pPr>
        <w:pStyle w:val="15"/>
      </w:pPr>
      <w:r>
        <w:rPr>
          <w:rFonts w:ascii="Times New Roman" w:hAnsi="Times New Roman" w:eastAsia="宋体"/>
          <w:b w:val="0"/>
        </w:rPr>
        <w:t>智慧停车管理系统的建设目标，是通过统一数据接入、停车场查询、车位预约、车牌识别、无感支付、运营分析和监管统计，把停车资源、用户行为和管理流程连接起来。该类系统不仅可以帮助车主减少找位时间，也可以帮助停车场提高车位利用率、提升收费效率、降低人工管理成本，并为城市停车政策评估和精细化治理提供数据基础。</w:t>
      </w:r>
    </w:p>
    <w:p>
      <w:pPr>
        <w:pStyle w:val="15"/>
      </w:pPr>
      <w:r>
        <w:rPr>
          <w:rFonts w:ascii="Times New Roman" w:hAnsi="Times New Roman" w:eastAsia="宋体"/>
          <w:b w:val="0"/>
        </w:rPr>
        <w:t>本项目来源于软件工程实训课程。课程要求以小组为单位完成项目立项、计划、需求分析、系统设计、编码实现、测试验收和文档整理。本组选题为“AI-driven 城市智慧停车管理与诱导系统”，在课程周期内以本地可运行的 Web 应用形式实现 MVP。由于真实地图、AI视觉模型、支付通道、摄像头、道闸和充电桩等硬件条件有限，项目采用模拟数据、状态面板和接口预留的方式实现教学场景下的完整业务闭环。</w:t>
      </w:r>
    </w:p>
    <w:p>
      <w:pPr>
        <w:pStyle w:val="3"/>
      </w:pPr>
      <w:r>
        <w:rPr>
          <w:rFonts w:ascii="Times New Roman" w:hAnsi="Times New Roman" w:eastAsia="黑体"/>
          <w:b/>
          <w:color w:val="000000"/>
        </w:rPr>
        <w:t>1.2 国内外研究与应用现状</w:t>
      </w:r>
    </w:p>
    <w:p>
      <w:pPr>
        <w:pStyle w:val="15"/>
      </w:pPr>
      <w:r>
        <w:rPr>
          <w:rFonts w:ascii="Times New Roman" w:hAnsi="Times New Roman" w:eastAsia="宋体"/>
          <w:b w:val="0"/>
        </w:rPr>
        <w:t>从实际应用来看，国内外已有较多停车平台支持线上缴费、余位展示、车牌识别和会员优惠。大型商业区、机场、高铁站和城市道路停车系统通常会部署诱导屏、车牌识别设备和收费系统，并通过小程序或 App 提供停车缴费入口。这些系统证明了停车服务线上化和自动化的必要性，也说明停车管理正在从单点收费系统转向数据驱动的综合服务平台。</w:t>
      </w:r>
    </w:p>
    <w:p>
      <w:pPr>
        <w:pStyle w:val="15"/>
      </w:pPr>
      <w:r>
        <w:rPr>
          <w:rFonts w:ascii="Times New Roman" w:hAnsi="Times New Roman" w:eastAsia="宋体"/>
          <w:b w:val="0"/>
        </w:rPr>
        <w:t>但现有系统仍然存在若干局限。第一，部分系统只服务单个停车场或单一运营方，缺少跨停车场的统一检索和推荐能力；第二，车位预约、反向寻车、共享停车、充电车位、违停取证和城市监管等功能之间经常独立建设，难以形成完整闭环；第三，很多系统对设备状态、订单异常和运营指标的管理能力不足，不能很好地支撑运营人员进行快速决策。</w:t>
      </w:r>
    </w:p>
    <w:p>
      <w:pPr>
        <w:pStyle w:val="15"/>
      </w:pPr>
      <w:r>
        <w:rPr>
          <w:rFonts w:ascii="Times New Roman" w:hAnsi="Times New Roman" w:eastAsia="宋体"/>
          <w:b w:val="0"/>
        </w:rPr>
        <w:t>从技术角度看，前端单页应用、RESTful API、关系型数据库、数据可视化和状态机模型已经能够支撑中小规模智慧停车平台。真实工业系统通常还需要接入地图服务、物联网设备、支付网关、目标检测模型和消息推送服务。本项目在课程约束下，将这些外部能力抽象为可替换接口或模拟数据，既保留智慧停车业务的核心逻辑，又保证系统可以在本地独立运行和演示。</w:t>
      </w:r>
    </w:p>
    <w:p>
      <w:pPr>
        <w:pStyle w:val="15"/>
      </w:pPr>
      <w:r>
        <w:rPr>
          <w:rFonts w:ascii="Times New Roman" w:hAnsi="Times New Roman" w:eastAsia="宋体"/>
          <w:b w:val="0"/>
        </w:rPr>
        <w:t>与传统 CRUD 管理系统相比，智慧停车系统更强调状态一致性和流程闭环。预约会改变车位状态，入场会生成订单并占用车位，出场会触发计费，支付完成后需要释放车位并写入记录。任何一个环节处理不当，都可能导致余位不准确、重复预约、订单金额错误或后台统计失真。因此，本文在系统设计中重点讨论预约状态机、订单状态机、车位状态同步和后台统计口径。</w:t>
      </w:r>
    </w:p>
    <w:p>
      <w:pPr>
        <w:pStyle w:val="3"/>
      </w:pPr>
      <w:r>
        <w:rPr>
          <w:rFonts w:ascii="Times New Roman" w:hAnsi="Times New Roman" w:eastAsia="黑体"/>
          <w:b/>
          <w:color w:val="000000"/>
        </w:rPr>
        <w:t>1.3 论文主要工作</w:t>
      </w:r>
    </w:p>
    <w:p/>
    <w:p>
      <w:pPr>
        <w:ind w:left="420"/>
      </w:pPr>
      <w:r>
        <w:rPr>
          <w:rFonts w:ascii="Times New Roman" w:hAnsi="Times New Roman" w:eastAsia="宋体"/>
          <w:sz w:val="21"/>
        </w:rPr>
        <w:t>梳理智慧停车业务需求，明确车主、管理员和监管视角下的核心场景，并将项目要求映射为18个一级功能模块。</w:t>
      </w:r>
    </w:p>
    <w:p/>
    <w:p>
      <w:pPr>
        <w:ind w:left="420"/>
      </w:pPr>
      <w:r>
        <w:rPr>
          <w:rFonts w:ascii="Times New Roman" w:hAnsi="Times New Roman" w:eastAsia="宋体"/>
          <w:sz w:val="21"/>
        </w:rPr>
        <w:t>设计前后端分离的总体架构，使用 Vue3 构建车主端和管理端页面，使用 FastAPI 提供认证、停车场、预约、订单、后台管理和数据分析接口。</w:t>
      </w:r>
    </w:p>
    <w:p/>
    <w:p>
      <w:pPr>
        <w:ind w:left="420"/>
      </w:pPr>
      <w:r>
        <w:rPr>
          <w:rFonts w:ascii="Times New Roman" w:hAnsi="Times New Roman" w:eastAsia="宋体"/>
          <w:sz w:val="21"/>
        </w:rPr>
        <w:t>完成核心数据库建模，围绕用户、停车场、车位、预约、订单和同步日志构建可运行的数据闭环，并对扩展模块保留设计空间。</w:t>
      </w:r>
    </w:p>
    <w:p/>
    <w:p>
      <w:pPr>
        <w:ind w:left="420"/>
      </w:pPr>
      <w:r>
        <w:rPr>
          <w:rFonts w:ascii="Times New Roman" w:hAnsi="Times New Roman" w:eastAsia="宋体"/>
          <w:sz w:val="21"/>
        </w:rPr>
        <w:t>实现 V1.0 MVP 的停车查询、车位预约、模拟入出场、计费支付、停车记录、反向寻车、运营后台和数据同步功能。</w:t>
      </w:r>
    </w:p>
    <w:p/>
    <w:p>
      <w:pPr>
        <w:ind w:left="420"/>
      </w:pPr>
      <w:r>
        <w:rPr>
          <w:rFonts w:ascii="Times New Roman" w:hAnsi="Times New Roman" w:eastAsia="宋体"/>
          <w:sz w:val="21"/>
        </w:rPr>
        <w:t>结合本人在小组中的职责，重点说明车主端产品流程、前端路由、交互设计、扩展模块原型和功能测试工作。</w:t>
      </w:r>
    </w:p>
    <w:p>
      <w:pPr>
        <w:pStyle w:val="2"/>
        <w:jc w:val="center"/>
      </w:pPr>
      <w:r>
        <w:rPr>
          <w:rFonts w:ascii="Times New Roman" w:hAnsi="Times New Roman" w:eastAsia="黑体"/>
          <w:b/>
          <w:color w:val="000000"/>
        </w:rPr>
        <w:t>第2章 相关技术</w:t>
      </w:r>
    </w:p>
    <w:p>
      <w:pPr>
        <w:pStyle w:val="3"/>
      </w:pPr>
      <w:r>
        <w:rPr>
          <w:rFonts w:ascii="Times New Roman" w:hAnsi="Times New Roman" w:eastAsia="黑体"/>
          <w:b/>
          <w:color w:val="000000"/>
        </w:rPr>
        <w:t>2.1 前端开发技术</w:t>
      </w:r>
    </w:p>
    <w:p>
      <w:pPr>
        <w:pStyle w:val="15"/>
      </w:pPr>
      <w:r>
        <w:rPr>
          <w:rFonts w:ascii="Times New Roman" w:hAnsi="Times New Roman" w:eastAsia="宋体"/>
          <w:b w:val="0"/>
        </w:rPr>
        <w:t>系统前端采用 Vue3 作为核心框架。Vue3 的组件化机制适合把停车场卡片、搜索框、预约弹窗、订单列表、统计卡片和管理表格拆分为独立组件，有利于降低页面复杂度。Composition API 使状态、请求和交互逻辑更容易按照业务功能组织，便于在车主端和管理端之间复用。</w:t>
      </w:r>
    </w:p>
    <w:p>
      <w:pPr>
        <w:pStyle w:val="15"/>
      </w:pPr>
      <w:r>
        <w:rPr>
          <w:rFonts w:ascii="Times New Roman" w:hAnsi="Times New Roman" w:eastAsia="宋体"/>
          <w:b w:val="0"/>
        </w:rPr>
        <w:t>Vite 作为前端构建工具，具有启动快、热更新快和配置简洁的特点，适合课程实训中高频调试的开发方式。Element Plus 提供表单、按钮、表格、菜单、弹窗、消息提示、标签和分页等通用组件，帮助项目在较短时间内形成较完整的用户界面。对后台管理系统而言，Element Plus 的表格和表单组件能够显著提升开发效率。</w:t>
      </w:r>
    </w:p>
    <w:p>
      <w:pPr>
        <w:pStyle w:val="15"/>
      </w:pPr>
      <w:r>
        <w:rPr>
          <w:rFonts w:ascii="Times New Roman" w:hAnsi="Times New Roman" w:eastAsia="宋体"/>
          <w:b w:val="0"/>
        </w:rPr>
        <w:t>Pinia 用于保存登录用户、角色、token、车牌等全局状态。Vue Router 用于组织登录、注册、车主首页、停车场详情、我的预约、我的订单、停车记录、反向寻车、个人中心和管理后台等页面。Axios 统一封装 HTTP 请求，在请求拦截器中自动携带认证信息，在响应拦截器中统一处理异常提示，避免不同页面重复编写错误处理代码。</w:t>
      </w:r>
    </w:p>
    <w:p>
      <w:pPr>
        <w:pStyle w:val="15"/>
      </w:pPr>
      <w:r>
        <w:rPr>
          <w:rFonts w:ascii="Times New Roman" w:hAnsi="Times New Roman" w:eastAsia="宋体"/>
          <w:b w:val="0"/>
        </w:rPr>
        <w:t>ECharts 用于管理后台的数据可视化。停车场运营管理需要展示订单量、收入趋势、车位占用率、饱和度和停车场分布等指标，图表比纯文本更适合呈现趋势和对比关系。本项目在后台仪表盘中使用图表展示运营数据，为后续监管分析和运营优化提供基础。</w:t>
      </w:r>
    </w:p>
    <w:p>
      <w:pPr>
        <w:pStyle w:val="3"/>
      </w:pPr>
      <w:r>
        <w:rPr>
          <w:rFonts w:ascii="Times New Roman" w:hAnsi="Times New Roman" w:eastAsia="黑体"/>
          <w:b/>
          <w:color w:val="000000"/>
        </w:rPr>
        <w:t>2.2 后端开发技术</w:t>
      </w:r>
    </w:p>
    <w:p>
      <w:pPr>
        <w:pStyle w:val="15"/>
      </w:pPr>
      <w:r>
        <w:rPr>
          <w:rFonts w:ascii="Times New Roman" w:hAnsi="Times New Roman" w:eastAsia="宋体"/>
          <w:b w:val="0"/>
        </w:rPr>
        <w:t>后端采用 FastAPI 框架。FastAPI 基于 Python 类型标注和 Pydantic 数据模型，可以自动生成 Swagger 接口文档，便于前端开发人员和测试人员查看请求参数、返回结构和接口路径。在课程项目中，自动化接口文档能减少沟通成本，也方便演示系统能力。</w:t>
      </w:r>
    </w:p>
    <w:p>
      <w:pPr>
        <w:pStyle w:val="15"/>
      </w:pPr>
      <w:r>
        <w:rPr>
          <w:rFonts w:ascii="Times New Roman" w:hAnsi="Times New Roman" w:eastAsia="宋体"/>
          <w:b w:val="0"/>
        </w:rPr>
        <w:t>系统通过 APIRouter 将接口拆分为认证、停车场、预约、订单、后台管理和数据分析等模块。模块化路由结构使各业务边界更加清晰，便于多人协作和后续扩展。认证模块负责注册、登录、个人信息和角色识别；停车场模块负责列表查询、详情、车位和数据同步；预约模块负责创建、确认、取消和超时释放；订单模块负责入出场、计费、支付、记录和反向寻车。</w:t>
      </w:r>
    </w:p>
    <w:p>
      <w:pPr>
        <w:pStyle w:val="15"/>
      </w:pPr>
      <w:r>
        <w:rPr>
          <w:rFonts w:ascii="Times New Roman" w:hAnsi="Times New Roman" w:eastAsia="宋体"/>
          <w:b w:val="0"/>
        </w:rPr>
        <w:t>SQLAlchemy 用于对象关系映射。通过模型类定义 users、parking_lots、parking_spots、reservations、orders 和 sync_logs 等表，后端业务代码可以通过对象操作数据库记录，而不需要在每个接口中手写复杂 SQL。Pydantic schema 用于区分请求模型、响应模型和数据库模型，降低数据校验和接口返回格式出错的概率。</w:t>
      </w:r>
    </w:p>
    <w:p>
      <w:pPr>
        <w:pStyle w:val="15"/>
      </w:pPr>
      <w:r>
        <w:rPr>
          <w:rFonts w:ascii="Times New Roman" w:hAnsi="Times New Roman" w:eastAsia="宋体"/>
          <w:b w:val="0"/>
        </w:rPr>
        <w:t>SQLite 作为本地数据库，部署简单、无需单独安装数据库服务，适合课程演示和小规模数据测试。虽然真实生产环境通常会选择 MySQL、PostgreSQL 等数据库，但 SQLite 能够满足本项目本地运行、状态持久化和功能测试的需求。</w:t>
      </w:r>
    </w:p>
    <w:p>
      <w:pPr>
        <w:pStyle w:val="3"/>
      </w:pPr>
      <w:r>
        <w:rPr>
          <w:rFonts w:ascii="Times New Roman" w:hAnsi="Times New Roman" w:eastAsia="黑体"/>
          <w:b/>
          <w:color w:val="000000"/>
        </w:rPr>
        <w:t>2.3 数据库与接口技术</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361"/>
            <w:vAlign w:val="center"/>
            <w:shd w:fill="D9EAF7"/>
          </w:tcPr>
          <w:p>
            <w:pPr>
              <w:jc w:val="center"/>
            </w:pPr>
            <w:r/>
            <w:r>
              <w:rPr>
                <w:rFonts w:ascii="Times New Roman" w:hAnsi="Times New Roman" w:eastAsia="宋体"/>
                <w:b/>
                <w:sz w:val="18"/>
              </w:rPr>
              <w:t>技术</w:t>
            </w:r>
          </w:p>
        </w:tc>
        <w:tc>
          <w:tcPr>
            <w:tcW w:type="dxa" w:w="3118"/>
            <w:vAlign w:val="center"/>
            <w:shd w:fill="D9EAF7"/>
          </w:tcPr>
          <w:p>
            <w:pPr>
              <w:jc w:val="center"/>
            </w:pPr>
            <w:r/>
            <w:r>
              <w:rPr>
                <w:rFonts w:ascii="Times New Roman" w:hAnsi="Times New Roman" w:eastAsia="宋体"/>
                <w:b/>
                <w:sz w:val="18"/>
              </w:rPr>
              <w:t>项目用途</w:t>
            </w:r>
          </w:p>
        </w:tc>
        <w:tc>
          <w:tcPr>
            <w:tcW w:type="dxa" w:w="3515"/>
            <w:vAlign w:val="center"/>
            <w:shd w:fill="D9EAF7"/>
          </w:tcPr>
          <w:p>
            <w:pPr>
              <w:jc w:val="center"/>
            </w:pPr>
            <w:r/>
            <w:r>
              <w:rPr>
                <w:rFonts w:ascii="Times New Roman" w:hAnsi="Times New Roman" w:eastAsia="宋体"/>
                <w:b/>
                <w:sz w:val="18"/>
              </w:rPr>
              <w:t>采用原因</w:t>
            </w:r>
          </w:p>
        </w:tc>
      </w:tr>
      <w:tr>
        <w:tc>
          <w:tcPr>
            <w:tcW w:type="dxa" w:w="1361"/>
            <w:vAlign w:val="center"/>
          </w:tcPr>
          <w:p>
            <w:pPr>
              <w:jc w:val="center"/>
            </w:pPr>
            <w:r/>
            <w:r>
              <w:rPr>
                <w:rFonts w:ascii="Times New Roman" w:hAnsi="Times New Roman" w:eastAsia="宋体"/>
                <w:b w:val="0"/>
                <w:sz w:val="18"/>
              </w:rPr>
              <w:t>Vue3</w:t>
            </w:r>
          </w:p>
        </w:tc>
        <w:tc>
          <w:tcPr>
            <w:tcW w:type="dxa" w:w="3118"/>
            <w:vAlign w:val="center"/>
          </w:tcPr>
          <w:p>
            <w:pPr>
              <w:jc w:val="left"/>
            </w:pPr>
            <w:r/>
            <w:r>
              <w:rPr>
                <w:rFonts w:ascii="Times New Roman" w:hAnsi="Times New Roman" w:eastAsia="宋体"/>
                <w:b w:val="0"/>
                <w:sz w:val="18"/>
              </w:rPr>
              <w:t>构建车主端和管理端单页应用</w:t>
            </w:r>
          </w:p>
        </w:tc>
        <w:tc>
          <w:tcPr>
            <w:tcW w:type="dxa" w:w="3515"/>
            <w:vAlign w:val="center"/>
          </w:tcPr>
          <w:p>
            <w:pPr>
              <w:jc w:val="left"/>
            </w:pPr>
            <w:r/>
            <w:r>
              <w:rPr>
                <w:rFonts w:ascii="Times New Roman" w:hAnsi="Times New Roman" w:eastAsia="宋体"/>
                <w:b w:val="0"/>
                <w:sz w:val="18"/>
              </w:rPr>
              <w:t>组件化能力强，生态成熟，适合快速构建交互界面</w:t>
            </w:r>
          </w:p>
        </w:tc>
      </w:tr>
      <w:tr>
        <w:tc>
          <w:tcPr>
            <w:tcW w:type="dxa" w:w="1361"/>
            <w:vAlign w:val="center"/>
          </w:tcPr>
          <w:p>
            <w:pPr>
              <w:jc w:val="left"/>
            </w:pPr>
            <w:r/>
            <w:r>
              <w:rPr>
                <w:rFonts w:ascii="Times New Roman" w:hAnsi="Times New Roman" w:eastAsia="宋体"/>
                <w:b w:val="0"/>
                <w:sz w:val="18"/>
              </w:rPr>
              <w:t>Element Plus</w:t>
            </w:r>
          </w:p>
        </w:tc>
        <w:tc>
          <w:tcPr>
            <w:tcW w:type="dxa" w:w="3118"/>
            <w:vAlign w:val="center"/>
          </w:tcPr>
          <w:p>
            <w:pPr>
              <w:jc w:val="left"/>
            </w:pPr>
            <w:r/>
            <w:r>
              <w:rPr>
                <w:rFonts w:ascii="Times New Roman" w:hAnsi="Times New Roman" w:eastAsia="宋体"/>
                <w:b w:val="0"/>
                <w:sz w:val="18"/>
              </w:rPr>
              <w:t>表单、表格、弹窗、菜单和消息提示</w:t>
            </w:r>
          </w:p>
        </w:tc>
        <w:tc>
          <w:tcPr>
            <w:tcW w:type="dxa" w:w="3515"/>
            <w:vAlign w:val="center"/>
          </w:tcPr>
          <w:p>
            <w:pPr>
              <w:jc w:val="left"/>
            </w:pPr>
            <w:r/>
            <w:r>
              <w:rPr>
                <w:rFonts w:ascii="Times New Roman" w:hAnsi="Times New Roman" w:eastAsia="宋体"/>
                <w:b w:val="0"/>
                <w:sz w:val="18"/>
              </w:rPr>
              <w:t>减少基础 UI 开发工作量，界面风格统一</w:t>
            </w:r>
          </w:p>
        </w:tc>
      </w:tr>
      <w:tr>
        <w:tc>
          <w:tcPr>
            <w:tcW w:type="dxa" w:w="1361"/>
            <w:vAlign w:val="center"/>
          </w:tcPr>
          <w:p>
            <w:pPr>
              <w:jc w:val="center"/>
            </w:pPr>
            <w:r/>
            <w:r>
              <w:rPr>
                <w:rFonts w:ascii="Times New Roman" w:hAnsi="Times New Roman" w:eastAsia="宋体"/>
                <w:b w:val="0"/>
                <w:sz w:val="18"/>
              </w:rPr>
              <w:t>Pinia</w:t>
            </w:r>
          </w:p>
        </w:tc>
        <w:tc>
          <w:tcPr>
            <w:tcW w:type="dxa" w:w="3118"/>
            <w:vAlign w:val="center"/>
          </w:tcPr>
          <w:p>
            <w:pPr>
              <w:jc w:val="left"/>
            </w:pPr>
            <w:r/>
            <w:r>
              <w:rPr>
                <w:rFonts w:ascii="Times New Roman" w:hAnsi="Times New Roman" w:eastAsia="宋体"/>
                <w:b w:val="0"/>
                <w:sz w:val="18"/>
              </w:rPr>
              <w:t>用户状态、角色、token 和车牌缓存</w:t>
            </w:r>
          </w:p>
        </w:tc>
        <w:tc>
          <w:tcPr>
            <w:tcW w:type="dxa" w:w="3515"/>
            <w:vAlign w:val="center"/>
          </w:tcPr>
          <w:p>
            <w:pPr>
              <w:jc w:val="left"/>
            </w:pPr>
            <w:r/>
            <w:r>
              <w:rPr>
                <w:rFonts w:ascii="Times New Roman" w:hAnsi="Times New Roman" w:eastAsia="宋体"/>
                <w:b w:val="0"/>
                <w:sz w:val="18"/>
              </w:rPr>
              <w:t>API 简洁，适合 Vue3 项目状态管理</w:t>
            </w:r>
          </w:p>
        </w:tc>
      </w:tr>
      <w:tr>
        <w:tc>
          <w:tcPr>
            <w:tcW w:type="dxa" w:w="1361"/>
            <w:vAlign w:val="center"/>
          </w:tcPr>
          <w:p>
            <w:pPr>
              <w:jc w:val="center"/>
            </w:pPr>
            <w:r/>
            <w:r>
              <w:rPr>
                <w:rFonts w:ascii="Times New Roman" w:hAnsi="Times New Roman" w:eastAsia="宋体"/>
                <w:b w:val="0"/>
                <w:sz w:val="18"/>
              </w:rPr>
              <w:t>FastAPI</w:t>
            </w:r>
          </w:p>
        </w:tc>
        <w:tc>
          <w:tcPr>
            <w:tcW w:type="dxa" w:w="3118"/>
            <w:vAlign w:val="center"/>
          </w:tcPr>
          <w:p>
            <w:pPr>
              <w:jc w:val="left"/>
            </w:pPr>
            <w:r/>
            <w:r>
              <w:rPr>
                <w:rFonts w:ascii="Times New Roman" w:hAnsi="Times New Roman" w:eastAsia="宋体"/>
                <w:b w:val="0"/>
                <w:sz w:val="18"/>
              </w:rPr>
              <w:t>RESTful API 和 Swagger 文档</w:t>
            </w:r>
          </w:p>
        </w:tc>
        <w:tc>
          <w:tcPr>
            <w:tcW w:type="dxa" w:w="3515"/>
            <w:vAlign w:val="center"/>
          </w:tcPr>
          <w:p>
            <w:pPr>
              <w:jc w:val="left"/>
            </w:pPr>
            <w:r/>
            <w:r>
              <w:rPr>
                <w:rFonts w:ascii="Times New Roman" w:hAnsi="Times New Roman" w:eastAsia="宋体"/>
                <w:b w:val="0"/>
                <w:sz w:val="18"/>
              </w:rPr>
              <w:t>类型清晰，接口文档自动生成，利于联调</w:t>
            </w:r>
          </w:p>
        </w:tc>
      </w:tr>
      <w:tr>
        <w:tc>
          <w:tcPr>
            <w:tcW w:type="dxa" w:w="1361"/>
            <w:vAlign w:val="center"/>
          </w:tcPr>
          <w:p>
            <w:pPr>
              <w:jc w:val="center"/>
            </w:pPr>
            <w:r/>
            <w:r>
              <w:rPr>
                <w:rFonts w:ascii="Times New Roman" w:hAnsi="Times New Roman" w:eastAsia="宋体"/>
                <w:b w:val="0"/>
                <w:sz w:val="18"/>
              </w:rPr>
              <w:t>SQLAlchemy</w:t>
            </w:r>
          </w:p>
        </w:tc>
        <w:tc>
          <w:tcPr>
            <w:tcW w:type="dxa" w:w="3118"/>
            <w:vAlign w:val="center"/>
          </w:tcPr>
          <w:p>
            <w:pPr>
              <w:jc w:val="left"/>
            </w:pPr>
            <w:r/>
            <w:r>
              <w:rPr>
                <w:rFonts w:ascii="Times New Roman" w:hAnsi="Times New Roman" w:eastAsia="宋体"/>
                <w:b w:val="0"/>
                <w:sz w:val="18"/>
              </w:rPr>
              <w:t>数据库模型和持久化操作</w:t>
            </w:r>
          </w:p>
        </w:tc>
        <w:tc>
          <w:tcPr>
            <w:tcW w:type="dxa" w:w="3515"/>
            <w:vAlign w:val="center"/>
          </w:tcPr>
          <w:p>
            <w:pPr>
              <w:jc w:val="left"/>
            </w:pPr>
            <w:r/>
            <w:r>
              <w:rPr>
                <w:rFonts w:ascii="Times New Roman" w:hAnsi="Times New Roman" w:eastAsia="宋体"/>
                <w:b w:val="0"/>
                <w:sz w:val="18"/>
              </w:rPr>
              <w:t>ORM 方式降低 SQL 编写复杂度</w:t>
            </w:r>
          </w:p>
        </w:tc>
      </w:tr>
      <w:tr>
        <w:tc>
          <w:tcPr>
            <w:tcW w:type="dxa" w:w="1361"/>
            <w:vAlign w:val="center"/>
          </w:tcPr>
          <w:p>
            <w:pPr>
              <w:jc w:val="center"/>
            </w:pPr>
            <w:r/>
            <w:r>
              <w:rPr>
                <w:rFonts w:ascii="Times New Roman" w:hAnsi="Times New Roman" w:eastAsia="宋体"/>
                <w:b w:val="0"/>
                <w:sz w:val="18"/>
              </w:rPr>
              <w:t>SQLite</w:t>
            </w:r>
          </w:p>
        </w:tc>
        <w:tc>
          <w:tcPr>
            <w:tcW w:type="dxa" w:w="3118"/>
            <w:vAlign w:val="center"/>
          </w:tcPr>
          <w:p>
            <w:pPr>
              <w:jc w:val="center"/>
            </w:pPr>
            <w:r/>
            <w:r>
              <w:rPr>
                <w:rFonts w:ascii="Times New Roman" w:hAnsi="Times New Roman" w:eastAsia="宋体"/>
                <w:b w:val="0"/>
                <w:sz w:val="18"/>
              </w:rPr>
              <w:t>本地数据库存储</w:t>
            </w:r>
          </w:p>
        </w:tc>
        <w:tc>
          <w:tcPr>
            <w:tcW w:type="dxa" w:w="3515"/>
            <w:vAlign w:val="center"/>
          </w:tcPr>
          <w:p>
            <w:pPr>
              <w:jc w:val="left"/>
            </w:pPr>
            <w:r/>
            <w:r>
              <w:rPr>
                <w:rFonts w:ascii="Times New Roman" w:hAnsi="Times New Roman" w:eastAsia="宋体"/>
                <w:b w:val="0"/>
                <w:sz w:val="18"/>
              </w:rPr>
              <w:t>无需服务端安装，适合实训演示</w:t>
            </w:r>
          </w:p>
        </w:tc>
      </w:tr>
      <w:tr>
        <w:tc>
          <w:tcPr>
            <w:tcW w:type="dxa" w:w="1361"/>
            <w:vAlign w:val="center"/>
          </w:tcPr>
          <w:p>
            <w:pPr>
              <w:jc w:val="center"/>
            </w:pPr>
            <w:r/>
            <w:r>
              <w:rPr>
                <w:rFonts w:ascii="Times New Roman" w:hAnsi="Times New Roman" w:eastAsia="宋体"/>
                <w:b w:val="0"/>
                <w:sz w:val="18"/>
              </w:rPr>
              <w:t>ECharts</w:t>
            </w:r>
          </w:p>
        </w:tc>
        <w:tc>
          <w:tcPr>
            <w:tcW w:type="dxa" w:w="3118"/>
            <w:vAlign w:val="center"/>
          </w:tcPr>
          <w:p>
            <w:pPr>
              <w:jc w:val="center"/>
            </w:pPr>
            <w:r/>
            <w:r>
              <w:rPr>
                <w:rFonts w:ascii="Times New Roman" w:hAnsi="Times New Roman" w:eastAsia="宋体"/>
                <w:b w:val="0"/>
                <w:sz w:val="18"/>
              </w:rPr>
              <w:t>后台统计图表</w:t>
            </w:r>
          </w:p>
        </w:tc>
        <w:tc>
          <w:tcPr>
            <w:tcW w:type="dxa" w:w="3515"/>
            <w:vAlign w:val="center"/>
          </w:tcPr>
          <w:p>
            <w:pPr>
              <w:jc w:val="left"/>
            </w:pPr>
            <w:r/>
            <w:r>
              <w:rPr>
                <w:rFonts w:ascii="Times New Roman" w:hAnsi="Times New Roman" w:eastAsia="宋体"/>
                <w:b w:val="0"/>
                <w:sz w:val="18"/>
              </w:rPr>
              <w:t>支持收入趋势、占用率和饱和度可视化</w:t>
            </w:r>
          </w:p>
        </w:tc>
      </w:tr>
    </w:tbl>
    <w:p/>
    <w:p>
      <w:pPr>
        <w:pStyle w:val="3"/>
      </w:pPr>
      <w:r>
        <w:rPr>
          <w:rFonts w:ascii="Times New Roman" w:hAnsi="Times New Roman" w:eastAsia="黑体"/>
          <w:b/>
          <w:color w:val="000000"/>
        </w:rPr>
        <w:t>2.4 开发工具与运行环境</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587"/>
            <w:vAlign w:val="center"/>
            <w:shd w:fill="D9EAF7"/>
          </w:tcPr>
          <w:p>
            <w:pPr>
              <w:jc w:val="center"/>
            </w:pPr>
            <w:r/>
            <w:r>
              <w:rPr>
                <w:rFonts w:ascii="Times New Roman" w:hAnsi="Times New Roman" w:eastAsia="宋体"/>
                <w:b/>
                <w:sz w:val="18"/>
              </w:rPr>
              <w:t>类别</w:t>
            </w:r>
          </w:p>
        </w:tc>
        <w:tc>
          <w:tcPr>
            <w:tcW w:type="dxa" w:w="2438"/>
            <w:vAlign w:val="center"/>
            <w:shd w:fill="D9EAF7"/>
          </w:tcPr>
          <w:p>
            <w:pPr>
              <w:jc w:val="center"/>
            </w:pPr>
            <w:r/>
            <w:r>
              <w:rPr>
                <w:rFonts w:ascii="Times New Roman" w:hAnsi="Times New Roman" w:eastAsia="宋体"/>
                <w:b/>
                <w:sz w:val="18"/>
              </w:rPr>
              <w:t>工具/环境</w:t>
            </w:r>
          </w:p>
        </w:tc>
        <w:tc>
          <w:tcPr>
            <w:tcW w:type="dxa" w:w="3969"/>
            <w:vAlign w:val="center"/>
            <w:shd w:fill="D9EAF7"/>
          </w:tcPr>
          <w:p>
            <w:pPr>
              <w:jc w:val="center"/>
            </w:pPr>
            <w:r/>
            <w:r>
              <w:rPr>
                <w:rFonts w:ascii="Times New Roman" w:hAnsi="Times New Roman" w:eastAsia="宋体"/>
                <w:b/>
                <w:sz w:val="18"/>
              </w:rPr>
              <w:t>说明</w:t>
            </w:r>
          </w:p>
        </w:tc>
      </w:tr>
      <w:tr>
        <w:tc>
          <w:tcPr>
            <w:tcW w:type="dxa" w:w="1587"/>
            <w:vAlign w:val="center"/>
          </w:tcPr>
          <w:p>
            <w:pPr>
              <w:jc w:val="center"/>
            </w:pPr>
            <w:r/>
            <w:r>
              <w:rPr>
                <w:rFonts w:ascii="Times New Roman" w:hAnsi="Times New Roman" w:eastAsia="宋体"/>
                <w:b w:val="0"/>
                <w:sz w:val="18"/>
              </w:rPr>
              <w:t>操作系统</w:t>
            </w:r>
          </w:p>
        </w:tc>
        <w:tc>
          <w:tcPr>
            <w:tcW w:type="dxa" w:w="2438"/>
            <w:vAlign w:val="center"/>
          </w:tcPr>
          <w:p>
            <w:pPr>
              <w:jc w:val="center"/>
            </w:pPr>
            <w:r/>
            <w:r>
              <w:rPr>
                <w:rFonts w:ascii="Times New Roman" w:hAnsi="Times New Roman" w:eastAsia="宋体"/>
                <w:b w:val="0"/>
                <w:sz w:val="18"/>
              </w:rPr>
              <w:t>Windows</w:t>
            </w:r>
          </w:p>
        </w:tc>
        <w:tc>
          <w:tcPr>
            <w:tcW w:type="dxa" w:w="3969"/>
            <w:vAlign w:val="center"/>
          </w:tcPr>
          <w:p>
            <w:pPr>
              <w:jc w:val="left"/>
            </w:pPr>
            <w:r/>
            <w:r>
              <w:rPr>
                <w:rFonts w:ascii="Times New Roman" w:hAnsi="Times New Roman" w:eastAsia="宋体"/>
                <w:b w:val="0"/>
                <w:sz w:val="18"/>
              </w:rPr>
              <w:t>本地开发、调试和演示环境</w:t>
            </w:r>
          </w:p>
        </w:tc>
      </w:tr>
      <w:tr>
        <w:tc>
          <w:tcPr>
            <w:tcW w:type="dxa" w:w="1587"/>
            <w:vAlign w:val="center"/>
          </w:tcPr>
          <w:p>
            <w:pPr>
              <w:jc w:val="center"/>
            </w:pPr>
            <w:r/>
            <w:r>
              <w:rPr>
                <w:rFonts w:ascii="Times New Roman" w:hAnsi="Times New Roman" w:eastAsia="宋体"/>
                <w:b w:val="0"/>
                <w:sz w:val="18"/>
              </w:rPr>
              <w:t>后端运行</w:t>
            </w:r>
          </w:p>
        </w:tc>
        <w:tc>
          <w:tcPr>
            <w:tcW w:type="dxa" w:w="2438"/>
            <w:vAlign w:val="center"/>
          </w:tcPr>
          <w:p>
            <w:pPr>
              <w:jc w:val="left"/>
            </w:pPr>
            <w:r/>
            <w:r>
              <w:rPr>
                <w:rFonts w:ascii="Times New Roman" w:hAnsi="Times New Roman" w:eastAsia="宋体"/>
                <w:b w:val="0"/>
                <w:sz w:val="18"/>
              </w:rPr>
              <w:t>Python 3.10+</w:t>
            </w:r>
          </w:p>
        </w:tc>
        <w:tc>
          <w:tcPr>
            <w:tcW w:type="dxa" w:w="3969"/>
            <w:vAlign w:val="center"/>
          </w:tcPr>
          <w:p>
            <w:pPr>
              <w:jc w:val="left"/>
            </w:pPr>
            <w:r/>
            <w:r>
              <w:rPr>
                <w:rFonts w:ascii="Times New Roman" w:hAnsi="Times New Roman" w:eastAsia="宋体"/>
                <w:b w:val="0"/>
                <w:sz w:val="18"/>
              </w:rPr>
              <w:t>运行 FastAPI、SQLAlchemy 和数据初始化脚本</w:t>
            </w:r>
          </w:p>
        </w:tc>
      </w:tr>
      <w:tr>
        <w:tc>
          <w:tcPr>
            <w:tcW w:type="dxa" w:w="1587"/>
            <w:vAlign w:val="center"/>
          </w:tcPr>
          <w:p>
            <w:pPr>
              <w:jc w:val="center"/>
            </w:pPr>
            <w:r/>
            <w:r>
              <w:rPr>
                <w:rFonts w:ascii="Times New Roman" w:hAnsi="Times New Roman" w:eastAsia="宋体"/>
                <w:b w:val="0"/>
                <w:sz w:val="18"/>
              </w:rPr>
              <w:t>前端运行</w:t>
            </w:r>
          </w:p>
        </w:tc>
        <w:tc>
          <w:tcPr>
            <w:tcW w:type="dxa" w:w="2438"/>
            <w:vAlign w:val="center"/>
          </w:tcPr>
          <w:p>
            <w:pPr>
              <w:jc w:val="left"/>
            </w:pPr>
            <w:r/>
            <w:r>
              <w:rPr>
                <w:rFonts w:ascii="Times New Roman" w:hAnsi="Times New Roman" w:eastAsia="宋体"/>
                <w:b w:val="0"/>
                <w:sz w:val="18"/>
              </w:rPr>
              <w:t>Node 18+ / npm</w:t>
            </w:r>
          </w:p>
        </w:tc>
        <w:tc>
          <w:tcPr>
            <w:tcW w:type="dxa" w:w="3969"/>
            <w:vAlign w:val="center"/>
          </w:tcPr>
          <w:p>
            <w:pPr>
              <w:jc w:val="left"/>
            </w:pPr>
            <w:r/>
            <w:r>
              <w:rPr>
                <w:rFonts w:ascii="Times New Roman" w:hAnsi="Times New Roman" w:eastAsia="宋体"/>
                <w:b w:val="0"/>
                <w:sz w:val="18"/>
              </w:rPr>
              <w:t>安装依赖并启动 Vite 开发服务器</w:t>
            </w:r>
          </w:p>
        </w:tc>
      </w:tr>
      <w:tr>
        <w:tc>
          <w:tcPr>
            <w:tcW w:type="dxa" w:w="1587"/>
            <w:vAlign w:val="center"/>
          </w:tcPr>
          <w:p>
            <w:pPr>
              <w:jc w:val="center"/>
            </w:pPr>
            <w:r/>
            <w:r>
              <w:rPr>
                <w:rFonts w:ascii="Times New Roman" w:hAnsi="Times New Roman" w:eastAsia="宋体"/>
                <w:b w:val="0"/>
                <w:sz w:val="18"/>
              </w:rPr>
              <w:t>浏览器</w:t>
            </w:r>
          </w:p>
        </w:tc>
        <w:tc>
          <w:tcPr>
            <w:tcW w:type="dxa" w:w="2438"/>
            <w:vAlign w:val="center"/>
          </w:tcPr>
          <w:p>
            <w:pPr>
              <w:jc w:val="left"/>
            </w:pPr>
            <w:r/>
            <w:r>
              <w:rPr>
                <w:rFonts w:ascii="Times New Roman" w:hAnsi="Times New Roman" w:eastAsia="宋体"/>
                <w:b w:val="0"/>
                <w:sz w:val="18"/>
              </w:rPr>
              <w:t>Chrome / Edge</w:t>
            </w:r>
          </w:p>
        </w:tc>
        <w:tc>
          <w:tcPr>
            <w:tcW w:type="dxa" w:w="3969"/>
            <w:vAlign w:val="center"/>
          </w:tcPr>
          <w:p>
            <w:pPr>
              <w:jc w:val="left"/>
            </w:pPr>
            <w:r/>
            <w:r>
              <w:rPr>
                <w:rFonts w:ascii="Times New Roman" w:hAnsi="Times New Roman" w:eastAsia="宋体"/>
                <w:b w:val="0"/>
                <w:sz w:val="18"/>
              </w:rPr>
              <w:t>访问前端页面和 Swagger 文档</w:t>
            </w:r>
          </w:p>
        </w:tc>
      </w:tr>
      <w:tr>
        <w:tc>
          <w:tcPr>
            <w:tcW w:type="dxa" w:w="1587"/>
            <w:vAlign w:val="center"/>
          </w:tcPr>
          <w:p>
            <w:pPr>
              <w:jc w:val="center"/>
            </w:pPr>
            <w:r/>
            <w:r>
              <w:rPr>
                <w:rFonts w:ascii="Times New Roman" w:hAnsi="Times New Roman" w:eastAsia="宋体"/>
                <w:b w:val="0"/>
                <w:sz w:val="18"/>
              </w:rPr>
              <w:t>代码管理</w:t>
            </w:r>
          </w:p>
        </w:tc>
        <w:tc>
          <w:tcPr>
            <w:tcW w:type="dxa" w:w="2438"/>
            <w:vAlign w:val="center"/>
          </w:tcPr>
          <w:p>
            <w:pPr>
              <w:jc w:val="left"/>
            </w:pPr>
            <w:r/>
            <w:r>
              <w:rPr>
                <w:rFonts w:ascii="Times New Roman" w:hAnsi="Times New Roman" w:eastAsia="宋体"/>
                <w:b w:val="0"/>
                <w:sz w:val="18"/>
              </w:rPr>
              <w:t>Git / GitHub</w:t>
            </w:r>
          </w:p>
        </w:tc>
        <w:tc>
          <w:tcPr>
            <w:tcW w:type="dxa" w:w="3969"/>
            <w:vAlign w:val="center"/>
          </w:tcPr>
          <w:p>
            <w:pPr>
              <w:jc w:val="left"/>
            </w:pPr>
            <w:r/>
            <w:r>
              <w:rPr>
                <w:rFonts w:ascii="Times New Roman" w:hAnsi="Times New Roman" w:eastAsia="宋体"/>
                <w:b w:val="0"/>
                <w:sz w:val="18"/>
              </w:rPr>
              <w:t>保存项目源码和阶段性成果</w:t>
            </w:r>
          </w:p>
        </w:tc>
      </w:tr>
      <w:tr>
        <w:tc>
          <w:tcPr>
            <w:tcW w:type="dxa" w:w="1587"/>
            <w:vAlign w:val="center"/>
          </w:tcPr>
          <w:p>
            <w:pPr>
              <w:jc w:val="center"/>
            </w:pPr>
            <w:r/>
            <w:r>
              <w:rPr>
                <w:rFonts w:ascii="Times New Roman" w:hAnsi="Times New Roman" w:eastAsia="宋体"/>
                <w:b w:val="0"/>
                <w:sz w:val="18"/>
              </w:rPr>
              <w:t>编辑器</w:t>
            </w:r>
          </w:p>
        </w:tc>
        <w:tc>
          <w:tcPr>
            <w:tcW w:type="dxa" w:w="2438"/>
            <w:vAlign w:val="center"/>
          </w:tcPr>
          <w:p>
            <w:pPr>
              <w:jc w:val="left"/>
            </w:pPr>
            <w:r/>
            <w:r>
              <w:rPr>
                <w:rFonts w:ascii="Times New Roman" w:hAnsi="Times New Roman" w:eastAsia="宋体"/>
                <w:b w:val="0"/>
                <w:sz w:val="18"/>
              </w:rPr>
              <w:t>VS Code / PyCharm</w:t>
            </w:r>
          </w:p>
        </w:tc>
        <w:tc>
          <w:tcPr>
            <w:tcW w:type="dxa" w:w="3969"/>
            <w:vAlign w:val="center"/>
          </w:tcPr>
          <w:p>
            <w:pPr>
              <w:jc w:val="center"/>
            </w:pPr>
            <w:r/>
            <w:r>
              <w:rPr>
                <w:rFonts w:ascii="Times New Roman" w:hAnsi="Times New Roman" w:eastAsia="宋体"/>
                <w:b w:val="0"/>
                <w:sz w:val="18"/>
              </w:rPr>
              <w:t>前后端代码编辑和调试</w:t>
            </w:r>
          </w:p>
        </w:tc>
      </w:tr>
    </w:tbl>
    <w:p/>
    <w:p>
      <w:pPr>
        <w:pStyle w:val="2"/>
        <w:jc w:val="center"/>
      </w:pPr>
      <w:r>
        <w:rPr>
          <w:rFonts w:ascii="Times New Roman" w:hAnsi="Times New Roman" w:eastAsia="黑体"/>
          <w:b/>
          <w:color w:val="000000"/>
        </w:rPr>
        <w:t>第3章 需求分析与概要设计</w:t>
      </w:r>
    </w:p>
    <w:p>
      <w:pPr>
        <w:pStyle w:val="3"/>
      </w:pPr>
      <w:r>
        <w:rPr>
          <w:rFonts w:ascii="Times New Roman" w:hAnsi="Times New Roman" w:eastAsia="黑体"/>
          <w:b/>
          <w:color w:val="000000"/>
        </w:rPr>
        <w:t>3.1 系统角色与业务边界</w:t>
      </w:r>
    </w:p>
    <w:p>
      <w:pPr>
        <w:pStyle w:val="15"/>
      </w:pPr>
      <w:r>
        <w:rPr>
          <w:rFonts w:ascii="Times New Roman" w:hAnsi="Times New Roman" w:eastAsia="宋体"/>
          <w:b w:val="0"/>
        </w:rPr>
        <w:t>系统主要面向三类角色：车主用户、停车场管理员和城市监管人员。车主用户关注附近停车场、空余车位、价格、预约、入出场、支付、停车记录和反向寻车；管理员关注停车场、车位、订单、收入、设备和同步日志；监管人员关注区域停车供需、收费统计、违停处理和政策评估。</w:t>
      </w:r>
    </w:p>
    <w:p>
      <w:pPr>
        <w:pStyle w:val="15"/>
      </w:pPr>
      <w:r>
        <w:rPr>
          <w:rFonts w:ascii="Times New Roman" w:hAnsi="Times New Roman" w:eastAsia="宋体"/>
          <w:b w:val="0"/>
        </w:rPr>
        <w:t>课程阶段的 V1.0 MVP 重点实现车主和管理员两类角色。监管人员视角在需求和设计中体现，部分统计能力通过后台数据分析接口预留。外部 AI 视觉识别、地图导航、支付通道、摄像头、道闸、诱导屏和充电桩等能力均采用模拟数据或预留接口实现，确保系统能够在本地独立运行。</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247"/>
            <w:vAlign w:val="center"/>
            <w:shd w:fill="D9EAF7"/>
          </w:tcPr>
          <w:p>
            <w:pPr>
              <w:jc w:val="center"/>
            </w:pPr>
            <w:r/>
            <w:r>
              <w:rPr>
                <w:rFonts w:ascii="Times New Roman" w:hAnsi="Times New Roman" w:eastAsia="宋体"/>
                <w:b/>
                <w:sz w:val="18"/>
              </w:rPr>
              <w:t>角色</w:t>
            </w:r>
          </w:p>
        </w:tc>
        <w:tc>
          <w:tcPr>
            <w:tcW w:type="dxa" w:w="2835"/>
            <w:vAlign w:val="center"/>
            <w:shd w:fill="D9EAF7"/>
          </w:tcPr>
          <w:p>
            <w:pPr>
              <w:jc w:val="center"/>
            </w:pPr>
            <w:r/>
            <w:r>
              <w:rPr>
                <w:rFonts w:ascii="Times New Roman" w:hAnsi="Times New Roman" w:eastAsia="宋体"/>
                <w:b/>
                <w:sz w:val="18"/>
              </w:rPr>
              <w:t>核心目标</w:t>
            </w:r>
          </w:p>
        </w:tc>
        <w:tc>
          <w:tcPr>
            <w:tcW w:type="dxa" w:w="4365"/>
            <w:vAlign w:val="center"/>
            <w:shd w:fill="D9EAF7"/>
          </w:tcPr>
          <w:p>
            <w:pPr>
              <w:jc w:val="center"/>
            </w:pPr>
            <w:r/>
            <w:r>
              <w:rPr>
                <w:rFonts w:ascii="Times New Roman" w:hAnsi="Times New Roman" w:eastAsia="宋体"/>
                <w:b/>
                <w:sz w:val="18"/>
              </w:rPr>
              <w:t>主要功能</w:t>
            </w:r>
          </w:p>
        </w:tc>
      </w:tr>
      <w:tr>
        <w:tc>
          <w:tcPr>
            <w:tcW w:type="dxa" w:w="1247"/>
            <w:vAlign w:val="center"/>
          </w:tcPr>
          <w:p>
            <w:pPr>
              <w:jc w:val="center"/>
            </w:pPr>
            <w:r/>
            <w:r>
              <w:rPr>
                <w:rFonts w:ascii="Times New Roman" w:hAnsi="Times New Roman" w:eastAsia="宋体"/>
                <w:b w:val="0"/>
                <w:sz w:val="18"/>
              </w:rPr>
              <w:t>车主用户</w:t>
            </w:r>
          </w:p>
        </w:tc>
        <w:tc>
          <w:tcPr>
            <w:tcW w:type="dxa" w:w="2835"/>
            <w:vAlign w:val="center"/>
          </w:tcPr>
          <w:p>
            <w:pPr>
              <w:jc w:val="left"/>
            </w:pPr>
            <w:r/>
            <w:r>
              <w:rPr>
                <w:rFonts w:ascii="Times New Roman" w:hAnsi="Times New Roman" w:eastAsia="宋体"/>
                <w:b w:val="0"/>
                <w:sz w:val="18"/>
              </w:rPr>
              <w:t>快速找到合适车位并完成停车闭环</w:t>
            </w:r>
          </w:p>
        </w:tc>
        <w:tc>
          <w:tcPr>
            <w:tcW w:type="dxa" w:w="4365"/>
            <w:vAlign w:val="center"/>
          </w:tcPr>
          <w:p>
            <w:pPr>
              <w:jc w:val="left"/>
            </w:pPr>
            <w:r/>
            <w:r>
              <w:rPr>
                <w:rFonts w:ascii="Times New Roman" w:hAnsi="Times New Roman" w:eastAsia="宋体"/>
                <w:b w:val="0"/>
                <w:sz w:val="18"/>
              </w:rPr>
              <w:t>搜索停车场、查看详情、预约车位、查看订单、支付、停车记录、反向寻车</w:t>
            </w:r>
          </w:p>
        </w:tc>
      </w:tr>
      <w:tr>
        <w:tc>
          <w:tcPr>
            <w:tcW w:type="dxa" w:w="1247"/>
            <w:vAlign w:val="center"/>
          </w:tcPr>
          <w:p>
            <w:pPr>
              <w:jc w:val="center"/>
            </w:pPr>
            <w:r/>
            <w:r>
              <w:rPr>
                <w:rFonts w:ascii="Times New Roman" w:hAnsi="Times New Roman" w:eastAsia="宋体"/>
                <w:b w:val="0"/>
                <w:sz w:val="18"/>
              </w:rPr>
              <w:t>管理员</w:t>
            </w:r>
          </w:p>
        </w:tc>
        <w:tc>
          <w:tcPr>
            <w:tcW w:type="dxa" w:w="2835"/>
            <w:vAlign w:val="center"/>
          </w:tcPr>
          <w:p>
            <w:pPr>
              <w:jc w:val="left"/>
            </w:pPr>
            <w:r/>
            <w:r>
              <w:rPr>
                <w:rFonts w:ascii="Times New Roman" w:hAnsi="Times New Roman" w:eastAsia="宋体"/>
                <w:b w:val="0"/>
                <w:sz w:val="18"/>
              </w:rPr>
              <w:t>维护停车资源并掌握运营状态</w:t>
            </w:r>
          </w:p>
        </w:tc>
        <w:tc>
          <w:tcPr>
            <w:tcW w:type="dxa" w:w="4365"/>
            <w:vAlign w:val="center"/>
          </w:tcPr>
          <w:p>
            <w:pPr>
              <w:jc w:val="left"/>
            </w:pPr>
            <w:r/>
            <w:r>
              <w:rPr>
                <w:rFonts w:ascii="Times New Roman" w:hAnsi="Times New Roman" w:eastAsia="宋体"/>
                <w:b w:val="0"/>
                <w:sz w:val="18"/>
              </w:rPr>
              <w:t>车场管理、车位管理、订单管理、统计看板、数据同步、异常释放</w:t>
            </w:r>
          </w:p>
        </w:tc>
      </w:tr>
      <w:tr>
        <w:tc>
          <w:tcPr>
            <w:tcW w:type="dxa" w:w="1247"/>
            <w:vAlign w:val="center"/>
          </w:tcPr>
          <w:p>
            <w:pPr>
              <w:jc w:val="center"/>
            </w:pPr>
            <w:r/>
            <w:r>
              <w:rPr>
                <w:rFonts w:ascii="Times New Roman" w:hAnsi="Times New Roman" w:eastAsia="宋体"/>
                <w:b w:val="0"/>
                <w:sz w:val="18"/>
              </w:rPr>
              <w:t>监管人员</w:t>
            </w:r>
          </w:p>
        </w:tc>
        <w:tc>
          <w:tcPr>
            <w:tcW w:type="dxa" w:w="2835"/>
            <w:vAlign w:val="center"/>
          </w:tcPr>
          <w:p>
            <w:pPr>
              <w:jc w:val="center"/>
            </w:pPr>
            <w:r/>
            <w:r>
              <w:rPr>
                <w:rFonts w:ascii="Times New Roman" w:hAnsi="Times New Roman" w:eastAsia="宋体"/>
                <w:b w:val="0"/>
                <w:sz w:val="18"/>
              </w:rPr>
              <w:t>掌握城市停车运行情况</w:t>
            </w:r>
          </w:p>
        </w:tc>
        <w:tc>
          <w:tcPr>
            <w:tcW w:type="dxa" w:w="4365"/>
            <w:vAlign w:val="center"/>
          </w:tcPr>
          <w:p>
            <w:pPr>
              <w:jc w:val="left"/>
            </w:pPr>
            <w:r/>
            <w:r>
              <w:rPr>
                <w:rFonts w:ascii="Times New Roman" w:hAnsi="Times New Roman" w:eastAsia="宋体"/>
                <w:b w:val="0"/>
                <w:sz w:val="18"/>
              </w:rPr>
              <w:t>供需分析、收费统计、违停处理、政策评估和脱敏汇总</w:t>
            </w:r>
          </w:p>
        </w:tc>
      </w:tr>
    </w:tbl>
    <w:p/>
    <w:p>
      <w:pPr>
        <w:pStyle w:val="3"/>
      </w:pPr>
      <w:r>
        <w:rPr>
          <w:rFonts w:ascii="Times New Roman" w:hAnsi="Times New Roman" w:eastAsia="黑体"/>
          <w:b/>
          <w:color w:val="000000"/>
        </w:rPr>
        <w:t>3.2 功能性需求</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850"/>
            <w:vAlign w:val="center"/>
            <w:shd w:fill="D9EAF7"/>
          </w:tcPr>
          <w:p>
            <w:pPr>
              <w:jc w:val="center"/>
            </w:pPr>
            <w:r/>
            <w:r>
              <w:rPr>
                <w:rFonts w:ascii="Times New Roman" w:hAnsi="Times New Roman" w:eastAsia="宋体"/>
                <w:b/>
                <w:sz w:val="18"/>
              </w:rPr>
              <w:t>编号</w:t>
            </w:r>
          </w:p>
        </w:tc>
        <w:tc>
          <w:tcPr>
            <w:tcW w:type="dxa" w:w="2494"/>
            <w:vAlign w:val="center"/>
            <w:shd w:fill="D9EAF7"/>
          </w:tcPr>
          <w:p>
            <w:pPr>
              <w:jc w:val="center"/>
            </w:pPr>
            <w:r/>
            <w:r>
              <w:rPr>
                <w:rFonts w:ascii="Times New Roman" w:hAnsi="Times New Roman" w:eastAsia="宋体"/>
                <w:b/>
                <w:sz w:val="18"/>
              </w:rPr>
              <w:t>一级功能模块</w:t>
            </w:r>
          </w:p>
        </w:tc>
        <w:tc>
          <w:tcPr>
            <w:tcW w:type="dxa" w:w="5102"/>
            <w:vAlign w:val="center"/>
            <w:shd w:fill="D9EAF7"/>
          </w:tcPr>
          <w:p>
            <w:pPr>
              <w:jc w:val="center"/>
            </w:pPr>
            <w:r/>
            <w:r>
              <w:rPr>
                <w:rFonts w:ascii="Times New Roman" w:hAnsi="Times New Roman" w:eastAsia="宋体"/>
                <w:b/>
                <w:sz w:val="18"/>
              </w:rPr>
              <w:t>需求说明</w:t>
            </w:r>
          </w:p>
        </w:tc>
      </w:tr>
      <w:tr>
        <w:tc>
          <w:tcPr>
            <w:tcW w:type="dxa" w:w="850"/>
            <w:vAlign w:val="center"/>
          </w:tcPr>
          <w:p>
            <w:pPr>
              <w:jc w:val="center"/>
            </w:pPr>
            <w:r/>
            <w:r>
              <w:rPr>
                <w:rFonts w:ascii="Times New Roman" w:hAnsi="Times New Roman" w:eastAsia="宋体"/>
                <w:b w:val="0"/>
                <w:sz w:val="18"/>
              </w:rPr>
              <w:t>M1</w:t>
            </w:r>
          </w:p>
        </w:tc>
        <w:tc>
          <w:tcPr>
            <w:tcW w:type="dxa" w:w="2494"/>
            <w:vAlign w:val="center"/>
          </w:tcPr>
          <w:p>
            <w:pPr>
              <w:jc w:val="center"/>
            </w:pPr>
            <w:r/>
            <w:r>
              <w:rPr>
                <w:rFonts w:ascii="Times New Roman" w:hAnsi="Times New Roman" w:eastAsia="宋体"/>
                <w:b w:val="0"/>
                <w:sz w:val="18"/>
              </w:rPr>
              <w:t>路内停车位视觉检测</w:t>
            </w:r>
          </w:p>
        </w:tc>
        <w:tc>
          <w:tcPr>
            <w:tcW w:type="dxa" w:w="5102"/>
            <w:vAlign w:val="center"/>
          </w:tcPr>
          <w:p>
            <w:pPr>
              <w:jc w:val="left"/>
            </w:pPr>
            <w:r/>
            <w:r>
              <w:rPr>
                <w:rFonts w:ascii="Times New Roman" w:hAnsi="Times New Roman" w:eastAsia="宋体"/>
                <w:b w:val="0"/>
                <w:sz w:val="18"/>
              </w:rPr>
              <w:t>模拟检测点位、车位状态和人工复核记录，本人负责需求与页面原型思路</w:t>
            </w:r>
          </w:p>
        </w:tc>
      </w:tr>
      <w:tr>
        <w:tc>
          <w:tcPr>
            <w:tcW w:type="dxa" w:w="850"/>
            <w:vAlign w:val="center"/>
          </w:tcPr>
          <w:p>
            <w:pPr>
              <w:jc w:val="center"/>
            </w:pPr>
            <w:r/>
            <w:r>
              <w:rPr>
                <w:rFonts w:ascii="Times New Roman" w:hAnsi="Times New Roman" w:eastAsia="宋体"/>
                <w:b w:val="0"/>
                <w:sz w:val="18"/>
              </w:rPr>
              <w:t>M2</w:t>
            </w:r>
          </w:p>
        </w:tc>
        <w:tc>
          <w:tcPr>
            <w:tcW w:type="dxa" w:w="2494"/>
            <w:vAlign w:val="center"/>
          </w:tcPr>
          <w:p>
            <w:pPr>
              <w:jc w:val="center"/>
            </w:pPr>
            <w:r/>
            <w:r>
              <w:rPr>
                <w:rFonts w:ascii="Times New Roman" w:hAnsi="Times New Roman" w:eastAsia="宋体"/>
                <w:b w:val="0"/>
                <w:sz w:val="18"/>
              </w:rPr>
              <w:t>停车场数据联网接入</w:t>
            </w:r>
          </w:p>
        </w:tc>
        <w:tc>
          <w:tcPr>
            <w:tcW w:type="dxa" w:w="5102"/>
            <w:vAlign w:val="center"/>
          </w:tcPr>
          <w:p>
            <w:pPr>
              <w:jc w:val="left"/>
            </w:pPr>
            <w:r/>
            <w:r>
              <w:rPr>
                <w:rFonts w:ascii="Times New Roman" w:hAnsi="Times New Roman" w:eastAsia="宋体"/>
                <w:b w:val="0"/>
                <w:sz w:val="18"/>
              </w:rPr>
              <w:t>停车场余位和同步日志，支持手动触发模拟同步</w:t>
            </w:r>
          </w:p>
        </w:tc>
      </w:tr>
      <w:tr>
        <w:tc>
          <w:tcPr>
            <w:tcW w:type="dxa" w:w="850"/>
            <w:vAlign w:val="center"/>
          </w:tcPr>
          <w:p>
            <w:pPr>
              <w:jc w:val="center"/>
            </w:pPr>
            <w:r/>
            <w:r>
              <w:rPr>
                <w:rFonts w:ascii="Times New Roman" w:hAnsi="Times New Roman" w:eastAsia="宋体"/>
                <w:b w:val="0"/>
                <w:sz w:val="18"/>
              </w:rPr>
              <w:t>M3</w:t>
            </w:r>
          </w:p>
        </w:tc>
        <w:tc>
          <w:tcPr>
            <w:tcW w:type="dxa" w:w="2494"/>
            <w:vAlign w:val="center"/>
          </w:tcPr>
          <w:p>
            <w:pPr>
              <w:jc w:val="center"/>
            </w:pPr>
            <w:r/>
            <w:r>
              <w:rPr>
                <w:rFonts w:ascii="Times New Roman" w:hAnsi="Times New Roman" w:eastAsia="宋体"/>
                <w:b w:val="0"/>
                <w:sz w:val="18"/>
              </w:rPr>
              <w:t>城市停车一张图</w:t>
            </w:r>
          </w:p>
        </w:tc>
        <w:tc>
          <w:tcPr>
            <w:tcW w:type="dxa" w:w="5102"/>
            <w:vAlign w:val="center"/>
          </w:tcPr>
          <w:p>
            <w:pPr>
              <w:jc w:val="left"/>
            </w:pPr>
            <w:r/>
            <w:r>
              <w:rPr>
                <w:rFonts w:ascii="Times New Roman" w:hAnsi="Times New Roman" w:eastAsia="宋体"/>
                <w:b w:val="0"/>
                <w:sz w:val="18"/>
              </w:rPr>
              <w:t>停车场列表、搜索、筛选、排序、详情和附近推荐</w:t>
            </w:r>
          </w:p>
        </w:tc>
      </w:tr>
      <w:tr>
        <w:tc>
          <w:tcPr>
            <w:tcW w:type="dxa" w:w="850"/>
            <w:vAlign w:val="center"/>
          </w:tcPr>
          <w:p>
            <w:pPr>
              <w:jc w:val="center"/>
            </w:pPr>
            <w:r/>
            <w:r>
              <w:rPr>
                <w:rFonts w:ascii="Times New Roman" w:hAnsi="Times New Roman" w:eastAsia="宋体"/>
                <w:b w:val="0"/>
                <w:sz w:val="18"/>
              </w:rPr>
              <w:t>M4</w:t>
            </w:r>
          </w:p>
        </w:tc>
        <w:tc>
          <w:tcPr>
            <w:tcW w:type="dxa" w:w="2494"/>
            <w:vAlign w:val="center"/>
          </w:tcPr>
          <w:p>
            <w:pPr>
              <w:jc w:val="center"/>
            </w:pPr>
            <w:r/>
            <w:r>
              <w:rPr>
                <w:rFonts w:ascii="Times New Roman" w:hAnsi="Times New Roman" w:eastAsia="宋体"/>
                <w:b w:val="0"/>
                <w:sz w:val="18"/>
              </w:rPr>
              <w:t>停车诱导信息发布</w:t>
            </w:r>
          </w:p>
        </w:tc>
        <w:tc>
          <w:tcPr>
            <w:tcW w:type="dxa" w:w="5102"/>
            <w:vAlign w:val="center"/>
          </w:tcPr>
          <w:p>
            <w:pPr>
              <w:jc w:val="left"/>
            </w:pPr>
            <w:r/>
            <w:r>
              <w:rPr>
                <w:rFonts w:ascii="Times New Roman" w:hAnsi="Times New Roman" w:eastAsia="宋体"/>
                <w:b w:val="0"/>
                <w:sz w:val="18"/>
              </w:rPr>
              <w:t>诱导屏台账、内容生成和发布记录，课程阶段预留设计</w:t>
            </w:r>
          </w:p>
        </w:tc>
      </w:tr>
      <w:tr>
        <w:tc>
          <w:tcPr>
            <w:tcW w:type="dxa" w:w="850"/>
            <w:vAlign w:val="center"/>
          </w:tcPr>
          <w:p>
            <w:pPr>
              <w:jc w:val="center"/>
            </w:pPr>
            <w:r/>
            <w:r>
              <w:rPr>
                <w:rFonts w:ascii="Times New Roman" w:hAnsi="Times New Roman" w:eastAsia="宋体"/>
                <w:b w:val="0"/>
                <w:sz w:val="18"/>
              </w:rPr>
              <w:t>M5</w:t>
            </w:r>
          </w:p>
        </w:tc>
        <w:tc>
          <w:tcPr>
            <w:tcW w:type="dxa" w:w="2494"/>
            <w:vAlign w:val="center"/>
          </w:tcPr>
          <w:p>
            <w:pPr>
              <w:jc w:val="center"/>
            </w:pPr>
            <w:r/>
            <w:r>
              <w:rPr>
                <w:rFonts w:ascii="Times New Roman" w:hAnsi="Times New Roman" w:eastAsia="宋体"/>
                <w:b w:val="0"/>
                <w:sz w:val="18"/>
              </w:rPr>
              <w:t>智能导航与车位预约</w:t>
            </w:r>
          </w:p>
        </w:tc>
        <w:tc>
          <w:tcPr>
            <w:tcW w:type="dxa" w:w="5102"/>
            <w:vAlign w:val="center"/>
          </w:tcPr>
          <w:p>
            <w:pPr>
              <w:jc w:val="left"/>
            </w:pPr>
            <w:r/>
            <w:r>
              <w:rPr>
                <w:rFonts w:ascii="Times New Roman" w:hAnsi="Times New Roman" w:eastAsia="宋体"/>
                <w:b w:val="0"/>
                <w:sz w:val="18"/>
              </w:rPr>
              <w:t>预约创建、确认、取消、15分钟锁定和重复预约校验</w:t>
            </w:r>
          </w:p>
        </w:tc>
      </w:tr>
      <w:tr>
        <w:tc>
          <w:tcPr>
            <w:tcW w:type="dxa" w:w="850"/>
            <w:vAlign w:val="center"/>
          </w:tcPr>
          <w:p>
            <w:pPr>
              <w:jc w:val="center"/>
            </w:pPr>
            <w:r/>
            <w:r>
              <w:rPr>
                <w:rFonts w:ascii="Times New Roman" w:hAnsi="Times New Roman" w:eastAsia="宋体"/>
                <w:b w:val="0"/>
                <w:sz w:val="18"/>
              </w:rPr>
              <w:t>M6</w:t>
            </w:r>
          </w:p>
        </w:tc>
        <w:tc>
          <w:tcPr>
            <w:tcW w:type="dxa" w:w="2494"/>
            <w:vAlign w:val="center"/>
          </w:tcPr>
          <w:p>
            <w:pPr>
              <w:jc w:val="center"/>
            </w:pPr>
            <w:r/>
            <w:r>
              <w:rPr>
                <w:rFonts w:ascii="Times New Roman" w:hAnsi="Times New Roman" w:eastAsia="宋体"/>
                <w:b w:val="0"/>
                <w:sz w:val="18"/>
              </w:rPr>
              <w:t>车牌识别与无感支付</w:t>
            </w:r>
          </w:p>
        </w:tc>
        <w:tc>
          <w:tcPr>
            <w:tcW w:type="dxa" w:w="5102"/>
            <w:vAlign w:val="center"/>
          </w:tcPr>
          <w:p>
            <w:pPr>
              <w:jc w:val="left"/>
            </w:pPr>
            <w:r/>
            <w:r>
              <w:rPr>
                <w:rFonts w:ascii="Times New Roman" w:hAnsi="Times New Roman" w:eastAsia="宋体"/>
                <w:b w:val="0"/>
                <w:sz w:val="18"/>
              </w:rPr>
              <w:t>模拟入场、出场、计费、支付和订单状态变化</w:t>
            </w:r>
          </w:p>
        </w:tc>
      </w:tr>
      <w:tr>
        <w:tc>
          <w:tcPr>
            <w:tcW w:type="dxa" w:w="850"/>
            <w:vAlign w:val="center"/>
          </w:tcPr>
          <w:p>
            <w:pPr>
              <w:jc w:val="center"/>
            </w:pPr>
            <w:r/>
            <w:r>
              <w:rPr>
                <w:rFonts w:ascii="Times New Roman" w:hAnsi="Times New Roman" w:eastAsia="宋体"/>
                <w:b w:val="0"/>
                <w:sz w:val="18"/>
              </w:rPr>
              <w:t>M7</w:t>
            </w:r>
          </w:p>
        </w:tc>
        <w:tc>
          <w:tcPr>
            <w:tcW w:type="dxa" w:w="2494"/>
            <w:vAlign w:val="center"/>
          </w:tcPr>
          <w:p>
            <w:pPr>
              <w:jc w:val="center"/>
            </w:pPr>
            <w:r/>
            <w:r>
              <w:rPr>
                <w:rFonts w:ascii="Times New Roman" w:hAnsi="Times New Roman" w:eastAsia="宋体"/>
                <w:b w:val="0"/>
                <w:sz w:val="18"/>
              </w:rPr>
              <w:t>停车行为大数据分析</w:t>
            </w:r>
          </w:p>
        </w:tc>
        <w:tc>
          <w:tcPr>
            <w:tcW w:type="dxa" w:w="5102"/>
            <w:vAlign w:val="center"/>
          </w:tcPr>
          <w:p>
            <w:pPr>
              <w:jc w:val="left"/>
            </w:pPr>
            <w:r/>
            <w:r>
              <w:rPr>
                <w:rFonts w:ascii="Times New Roman" w:hAnsi="Times New Roman" w:eastAsia="宋体"/>
                <w:b w:val="0"/>
                <w:sz w:val="18"/>
              </w:rPr>
              <w:t>收入趋势、订单量、周转率和饱和度统计</w:t>
            </w:r>
          </w:p>
        </w:tc>
      </w:tr>
      <w:tr>
        <w:tc>
          <w:tcPr>
            <w:tcW w:type="dxa" w:w="850"/>
            <w:vAlign w:val="center"/>
          </w:tcPr>
          <w:p>
            <w:pPr>
              <w:jc w:val="center"/>
            </w:pPr>
            <w:r/>
            <w:r>
              <w:rPr>
                <w:rFonts w:ascii="Times New Roman" w:hAnsi="Times New Roman" w:eastAsia="宋体"/>
                <w:b w:val="0"/>
                <w:sz w:val="18"/>
              </w:rPr>
              <w:t>M8</w:t>
            </w:r>
          </w:p>
        </w:tc>
        <w:tc>
          <w:tcPr>
            <w:tcW w:type="dxa" w:w="2494"/>
            <w:vAlign w:val="center"/>
          </w:tcPr>
          <w:p>
            <w:pPr>
              <w:jc w:val="center"/>
            </w:pPr>
            <w:r/>
            <w:r>
              <w:rPr>
                <w:rFonts w:ascii="Times New Roman" w:hAnsi="Times New Roman" w:eastAsia="宋体"/>
                <w:b w:val="0"/>
                <w:sz w:val="18"/>
              </w:rPr>
              <w:t>动态定价策略引擎</w:t>
            </w:r>
          </w:p>
        </w:tc>
        <w:tc>
          <w:tcPr>
            <w:tcW w:type="dxa" w:w="5102"/>
            <w:vAlign w:val="center"/>
          </w:tcPr>
          <w:p>
            <w:pPr>
              <w:jc w:val="left"/>
            </w:pPr>
            <w:r/>
            <w:r>
              <w:rPr>
                <w:rFonts w:ascii="Times New Roman" w:hAnsi="Times New Roman" w:eastAsia="宋体"/>
                <w:b w:val="0"/>
                <w:sz w:val="18"/>
              </w:rPr>
              <w:t>价格规则和峰谷时段策略，课程阶段以规则说明体现</w:t>
            </w:r>
          </w:p>
        </w:tc>
      </w:tr>
      <w:tr>
        <w:tc>
          <w:tcPr>
            <w:tcW w:type="dxa" w:w="850"/>
            <w:vAlign w:val="center"/>
          </w:tcPr>
          <w:p>
            <w:pPr>
              <w:jc w:val="center"/>
            </w:pPr>
            <w:r/>
            <w:r>
              <w:rPr>
                <w:rFonts w:ascii="Times New Roman" w:hAnsi="Times New Roman" w:eastAsia="宋体"/>
                <w:b w:val="0"/>
                <w:sz w:val="18"/>
              </w:rPr>
              <w:t>M9</w:t>
            </w:r>
          </w:p>
        </w:tc>
        <w:tc>
          <w:tcPr>
            <w:tcW w:type="dxa" w:w="2494"/>
            <w:vAlign w:val="center"/>
          </w:tcPr>
          <w:p>
            <w:pPr>
              <w:jc w:val="center"/>
            </w:pPr>
            <w:r/>
            <w:r>
              <w:rPr>
                <w:rFonts w:ascii="Times New Roman" w:hAnsi="Times New Roman" w:eastAsia="宋体"/>
                <w:b w:val="0"/>
                <w:sz w:val="18"/>
              </w:rPr>
              <w:t>共享停车管理平台</w:t>
            </w:r>
          </w:p>
        </w:tc>
        <w:tc>
          <w:tcPr>
            <w:tcW w:type="dxa" w:w="5102"/>
            <w:vAlign w:val="center"/>
          </w:tcPr>
          <w:p>
            <w:pPr>
              <w:jc w:val="left"/>
            </w:pPr>
            <w:r/>
            <w:r>
              <w:rPr>
                <w:rFonts w:ascii="Times New Roman" w:hAnsi="Times New Roman" w:eastAsia="宋体"/>
                <w:b w:val="0"/>
                <w:sz w:val="18"/>
              </w:rPr>
              <w:t>共享时段发布、预约冲突校验和收益展示，本人负责原型设计</w:t>
            </w:r>
          </w:p>
        </w:tc>
      </w:tr>
      <w:tr>
        <w:tc>
          <w:tcPr>
            <w:tcW w:type="dxa" w:w="850"/>
            <w:vAlign w:val="center"/>
          </w:tcPr>
          <w:p>
            <w:pPr>
              <w:jc w:val="center"/>
            </w:pPr>
            <w:r/>
            <w:r>
              <w:rPr>
                <w:rFonts w:ascii="Times New Roman" w:hAnsi="Times New Roman" w:eastAsia="宋体"/>
                <w:b w:val="0"/>
                <w:sz w:val="18"/>
              </w:rPr>
              <w:t>M10</w:t>
            </w:r>
          </w:p>
        </w:tc>
        <w:tc>
          <w:tcPr>
            <w:tcW w:type="dxa" w:w="2494"/>
            <w:vAlign w:val="center"/>
          </w:tcPr>
          <w:p>
            <w:pPr>
              <w:jc w:val="center"/>
            </w:pPr>
            <w:r/>
            <w:r>
              <w:rPr>
                <w:rFonts w:ascii="Times New Roman" w:hAnsi="Times New Roman" w:eastAsia="宋体"/>
                <w:b w:val="0"/>
                <w:sz w:val="18"/>
              </w:rPr>
              <w:t>充电车位智能管理</w:t>
            </w:r>
          </w:p>
        </w:tc>
        <w:tc>
          <w:tcPr>
            <w:tcW w:type="dxa" w:w="5102"/>
            <w:vAlign w:val="center"/>
          </w:tcPr>
          <w:p>
            <w:pPr>
              <w:jc w:val="left"/>
            </w:pPr>
            <w:r/>
            <w:r>
              <w:rPr>
                <w:rFonts w:ascii="Times New Roman" w:hAnsi="Times New Roman" w:eastAsia="宋体"/>
                <w:b w:val="0"/>
                <w:sz w:val="18"/>
              </w:rPr>
              <w:t>充电桩状态、预约和异常占用告警，本人负责原型设计</w:t>
            </w:r>
          </w:p>
        </w:tc>
      </w:tr>
      <w:tr>
        <w:tc>
          <w:tcPr>
            <w:tcW w:type="dxa" w:w="850"/>
            <w:vAlign w:val="center"/>
          </w:tcPr>
          <w:p>
            <w:pPr>
              <w:jc w:val="center"/>
            </w:pPr>
            <w:r/>
            <w:r>
              <w:rPr>
                <w:rFonts w:ascii="Times New Roman" w:hAnsi="Times New Roman" w:eastAsia="宋体"/>
                <w:b w:val="0"/>
                <w:sz w:val="18"/>
              </w:rPr>
              <w:t>M11</w:t>
            </w:r>
          </w:p>
        </w:tc>
        <w:tc>
          <w:tcPr>
            <w:tcW w:type="dxa" w:w="2494"/>
            <w:vAlign w:val="center"/>
          </w:tcPr>
          <w:p>
            <w:pPr>
              <w:jc w:val="center"/>
            </w:pPr>
            <w:r/>
            <w:r>
              <w:rPr>
                <w:rFonts w:ascii="Times New Roman" w:hAnsi="Times New Roman" w:eastAsia="宋体"/>
                <w:b w:val="0"/>
                <w:sz w:val="18"/>
              </w:rPr>
              <w:t>违停自动抓拍与取证</w:t>
            </w:r>
          </w:p>
        </w:tc>
        <w:tc>
          <w:tcPr>
            <w:tcW w:type="dxa" w:w="5102"/>
            <w:vAlign w:val="center"/>
          </w:tcPr>
          <w:p>
            <w:pPr>
              <w:jc w:val="left"/>
            </w:pPr>
            <w:r/>
            <w:r>
              <w:rPr>
                <w:rFonts w:ascii="Times New Roman" w:hAnsi="Times New Roman" w:eastAsia="宋体"/>
                <w:b w:val="0"/>
                <w:sz w:val="18"/>
              </w:rPr>
              <w:t>违停证据、审核状态和处理记录，本人负责原型设计</w:t>
            </w:r>
          </w:p>
        </w:tc>
      </w:tr>
      <w:tr>
        <w:tc>
          <w:tcPr>
            <w:tcW w:type="dxa" w:w="850"/>
            <w:vAlign w:val="center"/>
          </w:tcPr>
          <w:p>
            <w:pPr>
              <w:jc w:val="center"/>
            </w:pPr>
            <w:r/>
            <w:r>
              <w:rPr>
                <w:rFonts w:ascii="Times New Roman" w:hAnsi="Times New Roman" w:eastAsia="宋体"/>
                <w:b w:val="0"/>
                <w:sz w:val="18"/>
              </w:rPr>
              <w:t>M12</w:t>
            </w:r>
          </w:p>
        </w:tc>
        <w:tc>
          <w:tcPr>
            <w:tcW w:type="dxa" w:w="2494"/>
            <w:vAlign w:val="center"/>
          </w:tcPr>
          <w:p>
            <w:pPr>
              <w:jc w:val="center"/>
            </w:pPr>
            <w:r/>
            <w:r>
              <w:rPr>
                <w:rFonts w:ascii="Times New Roman" w:hAnsi="Times New Roman" w:eastAsia="宋体"/>
                <w:b w:val="0"/>
                <w:sz w:val="18"/>
              </w:rPr>
              <w:t>长期停车月卡管理</w:t>
            </w:r>
          </w:p>
        </w:tc>
        <w:tc>
          <w:tcPr>
            <w:tcW w:type="dxa" w:w="5102"/>
            <w:vAlign w:val="center"/>
          </w:tcPr>
          <w:p>
            <w:pPr>
              <w:jc w:val="left"/>
            </w:pPr>
            <w:r/>
            <w:r>
              <w:rPr>
                <w:rFonts w:ascii="Times New Roman" w:hAnsi="Times New Roman" w:eastAsia="宋体"/>
                <w:b w:val="0"/>
                <w:sz w:val="18"/>
              </w:rPr>
              <w:t>月卡申请、审批、续费和到期提醒，本人负责原型设计</w:t>
            </w:r>
          </w:p>
        </w:tc>
      </w:tr>
      <w:tr>
        <w:tc>
          <w:tcPr>
            <w:tcW w:type="dxa" w:w="850"/>
            <w:vAlign w:val="center"/>
          </w:tcPr>
          <w:p>
            <w:pPr>
              <w:jc w:val="center"/>
            </w:pPr>
            <w:r/>
            <w:r>
              <w:rPr>
                <w:rFonts w:ascii="Times New Roman" w:hAnsi="Times New Roman" w:eastAsia="宋体"/>
                <w:b w:val="0"/>
                <w:sz w:val="18"/>
              </w:rPr>
              <w:t>M13</w:t>
            </w:r>
          </w:p>
        </w:tc>
        <w:tc>
          <w:tcPr>
            <w:tcW w:type="dxa" w:w="2494"/>
            <w:vAlign w:val="center"/>
          </w:tcPr>
          <w:p>
            <w:pPr>
              <w:jc w:val="center"/>
            </w:pPr>
            <w:r/>
            <w:r>
              <w:rPr>
                <w:rFonts w:ascii="Times New Roman" w:hAnsi="Times New Roman" w:eastAsia="宋体"/>
                <w:b w:val="0"/>
                <w:sz w:val="18"/>
              </w:rPr>
              <w:t>车场运营管理后台</w:t>
            </w:r>
          </w:p>
        </w:tc>
        <w:tc>
          <w:tcPr>
            <w:tcW w:type="dxa" w:w="5102"/>
            <w:vAlign w:val="center"/>
          </w:tcPr>
          <w:p>
            <w:pPr>
              <w:jc w:val="left"/>
            </w:pPr>
            <w:r/>
            <w:r>
              <w:rPr>
                <w:rFonts w:ascii="Times New Roman" w:hAnsi="Times New Roman" w:eastAsia="宋体"/>
                <w:b w:val="0"/>
                <w:sz w:val="18"/>
              </w:rPr>
              <w:t>仪表盘、车场管理、订单管理和收入统计</w:t>
            </w:r>
          </w:p>
        </w:tc>
      </w:tr>
      <w:tr>
        <w:tc>
          <w:tcPr>
            <w:tcW w:type="dxa" w:w="850"/>
            <w:vAlign w:val="center"/>
          </w:tcPr>
          <w:p>
            <w:pPr>
              <w:jc w:val="center"/>
            </w:pPr>
            <w:r/>
            <w:r>
              <w:rPr>
                <w:rFonts w:ascii="Times New Roman" w:hAnsi="Times New Roman" w:eastAsia="宋体"/>
                <w:b w:val="0"/>
                <w:sz w:val="18"/>
              </w:rPr>
              <w:t>M14</w:t>
            </w:r>
          </w:p>
        </w:tc>
        <w:tc>
          <w:tcPr>
            <w:tcW w:type="dxa" w:w="2494"/>
            <w:vAlign w:val="center"/>
          </w:tcPr>
          <w:p>
            <w:pPr>
              <w:jc w:val="left"/>
            </w:pPr>
            <w:r/>
            <w:r>
              <w:rPr>
                <w:rFonts w:ascii="Times New Roman" w:hAnsi="Times New Roman" w:eastAsia="宋体"/>
                <w:b w:val="0"/>
                <w:sz w:val="18"/>
              </w:rPr>
              <w:t>车主移动端APP/小程序</w:t>
            </w:r>
          </w:p>
        </w:tc>
        <w:tc>
          <w:tcPr>
            <w:tcW w:type="dxa" w:w="5102"/>
            <w:vAlign w:val="center"/>
          </w:tcPr>
          <w:p>
            <w:pPr>
              <w:jc w:val="left"/>
            </w:pPr>
            <w:r/>
            <w:r>
              <w:rPr>
                <w:rFonts w:ascii="Times New Roman" w:hAnsi="Times New Roman" w:eastAsia="宋体"/>
                <w:b w:val="0"/>
                <w:sz w:val="18"/>
              </w:rPr>
              <w:t>车主端搜索、预约、支付、记录和个人中心，本人重点负责</w:t>
            </w:r>
          </w:p>
        </w:tc>
      </w:tr>
      <w:tr>
        <w:tc>
          <w:tcPr>
            <w:tcW w:type="dxa" w:w="850"/>
            <w:vAlign w:val="center"/>
          </w:tcPr>
          <w:p>
            <w:pPr>
              <w:jc w:val="center"/>
            </w:pPr>
            <w:r/>
            <w:r>
              <w:rPr>
                <w:rFonts w:ascii="Times New Roman" w:hAnsi="Times New Roman" w:eastAsia="宋体"/>
                <w:b w:val="0"/>
                <w:sz w:val="18"/>
              </w:rPr>
              <w:t>M15</w:t>
            </w:r>
          </w:p>
        </w:tc>
        <w:tc>
          <w:tcPr>
            <w:tcW w:type="dxa" w:w="2494"/>
            <w:vAlign w:val="center"/>
          </w:tcPr>
          <w:p>
            <w:pPr>
              <w:jc w:val="center"/>
            </w:pPr>
            <w:r/>
            <w:r>
              <w:rPr>
                <w:rFonts w:ascii="Times New Roman" w:hAnsi="Times New Roman" w:eastAsia="宋体"/>
                <w:b w:val="0"/>
                <w:sz w:val="18"/>
              </w:rPr>
              <w:t>反向寻车导航</w:t>
            </w:r>
          </w:p>
        </w:tc>
        <w:tc>
          <w:tcPr>
            <w:tcW w:type="dxa" w:w="5102"/>
            <w:vAlign w:val="center"/>
          </w:tcPr>
          <w:p>
            <w:pPr>
              <w:jc w:val="left"/>
            </w:pPr>
            <w:r/>
            <w:r>
              <w:rPr>
                <w:rFonts w:ascii="Times New Roman" w:hAnsi="Times New Roman" w:eastAsia="宋体"/>
                <w:b w:val="0"/>
                <w:sz w:val="18"/>
              </w:rPr>
              <w:t>根据车牌查询进行中停车位置和步行提示</w:t>
            </w:r>
          </w:p>
        </w:tc>
      </w:tr>
      <w:tr>
        <w:tc>
          <w:tcPr>
            <w:tcW w:type="dxa" w:w="850"/>
            <w:vAlign w:val="center"/>
          </w:tcPr>
          <w:p>
            <w:pPr>
              <w:jc w:val="center"/>
            </w:pPr>
            <w:r/>
            <w:r>
              <w:rPr>
                <w:rFonts w:ascii="Times New Roman" w:hAnsi="Times New Roman" w:eastAsia="宋体"/>
                <w:b w:val="0"/>
                <w:sz w:val="18"/>
              </w:rPr>
              <w:t>M16</w:t>
            </w:r>
          </w:p>
        </w:tc>
        <w:tc>
          <w:tcPr>
            <w:tcW w:type="dxa" w:w="2494"/>
            <w:vAlign w:val="center"/>
          </w:tcPr>
          <w:p>
            <w:pPr>
              <w:jc w:val="center"/>
            </w:pPr>
            <w:r/>
            <w:r>
              <w:rPr>
                <w:rFonts w:ascii="Times New Roman" w:hAnsi="Times New Roman" w:eastAsia="宋体"/>
                <w:b w:val="0"/>
                <w:sz w:val="18"/>
              </w:rPr>
              <w:t>设备运维管理平台</w:t>
            </w:r>
          </w:p>
        </w:tc>
        <w:tc>
          <w:tcPr>
            <w:tcW w:type="dxa" w:w="5102"/>
            <w:vAlign w:val="center"/>
          </w:tcPr>
          <w:p>
            <w:pPr>
              <w:jc w:val="left"/>
            </w:pPr>
            <w:r/>
            <w:r>
              <w:rPr>
                <w:rFonts w:ascii="Times New Roman" w:hAnsi="Times New Roman" w:eastAsia="宋体"/>
                <w:b w:val="0"/>
                <w:sz w:val="18"/>
              </w:rPr>
              <w:t>摄像头、道闸、诱导屏、充电桩等设备台账</w:t>
            </w:r>
          </w:p>
        </w:tc>
      </w:tr>
      <w:tr>
        <w:tc>
          <w:tcPr>
            <w:tcW w:type="dxa" w:w="850"/>
            <w:vAlign w:val="center"/>
          </w:tcPr>
          <w:p>
            <w:pPr>
              <w:jc w:val="center"/>
            </w:pPr>
            <w:r/>
            <w:r>
              <w:rPr>
                <w:rFonts w:ascii="Times New Roman" w:hAnsi="Times New Roman" w:eastAsia="宋体"/>
                <w:b w:val="0"/>
                <w:sz w:val="18"/>
              </w:rPr>
              <w:t>M17</w:t>
            </w:r>
          </w:p>
        </w:tc>
        <w:tc>
          <w:tcPr>
            <w:tcW w:type="dxa" w:w="2494"/>
            <w:vAlign w:val="center"/>
          </w:tcPr>
          <w:p>
            <w:pPr>
              <w:jc w:val="center"/>
            </w:pPr>
            <w:r/>
            <w:r>
              <w:rPr>
                <w:rFonts w:ascii="Times New Roman" w:hAnsi="Times New Roman" w:eastAsia="宋体"/>
                <w:b w:val="0"/>
                <w:sz w:val="18"/>
              </w:rPr>
              <w:t>城市停车监管平台</w:t>
            </w:r>
          </w:p>
        </w:tc>
        <w:tc>
          <w:tcPr>
            <w:tcW w:type="dxa" w:w="5102"/>
            <w:vAlign w:val="center"/>
          </w:tcPr>
          <w:p>
            <w:pPr>
              <w:jc w:val="left"/>
            </w:pPr>
            <w:r/>
            <w:r>
              <w:rPr>
                <w:rFonts w:ascii="Times New Roman" w:hAnsi="Times New Roman" w:eastAsia="宋体"/>
                <w:b w:val="0"/>
                <w:sz w:val="18"/>
              </w:rPr>
              <w:t>区域供需、收费、违停和政策评估汇总</w:t>
            </w:r>
          </w:p>
        </w:tc>
      </w:tr>
      <w:tr>
        <w:tc>
          <w:tcPr>
            <w:tcW w:type="dxa" w:w="850"/>
            <w:vAlign w:val="center"/>
          </w:tcPr>
          <w:p>
            <w:pPr>
              <w:jc w:val="center"/>
            </w:pPr>
            <w:r/>
            <w:r>
              <w:rPr>
                <w:rFonts w:ascii="Times New Roman" w:hAnsi="Times New Roman" w:eastAsia="宋体"/>
                <w:b w:val="0"/>
                <w:sz w:val="18"/>
              </w:rPr>
              <w:t>M18</w:t>
            </w:r>
          </w:p>
        </w:tc>
        <w:tc>
          <w:tcPr>
            <w:tcW w:type="dxa" w:w="2494"/>
            <w:vAlign w:val="center"/>
          </w:tcPr>
          <w:p>
            <w:pPr>
              <w:jc w:val="center"/>
            </w:pPr>
            <w:r/>
            <w:r>
              <w:rPr>
                <w:rFonts w:ascii="Times New Roman" w:hAnsi="Times New Roman" w:eastAsia="宋体"/>
                <w:b w:val="0"/>
                <w:sz w:val="18"/>
              </w:rPr>
              <w:t>商圈停车联合营销</w:t>
            </w:r>
          </w:p>
        </w:tc>
        <w:tc>
          <w:tcPr>
            <w:tcW w:type="dxa" w:w="5102"/>
            <w:vAlign w:val="center"/>
          </w:tcPr>
          <w:p>
            <w:pPr>
              <w:jc w:val="left"/>
            </w:pPr>
            <w:r/>
            <w:r>
              <w:rPr>
                <w:rFonts w:ascii="Times New Roman" w:hAnsi="Times New Roman" w:eastAsia="宋体"/>
                <w:b w:val="0"/>
                <w:sz w:val="18"/>
              </w:rPr>
              <w:t>优惠活动、停车券核销和营销效果统计</w:t>
            </w:r>
          </w:p>
        </w:tc>
      </w:tr>
    </w:tbl>
    <w:p/>
    <w:p>
      <w:pPr>
        <w:pStyle w:val="3"/>
      </w:pPr>
      <w:r>
        <w:rPr>
          <w:rFonts w:ascii="Times New Roman" w:hAnsi="Times New Roman" w:eastAsia="黑体"/>
          <w:b/>
          <w:color w:val="000000"/>
        </w:rPr>
        <w:t>3.3 非功能性需求</w:t>
      </w:r>
    </w:p>
    <w:p/>
    <w:p>
      <w:pPr>
        <w:ind w:left="420"/>
      </w:pPr>
      <w:r>
        <w:rPr>
          <w:rFonts w:ascii="Times New Roman" w:hAnsi="Times New Roman" w:eastAsia="宋体"/>
          <w:sz w:val="21"/>
        </w:rPr>
        <w:t>可用性：车主端操作路径应围绕搜索、预约、支付和记录组织，减少无关入口；管理端应突出列表、筛选、统计和异常处理。</w:t>
      </w:r>
    </w:p>
    <w:p/>
    <w:p>
      <w:pPr>
        <w:ind w:left="420"/>
      </w:pPr>
      <w:r>
        <w:rPr>
          <w:rFonts w:ascii="Times New Roman" w:hAnsi="Times New Roman" w:eastAsia="宋体"/>
          <w:sz w:val="21"/>
        </w:rPr>
        <w:t>性能：本地演示环境下常规查询应快速响应，统计接口应避免阻塞核心预约和订单接口。</w:t>
      </w:r>
    </w:p>
    <w:p/>
    <w:p>
      <w:pPr>
        <w:ind w:left="420"/>
      </w:pPr>
      <w:r>
        <w:rPr>
          <w:rFonts w:ascii="Times New Roman" w:hAnsi="Times New Roman" w:eastAsia="宋体"/>
          <w:sz w:val="21"/>
        </w:rPr>
        <w:t>安全性：登录、预约、订单和管理后台接口需要校验用户身份，管理接口应限制管理员角色访问。</w:t>
      </w:r>
    </w:p>
    <w:p/>
    <w:p>
      <w:pPr>
        <w:ind w:left="420"/>
      </w:pPr>
      <w:r>
        <w:rPr>
          <w:rFonts w:ascii="Times New Roman" w:hAnsi="Times New Roman" w:eastAsia="宋体"/>
          <w:sz w:val="21"/>
        </w:rPr>
        <w:t>一致性：预约、入场、支付、取消和过期释放都必须同步更新车位状态和停车场余位。</w:t>
      </w:r>
    </w:p>
    <w:p/>
    <w:p>
      <w:pPr>
        <w:ind w:left="420"/>
      </w:pPr>
      <w:r>
        <w:rPr>
          <w:rFonts w:ascii="Times New Roman" w:hAnsi="Times New Roman" w:eastAsia="宋体"/>
          <w:sz w:val="21"/>
        </w:rPr>
        <w:t>可维护性：前端按 views、router、stores、utils 分层，后端按 routers、models、schemas、database 分层。</w:t>
      </w:r>
    </w:p>
    <w:p/>
    <w:p>
      <w:pPr>
        <w:ind w:left="420"/>
      </w:pPr>
      <w:r>
        <w:rPr>
          <w:rFonts w:ascii="Times New Roman" w:hAnsi="Times New Roman" w:eastAsia="宋体"/>
          <w:sz w:val="21"/>
        </w:rPr>
        <w:t>可扩展性：真实地图、AI识别、支付网关和硬件设备通过预留字段、模拟接口和状态面板逐步替换。</w:t>
      </w:r>
    </w:p>
    <w:p>
      <w:pPr>
        <w:pStyle w:val="3"/>
      </w:pPr>
      <w:r>
        <w:rPr>
          <w:rFonts w:ascii="Times New Roman" w:hAnsi="Times New Roman" w:eastAsia="黑体"/>
          <w:b/>
          <w:color w:val="000000"/>
        </w:rPr>
        <w:t>3.4 系统总体架构与业务流程</w:t>
      </w:r>
    </w:p>
    <w:p>
      <w:pPr>
        <w:pStyle w:val="15"/>
      </w:pPr>
      <w:r>
        <w:rPr>
          <w:rFonts w:ascii="Times New Roman" w:hAnsi="Times New Roman" w:eastAsia="宋体"/>
          <w:b w:val="0"/>
        </w:rPr>
        <w:t>系统采用浏览器端 SPA 与 FastAPI 服务端分离的 B/S 架构。前端通过 Axios 访问 RESTful API，后端路由完成业务校验和状态转换，SQLAlchemy 负责数据库访问，SQLite 保存本地数据。管理后台通过统计接口获得停车场、订单、收入和占用率等汇总指标。</w:t>
      </w:r>
    </w:p>
    <w:p>
      <w:pPr>
        <w:jc w:val="center"/>
      </w:pPr>
      <w:r>
        <w:drawing>
          <wp:inline xmlns:a="http://schemas.openxmlformats.org/drawingml/2006/main" xmlns:pic="http://schemas.openxmlformats.org/drawingml/2006/picture">
            <wp:extent cx="5212080" cy="3047062"/>
            <wp:docPr id="3" name="Picture 3" title="图 3-1 系统总体架构图" descr="图 3-1 系统总体架构图"/>
            <wp:cNvGraphicFramePr>
              <a:graphicFrameLocks noChangeAspect="1"/>
            </wp:cNvGraphicFramePr>
            <a:graphic>
              <a:graphicData uri="http://schemas.openxmlformats.org/drawingml/2006/picture">
                <pic:pic>
                  <pic:nvPicPr>
                    <pic:cNvPr id="0" name="02_architecture.png"/>
                    <pic:cNvPicPr/>
                  </pic:nvPicPr>
                  <pic:blipFill>
                    <a:blip r:embed="rId95"/>
                    <a:stretch>
                      <a:fillRect/>
                    </a:stretch>
                  </pic:blipFill>
                  <pic:spPr>
                    <a:xfrm>
                      <a:off x="0" y="0"/>
                      <a:ext cx="5212080" cy="3047062"/>
                    </a:xfrm>
                    <a:prstGeom prst="rect"/>
                  </pic:spPr>
                </pic:pic>
              </a:graphicData>
            </a:graphic>
          </wp:inline>
        </w:drawing>
      </w:r>
    </w:p>
    <w:p>
      <w:pPr>
        <w:spacing w:after="120"/>
        <w:jc w:val="center"/>
      </w:pPr>
      <w:r>
        <w:rPr>
          <w:rFonts w:ascii="Times New Roman" w:hAnsi="Times New Roman" w:eastAsia="宋体"/>
          <w:b w:val="0"/>
          <w:sz w:val="18"/>
        </w:rPr>
        <w:t>图 3-1 系统总体架构图</w:t>
      </w:r>
    </w:p>
    <w:p>
      <w:pPr>
        <w:pStyle w:val="15"/>
      </w:pPr>
      <w:r>
        <w:rPr>
          <w:rFonts w:ascii="Times New Roman" w:hAnsi="Times New Roman" w:eastAsia="宋体"/>
          <w:b w:val="0"/>
        </w:rPr>
        <w:t>核心业务流程从车主搜索停车场开始，经过查看详情、预约车位、到场确认、模拟入场、模拟出场、计费支付，再进入停车记录和后台运营统计。预约状态和车位状态是流程控制的核心，二者必须保持一致。</w:t>
      </w:r>
    </w:p>
    <w:p>
      <w:pPr>
        <w:jc w:val="center"/>
      </w:pPr>
      <w:r>
        <w:drawing>
          <wp:inline xmlns:a="http://schemas.openxmlformats.org/drawingml/2006/main" xmlns:pic="http://schemas.openxmlformats.org/drawingml/2006/picture">
            <wp:extent cx="5120640" cy="2993605"/>
            <wp:docPr id="4" name="Picture 4" title="图 3-2 核心业务活动图" descr="图 3-2 核心业务活动图"/>
            <wp:cNvGraphicFramePr>
              <a:graphicFrameLocks noChangeAspect="1"/>
            </wp:cNvGraphicFramePr>
            <a:graphic>
              <a:graphicData uri="http://schemas.openxmlformats.org/drawingml/2006/picture">
                <pic:pic>
                  <pic:nvPicPr>
                    <pic:cNvPr id="0" name="03_activity.png"/>
                    <pic:cNvPicPr/>
                  </pic:nvPicPr>
                  <pic:blipFill>
                    <a:blip r:embed="rId96"/>
                    <a:stretch>
                      <a:fillRect/>
                    </a:stretch>
                  </pic:blipFill>
                  <pic:spPr>
                    <a:xfrm>
                      <a:off x="0" y="0"/>
                      <a:ext cx="5120640" cy="2993605"/>
                    </a:xfrm>
                    <a:prstGeom prst="rect"/>
                  </pic:spPr>
                </pic:pic>
              </a:graphicData>
            </a:graphic>
          </wp:inline>
        </w:drawing>
      </w:r>
    </w:p>
    <w:p>
      <w:pPr>
        <w:spacing w:after="120"/>
        <w:jc w:val="center"/>
      </w:pPr>
      <w:r>
        <w:rPr>
          <w:rFonts w:ascii="Times New Roman" w:hAnsi="Times New Roman" w:eastAsia="宋体"/>
          <w:b w:val="0"/>
          <w:sz w:val="18"/>
        </w:rPr>
        <w:t>图 3-2 核心业务活动图</w:t>
      </w:r>
    </w:p>
    <w:p>
      <w:pPr>
        <w:jc w:val="center"/>
      </w:pPr>
      <w:r>
        <w:drawing>
          <wp:inline xmlns:a="http://schemas.openxmlformats.org/drawingml/2006/main" xmlns:pic="http://schemas.openxmlformats.org/drawingml/2006/picture">
            <wp:extent cx="5120640" cy="2993605"/>
            <wp:docPr id="5" name="Picture 5" title="图 3-3 预约与支付核心时序图" descr="图 3-3 预约与支付核心时序图"/>
            <wp:cNvGraphicFramePr>
              <a:graphicFrameLocks noChangeAspect="1"/>
            </wp:cNvGraphicFramePr>
            <a:graphic>
              <a:graphicData uri="http://schemas.openxmlformats.org/drawingml/2006/picture">
                <pic:pic>
                  <pic:nvPicPr>
                    <pic:cNvPr id="0" name="04_sequence.png"/>
                    <pic:cNvPicPr/>
                  </pic:nvPicPr>
                  <pic:blipFill>
                    <a:blip r:embed="rId97"/>
                    <a:stretch>
                      <a:fillRect/>
                    </a:stretch>
                  </pic:blipFill>
                  <pic:spPr>
                    <a:xfrm>
                      <a:off x="0" y="0"/>
                      <a:ext cx="5120640" cy="2993605"/>
                    </a:xfrm>
                    <a:prstGeom prst="rect"/>
                  </pic:spPr>
                </pic:pic>
              </a:graphicData>
            </a:graphic>
          </wp:inline>
        </w:drawing>
      </w:r>
    </w:p>
    <w:p>
      <w:pPr>
        <w:spacing w:after="120"/>
        <w:jc w:val="center"/>
      </w:pPr>
      <w:r>
        <w:rPr>
          <w:rFonts w:ascii="Times New Roman" w:hAnsi="Times New Roman" w:eastAsia="宋体"/>
          <w:b w:val="0"/>
          <w:sz w:val="18"/>
        </w:rPr>
        <w:t>图 3-3 预约与支付核心时序图</w:t>
      </w:r>
    </w:p>
    <w:p>
      <w:pPr>
        <w:pStyle w:val="3"/>
      </w:pPr>
      <w:r>
        <w:rPr>
          <w:rFonts w:ascii="Times New Roman" w:hAnsi="Times New Roman" w:eastAsia="黑体"/>
          <w:b/>
          <w:color w:val="000000"/>
        </w:rPr>
        <w:t>3.5 本人承担工作的需求落点</w:t>
      </w:r>
    </w:p>
    <w:p>
      <w:pPr>
        <w:pStyle w:val="15"/>
      </w:pPr>
      <w:r>
        <w:rPr>
          <w:rFonts w:ascii="Times New Roman" w:hAnsi="Times New Roman" w:eastAsia="宋体"/>
          <w:b w:val="0"/>
        </w:rPr>
        <w:t>丁梓钊在小组中承担产品经理、前端主程和测试工程师职责。需求阶段，本人重点从用户路径和可测试性角度审查车主端流程，确保 M14 车主端能够串联搜索、预约、支付、记录和寻车入口；同时补充 M1、M9、M10、M11、M12 等扩展模块的页面入口和验收口径。</w:t>
      </w:r>
    </w:p>
    <w:p>
      <w:pPr>
        <w:pStyle w:val="15"/>
      </w:pPr>
      <w:r>
        <w:rPr>
          <w:rFonts w:ascii="Times New Roman" w:hAnsi="Times New Roman" w:eastAsia="宋体"/>
          <w:b w:val="0"/>
        </w:rPr>
        <w:t>设计阶段，本人关注前端路由组织、状态提示、异常反馈和组件复用。测试阶段，本人围绕车主端路径和本人负责模块设计测试用例，重点关注预约冲突、充电桩不可预约、共享车位时段冲突、违停证据字段完整、月卡有效期等场景。</w:t>
      </w:r>
    </w:p>
    <w:p>
      <w:pPr>
        <w:jc w:val="center"/>
      </w:pPr>
      <w:r>
        <w:drawing>
          <wp:inline xmlns:a="http://schemas.openxmlformats.org/drawingml/2006/main" xmlns:pic="http://schemas.openxmlformats.org/drawingml/2006/picture">
            <wp:extent cx="4846320" cy="2649322"/>
            <wp:docPr id="6" name="Picture 6" title="图 3-4 M14车主移动端用例图" descr="图 3-4 M14车主移动端用例图"/>
            <wp:cNvGraphicFramePr>
              <a:graphicFrameLocks noChangeAspect="1"/>
            </wp:cNvGraphicFramePr>
            <a:graphic>
              <a:graphicData uri="http://schemas.openxmlformats.org/drawingml/2006/picture">
                <pic:pic>
                  <pic:nvPicPr>
                    <pic:cNvPr id="0" name="M14_use_case.png"/>
                    <pic:cNvPicPr/>
                  </pic:nvPicPr>
                  <pic:blipFill>
                    <a:blip r:embed="rId98"/>
                    <a:stretch>
                      <a:fillRect/>
                    </a:stretch>
                  </pic:blipFill>
                  <pic:spPr>
                    <a:xfrm>
                      <a:off x="0" y="0"/>
                      <a:ext cx="4846320" cy="2649322"/>
                    </a:xfrm>
                    <a:prstGeom prst="rect"/>
                  </pic:spPr>
                </pic:pic>
              </a:graphicData>
            </a:graphic>
          </wp:inline>
        </w:drawing>
      </w:r>
    </w:p>
    <w:p>
      <w:pPr>
        <w:spacing w:after="120"/>
        <w:jc w:val="center"/>
      </w:pPr>
      <w:r>
        <w:rPr>
          <w:rFonts w:ascii="Times New Roman" w:hAnsi="Times New Roman" w:eastAsia="宋体"/>
          <w:b w:val="0"/>
          <w:sz w:val="18"/>
        </w:rPr>
        <w:t>图 3-4 M14车主移动端用例图</w:t>
      </w:r>
    </w:p>
    <w:p>
      <w:pPr>
        <w:jc w:val="center"/>
      </w:pPr>
      <w:r>
        <w:drawing>
          <wp:inline xmlns:a="http://schemas.openxmlformats.org/drawingml/2006/main" xmlns:pic="http://schemas.openxmlformats.org/drawingml/2006/picture">
            <wp:extent cx="4846320" cy="2649322"/>
            <wp:docPr id="7" name="Picture 7" title="图 3-5 M9共享停车管理用例图" descr="图 3-5 M9共享停车管理用例图"/>
            <wp:cNvGraphicFramePr>
              <a:graphicFrameLocks noChangeAspect="1"/>
            </wp:cNvGraphicFramePr>
            <a:graphic>
              <a:graphicData uri="http://schemas.openxmlformats.org/drawingml/2006/picture">
                <pic:pic>
                  <pic:nvPicPr>
                    <pic:cNvPr id="0" name="M9_use_case.png"/>
                    <pic:cNvPicPr/>
                  </pic:nvPicPr>
                  <pic:blipFill>
                    <a:blip r:embed="rId99"/>
                    <a:stretch>
                      <a:fillRect/>
                    </a:stretch>
                  </pic:blipFill>
                  <pic:spPr>
                    <a:xfrm>
                      <a:off x="0" y="0"/>
                      <a:ext cx="4846320" cy="2649322"/>
                    </a:xfrm>
                    <a:prstGeom prst="rect"/>
                  </pic:spPr>
                </pic:pic>
              </a:graphicData>
            </a:graphic>
          </wp:inline>
        </w:drawing>
      </w:r>
    </w:p>
    <w:p>
      <w:pPr>
        <w:spacing w:after="120"/>
        <w:jc w:val="center"/>
      </w:pPr>
      <w:r>
        <w:rPr>
          <w:rFonts w:ascii="Times New Roman" w:hAnsi="Times New Roman" w:eastAsia="宋体"/>
          <w:b w:val="0"/>
          <w:sz w:val="18"/>
        </w:rPr>
        <w:t>图 3-5 M9共享停车管理用例图</w:t>
      </w:r>
    </w:p>
    <w:p>
      <w:pPr>
        <w:pStyle w:val="2"/>
        <w:jc w:val="center"/>
      </w:pPr>
      <w:r>
        <w:rPr>
          <w:rFonts w:ascii="Times New Roman" w:hAnsi="Times New Roman" w:eastAsia="黑体"/>
          <w:b/>
          <w:color w:val="000000"/>
        </w:rPr>
        <w:t>第4章 数据库设计</w:t>
      </w:r>
    </w:p>
    <w:p>
      <w:pPr>
        <w:pStyle w:val="3"/>
      </w:pPr>
      <w:r>
        <w:rPr>
          <w:rFonts w:ascii="Times New Roman" w:hAnsi="Times New Roman" w:eastAsia="黑体"/>
          <w:b/>
          <w:color w:val="000000"/>
        </w:rPr>
        <w:t>4.1 概念结构设计</w:t>
      </w:r>
    </w:p>
    <w:p>
      <w:pPr>
        <w:pStyle w:val="15"/>
      </w:pPr>
      <w:r>
        <w:rPr>
          <w:rFonts w:ascii="Times New Roman" w:hAnsi="Times New Roman" w:eastAsia="宋体"/>
          <w:b w:val="0"/>
        </w:rPr>
        <w:t>系统核心数据围绕用户、停车场、车位、预约、订单和同步日志展开。用户可以拥有车辆和车牌信息，车主发起预约时需要绑定停车场、车位和车牌；预约确认后可以进入停车订单流程；订单记录入场时间、出场时间、停车时长、费用和支付状态；停车场和车位保存总量、余位、位置、价格和状态；同步日志记录停车场数据接入行为。</w:t>
      </w:r>
    </w:p>
    <w:p>
      <w:pPr>
        <w:pStyle w:val="15"/>
      </w:pPr>
      <w:r>
        <w:rPr>
          <w:rFonts w:ascii="Times New Roman" w:hAnsi="Times New Roman" w:eastAsia="宋体"/>
          <w:b w:val="0"/>
        </w:rPr>
        <w:t>数据库设计的关键在于状态一致性。车位状态会受到预约、入场、取消、过期、出场和支付等操作影响；停车场余位需要与车位状态保持一致；订单状态需要与支付状态、停车记录和后台统计保持一致。因此，数据库表之间不仅存在外键关系，也存在业务状态转换关系。</w:t>
      </w:r>
    </w:p>
    <w:p>
      <w:pPr>
        <w:jc w:val="center"/>
      </w:pPr>
      <w:r>
        <w:drawing>
          <wp:inline xmlns:a="http://schemas.openxmlformats.org/drawingml/2006/main" xmlns:pic="http://schemas.openxmlformats.org/drawingml/2006/picture">
            <wp:extent cx="5303520" cy="3100519"/>
            <wp:docPr id="8" name="Picture 8" title="图 4-1 系统核心ER图" descr="图 4-1 系统核心ER图"/>
            <wp:cNvGraphicFramePr>
              <a:graphicFrameLocks noChangeAspect="1"/>
            </wp:cNvGraphicFramePr>
            <a:graphic>
              <a:graphicData uri="http://schemas.openxmlformats.org/drawingml/2006/picture">
                <pic:pic>
                  <pic:nvPicPr>
                    <pic:cNvPr id="0" name="05_er.png"/>
                    <pic:cNvPicPr/>
                  </pic:nvPicPr>
                  <pic:blipFill>
                    <a:blip r:embed="rId100"/>
                    <a:stretch>
                      <a:fillRect/>
                    </a:stretch>
                  </pic:blipFill>
                  <pic:spPr>
                    <a:xfrm>
                      <a:off x="0" y="0"/>
                      <a:ext cx="5303520" cy="3100519"/>
                    </a:xfrm>
                    <a:prstGeom prst="rect"/>
                  </pic:spPr>
                </pic:pic>
              </a:graphicData>
            </a:graphic>
          </wp:inline>
        </w:drawing>
      </w:r>
    </w:p>
    <w:p>
      <w:pPr>
        <w:spacing w:after="120"/>
        <w:jc w:val="center"/>
      </w:pPr>
      <w:r>
        <w:rPr>
          <w:rFonts w:ascii="Times New Roman" w:hAnsi="Times New Roman" w:eastAsia="宋体"/>
          <w:b w:val="0"/>
          <w:sz w:val="18"/>
        </w:rPr>
        <w:t>图 4-1 系统核心ER图</w:t>
      </w:r>
    </w:p>
    <w:p>
      <w:pPr>
        <w:pStyle w:val="3"/>
      </w:pPr>
      <w:r>
        <w:rPr>
          <w:rFonts w:ascii="Times New Roman" w:hAnsi="Times New Roman" w:eastAsia="黑体"/>
          <w:b/>
          <w:color w:val="000000"/>
        </w:rPr>
        <w:t>4.2 逻辑结构设计</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474"/>
            <w:vAlign w:val="center"/>
            <w:shd w:fill="D9EAF7"/>
          </w:tcPr>
          <w:p>
            <w:pPr>
              <w:jc w:val="center"/>
            </w:pPr>
            <w:r/>
            <w:r>
              <w:rPr>
                <w:rFonts w:ascii="Times New Roman" w:hAnsi="Times New Roman" w:eastAsia="宋体"/>
                <w:b/>
                <w:sz w:val="18"/>
              </w:rPr>
              <w:t>数据表</w:t>
            </w:r>
          </w:p>
        </w:tc>
        <w:tc>
          <w:tcPr>
            <w:tcW w:type="dxa" w:w="3742"/>
            <w:vAlign w:val="center"/>
            <w:shd w:fill="D9EAF7"/>
          </w:tcPr>
          <w:p>
            <w:pPr>
              <w:jc w:val="center"/>
            </w:pPr>
            <w:r/>
            <w:r>
              <w:rPr>
                <w:rFonts w:ascii="Times New Roman" w:hAnsi="Times New Roman" w:eastAsia="宋体"/>
                <w:b/>
                <w:sz w:val="18"/>
              </w:rPr>
              <w:t>主要字段</w:t>
            </w:r>
          </w:p>
        </w:tc>
        <w:tc>
          <w:tcPr>
            <w:tcW w:type="dxa" w:w="3231"/>
            <w:vAlign w:val="center"/>
            <w:shd w:fill="D9EAF7"/>
          </w:tcPr>
          <w:p>
            <w:pPr>
              <w:jc w:val="center"/>
            </w:pPr>
            <w:r/>
            <w:r>
              <w:rPr>
                <w:rFonts w:ascii="Times New Roman" w:hAnsi="Times New Roman" w:eastAsia="宋体"/>
                <w:b/>
                <w:sz w:val="18"/>
              </w:rPr>
              <w:t>说明</w:t>
            </w:r>
          </w:p>
        </w:tc>
      </w:tr>
      <w:tr>
        <w:tc>
          <w:tcPr>
            <w:tcW w:type="dxa" w:w="1474"/>
            <w:vAlign w:val="center"/>
          </w:tcPr>
          <w:p>
            <w:pPr>
              <w:jc w:val="center"/>
            </w:pPr>
            <w:r/>
            <w:r>
              <w:rPr>
                <w:rFonts w:ascii="Times New Roman" w:hAnsi="Times New Roman" w:eastAsia="宋体"/>
                <w:b w:val="0"/>
                <w:sz w:val="18"/>
              </w:rPr>
              <w:t>users</w:t>
            </w:r>
          </w:p>
        </w:tc>
        <w:tc>
          <w:tcPr>
            <w:tcW w:type="dxa" w:w="3742"/>
            <w:vAlign w:val="center"/>
          </w:tcPr>
          <w:p>
            <w:pPr>
              <w:jc w:val="left"/>
            </w:pPr>
            <w:r/>
            <w:r>
              <w:rPr>
                <w:rFonts w:ascii="Times New Roman" w:hAnsi="Times New Roman" w:eastAsia="宋体"/>
                <w:b w:val="0"/>
                <w:sz w:val="18"/>
              </w:rPr>
              <w:t>id, username, password_hash, phone, plate_numbers, role, created_at</w:t>
            </w:r>
          </w:p>
        </w:tc>
        <w:tc>
          <w:tcPr>
            <w:tcW w:type="dxa" w:w="3231"/>
            <w:vAlign w:val="center"/>
          </w:tcPr>
          <w:p>
            <w:pPr>
              <w:jc w:val="left"/>
            </w:pPr>
            <w:r/>
            <w:r>
              <w:rPr>
                <w:rFonts w:ascii="Times New Roman" w:hAnsi="Times New Roman" w:eastAsia="宋体"/>
                <w:b w:val="0"/>
                <w:sz w:val="18"/>
              </w:rPr>
              <w:t>保存用户账号、联系方式、车牌集合、角色和密码哈希</w:t>
            </w:r>
          </w:p>
        </w:tc>
      </w:tr>
      <w:tr>
        <w:tc>
          <w:tcPr>
            <w:tcW w:type="dxa" w:w="1474"/>
            <w:vAlign w:val="center"/>
          </w:tcPr>
          <w:p>
            <w:pPr>
              <w:jc w:val="left"/>
            </w:pPr>
            <w:r/>
            <w:r>
              <w:rPr>
                <w:rFonts w:ascii="Times New Roman" w:hAnsi="Times New Roman" w:eastAsia="宋体"/>
                <w:b w:val="0"/>
                <w:sz w:val="18"/>
              </w:rPr>
              <w:t>parking_lots</w:t>
            </w:r>
          </w:p>
        </w:tc>
        <w:tc>
          <w:tcPr>
            <w:tcW w:type="dxa" w:w="3742"/>
            <w:vAlign w:val="center"/>
          </w:tcPr>
          <w:p>
            <w:pPr>
              <w:jc w:val="left"/>
            </w:pPr>
            <w:r/>
            <w:r>
              <w:rPr>
                <w:rFonts w:ascii="Times New Roman" w:hAnsi="Times New Roman" w:eastAsia="宋体"/>
                <w:b w:val="0"/>
                <w:sz w:val="18"/>
              </w:rPr>
              <w:t>id, name, address, lat, lng, total_spots, available_spots, price_per_hour, status</w:t>
            </w:r>
          </w:p>
        </w:tc>
        <w:tc>
          <w:tcPr>
            <w:tcW w:type="dxa" w:w="3231"/>
            <w:vAlign w:val="center"/>
          </w:tcPr>
          <w:p>
            <w:pPr>
              <w:jc w:val="left"/>
            </w:pPr>
            <w:r/>
            <w:r>
              <w:rPr>
                <w:rFonts w:ascii="Times New Roman" w:hAnsi="Times New Roman" w:eastAsia="宋体"/>
                <w:b w:val="0"/>
                <w:sz w:val="18"/>
              </w:rPr>
              <w:t>保存停车场基础信息、坐标、总车位、余位、价格和接入状态</w:t>
            </w:r>
          </w:p>
        </w:tc>
      </w:tr>
      <w:tr>
        <w:tc>
          <w:tcPr>
            <w:tcW w:type="dxa" w:w="1474"/>
            <w:vAlign w:val="center"/>
          </w:tcPr>
          <w:p>
            <w:pPr>
              <w:jc w:val="left"/>
            </w:pPr>
            <w:r/>
            <w:r>
              <w:rPr>
                <w:rFonts w:ascii="Times New Roman" w:hAnsi="Times New Roman" w:eastAsia="宋体"/>
                <w:b w:val="0"/>
                <w:sz w:val="18"/>
              </w:rPr>
              <w:t>parking_spots</w:t>
            </w:r>
          </w:p>
        </w:tc>
        <w:tc>
          <w:tcPr>
            <w:tcW w:type="dxa" w:w="3742"/>
            <w:vAlign w:val="center"/>
          </w:tcPr>
          <w:p>
            <w:pPr>
              <w:jc w:val="left"/>
            </w:pPr>
            <w:r/>
            <w:r>
              <w:rPr>
                <w:rFonts w:ascii="Times New Roman" w:hAnsi="Times New Roman" w:eastAsia="宋体"/>
                <w:b w:val="0"/>
                <w:sz w:val="18"/>
              </w:rPr>
              <w:t>id, lot_id, spot_number, status</w:t>
            </w:r>
          </w:p>
        </w:tc>
        <w:tc>
          <w:tcPr>
            <w:tcW w:type="dxa" w:w="3231"/>
            <w:vAlign w:val="center"/>
          </w:tcPr>
          <w:p>
            <w:pPr>
              <w:jc w:val="left"/>
            </w:pPr>
            <w:r/>
            <w:r>
              <w:rPr>
                <w:rFonts w:ascii="Times New Roman" w:hAnsi="Times New Roman" w:eastAsia="宋体"/>
                <w:b w:val="0"/>
                <w:sz w:val="18"/>
              </w:rPr>
              <w:t>保存停车场下具体车位编号以及 free、reserved、occupied 等状态</w:t>
            </w:r>
          </w:p>
        </w:tc>
      </w:tr>
      <w:tr>
        <w:tc>
          <w:tcPr>
            <w:tcW w:type="dxa" w:w="1474"/>
            <w:vAlign w:val="center"/>
          </w:tcPr>
          <w:p>
            <w:pPr>
              <w:jc w:val="left"/>
            </w:pPr>
            <w:r/>
            <w:r>
              <w:rPr>
                <w:rFonts w:ascii="Times New Roman" w:hAnsi="Times New Roman" w:eastAsia="宋体"/>
                <w:b w:val="0"/>
                <w:sz w:val="18"/>
              </w:rPr>
              <w:t>reservations</w:t>
            </w:r>
          </w:p>
        </w:tc>
        <w:tc>
          <w:tcPr>
            <w:tcW w:type="dxa" w:w="3742"/>
            <w:vAlign w:val="center"/>
          </w:tcPr>
          <w:p>
            <w:pPr>
              <w:jc w:val="left"/>
            </w:pPr>
            <w:r/>
            <w:r>
              <w:rPr>
                <w:rFonts w:ascii="Times New Roman" w:hAnsi="Times New Roman" w:eastAsia="宋体"/>
                <w:b w:val="0"/>
                <w:sz w:val="18"/>
              </w:rPr>
              <w:t>id, user_id, lot_id, spot_id, plate_number, status, expires_at, confirmed_at</w:t>
            </w:r>
          </w:p>
        </w:tc>
        <w:tc>
          <w:tcPr>
            <w:tcW w:type="dxa" w:w="3231"/>
            <w:vAlign w:val="center"/>
          </w:tcPr>
          <w:p>
            <w:pPr>
              <w:jc w:val="left"/>
            </w:pPr>
            <w:r/>
            <w:r>
              <w:rPr>
                <w:rFonts w:ascii="Times New Roman" w:hAnsi="Times New Roman" w:eastAsia="宋体"/>
                <w:b w:val="0"/>
                <w:sz w:val="18"/>
              </w:rPr>
              <w:t>保存预约记录、车牌、状态、过期时间和确认时间</w:t>
            </w:r>
          </w:p>
        </w:tc>
      </w:tr>
      <w:tr>
        <w:tc>
          <w:tcPr>
            <w:tcW w:type="dxa" w:w="1474"/>
            <w:vAlign w:val="center"/>
          </w:tcPr>
          <w:p>
            <w:pPr>
              <w:jc w:val="center"/>
            </w:pPr>
            <w:r/>
            <w:r>
              <w:rPr>
                <w:rFonts w:ascii="Times New Roman" w:hAnsi="Times New Roman" w:eastAsia="宋体"/>
                <w:b w:val="0"/>
                <w:sz w:val="18"/>
              </w:rPr>
              <w:t>orders</w:t>
            </w:r>
          </w:p>
        </w:tc>
        <w:tc>
          <w:tcPr>
            <w:tcW w:type="dxa" w:w="3742"/>
            <w:vAlign w:val="center"/>
          </w:tcPr>
          <w:p>
            <w:pPr>
              <w:jc w:val="left"/>
            </w:pPr>
            <w:r/>
            <w:r>
              <w:rPr>
                <w:rFonts w:ascii="Times New Roman" w:hAnsi="Times New Roman" w:eastAsia="宋体"/>
                <w:b w:val="0"/>
                <w:sz w:val="18"/>
              </w:rPr>
              <w:t>id, user_id, lot_id, spot_id, plate_number, entry_time, exit_time, amount, status</w:t>
            </w:r>
          </w:p>
        </w:tc>
        <w:tc>
          <w:tcPr>
            <w:tcW w:type="dxa" w:w="3231"/>
            <w:vAlign w:val="center"/>
          </w:tcPr>
          <w:p>
            <w:pPr>
              <w:jc w:val="left"/>
            </w:pPr>
            <w:r/>
            <w:r>
              <w:rPr>
                <w:rFonts w:ascii="Times New Roman" w:hAnsi="Times New Roman" w:eastAsia="宋体"/>
                <w:b w:val="0"/>
                <w:sz w:val="18"/>
              </w:rPr>
              <w:t>保存停车订单、入出场时间、费用和支付状态</w:t>
            </w:r>
          </w:p>
        </w:tc>
      </w:tr>
      <w:tr>
        <w:tc>
          <w:tcPr>
            <w:tcW w:type="dxa" w:w="1474"/>
            <w:vAlign w:val="center"/>
          </w:tcPr>
          <w:p>
            <w:pPr>
              <w:jc w:val="center"/>
            </w:pPr>
            <w:r/>
            <w:r>
              <w:rPr>
                <w:rFonts w:ascii="Times New Roman" w:hAnsi="Times New Roman" w:eastAsia="宋体"/>
                <w:b w:val="0"/>
                <w:sz w:val="18"/>
              </w:rPr>
              <w:t>sync_logs</w:t>
            </w:r>
          </w:p>
        </w:tc>
        <w:tc>
          <w:tcPr>
            <w:tcW w:type="dxa" w:w="3742"/>
            <w:vAlign w:val="center"/>
          </w:tcPr>
          <w:p>
            <w:pPr>
              <w:jc w:val="left"/>
            </w:pPr>
            <w:r/>
            <w:r>
              <w:rPr>
                <w:rFonts w:ascii="Times New Roman" w:hAnsi="Times New Roman" w:eastAsia="宋体"/>
                <w:b w:val="0"/>
                <w:sz w:val="18"/>
              </w:rPr>
              <w:t>id, lot_id, status, message, created_at</w:t>
            </w:r>
          </w:p>
        </w:tc>
        <w:tc>
          <w:tcPr>
            <w:tcW w:type="dxa" w:w="3231"/>
            <w:vAlign w:val="center"/>
          </w:tcPr>
          <w:p>
            <w:pPr>
              <w:jc w:val="left"/>
            </w:pPr>
            <w:r/>
            <w:r>
              <w:rPr>
                <w:rFonts w:ascii="Times New Roman" w:hAnsi="Times New Roman" w:eastAsia="宋体"/>
                <w:b w:val="0"/>
                <w:sz w:val="18"/>
              </w:rPr>
              <w:t>保存停车场数据同步记录和结果说明</w:t>
            </w:r>
          </w:p>
        </w:tc>
      </w:tr>
    </w:tbl>
    <w:p/>
    <w:p>
      <w:pPr>
        <w:pStyle w:val="3"/>
      </w:pPr>
      <w:r>
        <w:rPr>
          <w:rFonts w:ascii="Times New Roman" w:hAnsi="Times New Roman" w:eastAsia="黑体"/>
          <w:b/>
          <w:color w:val="000000"/>
        </w:rPr>
        <w:t>4.3 物理结构与字段约束</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361"/>
            <w:vAlign w:val="center"/>
            <w:shd w:fill="D9EAF7"/>
          </w:tcPr>
          <w:p>
            <w:pPr>
              <w:jc w:val="center"/>
            </w:pPr>
            <w:r/>
            <w:r>
              <w:rPr>
                <w:rFonts w:ascii="Times New Roman" w:hAnsi="Times New Roman" w:eastAsia="宋体"/>
                <w:b/>
                <w:sz w:val="18"/>
              </w:rPr>
              <w:t>对象</w:t>
            </w:r>
          </w:p>
        </w:tc>
        <w:tc>
          <w:tcPr>
            <w:tcW w:type="dxa" w:w="2721"/>
            <w:vAlign w:val="center"/>
            <w:shd w:fill="D9EAF7"/>
          </w:tcPr>
          <w:p>
            <w:pPr>
              <w:jc w:val="center"/>
            </w:pPr>
            <w:r/>
            <w:r>
              <w:rPr>
                <w:rFonts w:ascii="Times New Roman" w:hAnsi="Times New Roman" w:eastAsia="宋体"/>
                <w:b/>
                <w:sz w:val="18"/>
              </w:rPr>
              <w:t>状态/约束</w:t>
            </w:r>
          </w:p>
        </w:tc>
        <w:tc>
          <w:tcPr>
            <w:tcW w:type="dxa" w:w="4309"/>
            <w:vAlign w:val="center"/>
            <w:shd w:fill="D9EAF7"/>
          </w:tcPr>
          <w:p>
            <w:pPr>
              <w:jc w:val="center"/>
            </w:pPr>
            <w:r/>
            <w:r>
              <w:rPr>
                <w:rFonts w:ascii="Times New Roman" w:hAnsi="Times New Roman" w:eastAsia="宋体"/>
                <w:b/>
                <w:sz w:val="18"/>
              </w:rPr>
              <w:t>转换说明</w:t>
            </w:r>
          </w:p>
        </w:tc>
      </w:tr>
      <w:tr>
        <w:tc>
          <w:tcPr>
            <w:tcW w:type="dxa" w:w="1361"/>
            <w:vAlign w:val="center"/>
          </w:tcPr>
          <w:p>
            <w:pPr>
              <w:jc w:val="center"/>
            </w:pPr>
            <w:r/>
            <w:r>
              <w:rPr>
                <w:rFonts w:ascii="Times New Roman" w:hAnsi="Times New Roman" w:eastAsia="宋体"/>
                <w:b w:val="0"/>
                <w:sz w:val="18"/>
              </w:rPr>
              <w:t>车位</w:t>
            </w:r>
          </w:p>
        </w:tc>
        <w:tc>
          <w:tcPr>
            <w:tcW w:type="dxa" w:w="2721"/>
            <w:vAlign w:val="center"/>
          </w:tcPr>
          <w:p>
            <w:pPr>
              <w:jc w:val="left"/>
            </w:pPr>
            <w:r/>
            <w:r>
              <w:rPr>
                <w:rFonts w:ascii="Times New Roman" w:hAnsi="Times New Roman" w:eastAsia="宋体"/>
                <w:b w:val="0"/>
                <w:sz w:val="18"/>
              </w:rPr>
              <w:t>free / reserved / occupied</w:t>
            </w:r>
          </w:p>
        </w:tc>
        <w:tc>
          <w:tcPr>
            <w:tcW w:type="dxa" w:w="4309"/>
            <w:vAlign w:val="center"/>
          </w:tcPr>
          <w:p>
            <w:pPr>
              <w:jc w:val="left"/>
            </w:pPr>
            <w:r/>
            <w:r>
              <w:rPr>
                <w:rFonts w:ascii="Times New Roman" w:hAnsi="Times New Roman" w:eastAsia="宋体"/>
                <w:b w:val="0"/>
                <w:sz w:val="18"/>
              </w:rPr>
              <w:t>预约时由 free 变为 reserved；入场或确认后变为 occupied；取消、过期或支付后释放</w:t>
            </w:r>
          </w:p>
        </w:tc>
      </w:tr>
      <w:tr>
        <w:tc>
          <w:tcPr>
            <w:tcW w:type="dxa" w:w="1361"/>
            <w:vAlign w:val="center"/>
          </w:tcPr>
          <w:p>
            <w:pPr>
              <w:jc w:val="center"/>
            </w:pPr>
            <w:r/>
            <w:r>
              <w:rPr>
                <w:rFonts w:ascii="Times New Roman" w:hAnsi="Times New Roman" w:eastAsia="宋体"/>
                <w:b w:val="0"/>
                <w:sz w:val="18"/>
              </w:rPr>
              <w:t>预约</w:t>
            </w:r>
          </w:p>
        </w:tc>
        <w:tc>
          <w:tcPr>
            <w:tcW w:type="dxa" w:w="2721"/>
            <w:vAlign w:val="center"/>
          </w:tcPr>
          <w:p>
            <w:pPr>
              <w:jc w:val="left"/>
            </w:pPr>
            <w:r/>
            <w:r>
              <w:rPr>
                <w:rFonts w:ascii="Times New Roman" w:hAnsi="Times New Roman" w:eastAsia="宋体"/>
                <w:b w:val="0"/>
                <w:sz w:val="18"/>
              </w:rPr>
              <w:t>created / confirmed / cancelled / expired</w:t>
            </w:r>
          </w:p>
        </w:tc>
        <w:tc>
          <w:tcPr>
            <w:tcW w:type="dxa" w:w="4309"/>
            <w:vAlign w:val="center"/>
          </w:tcPr>
          <w:p>
            <w:pPr>
              <w:jc w:val="left"/>
            </w:pPr>
            <w:r/>
            <w:r>
              <w:rPr>
                <w:rFonts w:ascii="Times New Roman" w:hAnsi="Times New Roman" w:eastAsia="宋体"/>
                <w:b w:val="0"/>
                <w:sz w:val="18"/>
              </w:rPr>
              <w:t>创建后 15 分钟内有效；确认、取消或过期后不可重复使用</w:t>
            </w:r>
          </w:p>
        </w:tc>
      </w:tr>
      <w:tr>
        <w:tc>
          <w:tcPr>
            <w:tcW w:type="dxa" w:w="1361"/>
            <w:vAlign w:val="center"/>
          </w:tcPr>
          <w:p>
            <w:pPr>
              <w:jc w:val="center"/>
            </w:pPr>
            <w:r/>
            <w:r>
              <w:rPr>
                <w:rFonts w:ascii="Times New Roman" w:hAnsi="Times New Roman" w:eastAsia="宋体"/>
                <w:b w:val="0"/>
                <w:sz w:val="18"/>
              </w:rPr>
              <w:t>订单</w:t>
            </w:r>
          </w:p>
        </w:tc>
        <w:tc>
          <w:tcPr>
            <w:tcW w:type="dxa" w:w="2721"/>
            <w:vAlign w:val="center"/>
          </w:tcPr>
          <w:p>
            <w:pPr>
              <w:jc w:val="left"/>
            </w:pPr>
            <w:r/>
            <w:r>
              <w:rPr>
                <w:rFonts w:ascii="Times New Roman" w:hAnsi="Times New Roman" w:eastAsia="宋体"/>
                <w:b w:val="0"/>
                <w:sz w:val="18"/>
              </w:rPr>
              <w:t>parking / pending_pay / paid / exception</w:t>
            </w:r>
          </w:p>
        </w:tc>
        <w:tc>
          <w:tcPr>
            <w:tcW w:type="dxa" w:w="4309"/>
            <w:vAlign w:val="center"/>
          </w:tcPr>
          <w:p>
            <w:pPr>
              <w:jc w:val="left"/>
            </w:pPr>
            <w:r/>
            <w:r>
              <w:rPr>
                <w:rFonts w:ascii="Times New Roman" w:hAnsi="Times New Roman" w:eastAsia="宋体"/>
                <w:b w:val="0"/>
                <w:sz w:val="18"/>
              </w:rPr>
              <w:t>入场生成 parking；出场后进入 pending_pay；支付后变为 paid</w:t>
            </w:r>
          </w:p>
        </w:tc>
      </w:tr>
      <w:tr>
        <w:tc>
          <w:tcPr>
            <w:tcW w:type="dxa" w:w="1361"/>
            <w:vAlign w:val="center"/>
          </w:tcPr>
          <w:p>
            <w:pPr>
              <w:jc w:val="center"/>
            </w:pPr>
            <w:r/>
            <w:r>
              <w:rPr>
                <w:rFonts w:ascii="Times New Roman" w:hAnsi="Times New Roman" w:eastAsia="宋体"/>
                <w:b w:val="0"/>
                <w:sz w:val="18"/>
              </w:rPr>
              <w:t>用户</w:t>
            </w:r>
          </w:p>
        </w:tc>
        <w:tc>
          <w:tcPr>
            <w:tcW w:type="dxa" w:w="2721"/>
            <w:vAlign w:val="center"/>
          </w:tcPr>
          <w:p>
            <w:pPr>
              <w:jc w:val="left"/>
            </w:pPr>
            <w:r/>
            <w:r>
              <w:rPr>
                <w:rFonts w:ascii="Times New Roman" w:hAnsi="Times New Roman" w:eastAsia="宋体"/>
                <w:b w:val="0"/>
                <w:sz w:val="18"/>
              </w:rPr>
              <w:t>user / admin</w:t>
            </w:r>
          </w:p>
        </w:tc>
        <w:tc>
          <w:tcPr>
            <w:tcW w:type="dxa" w:w="4309"/>
            <w:vAlign w:val="center"/>
          </w:tcPr>
          <w:p>
            <w:pPr>
              <w:jc w:val="left"/>
            </w:pPr>
            <w:r/>
            <w:r>
              <w:rPr>
                <w:rFonts w:ascii="Times New Roman" w:hAnsi="Times New Roman" w:eastAsia="宋体"/>
                <w:b w:val="0"/>
                <w:sz w:val="18"/>
              </w:rPr>
              <w:t>普通用户访问车主端，管理员访问运营后台和统计接口</w:t>
            </w:r>
          </w:p>
        </w:tc>
      </w:tr>
      <w:tr>
        <w:tc>
          <w:tcPr>
            <w:tcW w:type="dxa" w:w="1361"/>
            <w:vAlign w:val="center"/>
          </w:tcPr>
          <w:p>
            <w:pPr>
              <w:jc w:val="center"/>
            </w:pPr>
            <w:r/>
            <w:r>
              <w:rPr>
                <w:rFonts w:ascii="Times New Roman" w:hAnsi="Times New Roman" w:eastAsia="宋体"/>
                <w:b w:val="0"/>
                <w:sz w:val="18"/>
              </w:rPr>
              <w:t>同步日志</w:t>
            </w:r>
          </w:p>
        </w:tc>
        <w:tc>
          <w:tcPr>
            <w:tcW w:type="dxa" w:w="2721"/>
            <w:vAlign w:val="center"/>
          </w:tcPr>
          <w:p>
            <w:pPr>
              <w:jc w:val="left"/>
            </w:pPr>
            <w:r/>
            <w:r>
              <w:rPr>
                <w:rFonts w:ascii="Times New Roman" w:hAnsi="Times New Roman" w:eastAsia="宋体"/>
                <w:b w:val="0"/>
                <w:sz w:val="18"/>
              </w:rPr>
              <w:t>success / failed</w:t>
            </w:r>
          </w:p>
        </w:tc>
        <w:tc>
          <w:tcPr>
            <w:tcW w:type="dxa" w:w="4309"/>
            <w:vAlign w:val="center"/>
          </w:tcPr>
          <w:p>
            <w:pPr>
              <w:jc w:val="left"/>
            </w:pPr>
            <w:r/>
            <w:r>
              <w:rPr>
                <w:rFonts w:ascii="Times New Roman" w:hAnsi="Times New Roman" w:eastAsia="宋体"/>
                <w:b w:val="0"/>
                <w:sz w:val="18"/>
              </w:rPr>
              <w:t>记录停车场数据接入结果，便于后台追踪</w:t>
            </w:r>
          </w:p>
        </w:tc>
      </w:tr>
    </w:tbl>
    <w:p/>
    <w:p>
      <w:pPr>
        <w:pStyle w:val="3"/>
      </w:pPr>
      <w:r>
        <w:rPr>
          <w:rFonts w:ascii="Times New Roman" w:hAnsi="Times New Roman" w:eastAsia="黑体"/>
          <w:b/>
          <w:color w:val="000000"/>
        </w:rPr>
        <w:t>4.4 数据一致性设计</w:t>
      </w:r>
    </w:p>
    <w:p>
      <w:pPr>
        <w:pStyle w:val="15"/>
      </w:pPr>
      <w:r>
        <w:rPr>
          <w:rFonts w:ascii="Times New Roman" w:hAnsi="Times New Roman" w:eastAsia="宋体"/>
          <w:b w:val="0"/>
        </w:rPr>
        <w:t>预约创建接口需要检查用户是否已有未完成预约，并从目标停车场中选择可用车位。如果没有可用车位，应直接返回失败提示；如果预约成功，应同时写入预约记录、修改车位状态、减少停车场余位。取消预约和预约过期时，需要恢复车位状态并增加停车场余位。</w:t>
      </w:r>
    </w:p>
    <w:p>
      <w:pPr>
        <w:pStyle w:val="15"/>
      </w:pPr>
      <w:r>
        <w:rPr>
          <w:rFonts w:ascii="Times New Roman" w:hAnsi="Times New Roman" w:eastAsia="宋体"/>
          <w:b w:val="0"/>
        </w:rPr>
        <w:t>模拟入场接口需要根据车牌和停车场创建订单，绑定车位并修改状态。模拟出场接口根据入场时间和停车场费率计算费用，将订单置为待支付。支付接口在校验订单归属和状态后，将订单置为已支付，并释放对应车位。后台统计接口只读取已完成或进行中的订单，不直接修改业务数据。</w:t>
      </w:r>
    </w:p>
    <w:p>
      <w:pPr>
        <w:pStyle w:val="15"/>
      </w:pPr>
      <w:r>
        <w:rPr>
          <w:rFonts w:ascii="Times New Roman" w:hAnsi="Times New Roman" w:eastAsia="宋体"/>
          <w:b w:val="0"/>
        </w:rPr>
        <w:t>为了方便课程演示，当前项目使用 SQLite 保存数据。后续如迁移到 MySQL 或 PostgreSQL，应进一步补充事务隔离、唯一索引、乐观锁或行级锁，避免并发预约同一车位时发生状态冲突。</w:t>
      </w:r>
    </w:p>
    <w:p>
      <w:pPr>
        <w:pStyle w:val="2"/>
        <w:jc w:val="center"/>
      </w:pPr>
      <w:r>
        <w:rPr>
          <w:rFonts w:ascii="Times New Roman" w:hAnsi="Times New Roman" w:eastAsia="黑体"/>
          <w:b/>
          <w:color w:val="000000"/>
        </w:rPr>
        <w:t>第5章 系统详细设计与实现</w:t>
      </w:r>
    </w:p>
    <w:p>
      <w:pPr>
        <w:pStyle w:val="3"/>
      </w:pPr>
      <w:r>
        <w:rPr>
          <w:rFonts w:ascii="Times New Roman" w:hAnsi="Times New Roman" w:eastAsia="黑体"/>
          <w:b/>
          <w:color w:val="000000"/>
        </w:rPr>
        <w:t>5.1 前端总体设计</w:t>
      </w:r>
    </w:p>
    <w:p>
      <w:pPr>
        <w:pStyle w:val="15"/>
      </w:pPr>
      <w:r>
        <w:rPr>
          <w:rFonts w:ascii="Times New Roman" w:hAnsi="Times New Roman" w:eastAsia="宋体"/>
          <w:b w:val="0"/>
        </w:rPr>
        <w:t>前端页面按照车主端和管理端两条主线组织。车主端强调低门槛和短路径，首页提供停车场搜索、筛选、推荐和快捷入口；停车场详情页展示车场位置、余位、价格和车位信息；我的预约、我的订单、停车记录和反向寻车页面组成车主停车闭环。管理端采用侧边栏布局，突出仪表盘、车场管理、车场概览和订单管理等高频后台操作。</w:t>
      </w:r>
    </w:p>
    <w:p>
      <w:pPr>
        <w:pStyle w:val="15"/>
      </w:pPr>
      <w:r>
        <w:rPr>
          <w:rFonts w:ascii="Times New Roman" w:hAnsi="Times New Roman" w:eastAsia="宋体"/>
          <w:b w:val="0"/>
        </w:rPr>
        <w:t>本人在前端设计中重点关注 M14 车主端体验。车主进入系统后应能迅速完成“搜索停车场—查看详情—预约车位—到场确认—入场停车—出场支付—查看记录”的流程；当预约失败、车位已满、支付失败、无权限或车牌为空时，页面应给出明确提示，避免用户误以为系统无响应。</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701"/>
            <w:vAlign w:val="center"/>
            <w:shd w:fill="D9EAF7"/>
          </w:tcPr>
          <w:p>
            <w:pPr>
              <w:jc w:val="center"/>
            </w:pPr>
            <w:r/>
            <w:r>
              <w:rPr>
                <w:rFonts w:ascii="Times New Roman" w:hAnsi="Times New Roman" w:eastAsia="宋体"/>
                <w:b/>
                <w:sz w:val="18"/>
              </w:rPr>
              <w:t>路由</w:t>
            </w:r>
          </w:p>
        </w:tc>
        <w:tc>
          <w:tcPr>
            <w:tcW w:type="dxa" w:w="2324"/>
            <w:vAlign w:val="center"/>
            <w:shd w:fill="D9EAF7"/>
          </w:tcPr>
          <w:p>
            <w:pPr>
              <w:jc w:val="center"/>
            </w:pPr>
            <w:r/>
            <w:r>
              <w:rPr>
                <w:rFonts w:ascii="Times New Roman" w:hAnsi="Times New Roman" w:eastAsia="宋体"/>
                <w:b/>
                <w:sz w:val="18"/>
              </w:rPr>
              <w:t>页面文件</w:t>
            </w:r>
          </w:p>
        </w:tc>
        <w:tc>
          <w:tcPr>
            <w:tcW w:type="dxa" w:w="3855"/>
            <w:vAlign w:val="center"/>
            <w:shd w:fill="D9EAF7"/>
          </w:tcPr>
          <w:p>
            <w:pPr>
              <w:jc w:val="center"/>
            </w:pPr>
            <w:r/>
            <w:r>
              <w:rPr>
                <w:rFonts w:ascii="Times New Roman" w:hAnsi="Times New Roman" w:eastAsia="宋体"/>
                <w:b/>
                <w:sz w:val="18"/>
              </w:rPr>
              <w:t>主要功能</w:t>
            </w:r>
          </w:p>
        </w:tc>
      </w:tr>
      <w:tr>
        <w:tc>
          <w:tcPr>
            <w:tcW w:type="dxa" w:w="1701"/>
            <w:vAlign w:val="center"/>
          </w:tcPr>
          <w:p>
            <w:pPr>
              <w:jc w:val="center"/>
            </w:pPr>
            <w:r/>
            <w:r>
              <w:rPr>
                <w:rFonts w:ascii="Times New Roman" w:hAnsi="Times New Roman" w:eastAsia="宋体"/>
                <w:b w:val="0"/>
                <w:sz w:val="18"/>
              </w:rPr>
              <w:t>/login</w:t>
            </w:r>
          </w:p>
        </w:tc>
        <w:tc>
          <w:tcPr>
            <w:tcW w:type="dxa" w:w="2324"/>
            <w:vAlign w:val="center"/>
          </w:tcPr>
          <w:p>
            <w:pPr>
              <w:jc w:val="center"/>
            </w:pPr>
            <w:r/>
            <w:r>
              <w:rPr>
                <w:rFonts w:ascii="Times New Roman" w:hAnsi="Times New Roman" w:eastAsia="宋体"/>
                <w:b w:val="0"/>
                <w:sz w:val="18"/>
              </w:rPr>
              <w:t>Login.vue</w:t>
            </w:r>
          </w:p>
        </w:tc>
        <w:tc>
          <w:tcPr>
            <w:tcW w:type="dxa" w:w="3855"/>
            <w:vAlign w:val="center"/>
          </w:tcPr>
          <w:p>
            <w:pPr>
              <w:jc w:val="left"/>
            </w:pPr>
            <w:r/>
            <w:r>
              <w:rPr>
                <w:rFonts w:ascii="Times New Roman" w:hAnsi="Times New Roman" w:eastAsia="宋体"/>
                <w:b w:val="0"/>
                <w:sz w:val="18"/>
              </w:rPr>
              <w:t>账号登录、角色识别和 token 保存</w:t>
            </w:r>
          </w:p>
        </w:tc>
      </w:tr>
      <w:tr>
        <w:tc>
          <w:tcPr>
            <w:tcW w:type="dxa" w:w="1701"/>
            <w:vAlign w:val="center"/>
          </w:tcPr>
          <w:p>
            <w:pPr>
              <w:jc w:val="center"/>
            </w:pPr>
            <w:r/>
            <w:r>
              <w:rPr>
                <w:rFonts w:ascii="Times New Roman" w:hAnsi="Times New Roman" w:eastAsia="宋体"/>
                <w:b w:val="0"/>
                <w:sz w:val="18"/>
              </w:rPr>
              <w:t>/register</w:t>
            </w:r>
          </w:p>
        </w:tc>
        <w:tc>
          <w:tcPr>
            <w:tcW w:type="dxa" w:w="2324"/>
            <w:vAlign w:val="center"/>
          </w:tcPr>
          <w:p>
            <w:pPr>
              <w:jc w:val="left"/>
            </w:pPr>
            <w:r/>
            <w:r>
              <w:rPr>
                <w:rFonts w:ascii="Times New Roman" w:hAnsi="Times New Roman" w:eastAsia="宋体"/>
                <w:b w:val="0"/>
                <w:sz w:val="18"/>
              </w:rPr>
              <w:t>Register.vue</w:t>
            </w:r>
          </w:p>
        </w:tc>
        <w:tc>
          <w:tcPr>
            <w:tcW w:type="dxa" w:w="3855"/>
            <w:vAlign w:val="center"/>
          </w:tcPr>
          <w:p>
            <w:pPr>
              <w:jc w:val="left"/>
            </w:pPr>
            <w:r/>
            <w:r>
              <w:rPr>
                <w:rFonts w:ascii="Times New Roman" w:hAnsi="Times New Roman" w:eastAsia="宋体"/>
                <w:b w:val="0"/>
                <w:sz w:val="18"/>
              </w:rPr>
              <w:t>普通用户注册和基础信息填写</w:t>
            </w:r>
          </w:p>
        </w:tc>
      </w:tr>
      <w:tr>
        <w:tc>
          <w:tcPr>
            <w:tcW w:type="dxa" w:w="1701"/>
            <w:vAlign w:val="center"/>
          </w:tcPr>
          <w:p>
            <w:pPr>
              <w:jc w:val="center"/>
            </w:pPr>
            <w:r/>
            <w:r>
              <w:rPr>
                <w:rFonts w:ascii="Times New Roman" w:hAnsi="Times New Roman" w:eastAsia="宋体"/>
                <w:b w:val="0"/>
                <w:sz w:val="18"/>
              </w:rPr>
              <w:t>/home</w:t>
            </w:r>
          </w:p>
        </w:tc>
        <w:tc>
          <w:tcPr>
            <w:tcW w:type="dxa" w:w="2324"/>
            <w:vAlign w:val="center"/>
          </w:tcPr>
          <w:p>
            <w:pPr>
              <w:jc w:val="center"/>
            </w:pPr>
            <w:r/>
            <w:r>
              <w:rPr>
                <w:rFonts w:ascii="Times New Roman" w:hAnsi="Times New Roman" w:eastAsia="宋体"/>
                <w:b w:val="0"/>
                <w:sz w:val="18"/>
              </w:rPr>
              <w:t>Home.vue</w:t>
            </w:r>
          </w:p>
        </w:tc>
        <w:tc>
          <w:tcPr>
            <w:tcW w:type="dxa" w:w="3855"/>
            <w:vAlign w:val="center"/>
          </w:tcPr>
          <w:p>
            <w:pPr>
              <w:jc w:val="left"/>
            </w:pPr>
            <w:r/>
            <w:r>
              <w:rPr>
                <w:rFonts w:ascii="Times New Roman" w:hAnsi="Times New Roman" w:eastAsia="宋体"/>
                <w:b w:val="0"/>
                <w:sz w:val="18"/>
              </w:rPr>
              <w:t>停车场搜索、筛选、推荐和预约入口</w:t>
            </w:r>
          </w:p>
        </w:tc>
      </w:tr>
      <w:tr>
        <w:tc>
          <w:tcPr>
            <w:tcW w:type="dxa" w:w="1701"/>
            <w:vAlign w:val="center"/>
          </w:tcPr>
          <w:p>
            <w:pPr>
              <w:jc w:val="center"/>
            </w:pPr>
            <w:r/>
            <w:r>
              <w:rPr>
                <w:rFonts w:ascii="Times New Roman" w:hAnsi="Times New Roman" w:eastAsia="宋体"/>
                <w:b w:val="0"/>
                <w:sz w:val="18"/>
              </w:rPr>
              <w:t>/lots/:id</w:t>
            </w:r>
          </w:p>
        </w:tc>
        <w:tc>
          <w:tcPr>
            <w:tcW w:type="dxa" w:w="2324"/>
            <w:vAlign w:val="center"/>
          </w:tcPr>
          <w:p>
            <w:pPr>
              <w:jc w:val="left"/>
            </w:pPr>
            <w:r/>
            <w:r>
              <w:rPr>
                <w:rFonts w:ascii="Times New Roman" w:hAnsi="Times New Roman" w:eastAsia="宋体"/>
                <w:b w:val="0"/>
                <w:sz w:val="18"/>
              </w:rPr>
              <w:t>LotDetail.vue</w:t>
            </w:r>
          </w:p>
        </w:tc>
        <w:tc>
          <w:tcPr>
            <w:tcW w:type="dxa" w:w="3855"/>
            <w:vAlign w:val="center"/>
          </w:tcPr>
          <w:p>
            <w:pPr>
              <w:jc w:val="left"/>
            </w:pPr>
            <w:r/>
            <w:r>
              <w:rPr>
                <w:rFonts w:ascii="Times New Roman" w:hAnsi="Times New Roman" w:eastAsia="宋体"/>
                <w:b w:val="0"/>
                <w:sz w:val="18"/>
              </w:rPr>
              <w:t>停车场详情、车位列表和预约确认</w:t>
            </w:r>
          </w:p>
        </w:tc>
      </w:tr>
      <w:tr>
        <w:tc>
          <w:tcPr>
            <w:tcW w:type="dxa" w:w="1701"/>
            <w:vAlign w:val="center"/>
          </w:tcPr>
          <w:p>
            <w:pPr>
              <w:jc w:val="left"/>
            </w:pPr>
            <w:r/>
            <w:r>
              <w:rPr>
                <w:rFonts w:ascii="Times New Roman" w:hAnsi="Times New Roman" w:eastAsia="宋体"/>
                <w:b w:val="0"/>
                <w:sz w:val="18"/>
              </w:rPr>
              <w:t>/reservations</w:t>
            </w:r>
          </w:p>
        </w:tc>
        <w:tc>
          <w:tcPr>
            <w:tcW w:type="dxa" w:w="2324"/>
            <w:vAlign w:val="center"/>
          </w:tcPr>
          <w:p>
            <w:pPr>
              <w:jc w:val="left"/>
            </w:pPr>
            <w:r/>
            <w:r>
              <w:rPr>
                <w:rFonts w:ascii="Times New Roman" w:hAnsi="Times New Roman" w:eastAsia="宋体"/>
                <w:b w:val="0"/>
                <w:sz w:val="18"/>
              </w:rPr>
              <w:t>MyReservations.vue</w:t>
            </w:r>
          </w:p>
        </w:tc>
        <w:tc>
          <w:tcPr>
            <w:tcW w:type="dxa" w:w="3855"/>
            <w:vAlign w:val="center"/>
          </w:tcPr>
          <w:p>
            <w:pPr>
              <w:jc w:val="center"/>
            </w:pPr>
            <w:r/>
            <w:r>
              <w:rPr>
                <w:rFonts w:ascii="Times New Roman" w:hAnsi="Times New Roman" w:eastAsia="宋体"/>
                <w:b w:val="0"/>
                <w:sz w:val="18"/>
              </w:rPr>
              <w:t>我的预约、确认和取消</w:t>
            </w:r>
          </w:p>
        </w:tc>
      </w:tr>
      <w:tr>
        <w:tc>
          <w:tcPr>
            <w:tcW w:type="dxa" w:w="1701"/>
            <w:vAlign w:val="center"/>
          </w:tcPr>
          <w:p>
            <w:pPr>
              <w:jc w:val="center"/>
            </w:pPr>
            <w:r/>
            <w:r>
              <w:rPr>
                <w:rFonts w:ascii="Times New Roman" w:hAnsi="Times New Roman" w:eastAsia="宋体"/>
                <w:b w:val="0"/>
                <w:sz w:val="18"/>
              </w:rPr>
              <w:t>/orders</w:t>
            </w:r>
          </w:p>
        </w:tc>
        <w:tc>
          <w:tcPr>
            <w:tcW w:type="dxa" w:w="2324"/>
            <w:vAlign w:val="center"/>
          </w:tcPr>
          <w:p>
            <w:pPr>
              <w:jc w:val="left"/>
            </w:pPr>
            <w:r/>
            <w:r>
              <w:rPr>
                <w:rFonts w:ascii="Times New Roman" w:hAnsi="Times New Roman" w:eastAsia="宋体"/>
                <w:b w:val="0"/>
                <w:sz w:val="18"/>
              </w:rPr>
              <w:t>MyOrders.vue</w:t>
            </w:r>
          </w:p>
        </w:tc>
        <w:tc>
          <w:tcPr>
            <w:tcW w:type="dxa" w:w="3855"/>
            <w:vAlign w:val="center"/>
          </w:tcPr>
          <w:p>
            <w:pPr>
              <w:jc w:val="left"/>
            </w:pPr>
            <w:r/>
            <w:r>
              <w:rPr>
                <w:rFonts w:ascii="Times New Roman" w:hAnsi="Times New Roman" w:eastAsia="宋体"/>
                <w:b w:val="0"/>
                <w:sz w:val="18"/>
              </w:rPr>
              <w:t>进行中订单、待支付订单和支付入口</w:t>
            </w:r>
          </w:p>
        </w:tc>
      </w:tr>
      <w:tr>
        <w:tc>
          <w:tcPr>
            <w:tcW w:type="dxa" w:w="1701"/>
            <w:vAlign w:val="center"/>
          </w:tcPr>
          <w:p>
            <w:pPr>
              <w:jc w:val="center"/>
            </w:pPr>
            <w:r/>
            <w:r>
              <w:rPr>
                <w:rFonts w:ascii="Times New Roman" w:hAnsi="Times New Roman" w:eastAsia="宋体"/>
                <w:b w:val="0"/>
                <w:sz w:val="18"/>
              </w:rPr>
              <w:t>/records</w:t>
            </w:r>
          </w:p>
        </w:tc>
        <w:tc>
          <w:tcPr>
            <w:tcW w:type="dxa" w:w="2324"/>
            <w:vAlign w:val="center"/>
          </w:tcPr>
          <w:p>
            <w:pPr>
              <w:jc w:val="left"/>
            </w:pPr>
            <w:r/>
            <w:r>
              <w:rPr>
                <w:rFonts w:ascii="Times New Roman" w:hAnsi="Times New Roman" w:eastAsia="宋体"/>
                <w:b w:val="0"/>
                <w:sz w:val="18"/>
              </w:rPr>
              <w:t>ParkingRecords.vue</w:t>
            </w:r>
          </w:p>
        </w:tc>
        <w:tc>
          <w:tcPr>
            <w:tcW w:type="dxa" w:w="3855"/>
            <w:vAlign w:val="center"/>
          </w:tcPr>
          <w:p>
            <w:pPr>
              <w:jc w:val="center"/>
            </w:pPr>
            <w:r/>
            <w:r>
              <w:rPr>
                <w:rFonts w:ascii="Times New Roman" w:hAnsi="Times New Roman" w:eastAsia="宋体"/>
                <w:b w:val="0"/>
                <w:sz w:val="18"/>
              </w:rPr>
              <w:t>历史停车记录查询</w:t>
            </w:r>
          </w:p>
        </w:tc>
      </w:tr>
      <w:tr>
        <w:tc>
          <w:tcPr>
            <w:tcW w:type="dxa" w:w="1701"/>
            <w:vAlign w:val="center"/>
          </w:tcPr>
          <w:p>
            <w:pPr>
              <w:jc w:val="center"/>
            </w:pPr>
            <w:r/>
            <w:r>
              <w:rPr>
                <w:rFonts w:ascii="Times New Roman" w:hAnsi="Times New Roman" w:eastAsia="宋体"/>
                <w:b w:val="0"/>
                <w:sz w:val="18"/>
              </w:rPr>
              <w:t>/find-car</w:t>
            </w:r>
          </w:p>
        </w:tc>
        <w:tc>
          <w:tcPr>
            <w:tcW w:type="dxa" w:w="2324"/>
            <w:vAlign w:val="center"/>
          </w:tcPr>
          <w:p>
            <w:pPr>
              <w:jc w:val="left"/>
            </w:pPr>
            <w:r/>
            <w:r>
              <w:rPr>
                <w:rFonts w:ascii="Times New Roman" w:hAnsi="Times New Roman" w:eastAsia="宋体"/>
                <w:b w:val="0"/>
                <w:sz w:val="18"/>
              </w:rPr>
              <w:t>FindCar.vue</w:t>
            </w:r>
          </w:p>
        </w:tc>
        <w:tc>
          <w:tcPr>
            <w:tcW w:type="dxa" w:w="3855"/>
            <w:vAlign w:val="center"/>
          </w:tcPr>
          <w:p>
            <w:pPr>
              <w:jc w:val="left"/>
            </w:pPr>
            <w:r/>
            <w:r>
              <w:rPr>
                <w:rFonts w:ascii="Times New Roman" w:hAnsi="Times New Roman" w:eastAsia="宋体"/>
                <w:b w:val="0"/>
                <w:sz w:val="18"/>
              </w:rPr>
              <w:t>根据车牌查询当前停车位置</w:t>
            </w:r>
          </w:p>
        </w:tc>
      </w:tr>
      <w:tr>
        <w:tc>
          <w:tcPr>
            <w:tcW w:type="dxa" w:w="1701"/>
            <w:vAlign w:val="center"/>
          </w:tcPr>
          <w:p>
            <w:pPr>
              <w:jc w:val="center"/>
            </w:pPr>
            <w:r/>
            <w:r>
              <w:rPr>
                <w:rFonts w:ascii="Times New Roman" w:hAnsi="Times New Roman" w:eastAsia="宋体"/>
                <w:b w:val="0"/>
                <w:sz w:val="18"/>
              </w:rPr>
              <w:t>/admin</w:t>
            </w:r>
          </w:p>
        </w:tc>
        <w:tc>
          <w:tcPr>
            <w:tcW w:type="dxa" w:w="2324"/>
            <w:vAlign w:val="center"/>
          </w:tcPr>
          <w:p>
            <w:pPr>
              <w:jc w:val="left"/>
            </w:pPr>
            <w:r/>
            <w:r>
              <w:rPr>
                <w:rFonts w:ascii="Times New Roman" w:hAnsi="Times New Roman" w:eastAsia="宋体"/>
                <w:b w:val="0"/>
                <w:sz w:val="18"/>
              </w:rPr>
              <w:t>Dashboard.vue</w:t>
            </w:r>
          </w:p>
        </w:tc>
        <w:tc>
          <w:tcPr>
            <w:tcW w:type="dxa" w:w="3855"/>
            <w:vAlign w:val="center"/>
          </w:tcPr>
          <w:p>
            <w:pPr>
              <w:jc w:val="left"/>
            </w:pPr>
            <w:r/>
            <w:r>
              <w:rPr>
                <w:rFonts w:ascii="Times New Roman" w:hAnsi="Times New Roman" w:eastAsia="宋体"/>
                <w:b w:val="0"/>
                <w:sz w:val="18"/>
              </w:rPr>
              <w:t>运营概览、收入和车位占用统计</w:t>
            </w:r>
          </w:p>
        </w:tc>
      </w:tr>
      <w:tr>
        <w:tc>
          <w:tcPr>
            <w:tcW w:type="dxa" w:w="1701"/>
            <w:vAlign w:val="center"/>
          </w:tcPr>
          <w:p>
            <w:pPr>
              <w:jc w:val="left"/>
            </w:pPr>
            <w:r/>
            <w:r>
              <w:rPr>
                <w:rFonts w:ascii="Times New Roman" w:hAnsi="Times New Roman" w:eastAsia="宋体"/>
                <w:b w:val="0"/>
                <w:sz w:val="18"/>
              </w:rPr>
              <w:t>/admin/lots</w:t>
            </w:r>
          </w:p>
        </w:tc>
        <w:tc>
          <w:tcPr>
            <w:tcW w:type="dxa" w:w="2324"/>
            <w:vAlign w:val="center"/>
          </w:tcPr>
          <w:p>
            <w:pPr>
              <w:jc w:val="left"/>
            </w:pPr>
            <w:r/>
            <w:r>
              <w:rPr>
                <w:rFonts w:ascii="Times New Roman" w:hAnsi="Times New Roman" w:eastAsia="宋体"/>
                <w:b w:val="0"/>
                <w:sz w:val="18"/>
              </w:rPr>
              <w:t>LotManagement.vue</w:t>
            </w:r>
          </w:p>
        </w:tc>
        <w:tc>
          <w:tcPr>
            <w:tcW w:type="dxa" w:w="3855"/>
            <w:vAlign w:val="center"/>
          </w:tcPr>
          <w:p>
            <w:pPr>
              <w:jc w:val="left"/>
            </w:pPr>
            <w:r/>
            <w:r>
              <w:rPr>
                <w:rFonts w:ascii="Times New Roman" w:hAnsi="Times New Roman" w:eastAsia="宋体"/>
                <w:b w:val="0"/>
                <w:sz w:val="18"/>
              </w:rPr>
              <w:t>停车场管理、同步和编辑</w:t>
            </w:r>
          </w:p>
        </w:tc>
      </w:tr>
    </w:tbl>
    <w:p/>
    <w:p>
      <w:pPr>
        <w:jc w:val="center"/>
      </w:pPr>
      <w:r>
        <w:drawing>
          <wp:inline xmlns:a="http://schemas.openxmlformats.org/drawingml/2006/main" xmlns:pic="http://schemas.openxmlformats.org/drawingml/2006/picture">
            <wp:extent cx="4480560" cy="8107680"/>
            <wp:docPr id="9" name="Picture 9" title="图 5-1 车主端搜索与推荐页面原型" descr="图 5-1 车主端搜索与推荐页面原型"/>
            <wp:cNvGraphicFramePr>
              <a:graphicFrameLocks noChangeAspect="1"/>
            </wp:cNvGraphicFramePr>
            <a:graphic>
              <a:graphicData uri="http://schemas.openxmlformats.org/drawingml/2006/picture">
                <pic:pic>
                  <pic:nvPicPr>
                    <pic:cNvPr id="0" name="ui_owner_01_search.png"/>
                    <pic:cNvPicPr/>
                  </pic:nvPicPr>
                  <pic:blipFill>
                    <a:blip r:embed="rId101"/>
                    <a:stretch>
                      <a:fillRect/>
                    </a:stretch>
                  </pic:blipFill>
                  <pic:spPr>
                    <a:xfrm>
                      <a:off x="0" y="0"/>
                      <a:ext cx="4480560" cy="8107680"/>
                    </a:xfrm>
                    <a:prstGeom prst="rect"/>
                  </pic:spPr>
                </pic:pic>
              </a:graphicData>
            </a:graphic>
          </wp:inline>
        </w:drawing>
      </w:r>
    </w:p>
    <w:p>
      <w:pPr>
        <w:spacing w:after="120"/>
        <w:jc w:val="center"/>
      </w:pPr>
      <w:r>
        <w:rPr>
          <w:rFonts w:ascii="Times New Roman" w:hAnsi="Times New Roman" w:eastAsia="宋体"/>
          <w:b w:val="0"/>
          <w:sz w:val="18"/>
        </w:rPr>
        <w:t>图 5-1 车主端搜索与推荐页面原型</w:t>
      </w:r>
    </w:p>
    <w:p>
      <w:pPr>
        <w:jc w:val="center"/>
      </w:pPr>
      <w:r>
        <w:drawing>
          <wp:inline xmlns:a="http://schemas.openxmlformats.org/drawingml/2006/main" xmlns:pic="http://schemas.openxmlformats.org/drawingml/2006/picture">
            <wp:extent cx="4480560" cy="8107680"/>
            <wp:docPr id="10" name="Picture 10" title="图 5-2 停车场详情页面原型" descr="图 5-2 停车场详情页面原型"/>
            <wp:cNvGraphicFramePr>
              <a:graphicFrameLocks noChangeAspect="1"/>
            </wp:cNvGraphicFramePr>
            <a:graphic>
              <a:graphicData uri="http://schemas.openxmlformats.org/drawingml/2006/picture">
                <pic:pic>
                  <pic:nvPicPr>
                    <pic:cNvPr id="0" name="ui_owner_02_detail.png"/>
                    <pic:cNvPicPr/>
                  </pic:nvPicPr>
                  <pic:blipFill>
                    <a:blip r:embed="rId102"/>
                    <a:stretch>
                      <a:fillRect/>
                    </a:stretch>
                  </pic:blipFill>
                  <pic:spPr>
                    <a:xfrm>
                      <a:off x="0" y="0"/>
                      <a:ext cx="4480560" cy="8107680"/>
                    </a:xfrm>
                    <a:prstGeom prst="rect"/>
                  </pic:spPr>
                </pic:pic>
              </a:graphicData>
            </a:graphic>
          </wp:inline>
        </w:drawing>
      </w:r>
    </w:p>
    <w:p>
      <w:pPr>
        <w:spacing w:after="120"/>
        <w:jc w:val="center"/>
      </w:pPr>
      <w:r>
        <w:rPr>
          <w:rFonts w:ascii="Times New Roman" w:hAnsi="Times New Roman" w:eastAsia="宋体"/>
          <w:b w:val="0"/>
          <w:sz w:val="18"/>
        </w:rPr>
        <w:t>图 5-2 停车场详情页面原型</w:t>
      </w:r>
    </w:p>
    <w:p>
      <w:pPr>
        <w:jc w:val="center"/>
      </w:pPr>
      <w:r>
        <w:drawing>
          <wp:inline xmlns:a="http://schemas.openxmlformats.org/drawingml/2006/main" xmlns:pic="http://schemas.openxmlformats.org/drawingml/2006/picture">
            <wp:extent cx="4480560" cy="8107680"/>
            <wp:docPr id="11" name="Picture 11" title="图 5-3 预约确认页面原型" descr="图 5-3 预约确认页面原型"/>
            <wp:cNvGraphicFramePr>
              <a:graphicFrameLocks noChangeAspect="1"/>
            </wp:cNvGraphicFramePr>
            <a:graphic>
              <a:graphicData uri="http://schemas.openxmlformats.org/drawingml/2006/picture">
                <pic:pic>
                  <pic:nvPicPr>
                    <pic:cNvPr id="0" name="ui_owner_03_reserve.png"/>
                    <pic:cNvPicPr/>
                  </pic:nvPicPr>
                  <pic:blipFill>
                    <a:blip r:embed="rId103"/>
                    <a:stretch>
                      <a:fillRect/>
                    </a:stretch>
                  </pic:blipFill>
                  <pic:spPr>
                    <a:xfrm>
                      <a:off x="0" y="0"/>
                      <a:ext cx="4480560" cy="8107680"/>
                    </a:xfrm>
                    <a:prstGeom prst="rect"/>
                  </pic:spPr>
                </pic:pic>
              </a:graphicData>
            </a:graphic>
          </wp:inline>
        </w:drawing>
      </w:r>
    </w:p>
    <w:p>
      <w:pPr>
        <w:spacing w:after="120"/>
        <w:jc w:val="center"/>
      </w:pPr>
      <w:r>
        <w:rPr>
          <w:rFonts w:ascii="Times New Roman" w:hAnsi="Times New Roman" w:eastAsia="宋体"/>
          <w:b w:val="0"/>
          <w:sz w:val="18"/>
        </w:rPr>
        <w:t>图 5-3 预约确认页面原型</w:t>
      </w:r>
    </w:p>
    <w:p>
      <w:pPr>
        <w:jc w:val="center"/>
      </w:pPr>
      <w:r>
        <w:drawing>
          <wp:inline xmlns:a="http://schemas.openxmlformats.org/drawingml/2006/main" xmlns:pic="http://schemas.openxmlformats.org/drawingml/2006/picture">
            <wp:extent cx="4480560" cy="8107680"/>
            <wp:docPr id="12" name="Picture 12" title="图 5-4 反向寻车页面原型" descr="图 5-4 反向寻车页面原型"/>
            <wp:cNvGraphicFramePr>
              <a:graphicFrameLocks noChangeAspect="1"/>
            </wp:cNvGraphicFramePr>
            <a:graphic>
              <a:graphicData uri="http://schemas.openxmlformats.org/drawingml/2006/picture">
                <pic:pic>
                  <pic:nvPicPr>
                    <pic:cNvPr id="0" name="ui_owner_05_findcar.png"/>
                    <pic:cNvPicPr/>
                  </pic:nvPicPr>
                  <pic:blipFill>
                    <a:blip r:embed="rId104"/>
                    <a:stretch>
                      <a:fillRect/>
                    </a:stretch>
                  </pic:blipFill>
                  <pic:spPr>
                    <a:xfrm>
                      <a:off x="0" y="0"/>
                      <a:ext cx="4480560" cy="8107680"/>
                    </a:xfrm>
                    <a:prstGeom prst="rect"/>
                  </pic:spPr>
                </pic:pic>
              </a:graphicData>
            </a:graphic>
          </wp:inline>
        </w:drawing>
      </w:r>
    </w:p>
    <w:p>
      <w:pPr>
        <w:spacing w:after="120"/>
        <w:jc w:val="center"/>
      </w:pPr>
      <w:r>
        <w:rPr>
          <w:rFonts w:ascii="Times New Roman" w:hAnsi="Times New Roman" w:eastAsia="宋体"/>
          <w:b w:val="0"/>
          <w:sz w:val="18"/>
        </w:rPr>
        <w:t>图 5-4 反向寻车页面原型</w:t>
      </w:r>
    </w:p>
    <w:p>
      <w:pPr>
        <w:pStyle w:val="3"/>
      </w:pPr>
      <w:r>
        <w:rPr>
          <w:rFonts w:ascii="Times New Roman" w:hAnsi="Times New Roman" w:eastAsia="黑体"/>
          <w:b/>
          <w:color w:val="000000"/>
        </w:rPr>
        <w:t>5.2 后端接口设计</w:t>
      </w:r>
    </w:p>
    <w:p>
      <w:pPr>
        <w:pStyle w:val="15"/>
      </w:pPr>
      <w:r>
        <w:rPr>
          <w:rFonts w:ascii="Times New Roman" w:hAnsi="Times New Roman" w:eastAsia="宋体"/>
          <w:b w:val="0"/>
        </w:rPr>
        <w:t>后端接口按照业务领域拆分。认证模块负责注册、登录、获取个人信息和权限识别；停车场模块负责停车场列表、详情、车位状态和数据同步；预约模块负责预约创建、确认、取消和过期释放；订单模块负责模拟车牌入出场、费用计算、支付、停车记录和反向寻车；管理后台模块负责运营概览、停车场管理、订单管理和异常处理。</w:t>
      </w:r>
    </w:p>
    <w:p>
      <w:pPr>
        <w:pStyle w:val="15"/>
      </w:pPr>
      <w:r>
        <w:rPr>
          <w:rFonts w:ascii="Times New Roman" w:hAnsi="Times New Roman" w:eastAsia="宋体"/>
          <w:b w:val="0"/>
        </w:rPr>
        <w:t>统一返回格式有利于前端处理。系统接口通常返回 code、msg 和 data 字段，前端可以根据 code 判断请求是否成功，根据 msg 展示提示，根据 data 渲染页面。对异常情况，如未登录、无权限、车位不足、重复预约、订单不存在等，后端应返回明确错误信息，前端再以 Element Plus 消息组件提示用户。</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247"/>
            <w:vAlign w:val="center"/>
            <w:shd w:fill="D9EAF7"/>
          </w:tcPr>
          <w:p>
            <w:pPr>
              <w:jc w:val="center"/>
            </w:pPr>
            <w:r/>
            <w:r>
              <w:rPr>
                <w:rFonts w:ascii="Times New Roman" w:hAnsi="Times New Roman" w:eastAsia="宋体"/>
                <w:b/>
                <w:sz w:val="18"/>
              </w:rPr>
              <w:t>模块</w:t>
            </w:r>
          </w:p>
        </w:tc>
        <w:tc>
          <w:tcPr>
            <w:tcW w:type="dxa" w:w="2835"/>
            <w:vAlign w:val="center"/>
            <w:shd w:fill="D9EAF7"/>
          </w:tcPr>
          <w:p>
            <w:pPr>
              <w:jc w:val="center"/>
            </w:pPr>
            <w:r/>
            <w:r>
              <w:rPr>
                <w:rFonts w:ascii="Times New Roman" w:hAnsi="Times New Roman" w:eastAsia="宋体"/>
                <w:b/>
                <w:sz w:val="18"/>
              </w:rPr>
              <w:t>接口示例</w:t>
            </w:r>
          </w:p>
        </w:tc>
        <w:tc>
          <w:tcPr>
            <w:tcW w:type="dxa" w:w="4082"/>
            <w:vAlign w:val="center"/>
            <w:shd w:fill="D9EAF7"/>
          </w:tcPr>
          <w:p>
            <w:pPr>
              <w:jc w:val="center"/>
            </w:pPr>
            <w:r/>
            <w:r>
              <w:rPr>
                <w:rFonts w:ascii="Times New Roman" w:hAnsi="Times New Roman" w:eastAsia="宋体"/>
                <w:b/>
                <w:sz w:val="18"/>
              </w:rPr>
              <w:t>说明</w:t>
            </w:r>
          </w:p>
        </w:tc>
      </w:tr>
      <w:tr>
        <w:tc>
          <w:tcPr>
            <w:tcW w:type="dxa" w:w="1247"/>
            <w:vAlign w:val="center"/>
          </w:tcPr>
          <w:p>
            <w:pPr>
              <w:jc w:val="center"/>
            </w:pPr>
            <w:r/>
            <w:r>
              <w:rPr>
                <w:rFonts w:ascii="Times New Roman" w:hAnsi="Times New Roman" w:eastAsia="宋体"/>
                <w:b w:val="0"/>
                <w:sz w:val="18"/>
              </w:rPr>
              <w:t>认证</w:t>
            </w:r>
          </w:p>
        </w:tc>
        <w:tc>
          <w:tcPr>
            <w:tcW w:type="dxa" w:w="2835"/>
            <w:vAlign w:val="center"/>
          </w:tcPr>
          <w:p>
            <w:pPr>
              <w:jc w:val="left"/>
            </w:pPr>
            <w:r/>
            <w:r>
              <w:rPr>
                <w:rFonts w:ascii="Times New Roman" w:hAnsi="Times New Roman" w:eastAsia="宋体"/>
                <w:b w:val="0"/>
                <w:sz w:val="18"/>
              </w:rPr>
              <w:t>POST /api/auth/login</w:t>
            </w:r>
          </w:p>
        </w:tc>
        <w:tc>
          <w:tcPr>
            <w:tcW w:type="dxa" w:w="4082"/>
            <w:vAlign w:val="center"/>
          </w:tcPr>
          <w:p>
            <w:pPr>
              <w:jc w:val="left"/>
            </w:pPr>
            <w:r/>
            <w:r>
              <w:rPr>
                <w:rFonts w:ascii="Times New Roman" w:hAnsi="Times New Roman" w:eastAsia="宋体"/>
                <w:b w:val="0"/>
                <w:sz w:val="18"/>
              </w:rPr>
              <w:t>校验用户名和密码，返回用户角色和 token</w:t>
            </w:r>
          </w:p>
        </w:tc>
      </w:tr>
      <w:tr>
        <w:tc>
          <w:tcPr>
            <w:tcW w:type="dxa" w:w="1247"/>
            <w:vAlign w:val="center"/>
          </w:tcPr>
          <w:p>
            <w:pPr>
              <w:jc w:val="center"/>
            </w:pPr>
            <w:r/>
            <w:r>
              <w:rPr>
                <w:rFonts w:ascii="Times New Roman" w:hAnsi="Times New Roman" w:eastAsia="宋体"/>
                <w:b w:val="0"/>
                <w:sz w:val="18"/>
              </w:rPr>
              <w:t>停车场</w:t>
            </w:r>
          </w:p>
        </w:tc>
        <w:tc>
          <w:tcPr>
            <w:tcW w:type="dxa" w:w="2835"/>
            <w:vAlign w:val="center"/>
          </w:tcPr>
          <w:p>
            <w:pPr>
              <w:jc w:val="left"/>
            </w:pPr>
            <w:r/>
            <w:r>
              <w:rPr>
                <w:rFonts w:ascii="Times New Roman" w:hAnsi="Times New Roman" w:eastAsia="宋体"/>
                <w:b w:val="0"/>
                <w:sz w:val="18"/>
              </w:rPr>
              <w:t>GET /api/lots</w:t>
            </w:r>
          </w:p>
        </w:tc>
        <w:tc>
          <w:tcPr>
            <w:tcW w:type="dxa" w:w="4082"/>
            <w:vAlign w:val="center"/>
          </w:tcPr>
          <w:p>
            <w:pPr>
              <w:jc w:val="left"/>
            </w:pPr>
            <w:r/>
            <w:r>
              <w:rPr>
                <w:rFonts w:ascii="Times New Roman" w:hAnsi="Times New Roman" w:eastAsia="宋体"/>
                <w:b w:val="0"/>
                <w:sz w:val="18"/>
              </w:rPr>
              <w:t>按关键字、价格、距离和空位查询停车场</w:t>
            </w:r>
          </w:p>
        </w:tc>
      </w:tr>
      <w:tr>
        <w:tc>
          <w:tcPr>
            <w:tcW w:type="dxa" w:w="1247"/>
            <w:vAlign w:val="center"/>
          </w:tcPr>
          <w:p>
            <w:pPr>
              <w:jc w:val="center"/>
            </w:pPr>
            <w:r/>
            <w:r>
              <w:rPr>
                <w:rFonts w:ascii="Times New Roman" w:hAnsi="Times New Roman" w:eastAsia="宋体"/>
                <w:b w:val="0"/>
                <w:sz w:val="18"/>
              </w:rPr>
              <w:t>车位</w:t>
            </w:r>
          </w:p>
        </w:tc>
        <w:tc>
          <w:tcPr>
            <w:tcW w:type="dxa" w:w="2835"/>
            <w:vAlign w:val="center"/>
          </w:tcPr>
          <w:p>
            <w:pPr>
              <w:jc w:val="left"/>
            </w:pPr>
            <w:r/>
            <w:r>
              <w:rPr>
                <w:rFonts w:ascii="Times New Roman" w:hAnsi="Times New Roman" w:eastAsia="宋体"/>
                <w:b w:val="0"/>
                <w:sz w:val="18"/>
              </w:rPr>
              <w:t>GET /api/lots/{id}/spots</w:t>
            </w:r>
          </w:p>
        </w:tc>
        <w:tc>
          <w:tcPr>
            <w:tcW w:type="dxa" w:w="4082"/>
            <w:vAlign w:val="center"/>
          </w:tcPr>
          <w:p>
            <w:pPr>
              <w:jc w:val="left"/>
            </w:pPr>
            <w:r/>
            <w:r>
              <w:rPr>
                <w:rFonts w:ascii="Times New Roman" w:hAnsi="Times New Roman" w:eastAsia="宋体"/>
                <w:b w:val="0"/>
                <w:sz w:val="18"/>
              </w:rPr>
              <w:t>查询目标停车场的车位状态</w:t>
            </w:r>
          </w:p>
        </w:tc>
      </w:tr>
      <w:tr>
        <w:tc>
          <w:tcPr>
            <w:tcW w:type="dxa" w:w="1247"/>
            <w:vAlign w:val="center"/>
          </w:tcPr>
          <w:p>
            <w:pPr>
              <w:jc w:val="center"/>
            </w:pPr>
            <w:r/>
            <w:r>
              <w:rPr>
                <w:rFonts w:ascii="Times New Roman" w:hAnsi="Times New Roman" w:eastAsia="宋体"/>
                <w:b w:val="0"/>
                <w:sz w:val="18"/>
              </w:rPr>
              <w:t>预约</w:t>
            </w:r>
          </w:p>
        </w:tc>
        <w:tc>
          <w:tcPr>
            <w:tcW w:type="dxa" w:w="2835"/>
            <w:vAlign w:val="center"/>
          </w:tcPr>
          <w:p>
            <w:pPr>
              <w:jc w:val="left"/>
            </w:pPr>
            <w:r/>
            <w:r>
              <w:rPr>
                <w:rFonts w:ascii="Times New Roman" w:hAnsi="Times New Roman" w:eastAsia="宋体"/>
                <w:b w:val="0"/>
                <w:sz w:val="18"/>
              </w:rPr>
              <w:t>POST /api/reservations</w:t>
            </w:r>
          </w:p>
        </w:tc>
        <w:tc>
          <w:tcPr>
            <w:tcW w:type="dxa" w:w="4082"/>
            <w:vAlign w:val="center"/>
          </w:tcPr>
          <w:p>
            <w:pPr>
              <w:jc w:val="left"/>
            </w:pPr>
            <w:r/>
            <w:r>
              <w:rPr>
                <w:rFonts w:ascii="Times New Roman" w:hAnsi="Times New Roman" w:eastAsia="宋体"/>
                <w:b w:val="0"/>
                <w:sz w:val="18"/>
              </w:rPr>
              <w:t>创建预约并锁定一个可用车位</w:t>
            </w:r>
          </w:p>
        </w:tc>
      </w:tr>
      <w:tr>
        <w:tc>
          <w:tcPr>
            <w:tcW w:type="dxa" w:w="1247"/>
            <w:vAlign w:val="center"/>
          </w:tcPr>
          <w:p>
            <w:pPr>
              <w:jc w:val="center"/>
            </w:pPr>
            <w:r/>
            <w:r>
              <w:rPr>
                <w:rFonts w:ascii="Times New Roman" w:hAnsi="Times New Roman" w:eastAsia="宋体"/>
                <w:b w:val="0"/>
                <w:sz w:val="18"/>
              </w:rPr>
              <w:t>预约</w:t>
            </w:r>
          </w:p>
        </w:tc>
        <w:tc>
          <w:tcPr>
            <w:tcW w:type="dxa" w:w="2835"/>
            <w:vAlign w:val="center"/>
          </w:tcPr>
          <w:p>
            <w:pPr>
              <w:jc w:val="left"/>
            </w:pPr>
            <w:r/>
            <w:r>
              <w:rPr>
                <w:rFonts w:ascii="Times New Roman" w:hAnsi="Times New Roman" w:eastAsia="宋体"/>
                <w:b w:val="0"/>
                <w:sz w:val="18"/>
              </w:rPr>
              <w:t>POST /api/reservations/{id}/cancel</w:t>
            </w:r>
          </w:p>
        </w:tc>
        <w:tc>
          <w:tcPr>
            <w:tcW w:type="dxa" w:w="4082"/>
            <w:vAlign w:val="center"/>
          </w:tcPr>
          <w:p>
            <w:pPr>
              <w:jc w:val="center"/>
            </w:pPr>
            <w:r/>
            <w:r>
              <w:rPr>
                <w:rFonts w:ascii="Times New Roman" w:hAnsi="Times New Roman" w:eastAsia="宋体"/>
                <w:b w:val="0"/>
                <w:sz w:val="18"/>
              </w:rPr>
              <w:t>取消预约并释放车位</w:t>
            </w:r>
          </w:p>
        </w:tc>
      </w:tr>
      <w:tr>
        <w:tc>
          <w:tcPr>
            <w:tcW w:type="dxa" w:w="1247"/>
            <w:vAlign w:val="center"/>
          </w:tcPr>
          <w:p>
            <w:pPr>
              <w:jc w:val="center"/>
            </w:pPr>
            <w:r/>
            <w:r>
              <w:rPr>
                <w:rFonts w:ascii="Times New Roman" w:hAnsi="Times New Roman" w:eastAsia="宋体"/>
                <w:b w:val="0"/>
                <w:sz w:val="18"/>
              </w:rPr>
              <w:t>订单</w:t>
            </w:r>
          </w:p>
        </w:tc>
        <w:tc>
          <w:tcPr>
            <w:tcW w:type="dxa" w:w="2835"/>
            <w:vAlign w:val="center"/>
          </w:tcPr>
          <w:p>
            <w:pPr>
              <w:jc w:val="left"/>
            </w:pPr>
            <w:r/>
            <w:r>
              <w:rPr>
                <w:rFonts w:ascii="Times New Roman" w:hAnsi="Times New Roman" w:eastAsia="宋体"/>
                <w:b w:val="0"/>
                <w:sz w:val="18"/>
              </w:rPr>
              <w:t>POST /api/license-plate/events</w:t>
            </w:r>
          </w:p>
        </w:tc>
        <w:tc>
          <w:tcPr>
            <w:tcW w:type="dxa" w:w="4082"/>
            <w:vAlign w:val="center"/>
          </w:tcPr>
          <w:p>
            <w:pPr>
              <w:jc w:val="left"/>
            </w:pPr>
            <w:r/>
            <w:r>
              <w:rPr>
                <w:rFonts w:ascii="Times New Roman" w:hAnsi="Times New Roman" w:eastAsia="宋体"/>
                <w:b w:val="0"/>
                <w:sz w:val="18"/>
              </w:rPr>
              <w:t>模拟车牌入场或出场事件</w:t>
            </w:r>
          </w:p>
        </w:tc>
      </w:tr>
      <w:tr>
        <w:tc>
          <w:tcPr>
            <w:tcW w:type="dxa" w:w="1247"/>
            <w:vAlign w:val="center"/>
          </w:tcPr>
          <w:p>
            <w:pPr>
              <w:jc w:val="center"/>
            </w:pPr>
            <w:r/>
            <w:r>
              <w:rPr>
                <w:rFonts w:ascii="Times New Roman" w:hAnsi="Times New Roman" w:eastAsia="宋体"/>
                <w:b w:val="0"/>
                <w:sz w:val="18"/>
              </w:rPr>
              <w:t>支付</w:t>
            </w:r>
          </w:p>
        </w:tc>
        <w:tc>
          <w:tcPr>
            <w:tcW w:type="dxa" w:w="2835"/>
            <w:vAlign w:val="center"/>
          </w:tcPr>
          <w:p>
            <w:pPr>
              <w:jc w:val="left"/>
            </w:pPr>
            <w:r/>
            <w:r>
              <w:rPr>
                <w:rFonts w:ascii="Times New Roman" w:hAnsi="Times New Roman" w:eastAsia="宋体"/>
                <w:b w:val="0"/>
                <w:sz w:val="18"/>
              </w:rPr>
              <w:t>POST /api/orders/{id}/pay</w:t>
            </w:r>
          </w:p>
        </w:tc>
        <w:tc>
          <w:tcPr>
            <w:tcW w:type="dxa" w:w="4082"/>
            <w:vAlign w:val="center"/>
          </w:tcPr>
          <w:p>
            <w:pPr>
              <w:jc w:val="center"/>
            </w:pPr>
            <w:r/>
            <w:r>
              <w:rPr>
                <w:rFonts w:ascii="Times New Roman" w:hAnsi="Times New Roman" w:eastAsia="宋体"/>
                <w:b w:val="0"/>
                <w:sz w:val="18"/>
              </w:rPr>
              <w:t>模拟支付并释放车位</w:t>
            </w:r>
          </w:p>
        </w:tc>
      </w:tr>
      <w:tr>
        <w:tc>
          <w:tcPr>
            <w:tcW w:type="dxa" w:w="1247"/>
            <w:vAlign w:val="center"/>
          </w:tcPr>
          <w:p>
            <w:pPr>
              <w:jc w:val="center"/>
            </w:pPr>
            <w:r/>
            <w:r>
              <w:rPr>
                <w:rFonts w:ascii="Times New Roman" w:hAnsi="Times New Roman" w:eastAsia="宋体"/>
                <w:b w:val="0"/>
                <w:sz w:val="18"/>
              </w:rPr>
              <w:t>后台</w:t>
            </w:r>
          </w:p>
        </w:tc>
        <w:tc>
          <w:tcPr>
            <w:tcW w:type="dxa" w:w="2835"/>
            <w:vAlign w:val="center"/>
          </w:tcPr>
          <w:p>
            <w:pPr>
              <w:jc w:val="left"/>
            </w:pPr>
            <w:r/>
            <w:r>
              <w:rPr>
                <w:rFonts w:ascii="Times New Roman" w:hAnsi="Times New Roman" w:eastAsia="宋体"/>
                <w:b w:val="0"/>
                <w:sz w:val="18"/>
              </w:rPr>
              <w:t>GET /api/admin/dashboard</w:t>
            </w:r>
          </w:p>
        </w:tc>
        <w:tc>
          <w:tcPr>
            <w:tcW w:type="dxa" w:w="4082"/>
            <w:vAlign w:val="center"/>
          </w:tcPr>
          <w:p>
            <w:pPr>
              <w:jc w:val="left"/>
            </w:pPr>
            <w:r/>
            <w:r>
              <w:rPr>
                <w:rFonts w:ascii="Times New Roman" w:hAnsi="Times New Roman" w:eastAsia="宋体"/>
                <w:b w:val="0"/>
                <w:sz w:val="18"/>
              </w:rPr>
              <w:t>返回车场、车位、订单和收入汇总指标</w:t>
            </w:r>
          </w:p>
        </w:tc>
      </w:tr>
      <w:tr>
        <w:tc>
          <w:tcPr>
            <w:tcW w:type="dxa" w:w="1247"/>
            <w:vAlign w:val="center"/>
          </w:tcPr>
          <w:p>
            <w:pPr>
              <w:jc w:val="center"/>
            </w:pPr>
            <w:r/>
            <w:r>
              <w:rPr>
                <w:rFonts w:ascii="Times New Roman" w:hAnsi="Times New Roman" w:eastAsia="宋体"/>
                <w:b w:val="0"/>
                <w:sz w:val="18"/>
              </w:rPr>
              <w:t>分析</w:t>
            </w:r>
          </w:p>
        </w:tc>
        <w:tc>
          <w:tcPr>
            <w:tcW w:type="dxa" w:w="2835"/>
            <w:vAlign w:val="center"/>
          </w:tcPr>
          <w:p>
            <w:pPr>
              <w:jc w:val="left"/>
            </w:pPr>
            <w:r/>
            <w:r>
              <w:rPr>
                <w:rFonts w:ascii="Times New Roman" w:hAnsi="Times New Roman" w:eastAsia="宋体"/>
                <w:b w:val="0"/>
                <w:sz w:val="18"/>
              </w:rPr>
              <w:t>GET /api/analytics/revenue-trend</w:t>
            </w:r>
          </w:p>
        </w:tc>
        <w:tc>
          <w:tcPr>
            <w:tcW w:type="dxa" w:w="4082"/>
            <w:vAlign w:val="center"/>
          </w:tcPr>
          <w:p>
            <w:pPr>
              <w:jc w:val="left"/>
            </w:pPr>
            <w:r/>
            <w:r>
              <w:rPr>
                <w:rFonts w:ascii="Times New Roman" w:hAnsi="Times New Roman" w:eastAsia="宋体"/>
                <w:b w:val="0"/>
                <w:sz w:val="18"/>
              </w:rPr>
              <w:t>返回收入趋势等图表数据</w:t>
            </w:r>
          </w:p>
        </w:tc>
      </w:tr>
    </w:tbl>
    <w:p/>
    <w:p>
      <w:pPr>
        <w:pStyle w:val="3"/>
      </w:pPr>
      <w:r>
        <w:rPr>
          <w:rFonts w:ascii="Times New Roman" w:hAnsi="Times New Roman" w:eastAsia="黑体"/>
          <w:b/>
          <w:color w:val="000000"/>
        </w:rPr>
        <w:t>5.3 关键业务实现</w:t>
      </w:r>
    </w:p>
    <w:p>
      <w:pPr>
        <w:pStyle w:val="4"/>
      </w:pPr>
      <w:r>
        <w:rPr>
          <w:rFonts w:ascii="Times New Roman" w:hAnsi="Times New Roman" w:eastAsia="黑体"/>
          <w:b/>
          <w:color w:val="000000"/>
        </w:rPr>
        <w:t>5.3.1 停车场查询与推荐</w:t>
      </w:r>
    </w:p>
    <w:p>
      <w:pPr>
        <w:pStyle w:val="15"/>
      </w:pPr>
      <w:r>
        <w:rPr>
          <w:rFonts w:ascii="Times New Roman" w:hAnsi="Times New Roman" w:eastAsia="宋体"/>
          <w:b w:val="0"/>
        </w:rPr>
        <w:t>停车场查询接口支持关键字、价格、区域和距离条件。若前端传入用户经纬度，后端可根据停车场坐标计算距离，并按距离或空位进行排序。停车场卡片需要同时展示名称、地址、余位、价格和状态，帮助车主快速判断是否适合前往。</w:t>
      </w:r>
    </w:p>
    <w:p>
      <w:pPr>
        <w:pStyle w:val="15"/>
      </w:pPr>
      <w:r>
        <w:rPr>
          <w:rFonts w:ascii="Times New Roman" w:hAnsi="Times New Roman" w:eastAsia="宋体"/>
          <w:b w:val="0"/>
        </w:rPr>
        <w:t>课程阶段未接入真实地图服务，因此前端用列表和模拟坐标展示停车场信息。该设计虽然简化了地图交互，但保留了后续接入地图 SDK 的数据结构：停车场表中包含 lat、lng 字段，前端也保留了定位和附近推荐的接口参数。</w:t>
      </w:r>
    </w:p>
    <w:p>
      <w:pPr>
        <w:pStyle w:val="4"/>
      </w:pPr>
      <w:r>
        <w:rPr>
          <w:rFonts w:ascii="Times New Roman" w:hAnsi="Times New Roman" w:eastAsia="黑体"/>
          <w:b/>
          <w:color w:val="000000"/>
        </w:rPr>
        <w:t>5.3.2 车位预约状态机</w:t>
      </w:r>
    </w:p>
    <w:p>
      <w:pPr>
        <w:pStyle w:val="15"/>
      </w:pPr>
      <w:r>
        <w:rPr>
          <w:rFonts w:ascii="Times New Roman" w:hAnsi="Times New Roman" w:eastAsia="宋体"/>
          <w:b w:val="0"/>
        </w:rPr>
        <w:t>预约创建是系统最重要的状态转换之一。后端需要检查用户登录态、检查是否已有活跃预约、检查停车场是否存在可用车位，然后创建预约记录并把车位置为 reserved。预约默认锁定 15 分钟，超时后应释放车位，避免用户长期占用资源。</w:t>
      </w:r>
    </w:p>
    <w:p>
      <w:pPr>
        <w:pStyle w:val="15"/>
      </w:pPr>
      <w:r>
        <w:rPr>
          <w:rFonts w:ascii="Times New Roman" w:hAnsi="Times New Roman" w:eastAsia="宋体"/>
          <w:b w:val="0"/>
        </w:rPr>
        <w:t>预约确认表示车主已到达或准备入场，系统将预约状态更新为 confirmed。取消预约则把状态更新为 cancelled，并释放原锁定车位。该状态机保证车位不会被重复预约，也让前端能够清晰展示“待确认、已确认、已取消、已过期”等不同状态。</w:t>
      </w:r>
    </w:p>
    <w:p>
      <w:pPr>
        <w:pStyle w:val="4"/>
      </w:pPr>
      <w:r>
        <w:rPr>
          <w:rFonts w:ascii="Times New Roman" w:hAnsi="Times New Roman" w:eastAsia="黑体"/>
          <w:b/>
          <w:color w:val="000000"/>
        </w:rPr>
        <w:t>5.3.3 车牌入出场与计费支付</w:t>
      </w:r>
    </w:p>
    <w:p>
      <w:pPr>
        <w:pStyle w:val="15"/>
      </w:pPr>
      <w:r>
        <w:rPr>
          <w:rFonts w:ascii="Times New Roman" w:hAnsi="Times New Roman" w:eastAsia="宋体"/>
          <w:b w:val="0"/>
        </w:rPr>
        <w:t>车牌识别在课程阶段采用模拟事件实现。入场事件创建 parking 状态订单，记录车牌、停车场、车位和入场时间；出场事件根据入场时间和停车场小时费率计算费用，将订单置为 pending_pay；支付接口完成后把订单置为 paid，并释放对应车位。</w:t>
      </w:r>
    </w:p>
    <w:p>
      <w:pPr>
        <w:pStyle w:val="15"/>
      </w:pPr>
      <w:r>
        <w:rPr>
          <w:rFonts w:ascii="Times New Roman" w:hAnsi="Times New Roman" w:eastAsia="宋体"/>
          <w:b w:val="0"/>
        </w:rPr>
        <w:t>计费逻辑需要考虑免费时长、按小时向上取整和异常订单。本项目的测试报告将入场、出场、支付、订单查询、停车记录和反向寻车作为 M6 模块重点测试内容，确保核心停车闭环能够正常演示。</w:t>
      </w:r>
    </w:p>
    <w:p>
      <w:pPr>
        <w:pStyle w:val="4"/>
      </w:pPr>
      <w:r>
        <w:rPr>
          <w:rFonts w:ascii="Times New Roman" w:hAnsi="Times New Roman" w:eastAsia="黑体"/>
          <w:b/>
          <w:color w:val="000000"/>
        </w:rPr>
        <w:t>5.3.4 管理后台与统计分析</w:t>
      </w:r>
    </w:p>
    <w:p>
      <w:pPr>
        <w:pStyle w:val="15"/>
      </w:pPr>
      <w:r>
        <w:rPr>
          <w:rFonts w:ascii="Times New Roman" w:hAnsi="Times New Roman" w:eastAsia="宋体"/>
          <w:b w:val="0"/>
        </w:rPr>
        <w:t>管理后台面向停车场运营人员。仪表盘展示停车场数量、总车位、占用车位、今日收入、今日订单和活跃用户；车场管理支持查看停车场基础信息、余位和同步状态；订单管理支持查看进行中、待支付和已完成订单。</w:t>
      </w:r>
    </w:p>
    <w:p>
      <w:pPr>
        <w:pStyle w:val="15"/>
      </w:pPr>
      <w:r>
        <w:rPr>
          <w:rFonts w:ascii="Times New Roman" w:hAnsi="Times New Roman" w:eastAsia="宋体"/>
          <w:b w:val="0"/>
        </w:rPr>
        <w:t>数据分析接口基于订单和车位数据生成收入趋势、饱和度、周转率和转化率等指标。虽然课程阶段数据量较小，但统计口径的设计为后续接入真实业务数据提供了基础。</w:t>
      </w:r>
    </w:p>
    <w:p>
      <w:pPr>
        <w:jc w:val="center"/>
      </w:pPr>
      <w:r>
        <w:drawing>
          <wp:inline xmlns:a="http://schemas.openxmlformats.org/drawingml/2006/main" xmlns:pic="http://schemas.openxmlformats.org/drawingml/2006/picture">
            <wp:extent cx="5029200" cy="9100457"/>
            <wp:docPr id="13" name="Picture 13" title="图 5-5 管理后台运营概览页面原型" descr="图 5-5 管理后台运营概览页面原型"/>
            <wp:cNvGraphicFramePr>
              <a:graphicFrameLocks noChangeAspect="1"/>
            </wp:cNvGraphicFramePr>
            <a:graphic>
              <a:graphicData uri="http://schemas.openxmlformats.org/drawingml/2006/picture">
                <pic:pic>
                  <pic:nvPicPr>
                    <pic:cNvPr id="0" name="ui_admin_01_overview.png"/>
                    <pic:cNvPicPr/>
                  </pic:nvPicPr>
                  <pic:blipFill>
                    <a:blip r:embed="rId105"/>
                    <a:stretch>
                      <a:fillRect/>
                    </a:stretch>
                  </pic:blipFill>
                  <pic:spPr>
                    <a:xfrm>
                      <a:off x="0" y="0"/>
                      <a:ext cx="5029200" cy="9100457"/>
                    </a:xfrm>
                    <a:prstGeom prst="rect"/>
                  </pic:spPr>
                </pic:pic>
              </a:graphicData>
            </a:graphic>
          </wp:inline>
        </w:drawing>
      </w:r>
    </w:p>
    <w:p>
      <w:pPr>
        <w:spacing w:after="120"/>
        <w:jc w:val="center"/>
      </w:pPr>
      <w:r>
        <w:rPr>
          <w:rFonts w:ascii="Times New Roman" w:hAnsi="Times New Roman" w:eastAsia="宋体"/>
          <w:b w:val="0"/>
          <w:sz w:val="18"/>
        </w:rPr>
        <w:t>图 5-5 管理后台运营概览页面原型</w:t>
      </w:r>
    </w:p>
    <w:p>
      <w:pPr>
        <w:jc w:val="center"/>
      </w:pPr>
      <w:r>
        <w:drawing>
          <wp:inline xmlns:a="http://schemas.openxmlformats.org/drawingml/2006/main" xmlns:pic="http://schemas.openxmlformats.org/drawingml/2006/picture">
            <wp:extent cx="5029200" cy="9100457"/>
            <wp:docPr id="14" name="Picture 14" title="图 5-6 停车场接入管理页面原型" descr="图 5-6 停车场接入管理页面原型"/>
            <wp:cNvGraphicFramePr>
              <a:graphicFrameLocks noChangeAspect="1"/>
            </wp:cNvGraphicFramePr>
            <a:graphic>
              <a:graphicData uri="http://schemas.openxmlformats.org/drawingml/2006/picture">
                <pic:pic>
                  <pic:nvPicPr>
                    <pic:cNvPr id="0" name="ui_admin_02_access.png"/>
                    <pic:cNvPicPr/>
                  </pic:nvPicPr>
                  <pic:blipFill>
                    <a:blip r:embed="rId106"/>
                    <a:stretch>
                      <a:fillRect/>
                    </a:stretch>
                  </pic:blipFill>
                  <pic:spPr>
                    <a:xfrm>
                      <a:off x="0" y="0"/>
                      <a:ext cx="5029200" cy="9100457"/>
                    </a:xfrm>
                    <a:prstGeom prst="rect"/>
                  </pic:spPr>
                </pic:pic>
              </a:graphicData>
            </a:graphic>
          </wp:inline>
        </w:drawing>
      </w:r>
    </w:p>
    <w:p>
      <w:pPr>
        <w:spacing w:after="120"/>
        <w:jc w:val="center"/>
      </w:pPr>
      <w:r>
        <w:rPr>
          <w:rFonts w:ascii="Times New Roman" w:hAnsi="Times New Roman" w:eastAsia="宋体"/>
          <w:b w:val="0"/>
          <w:sz w:val="18"/>
        </w:rPr>
        <w:t>图 5-6 停车场接入管理页面原型</w:t>
      </w:r>
    </w:p>
    <w:p>
      <w:pPr>
        <w:pStyle w:val="3"/>
      </w:pPr>
      <w:r>
        <w:rPr>
          <w:rFonts w:ascii="Times New Roman" w:hAnsi="Times New Roman" w:eastAsia="黑体"/>
          <w:b/>
          <w:color w:val="000000"/>
        </w:rPr>
        <w:t>5.4 本人负责模块的详细设计</w:t>
      </w:r>
    </w:p>
    <w:p>
      <w:pPr>
        <w:pStyle w:val="15"/>
      </w:pPr>
      <w:r>
        <w:rPr>
          <w:rFonts w:ascii="Times New Roman" w:hAnsi="Times New Roman" w:eastAsia="宋体"/>
          <w:b w:val="0"/>
        </w:rPr>
        <w:t>本人负责的工作主要集中在车主端产品流程和扩展模块原型设计。M14 车主端作为系统面向普通用户的入口，需要把停车场查询、预约、支付、记录和寻车整合在一个清晰路径中。页面设计上应避免让用户理解复杂后台术语，而是使用“附近停车场”“我的预约”“待支付订单”“停车记录”等直接表达。</w:t>
      </w:r>
    </w:p>
    <w:p>
      <w:pPr>
        <w:pStyle w:val="15"/>
      </w:pPr>
      <w:r>
        <w:rPr>
          <w:rFonts w:ascii="Times New Roman" w:hAnsi="Times New Roman" w:eastAsia="宋体"/>
          <w:b w:val="0"/>
        </w:rPr>
        <w:t>M1 路内停车位视觉检测在课程阶段采用模拟识别数据展示。页面重点展示检测点位、车位状态、最后识别时间和人工复核入口。M9 共享停车关注时段冲突，要求同一车位同一时段不可重复预约。M10 充电车位关注充电桩状态，故障或占用状态不可预约。M11 违停取证关注证据字段完整性，至少应包含车牌、时间、地点、图片或视频、违停类型和审核状态。M12 月卡管理关注有效期、续费和到期提醒。</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247"/>
            <w:vAlign w:val="center"/>
            <w:shd w:fill="D9EAF7"/>
          </w:tcPr>
          <w:p>
            <w:pPr>
              <w:jc w:val="center"/>
            </w:pPr>
            <w:r/>
            <w:r>
              <w:rPr>
                <w:rFonts w:ascii="Times New Roman" w:hAnsi="Times New Roman" w:eastAsia="宋体"/>
                <w:b/>
                <w:sz w:val="18"/>
              </w:rPr>
              <w:t>模块</w:t>
            </w:r>
          </w:p>
        </w:tc>
        <w:tc>
          <w:tcPr>
            <w:tcW w:type="dxa" w:w="3402"/>
            <w:vAlign w:val="center"/>
            <w:shd w:fill="D9EAF7"/>
          </w:tcPr>
          <w:p>
            <w:pPr>
              <w:jc w:val="center"/>
            </w:pPr>
            <w:r/>
            <w:r>
              <w:rPr>
                <w:rFonts w:ascii="Times New Roman" w:hAnsi="Times New Roman" w:eastAsia="宋体"/>
                <w:b/>
                <w:sz w:val="18"/>
              </w:rPr>
              <w:t>本人设计重点</w:t>
            </w:r>
          </w:p>
        </w:tc>
        <w:tc>
          <w:tcPr>
            <w:tcW w:type="dxa" w:w="3402"/>
            <w:vAlign w:val="center"/>
            <w:shd w:fill="D9EAF7"/>
          </w:tcPr>
          <w:p>
            <w:pPr>
              <w:jc w:val="center"/>
            </w:pPr>
            <w:r/>
            <w:r>
              <w:rPr>
                <w:rFonts w:ascii="Times New Roman" w:hAnsi="Times New Roman" w:eastAsia="宋体"/>
                <w:b/>
                <w:sz w:val="18"/>
              </w:rPr>
              <w:t>关键验收点</w:t>
            </w:r>
          </w:p>
        </w:tc>
      </w:tr>
      <w:tr>
        <w:tc>
          <w:tcPr>
            <w:tcW w:type="dxa" w:w="1247"/>
            <w:vAlign w:val="center"/>
          </w:tcPr>
          <w:p>
            <w:pPr>
              <w:jc w:val="center"/>
            </w:pPr>
            <w:r/>
            <w:r>
              <w:rPr>
                <w:rFonts w:ascii="Times New Roman" w:hAnsi="Times New Roman" w:eastAsia="宋体"/>
                <w:b w:val="0"/>
                <w:sz w:val="18"/>
              </w:rPr>
              <w:t>M14 车主端</w:t>
            </w:r>
          </w:p>
        </w:tc>
        <w:tc>
          <w:tcPr>
            <w:tcW w:type="dxa" w:w="3402"/>
            <w:vAlign w:val="center"/>
          </w:tcPr>
          <w:p>
            <w:pPr>
              <w:jc w:val="left"/>
            </w:pPr>
            <w:r/>
            <w:r>
              <w:rPr>
                <w:rFonts w:ascii="Times New Roman" w:hAnsi="Times New Roman" w:eastAsia="宋体"/>
                <w:b w:val="0"/>
                <w:sz w:val="18"/>
              </w:rPr>
              <w:t>首页搜索、详情、预约、支付、记录和寻车入口</w:t>
            </w:r>
          </w:p>
        </w:tc>
        <w:tc>
          <w:tcPr>
            <w:tcW w:type="dxa" w:w="3402"/>
            <w:vAlign w:val="center"/>
          </w:tcPr>
          <w:p>
            <w:pPr>
              <w:jc w:val="left"/>
            </w:pPr>
            <w:r/>
            <w:r>
              <w:rPr>
                <w:rFonts w:ascii="Times New Roman" w:hAnsi="Times New Roman" w:eastAsia="宋体"/>
                <w:b w:val="0"/>
                <w:sz w:val="18"/>
              </w:rPr>
              <w:t>用户能完整走通停车闭环</w:t>
            </w:r>
          </w:p>
        </w:tc>
      </w:tr>
      <w:tr>
        <w:tc>
          <w:tcPr>
            <w:tcW w:type="dxa" w:w="1247"/>
            <w:vAlign w:val="center"/>
          </w:tcPr>
          <w:p>
            <w:pPr>
              <w:jc w:val="center"/>
            </w:pPr>
            <w:r/>
            <w:r>
              <w:rPr>
                <w:rFonts w:ascii="Times New Roman" w:hAnsi="Times New Roman" w:eastAsia="宋体"/>
                <w:b w:val="0"/>
                <w:sz w:val="18"/>
              </w:rPr>
              <w:t>M1 路内检测</w:t>
            </w:r>
          </w:p>
        </w:tc>
        <w:tc>
          <w:tcPr>
            <w:tcW w:type="dxa" w:w="3402"/>
            <w:vAlign w:val="center"/>
          </w:tcPr>
          <w:p>
            <w:pPr>
              <w:jc w:val="left"/>
            </w:pPr>
            <w:r/>
            <w:r>
              <w:rPr>
                <w:rFonts w:ascii="Times New Roman" w:hAnsi="Times New Roman" w:eastAsia="宋体"/>
                <w:b w:val="0"/>
                <w:sz w:val="18"/>
              </w:rPr>
              <w:t>模拟检测状态和人工复核</w:t>
            </w:r>
          </w:p>
        </w:tc>
        <w:tc>
          <w:tcPr>
            <w:tcW w:type="dxa" w:w="3402"/>
            <w:vAlign w:val="center"/>
          </w:tcPr>
          <w:p>
            <w:pPr>
              <w:jc w:val="left"/>
            </w:pPr>
            <w:r/>
            <w:r>
              <w:rPr>
                <w:rFonts w:ascii="Times New Roman" w:hAnsi="Times New Roman" w:eastAsia="宋体"/>
                <w:b w:val="0"/>
                <w:sz w:val="18"/>
              </w:rPr>
              <w:t>状态包含空闲、占用、违停和异常</w:t>
            </w:r>
          </w:p>
        </w:tc>
      </w:tr>
      <w:tr>
        <w:tc>
          <w:tcPr>
            <w:tcW w:type="dxa" w:w="1247"/>
            <w:vAlign w:val="center"/>
          </w:tcPr>
          <w:p>
            <w:pPr>
              <w:jc w:val="center"/>
            </w:pPr>
            <w:r/>
            <w:r>
              <w:rPr>
                <w:rFonts w:ascii="Times New Roman" w:hAnsi="Times New Roman" w:eastAsia="宋体"/>
                <w:b w:val="0"/>
                <w:sz w:val="18"/>
              </w:rPr>
              <w:t>M9 共享停车</w:t>
            </w:r>
          </w:p>
        </w:tc>
        <w:tc>
          <w:tcPr>
            <w:tcW w:type="dxa" w:w="3402"/>
            <w:vAlign w:val="center"/>
          </w:tcPr>
          <w:p>
            <w:pPr>
              <w:jc w:val="left"/>
            </w:pPr>
            <w:r/>
            <w:r>
              <w:rPr>
                <w:rFonts w:ascii="Times New Roman" w:hAnsi="Times New Roman" w:eastAsia="宋体"/>
                <w:b w:val="0"/>
                <w:sz w:val="18"/>
              </w:rPr>
              <w:t>共享时段、预约冲突和收益展示</w:t>
            </w:r>
          </w:p>
        </w:tc>
        <w:tc>
          <w:tcPr>
            <w:tcW w:type="dxa" w:w="3402"/>
            <w:vAlign w:val="center"/>
          </w:tcPr>
          <w:p>
            <w:pPr>
              <w:jc w:val="center"/>
            </w:pPr>
            <w:r/>
            <w:r>
              <w:rPr>
                <w:rFonts w:ascii="Times New Roman" w:hAnsi="Times New Roman" w:eastAsia="宋体"/>
                <w:b w:val="0"/>
                <w:sz w:val="18"/>
              </w:rPr>
              <w:t>同一时段不可重复预约</w:t>
            </w:r>
          </w:p>
        </w:tc>
      </w:tr>
      <w:tr>
        <w:tc>
          <w:tcPr>
            <w:tcW w:type="dxa" w:w="1247"/>
            <w:vAlign w:val="center"/>
          </w:tcPr>
          <w:p>
            <w:pPr>
              <w:jc w:val="center"/>
            </w:pPr>
            <w:r/>
            <w:r>
              <w:rPr>
                <w:rFonts w:ascii="Times New Roman" w:hAnsi="Times New Roman" w:eastAsia="宋体"/>
                <w:b w:val="0"/>
                <w:sz w:val="18"/>
              </w:rPr>
              <w:t>M10 充电车位</w:t>
            </w:r>
          </w:p>
        </w:tc>
        <w:tc>
          <w:tcPr>
            <w:tcW w:type="dxa" w:w="3402"/>
            <w:vAlign w:val="center"/>
          </w:tcPr>
          <w:p>
            <w:pPr>
              <w:jc w:val="left"/>
            </w:pPr>
            <w:r/>
            <w:r>
              <w:rPr>
                <w:rFonts w:ascii="Times New Roman" w:hAnsi="Times New Roman" w:eastAsia="宋体"/>
                <w:b w:val="0"/>
                <w:sz w:val="18"/>
              </w:rPr>
              <w:t>充电桩状态、预约和告警</w:t>
            </w:r>
          </w:p>
        </w:tc>
        <w:tc>
          <w:tcPr>
            <w:tcW w:type="dxa" w:w="3402"/>
            <w:vAlign w:val="center"/>
          </w:tcPr>
          <w:p>
            <w:pPr>
              <w:jc w:val="center"/>
            </w:pPr>
            <w:r/>
            <w:r>
              <w:rPr>
                <w:rFonts w:ascii="Times New Roman" w:hAnsi="Times New Roman" w:eastAsia="宋体"/>
                <w:b w:val="0"/>
                <w:sz w:val="18"/>
              </w:rPr>
              <w:t>故障充电桩不可预约</w:t>
            </w:r>
          </w:p>
        </w:tc>
      </w:tr>
      <w:tr>
        <w:tc>
          <w:tcPr>
            <w:tcW w:type="dxa" w:w="1247"/>
            <w:vAlign w:val="center"/>
          </w:tcPr>
          <w:p>
            <w:pPr>
              <w:jc w:val="center"/>
            </w:pPr>
            <w:r/>
            <w:r>
              <w:rPr>
                <w:rFonts w:ascii="Times New Roman" w:hAnsi="Times New Roman" w:eastAsia="宋体"/>
                <w:b w:val="0"/>
                <w:sz w:val="18"/>
              </w:rPr>
              <w:t>M11 违停取证</w:t>
            </w:r>
          </w:p>
        </w:tc>
        <w:tc>
          <w:tcPr>
            <w:tcW w:type="dxa" w:w="3402"/>
            <w:vAlign w:val="center"/>
          </w:tcPr>
          <w:p>
            <w:pPr>
              <w:jc w:val="left"/>
            </w:pPr>
            <w:r/>
            <w:r>
              <w:rPr>
                <w:rFonts w:ascii="Times New Roman" w:hAnsi="Times New Roman" w:eastAsia="宋体"/>
                <w:b w:val="0"/>
                <w:sz w:val="18"/>
              </w:rPr>
              <w:t>证据列表、详情和审核处理</w:t>
            </w:r>
          </w:p>
        </w:tc>
        <w:tc>
          <w:tcPr>
            <w:tcW w:type="dxa" w:w="3402"/>
            <w:vAlign w:val="center"/>
          </w:tcPr>
          <w:p>
            <w:pPr>
              <w:jc w:val="left"/>
            </w:pPr>
            <w:r/>
            <w:r>
              <w:rPr>
                <w:rFonts w:ascii="Times New Roman" w:hAnsi="Times New Roman" w:eastAsia="宋体"/>
                <w:b w:val="0"/>
                <w:sz w:val="18"/>
              </w:rPr>
              <w:t>证据信息完整且状态可追踪</w:t>
            </w:r>
          </w:p>
        </w:tc>
      </w:tr>
      <w:tr>
        <w:tc>
          <w:tcPr>
            <w:tcW w:type="dxa" w:w="1247"/>
            <w:vAlign w:val="center"/>
          </w:tcPr>
          <w:p>
            <w:pPr>
              <w:jc w:val="center"/>
            </w:pPr>
            <w:r/>
            <w:r>
              <w:rPr>
                <w:rFonts w:ascii="Times New Roman" w:hAnsi="Times New Roman" w:eastAsia="宋体"/>
                <w:b w:val="0"/>
                <w:sz w:val="18"/>
              </w:rPr>
              <w:t>M12 月卡管理</w:t>
            </w:r>
          </w:p>
        </w:tc>
        <w:tc>
          <w:tcPr>
            <w:tcW w:type="dxa" w:w="3402"/>
            <w:vAlign w:val="center"/>
          </w:tcPr>
          <w:p>
            <w:pPr>
              <w:jc w:val="left"/>
            </w:pPr>
            <w:r/>
            <w:r>
              <w:rPr>
                <w:rFonts w:ascii="Times New Roman" w:hAnsi="Times New Roman" w:eastAsia="宋体"/>
                <w:b w:val="0"/>
                <w:sz w:val="18"/>
              </w:rPr>
              <w:t>申请、审批、续费和到期提醒</w:t>
            </w:r>
          </w:p>
        </w:tc>
        <w:tc>
          <w:tcPr>
            <w:tcW w:type="dxa" w:w="3402"/>
            <w:vAlign w:val="center"/>
          </w:tcPr>
          <w:p>
            <w:pPr>
              <w:jc w:val="left"/>
            </w:pPr>
            <w:r/>
            <w:r>
              <w:rPr>
                <w:rFonts w:ascii="Times New Roman" w:hAnsi="Times New Roman" w:eastAsia="宋体"/>
                <w:b w:val="0"/>
                <w:sz w:val="18"/>
              </w:rPr>
              <w:t>同车同场仅保留有效月卡</w:t>
            </w:r>
          </w:p>
        </w:tc>
      </w:tr>
    </w:tbl>
    <w:p/>
    <w:p>
      <w:pPr>
        <w:jc w:val="center"/>
      </w:pPr>
      <w:r>
        <w:drawing>
          <wp:inline xmlns:a="http://schemas.openxmlformats.org/drawingml/2006/main" xmlns:pic="http://schemas.openxmlformats.org/drawingml/2006/picture">
            <wp:extent cx="4800600" cy="2624328"/>
            <wp:docPr id="15" name="Picture 15" title="图 5-7 M1路内停车位视觉检测用例图" descr="图 5-7 M1路内停车位视觉检测用例图"/>
            <wp:cNvGraphicFramePr>
              <a:graphicFrameLocks noChangeAspect="1"/>
            </wp:cNvGraphicFramePr>
            <a:graphic>
              <a:graphicData uri="http://schemas.openxmlformats.org/drawingml/2006/picture">
                <pic:pic>
                  <pic:nvPicPr>
                    <pic:cNvPr id="0" name="M1_use_case.png"/>
                    <pic:cNvPicPr/>
                  </pic:nvPicPr>
                  <pic:blipFill>
                    <a:blip r:embed="rId107"/>
                    <a:stretch>
                      <a:fillRect/>
                    </a:stretch>
                  </pic:blipFill>
                  <pic:spPr>
                    <a:xfrm>
                      <a:off x="0" y="0"/>
                      <a:ext cx="4800600" cy="2624328"/>
                    </a:xfrm>
                    <a:prstGeom prst="rect"/>
                  </pic:spPr>
                </pic:pic>
              </a:graphicData>
            </a:graphic>
          </wp:inline>
        </w:drawing>
      </w:r>
    </w:p>
    <w:p>
      <w:pPr>
        <w:spacing w:after="120"/>
        <w:jc w:val="center"/>
      </w:pPr>
      <w:r>
        <w:rPr>
          <w:rFonts w:ascii="Times New Roman" w:hAnsi="Times New Roman" w:eastAsia="宋体"/>
          <w:b w:val="0"/>
          <w:sz w:val="18"/>
        </w:rPr>
        <w:t>图 5-7 M1路内停车位视觉检测用例图</w:t>
      </w:r>
    </w:p>
    <w:p>
      <w:pPr>
        <w:jc w:val="center"/>
      </w:pPr>
      <w:r>
        <w:drawing>
          <wp:inline xmlns:a="http://schemas.openxmlformats.org/drawingml/2006/main" xmlns:pic="http://schemas.openxmlformats.org/drawingml/2006/picture">
            <wp:extent cx="4800600" cy="2624328"/>
            <wp:docPr id="16" name="Picture 16" title="图 5-8 M10充电车位智能管理用例图" descr="图 5-8 M10充电车位智能管理用例图"/>
            <wp:cNvGraphicFramePr>
              <a:graphicFrameLocks noChangeAspect="1"/>
            </wp:cNvGraphicFramePr>
            <a:graphic>
              <a:graphicData uri="http://schemas.openxmlformats.org/drawingml/2006/picture">
                <pic:pic>
                  <pic:nvPicPr>
                    <pic:cNvPr id="0" name="M10_use_case.png"/>
                    <pic:cNvPicPr/>
                  </pic:nvPicPr>
                  <pic:blipFill>
                    <a:blip r:embed="rId108"/>
                    <a:stretch>
                      <a:fillRect/>
                    </a:stretch>
                  </pic:blipFill>
                  <pic:spPr>
                    <a:xfrm>
                      <a:off x="0" y="0"/>
                      <a:ext cx="4800600" cy="2624328"/>
                    </a:xfrm>
                    <a:prstGeom prst="rect"/>
                  </pic:spPr>
                </pic:pic>
              </a:graphicData>
            </a:graphic>
          </wp:inline>
        </w:drawing>
      </w:r>
    </w:p>
    <w:p>
      <w:pPr>
        <w:spacing w:after="120"/>
        <w:jc w:val="center"/>
      </w:pPr>
      <w:r>
        <w:rPr>
          <w:rFonts w:ascii="Times New Roman" w:hAnsi="Times New Roman" w:eastAsia="宋体"/>
          <w:b w:val="0"/>
          <w:sz w:val="18"/>
        </w:rPr>
        <w:t>图 5-8 M10充电车位智能管理用例图</w:t>
      </w:r>
    </w:p>
    <w:p>
      <w:pPr>
        <w:jc w:val="center"/>
      </w:pPr>
      <w:r>
        <w:drawing>
          <wp:inline xmlns:a="http://schemas.openxmlformats.org/drawingml/2006/main" xmlns:pic="http://schemas.openxmlformats.org/drawingml/2006/picture">
            <wp:extent cx="4800600" cy="2624328"/>
            <wp:docPr id="17" name="Picture 17" title="图 5-9 M11违停自动抓拍与取证用例图" descr="图 5-9 M11违停自动抓拍与取证用例图"/>
            <wp:cNvGraphicFramePr>
              <a:graphicFrameLocks noChangeAspect="1"/>
            </wp:cNvGraphicFramePr>
            <a:graphic>
              <a:graphicData uri="http://schemas.openxmlformats.org/drawingml/2006/picture">
                <pic:pic>
                  <pic:nvPicPr>
                    <pic:cNvPr id="0" name="M11_use_case.png"/>
                    <pic:cNvPicPr/>
                  </pic:nvPicPr>
                  <pic:blipFill>
                    <a:blip r:embed="rId109"/>
                    <a:stretch>
                      <a:fillRect/>
                    </a:stretch>
                  </pic:blipFill>
                  <pic:spPr>
                    <a:xfrm>
                      <a:off x="0" y="0"/>
                      <a:ext cx="4800600" cy="2624328"/>
                    </a:xfrm>
                    <a:prstGeom prst="rect"/>
                  </pic:spPr>
                </pic:pic>
              </a:graphicData>
            </a:graphic>
          </wp:inline>
        </w:drawing>
      </w:r>
    </w:p>
    <w:p>
      <w:pPr>
        <w:spacing w:after="120"/>
        <w:jc w:val="center"/>
      </w:pPr>
      <w:r>
        <w:rPr>
          <w:rFonts w:ascii="Times New Roman" w:hAnsi="Times New Roman" w:eastAsia="宋体"/>
          <w:b w:val="0"/>
          <w:sz w:val="18"/>
        </w:rPr>
        <w:t>图 5-9 M11违停自动抓拍与取证用例图</w:t>
      </w:r>
    </w:p>
    <w:p>
      <w:pPr>
        <w:jc w:val="center"/>
      </w:pPr>
      <w:r>
        <w:drawing>
          <wp:inline xmlns:a="http://schemas.openxmlformats.org/drawingml/2006/main" xmlns:pic="http://schemas.openxmlformats.org/drawingml/2006/picture">
            <wp:extent cx="4800600" cy="2624328"/>
            <wp:docPr id="18" name="Picture 18" title="图 5-10 M12长期停车月卡管理用例图" descr="图 5-10 M12长期停车月卡管理用例图"/>
            <wp:cNvGraphicFramePr>
              <a:graphicFrameLocks noChangeAspect="1"/>
            </wp:cNvGraphicFramePr>
            <a:graphic>
              <a:graphicData uri="http://schemas.openxmlformats.org/drawingml/2006/picture">
                <pic:pic>
                  <pic:nvPicPr>
                    <pic:cNvPr id="0" name="M12_use_case.png"/>
                    <pic:cNvPicPr/>
                  </pic:nvPicPr>
                  <pic:blipFill>
                    <a:blip r:embed="rId110"/>
                    <a:stretch>
                      <a:fillRect/>
                    </a:stretch>
                  </pic:blipFill>
                  <pic:spPr>
                    <a:xfrm>
                      <a:off x="0" y="0"/>
                      <a:ext cx="4800600" cy="2624328"/>
                    </a:xfrm>
                    <a:prstGeom prst="rect"/>
                  </pic:spPr>
                </pic:pic>
              </a:graphicData>
            </a:graphic>
          </wp:inline>
        </w:drawing>
      </w:r>
    </w:p>
    <w:p>
      <w:pPr>
        <w:spacing w:after="120"/>
        <w:jc w:val="center"/>
      </w:pPr>
      <w:r>
        <w:rPr>
          <w:rFonts w:ascii="Times New Roman" w:hAnsi="Times New Roman" w:eastAsia="宋体"/>
          <w:b w:val="0"/>
          <w:sz w:val="18"/>
        </w:rPr>
        <w:t>图 5-10 M12长期停车月卡管理用例图</w:t>
      </w:r>
    </w:p>
    <w:p>
      <w:pPr>
        <w:pStyle w:val="3"/>
      </w:pPr>
      <w:r>
        <w:rPr>
          <w:rFonts w:ascii="Times New Roman" w:hAnsi="Times New Roman" w:eastAsia="黑体"/>
          <w:b/>
          <w:color w:val="000000"/>
        </w:rPr>
        <w:t>5.5 部署与运行设计</w:t>
      </w:r>
    </w:p>
    <w:p>
      <w:pPr>
        <w:pStyle w:val="15"/>
      </w:pPr>
      <w:r>
        <w:rPr>
          <w:rFonts w:ascii="Times New Roman" w:hAnsi="Times New Roman" w:eastAsia="宋体"/>
          <w:b w:val="0"/>
        </w:rPr>
        <w:t>系统采用前后端分别启动的方式运行。后端进入 backend 目录后安装 requirements.txt 中的依赖，并通过 python main.py 启动；前端进入 frontend 目录后执行 npm install 和 npm run dev 启动 Vite 服务。演示时先启动后端，再启动前端，浏览器访问 http://localhost:5173 即可进入系统。</w:t>
      </w:r>
    </w:p>
    <w:p>
      <w:pPr>
        <w:pStyle w:val="15"/>
      </w:pPr>
      <w:r>
        <w:rPr>
          <w:rFonts w:ascii="Times New Roman" w:hAnsi="Times New Roman" w:eastAsia="宋体"/>
          <w:b w:val="0"/>
        </w:rPr>
        <w:t>为了降低答辩演示风险，系统使用本地 SQLite 数据库和种子数据，避免依赖外部数据库、地图、支付或硬件服务。这样既能保证项目在普通开发环境下可运行，也便于测试人员复现功能流程。</w:t>
      </w:r>
    </w:p>
    <w:p>
      <w:pPr>
        <w:pStyle w:val="2"/>
        <w:jc w:val="center"/>
      </w:pPr>
      <w:r>
        <w:rPr>
          <w:rFonts w:ascii="Times New Roman" w:hAnsi="Times New Roman" w:eastAsia="黑体"/>
          <w:b/>
          <w:color w:val="000000"/>
        </w:rPr>
        <w:t>第6章 系统测试</w:t>
      </w:r>
    </w:p>
    <w:p>
      <w:pPr>
        <w:pStyle w:val="3"/>
      </w:pPr>
      <w:r>
        <w:rPr>
          <w:rFonts w:ascii="Times New Roman" w:hAnsi="Times New Roman" w:eastAsia="黑体"/>
          <w:b/>
          <w:color w:val="000000"/>
        </w:rPr>
        <w:t>6.1 测试环境与方法</w:t>
      </w:r>
    </w:p>
    <w:p>
      <w:pPr>
        <w:pStyle w:val="15"/>
      </w:pPr>
      <w:r>
        <w:rPr>
          <w:rFonts w:ascii="Times New Roman" w:hAnsi="Times New Roman" w:eastAsia="宋体"/>
          <w:b w:val="0"/>
        </w:rPr>
        <w:t>系统测试在 Windows 本地环境完成，后端使用 Python 3.10+ 启动 FastAPI 服务，前端使用 Node 18+ 启动 Vite 开发服务器，浏览器使用 Chrome 或 Edge。测试方法以手工功能测试和接口联调测试为主，重点验证认证、停车场、预约、订单、管理后台和数据接入模块。</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77"/>
        <w:gridCol w:w="4677"/>
      </w:tblGrid>
      <w:tr>
        <w:tc>
          <w:tcPr>
            <w:tcW w:type="dxa" w:w="1814"/>
            <w:vAlign w:val="center"/>
            <w:shd w:fill="D9EAF7"/>
          </w:tcPr>
          <w:p>
            <w:pPr>
              <w:jc w:val="center"/>
            </w:pPr>
            <w:r/>
            <w:r>
              <w:rPr>
                <w:rFonts w:ascii="Times New Roman" w:hAnsi="Times New Roman" w:eastAsia="宋体"/>
                <w:b/>
                <w:sz w:val="18"/>
              </w:rPr>
              <w:t>项目</w:t>
            </w:r>
          </w:p>
        </w:tc>
        <w:tc>
          <w:tcPr>
            <w:tcW w:type="dxa" w:w="5953"/>
            <w:vAlign w:val="center"/>
            <w:shd w:fill="D9EAF7"/>
          </w:tcPr>
          <w:p>
            <w:pPr>
              <w:jc w:val="center"/>
            </w:pPr>
            <w:r/>
            <w:r>
              <w:rPr>
                <w:rFonts w:ascii="Times New Roman" w:hAnsi="Times New Roman" w:eastAsia="宋体"/>
                <w:b/>
                <w:sz w:val="18"/>
              </w:rPr>
              <w:t>内容</w:t>
            </w:r>
          </w:p>
        </w:tc>
      </w:tr>
      <w:tr>
        <w:tc>
          <w:tcPr>
            <w:tcW w:type="dxa" w:w="1814"/>
            <w:vAlign w:val="center"/>
          </w:tcPr>
          <w:p>
            <w:pPr>
              <w:jc w:val="center"/>
            </w:pPr>
            <w:r/>
            <w:r>
              <w:rPr>
                <w:rFonts w:ascii="Times New Roman" w:hAnsi="Times New Roman" w:eastAsia="宋体"/>
                <w:b w:val="0"/>
                <w:sz w:val="18"/>
              </w:rPr>
              <w:t>测试版本</w:t>
            </w:r>
          </w:p>
        </w:tc>
        <w:tc>
          <w:tcPr>
            <w:tcW w:type="dxa" w:w="5953"/>
            <w:vAlign w:val="center"/>
          </w:tcPr>
          <w:p>
            <w:pPr>
              <w:jc w:val="left"/>
            </w:pPr>
            <w:r/>
            <w:r>
              <w:rPr>
                <w:rFonts w:ascii="Times New Roman" w:hAnsi="Times New Roman" w:eastAsia="宋体"/>
                <w:b w:val="0"/>
                <w:sz w:val="18"/>
              </w:rPr>
              <w:t>SmartPark V1.0 MVP</w:t>
            </w:r>
          </w:p>
        </w:tc>
      </w:tr>
      <w:tr>
        <w:tc>
          <w:tcPr>
            <w:tcW w:type="dxa" w:w="1814"/>
            <w:vAlign w:val="center"/>
          </w:tcPr>
          <w:p>
            <w:pPr>
              <w:jc w:val="center"/>
            </w:pPr>
            <w:r/>
            <w:r>
              <w:rPr>
                <w:rFonts w:ascii="Times New Roman" w:hAnsi="Times New Roman" w:eastAsia="宋体"/>
                <w:b w:val="0"/>
                <w:sz w:val="18"/>
              </w:rPr>
              <w:t>测试时间</w:t>
            </w:r>
          </w:p>
        </w:tc>
        <w:tc>
          <w:tcPr>
            <w:tcW w:type="dxa" w:w="5953"/>
            <w:vAlign w:val="center"/>
          </w:tcPr>
          <w:p>
            <w:pPr>
              <w:jc w:val="left"/>
            </w:pPr>
            <w:r/>
            <w:r>
              <w:rPr>
                <w:rFonts w:ascii="Times New Roman" w:hAnsi="Times New Roman" w:eastAsia="宋体"/>
                <w:b w:val="0"/>
                <w:sz w:val="18"/>
              </w:rPr>
              <w:t>2026年6月22日 - 2026年6月24日</w:t>
            </w:r>
          </w:p>
        </w:tc>
      </w:tr>
      <w:tr>
        <w:tc>
          <w:tcPr>
            <w:tcW w:type="dxa" w:w="1814"/>
            <w:vAlign w:val="center"/>
          </w:tcPr>
          <w:p>
            <w:pPr>
              <w:jc w:val="center"/>
            </w:pPr>
            <w:r/>
            <w:r>
              <w:rPr>
                <w:rFonts w:ascii="Times New Roman" w:hAnsi="Times New Roman" w:eastAsia="宋体"/>
                <w:b w:val="0"/>
                <w:sz w:val="18"/>
              </w:rPr>
              <w:t>后端环境</w:t>
            </w:r>
          </w:p>
        </w:tc>
        <w:tc>
          <w:tcPr>
            <w:tcW w:type="dxa" w:w="5953"/>
            <w:vAlign w:val="center"/>
          </w:tcPr>
          <w:p>
            <w:pPr>
              <w:jc w:val="left"/>
            </w:pPr>
            <w:r/>
            <w:r>
              <w:rPr>
                <w:rFonts w:ascii="Times New Roman" w:hAnsi="Times New Roman" w:eastAsia="宋体"/>
                <w:b w:val="0"/>
                <w:sz w:val="18"/>
              </w:rPr>
              <w:t>Python 3.10+ / FastAPI / SQLAlchemy / SQLite</w:t>
            </w:r>
          </w:p>
        </w:tc>
      </w:tr>
      <w:tr>
        <w:tc>
          <w:tcPr>
            <w:tcW w:type="dxa" w:w="1814"/>
            <w:vAlign w:val="center"/>
          </w:tcPr>
          <w:p>
            <w:pPr>
              <w:jc w:val="center"/>
            </w:pPr>
            <w:r/>
            <w:r>
              <w:rPr>
                <w:rFonts w:ascii="Times New Roman" w:hAnsi="Times New Roman" w:eastAsia="宋体"/>
                <w:b w:val="0"/>
                <w:sz w:val="18"/>
              </w:rPr>
              <w:t>前端环境</w:t>
            </w:r>
          </w:p>
        </w:tc>
        <w:tc>
          <w:tcPr>
            <w:tcW w:type="dxa" w:w="5953"/>
            <w:vAlign w:val="center"/>
          </w:tcPr>
          <w:p>
            <w:pPr>
              <w:jc w:val="left"/>
            </w:pPr>
            <w:r/>
            <w:r>
              <w:rPr>
                <w:rFonts w:ascii="Times New Roman" w:hAnsi="Times New Roman" w:eastAsia="宋体"/>
                <w:b w:val="0"/>
                <w:sz w:val="18"/>
              </w:rPr>
              <w:t>Node 18+ / Vue3 / Vite / Chrome</w:t>
            </w:r>
          </w:p>
        </w:tc>
      </w:tr>
      <w:tr>
        <w:tc>
          <w:tcPr>
            <w:tcW w:type="dxa" w:w="1814"/>
            <w:vAlign w:val="center"/>
          </w:tcPr>
          <w:p>
            <w:pPr>
              <w:jc w:val="center"/>
            </w:pPr>
            <w:r/>
            <w:r>
              <w:rPr>
                <w:rFonts w:ascii="Times New Roman" w:hAnsi="Times New Roman" w:eastAsia="宋体"/>
                <w:b w:val="0"/>
                <w:sz w:val="18"/>
              </w:rPr>
              <w:t>测试方式</w:t>
            </w:r>
          </w:p>
        </w:tc>
        <w:tc>
          <w:tcPr>
            <w:tcW w:type="dxa" w:w="5953"/>
            <w:vAlign w:val="center"/>
          </w:tcPr>
          <w:p>
            <w:pPr>
              <w:jc w:val="left"/>
            </w:pPr>
            <w:r/>
            <w:r>
              <w:rPr>
                <w:rFonts w:ascii="Times New Roman" w:hAnsi="Times New Roman" w:eastAsia="宋体"/>
                <w:b w:val="0"/>
                <w:sz w:val="18"/>
              </w:rPr>
              <w:t>手工功能测试、接口调用验证、前后端联调验证</w:t>
            </w:r>
          </w:p>
        </w:tc>
      </w:tr>
    </w:tbl>
    <w:p/>
    <w:p>
      <w:pPr>
        <w:pStyle w:val="3"/>
      </w:pPr>
      <w:r>
        <w:rPr>
          <w:rFonts w:ascii="Times New Roman" w:hAnsi="Times New Roman" w:eastAsia="黑体"/>
          <w:b/>
          <w:color w:val="000000"/>
        </w:rPr>
        <w:t>6.2 测试范围与用例统计</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39"/>
        <w:gridCol w:w="2339"/>
        <w:gridCol w:w="2339"/>
        <w:gridCol w:w="2339"/>
      </w:tblGrid>
      <w:tr>
        <w:tc>
          <w:tcPr>
            <w:tcW w:type="dxa" w:w="1644"/>
            <w:vAlign w:val="center"/>
            <w:shd w:fill="D9EAF7"/>
          </w:tcPr>
          <w:p>
            <w:pPr>
              <w:jc w:val="center"/>
            </w:pPr>
            <w:r/>
            <w:r>
              <w:rPr>
                <w:rFonts w:ascii="Times New Roman" w:hAnsi="Times New Roman" w:eastAsia="宋体"/>
                <w:b/>
                <w:sz w:val="18"/>
              </w:rPr>
              <w:t>模块</w:t>
            </w:r>
          </w:p>
        </w:tc>
        <w:tc>
          <w:tcPr>
            <w:tcW w:type="dxa" w:w="1134"/>
            <w:vAlign w:val="center"/>
            <w:shd w:fill="D9EAF7"/>
          </w:tcPr>
          <w:p>
            <w:pPr>
              <w:jc w:val="center"/>
            </w:pPr>
            <w:r/>
            <w:r>
              <w:rPr>
                <w:rFonts w:ascii="Times New Roman" w:hAnsi="Times New Roman" w:eastAsia="宋体"/>
                <w:b/>
                <w:sz w:val="18"/>
              </w:rPr>
              <w:t>用例数</w:t>
            </w:r>
          </w:p>
        </w:tc>
        <w:tc>
          <w:tcPr>
            <w:tcW w:type="dxa" w:w="4082"/>
            <w:vAlign w:val="center"/>
            <w:shd w:fill="D9EAF7"/>
          </w:tcPr>
          <w:p>
            <w:pPr>
              <w:jc w:val="center"/>
            </w:pPr>
            <w:r/>
            <w:r>
              <w:rPr>
                <w:rFonts w:ascii="Times New Roman" w:hAnsi="Times New Roman" w:eastAsia="宋体"/>
                <w:b/>
                <w:sz w:val="18"/>
              </w:rPr>
              <w:t>测试重点</w:t>
            </w:r>
          </w:p>
        </w:tc>
        <w:tc>
          <w:tcPr>
            <w:tcW w:type="dxa" w:w="1134"/>
            <w:vAlign w:val="center"/>
            <w:shd w:fill="D9EAF7"/>
          </w:tcPr>
          <w:p>
            <w:pPr>
              <w:jc w:val="center"/>
            </w:pPr>
            <w:r/>
            <w:r>
              <w:rPr>
                <w:rFonts w:ascii="Times New Roman" w:hAnsi="Times New Roman" w:eastAsia="宋体"/>
                <w:b/>
                <w:sz w:val="18"/>
              </w:rPr>
              <w:t>结果</w:t>
            </w:r>
          </w:p>
        </w:tc>
      </w:tr>
      <w:tr>
        <w:tc>
          <w:tcPr>
            <w:tcW w:type="dxa" w:w="1644"/>
            <w:vAlign w:val="center"/>
          </w:tcPr>
          <w:p>
            <w:pPr>
              <w:jc w:val="center"/>
            </w:pPr>
            <w:r/>
            <w:r>
              <w:rPr>
                <w:rFonts w:ascii="Times New Roman" w:hAnsi="Times New Roman" w:eastAsia="宋体"/>
                <w:b w:val="0"/>
                <w:sz w:val="18"/>
              </w:rPr>
              <w:t>认证模块</w:t>
            </w:r>
          </w:p>
        </w:tc>
        <w:tc>
          <w:tcPr>
            <w:tcW w:type="dxa" w:w="1134"/>
            <w:vAlign w:val="center"/>
          </w:tcPr>
          <w:p>
            <w:pPr>
              <w:jc w:val="center"/>
            </w:pPr>
            <w:r/>
            <w:r>
              <w:rPr>
                <w:rFonts w:ascii="Times New Roman" w:hAnsi="Times New Roman" w:eastAsia="宋体"/>
                <w:b w:val="0"/>
                <w:sz w:val="18"/>
              </w:rPr>
              <w:t>8</w:t>
            </w:r>
          </w:p>
        </w:tc>
        <w:tc>
          <w:tcPr>
            <w:tcW w:type="dxa" w:w="4082"/>
            <w:vAlign w:val="center"/>
          </w:tcPr>
          <w:p>
            <w:pPr>
              <w:jc w:val="left"/>
            </w:pPr>
            <w:r/>
            <w:r>
              <w:rPr>
                <w:rFonts w:ascii="Times New Roman" w:hAnsi="Times New Roman" w:eastAsia="宋体"/>
                <w:b w:val="0"/>
                <w:sz w:val="18"/>
              </w:rPr>
              <w:t>注册、登录、重复注册、错误密码、个人信息和修改密码</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停车场模块</w:t>
            </w:r>
          </w:p>
        </w:tc>
        <w:tc>
          <w:tcPr>
            <w:tcW w:type="dxa" w:w="1134"/>
            <w:vAlign w:val="center"/>
          </w:tcPr>
          <w:p>
            <w:pPr>
              <w:jc w:val="center"/>
            </w:pPr>
            <w:r/>
            <w:r>
              <w:rPr>
                <w:rFonts w:ascii="Times New Roman" w:hAnsi="Times New Roman" w:eastAsia="宋体"/>
                <w:b w:val="0"/>
                <w:sz w:val="18"/>
              </w:rPr>
              <w:t>9</w:t>
            </w:r>
          </w:p>
        </w:tc>
        <w:tc>
          <w:tcPr>
            <w:tcW w:type="dxa" w:w="4082"/>
            <w:vAlign w:val="center"/>
          </w:tcPr>
          <w:p>
            <w:pPr>
              <w:jc w:val="left"/>
            </w:pPr>
            <w:r/>
            <w:r>
              <w:rPr>
                <w:rFonts w:ascii="Times New Roman" w:hAnsi="Times New Roman" w:eastAsia="宋体"/>
                <w:b w:val="0"/>
                <w:sz w:val="18"/>
              </w:rPr>
              <w:t>列表、搜索、排序、筛选、详情、车位和附近推荐</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预约模块</w:t>
            </w:r>
          </w:p>
        </w:tc>
        <w:tc>
          <w:tcPr>
            <w:tcW w:type="dxa" w:w="1134"/>
            <w:vAlign w:val="center"/>
          </w:tcPr>
          <w:p>
            <w:pPr>
              <w:jc w:val="center"/>
            </w:pPr>
            <w:r/>
            <w:r>
              <w:rPr>
                <w:rFonts w:ascii="Times New Roman" w:hAnsi="Times New Roman" w:eastAsia="宋体"/>
                <w:b w:val="0"/>
                <w:sz w:val="18"/>
              </w:rPr>
              <w:t>7</w:t>
            </w:r>
          </w:p>
        </w:tc>
        <w:tc>
          <w:tcPr>
            <w:tcW w:type="dxa" w:w="4082"/>
            <w:vAlign w:val="center"/>
          </w:tcPr>
          <w:p>
            <w:pPr>
              <w:jc w:val="left"/>
            </w:pPr>
            <w:r/>
            <w:r>
              <w:rPr>
                <w:rFonts w:ascii="Times New Roman" w:hAnsi="Times New Roman" w:eastAsia="宋体"/>
                <w:b w:val="0"/>
                <w:sz w:val="18"/>
              </w:rPr>
              <w:t>创建预约、车位已满、重复预约、确认、取消、过期释放</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支付/订单模块</w:t>
            </w:r>
          </w:p>
        </w:tc>
        <w:tc>
          <w:tcPr>
            <w:tcW w:type="dxa" w:w="1134"/>
            <w:vAlign w:val="center"/>
          </w:tcPr>
          <w:p>
            <w:pPr>
              <w:jc w:val="center"/>
            </w:pPr>
            <w:r/>
            <w:r>
              <w:rPr>
                <w:rFonts w:ascii="Times New Roman" w:hAnsi="Times New Roman" w:eastAsia="宋体"/>
                <w:b w:val="0"/>
                <w:sz w:val="18"/>
              </w:rPr>
              <w:t>8</w:t>
            </w:r>
          </w:p>
        </w:tc>
        <w:tc>
          <w:tcPr>
            <w:tcW w:type="dxa" w:w="4082"/>
            <w:vAlign w:val="center"/>
          </w:tcPr>
          <w:p>
            <w:pPr>
              <w:jc w:val="left"/>
            </w:pPr>
            <w:r/>
            <w:r>
              <w:rPr>
                <w:rFonts w:ascii="Times New Roman" w:hAnsi="Times New Roman" w:eastAsia="宋体"/>
                <w:b w:val="0"/>
                <w:sz w:val="18"/>
              </w:rPr>
              <w:t>入场、出场、计费、支付、订单、记录、反向寻车</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管理后台</w:t>
            </w:r>
          </w:p>
        </w:tc>
        <w:tc>
          <w:tcPr>
            <w:tcW w:type="dxa" w:w="1134"/>
            <w:vAlign w:val="center"/>
          </w:tcPr>
          <w:p>
            <w:pPr>
              <w:jc w:val="center"/>
            </w:pPr>
            <w:r/>
            <w:r>
              <w:rPr>
                <w:rFonts w:ascii="Times New Roman" w:hAnsi="Times New Roman" w:eastAsia="宋体"/>
                <w:b w:val="0"/>
                <w:sz w:val="18"/>
              </w:rPr>
              <w:t>8</w:t>
            </w:r>
          </w:p>
        </w:tc>
        <w:tc>
          <w:tcPr>
            <w:tcW w:type="dxa" w:w="4082"/>
            <w:vAlign w:val="center"/>
          </w:tcPr>
          <w:p>
            <w:pPr>
              <w:jc w:val="left"/>
            </w:pPr>
            <w:r/>
            <w:r>
              <w:rPr>
                <w:rFonts w:ascii="Times New Roman" w:hAnsi="Times New Roman" w:eastAsia="宋体"/>
                <w:b w:val="0"/>
                <w:sz w:val="18"/>
              </w:rPr>
              <w:t>仪表盘、车场概览、流量、收入、订单、释放车位和权限</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数据接入</w:t>
            </w:r>
          </w:p>
        </w:tc>
        <w:tc>
          <w:tcPr>
            <w:tcW w:type="dxa" w:w="1134"/>
            <w:vAlign w:val="center"/>
          </w:tcPr>
          <w:p>
            <w:pPr>
              <w:jc w:val="center"/>
            </w:pPr>
            <w:r/>
            <w:r>
              <w:rPr>
                <w:rFonts w:ascii="Times New Roman" w:hAnsi="Times New Roman" w:eastAsia="宋体"/>
                <w:b w:val="0"/>
                <w:sz w:val="18"/>
              </w:rPr>
              <w:t>2</w:t>
            </w:r>
          </w:p>
        </w:tc>
        <w:tc>
          <w:tcPr>
            <w:tcW w:type="dxa" w:w="4082"/>
            <w:vAlign w:val="center"/>
          </w:tcPr>
          <w:p>
            <w:pPr>
              <w:jc w:val="left"/>
            </w:pPr>
            <w:r/>
            <w:r>
              <w:rPr>
                <w:rFonts w:ascii="Times New Roman" w:hAnsi="Times New Roman" w:eastAsia="宋体"/>
                <w:b w:val="0"/>
                <w:sz w:val="18"/>
              </w:rPr>
              <w:t>数据同步和同步日志查询</w:t>
            </w:r>
          </w:p>
        </w:tc>
        <w:tc>
          <w:tcPr>
            <w:tcW w:type="dxa" w:w="1134"/>
            <w:vAlign w:val="center"/>
          </w:tcPr>
          <w:p>
            <w:pPr>
              <w:jc w:val="center"/>
            </w:pPr>
            <w:r/>
            <w:r>
              <w:rPr>
                <w:rFonts w:ascii="Times New Roman" w:hAnsi="Times New Roman" w:eastAsia="宋体"/>
                <w:b w:val="0"/>
                <w:sz w:val="18"/>
              </w:rPr>
              <w:t>通过</w:t>
            </w:r>
          </w:p>
        </w:tc>
      </w:tr>
    </w:tbl>
    <w:p/>
    <w:p>
      <w:pPr>
        <w:pStyle w:val="3"/>
      </w:pPr>
      <w:r>
        <w:rPr>
          <w:rFonts w:ascii="Times New Roman" w:hAnsi="Times New Roman" w:eastAsia="黑体"/>
          <w:b/>
          <w:color w:val="000000"/>
        </w:rPr>
        <w:t>6.3 典型测试用例</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39"/>
        <w:gridCol w:w="2339"/>
        <w:gridCol w:w="2339"/>
        <w:gridCol w:w="2339"/>
      </w:tblGrid>
      <w:tr>
        <w:tc>
          <w:tcPr>
            <w:tcW w:type="dxa" w:w="1304"/>
            <w:vAlign w:val="center"/>
            <w:shd w:fill="D9EAF7"/>
          </w:tcPr>
          <w:p>
            <w:pPr>
              <w:jc w:val="center"/>
            </w:pPr>
            <w:r/>
            <w:r>
              <w:rPr>
                <w:rFonts w:ascii="Times New Roman" w:hAnsi="Times New Roman" w:eastAsia="宋体"/>
                <w:b/>
                <w:sz w:val="18"/>
              </w:rPr>
              <w:t>用例ID</w:t>
            </w:r>
          </w:p>
        </w:tc>
        <w:tc>
          <w:tcPr>
            <w:tcW w:type="dxa" w:w="1701"/>
            <w:vAlign w:val="center"/>
            <w:shd w:fill="D9EAF7"/>
          </w:tcPr>
          <w:p>
            <w:pPr>
              <w:jc w:val="center"/>
            </w:pPr>
            <w:r/>
            <w:r>
              <w:rPr>
                <w:rFonts w:ascii="Times New Roman" w:hAnsi="Times New Roman" w:eastAsia="宋体"/>
                <w:b/>
                <w:sz w:val="18"/>
              </w:rPr>
              <w:t>测试场景</w:t>
            </w:r>
          </w:p>
        </w:tc>
        <w:tc>
          <w:tcPr>
            <w:tcW w:type="dxa" w:w="3288"/>
            <w:vAlign w:val="center"/>
            <w:shd w:fill="D9EAF7"/>
          </w:tcPr>
          <w:p>
            <w:pPr>
              <w:jc w:val="center"/>
            </w:pPr>
            <w:r/>
            <w:r>
              <w:rPr>
                <w:rFonts w:ascii="Times New Roman" w:hAnsi="Times New Roman" w:eastAsia="宋体"/>
                <w:b/>
                <w:sz w:val="18"/>
              </w:rPr>
              <w:t>操作步骤</w:t>
            </w:r>
          </w:p>
        </w:tc>
        <w:tc>
          <w:tcPr>
            <w:tcW w:type="dxa" w:w="2494"/>
            <w:vAlign w:val="center"/>
            <w:shd w:fill="D9EAF7"/>
          </w:tcPr>
          <w:p>
            <w:pPr>
              <w:jc w:val="center"/>
            </w:pPr>
            <w:r/>
            <w:r>
              <w:rPr>
                <w:rFonts w:ascii="Times New Roman" w:hAnsi="Times New Roman" w:eastAsia="宋体"/>
                <w:b/>
                <w:sz w:val="18"/>
              </w:rPr>
              <w:t>预期结果</w:t>
            </w:r>
          </w:p>
        </w:tc>
      </w:tr>
      <w:tr>
        <w:tc>
          <w:tcPr>
            <w:tcW w:type="dxa" w:w="1304"/>
            <w:vAlign w:val="center"/>
          </w:tcPr>
          <w:p>
            <w:pPr>
              <w:jc w:val="center"/>
            </w:pPr>
            <w:r/>
            <w:r>
              <w:rPr>
                <w:rFonts w:ascii="Times New Roman" w:hAnsi="Times New Roman" w:eastAsia="宋体"/>
                <w:b w:val="0"/>
                <w:sz w:val="18"/>
              </w:rPr>
              <w:t>TC-AUTH-01</w:t>
            </w:r>
          </w:p>
        </w:tc>
        <w:tc>
          <w:tcPr>
            <w:tcW w:type="dxa" w:w="1701"/>
            <w:vAlign w:val="center"/>
          </w:tcPr>
          <w:p>
            <w:pPr>
              <w:jc w:val="center"/>
            </w:pPr>
            <w:r/>
            <w:r>
              <w:rPr>
                <w:rFonts w:ascii="Times New Roman" w:hAnsi="Times New Roman" w:eastAsia="宋体"/>
                <w:b w:val="0"/>
                <w:sz w:val="18"/>
              </w:rPr>
              <w:t>正常登录</w:t>
            </w:r>
          </w:p>
        </w:tc>
        <w:tc>
          <w:tcPr>
            <w:tcW w:type="dxa" w:w="3288"/>
            <w:vAlign w:val="center"/>
          </w:tcPr>
          <w:p>
            <w:pPr>
              <w:jc w:val="left"/>
            </w:pPr>
            <w:r/>
            <w:r>
              <w:rPr>
                <w:rFonts w:ascii="Times New Roman" w:hAnsi="Times New Roman" w:eastAsia="宋体"/>
                <w:b w:val="0"/>
                <w:sz w:val="18"/>
              </w:rPr>
              <w:t>输入 admin/admin123 并提交</w:t>
            </w:r>
          </w:p>
        </w:tc>
        <w:tc>
          <w:tcPr>
            <w:tcW w:type="dxa" w:w="2494"/>
            <w:vAlign w:val="center"/>
          </w:tcPr>
          <w:p>
            <w:pPr>
              <w:jc w:val="left"/>
            </w:pPr>
            <w:r/>
            <w:r>
              <w:rPr>
                <w:rFonts w:ascii="Times New Roman" w:hAnsi="Times New Roman" w:eastAsia="宋体"/>
                <w:b w:val="0"/>
                <w:sz w:val="18"/>
              </w:rPr>
              <w:t>登录成功，返回管理员信息并进入后台</w:t>
            </w:r>
          </w:p>
        </w:tc>
      </w:tr>
      <w:tr>
        <w:tc>
          <w:tcPr>
            <w:tcW w:type="dxa" w:w="1304"/>
            <w:vAlign w:val="center"/>
          </w:tcPr>
          <w:p>
            <w:pPr>
              <w:jc w:val="center"/>
            </w:pPr>
            <w:r/>
            <w:r>
              <w:rPr>
                <w:rFonts w:ascii="Times New Roman" w:hAnsi="Times New Roman" w:eastAsia="宋体"/>
                <w:b w:val="0"/>
                <w:sz w:val="18"/>
              </w:rPr>
              <w:t>TC-M3-02</w:t>
            </w:r>
          </w:p>
        </w:tc>
        <w:tc>
          <w:tcPr>
            <w:tcW w:type="dxa" w:w="1701"/>
            <w:vAlign w:val="center"/>
          </w:tcPr>
          <w:p>
            <w:pPr>
              <w:jc w:val="center"/>
            </w:pPr>
            <w:r/>
            <w:r>
              <w:rPr>
                <w:rFonts w:ascii="Times New Roman" w:hAnsi="Times New Roman" w:eastAsia="宋体"/>
                <w:b w:val="0"/>
                <w:sz w:val="18"/>
              </w:rPr>
              <w:t>停车场搜索</w:t>
            </w:r>
          </w:p>
        </w:tc>
        <w:tc>
          <w:tcPr>
            <w:tcW w:type="dxa" w:w="3288"/>
            <w:vAlign w:val="center"/>
          </w:tcPr>
          <w:p>
            <w:pPr>
              <w:jc w:val="left"/>
            </w:pPr>
            <w:r/>
            <w:r>
              <w:rPr>
                <w:rFonts w:ascii="Times New Roman" w:hAnsi="Times New Roman" w:eastAsia="宋体"/>
                <w:b w:val="0"/>
                <w:sz w:val="18"/>
              </w:rPr>
              <w:t>输入停车场名称或地址关键字</w:t>
            </w:r>
          </w:p>
        </w:tc>
        <w:tc>
          <w:tcPr>
            <w:tcW w:type="dxa" w:w="2494"/>
            <w:vAlign w:val="center"/>
          </w:tcPr>
          <w:p>
            <w:pPr>
              <w:jc w:val="center"/>
            </w:pPr>
            <w:r/>
            <w:r>
              <w:rPr>
                <w:rFonts w:ascii="Times New Roman" w:hAnsi="Times New Roman" w:eastAsia="宋体"/>
                <w:b w:val="0"/>
                <w:sz w:val="18"/>
              </w:rPr>
              <w:t>列表仅展示匹配停车场</w:t>
            </w:r>
          </w:p>
        </w:tc>
      </w:tr>
      <w:tr>
        <w:tc>
          <w:tcPr>
            <w:tcW w:type="dxa" w:w="1304"/>
            <w:vAlign w:val="center"/>
          </w:tcPr>
          <w:p>
            <w:pPr>
              <w:jc w:val="center"/>
            </w:pPr>
            <w:r/>
            <w:r>
              <w:rPr>
                <w:rFonts w:ascii="Times New Roman" w:hAnsi="Times New Roman" w:eastAsia="宋体"/>
                <w:b w:val="0"/>
                <w:sz w:val="18"/>
              </w:rPr>
              <w:t>TC-M5-01</w:t>
            </w:r>
          </w:p>
        </w:tc>
        <w:tc>
          <w:tcPr>
            <w:tcW w:type="dxa" w:w="1701"/>
            <w:vAlign w:val="center"/>
          </w:tcPr>
          <w:p>
            <w:pPr>
              <w:jc w:val="center"/>
            </w:pPr>
            <w:r/>
            <w:r>
              <w:rPr>
                <w:rFonts w:ascii="Times New Roman" w:hAnsi="Times New Roman" w:eastAsia="宋体"/>
                <w:b w:val="0"/>
                <w:sz w:val="18"/>
              </w:rPr>
              <w:t>正常预约</w:t>
            </w:r>
          </w:p>
        </w:tc>
        <w:tc>
          <w:tcPr>
            <w:tcW w:type="dxa" w:w="3288"/>
            <w:vAlign w:val="center"/>
          </w:tcPr>
          <w:p>
            <w:pPr>
              <w:jc w:val="left"/>
            </w:pPr>
            <w:r/>
            <w:r>
              <w:rPr>
                <w:rFonts w:ascii="Times New Roman" w:hAnsi="Times New Roman" w:eastAsia="宋体"/>
                <w:b w:val="0"/>
                <w:sz w:val="18"/>
              </w:rPr>
              <w:t>选择有空位停车场并提交车牌</w:t>
            </w:r>
          </w:p>
        </w:tc>
        <w:tc>
          <w:tcPr>
            <w:tcW w:type="dxa" w:w="2494"/>
            <w:vAlign w:val="center"/>
          </w:tcPr>
          <w:p>
            <w:pPr>
              <w:jc w:val="left"/>
            </w:pPr>
            <w:r/>
            <w:r>
              <w:rPr>
                <w:rFonts w:ascii="Times New Roman" w:hAnsi="Times New Roman" w:eastAsia="宋体"/>
                <w:b w:val="0"/>
                <w:sz w:val="18"/>
              </w:rPr>
              <w:t>预约成功，车位锁定15分钟</w:t>
            </w:r>
          </w:p>
        </w:tc>
      </w:tr>
      <w:tr>
        <w:tc>
          <w:tcPr>
            <w:tcW w:type="dxa" w:w="1304"/>
            <w:vAlign w:val="center"/>
          </w:tcPr>
          <w:p>
            <w:pPr>
              <w:jc w:val="center"/>
            </w:pPr>
            <w:r/>
            <w:r>
              <w:rPr>
                <w:rFonts w:ascii="Times New Roman" w:hAnsi="Times New Roman" w:eastAsia="宋体"/>
                <w:b w:val="0"/>
                <w:sz w:val="18"/>
              </w:rPr>
              <w:t>TC-M5-03</w:t>
            </w:r>
          </w:p>
        </w:tc>
        <w:tc>
          <w:tcPr>
            <w:tcW w:type="dxa" w:w="1701"/>
            <w:vAlign w:val="center"/>
          </w:tcPr>
          <w:p>
            <w:pPr>
              <w:jc w:val="center"/>
            </w:pPr>
            <w:r/>
            <w:r>
              <w:rPr>
                <w:rFonts w:ascii="Times New Roman" w:hAnsi="Times New Roman" w:eastAsia="宋体"/>
                <w:b w:val="0"/>
                <w:sz w:val="18"/>
              </w:rPr>
              <w:t>重复预约</w:t>
            </w:r>
          </w:p>
        </w:tc>
        <w:tc>
          <w:tcPr>
            <w:tcW w:type="dxa" w:w="3288"/>
            <w:vAlign w:val="center"/>
          </w:tcPr>
          <w:p>
            <w:pPr>
              <w:jc w:val="left"/>
            </w:pPr>
            <w:r/>
            <w:r>
              <w:rPr>
                <w:rFonts w:ascii="Times New Roman" w:hAnsi="Times New Roman" w:eastAsia="宋体"/>
                <w:b w:val="0"/>
                <w:sz w:val="18"/>
              </w:rPr>
              <w:t>已有活跃预约时再次预约</w:t>
            </w:r>
          </w:p>
        </w:tc>
        <w:tc>
          <w:tcPr>
            <w:tcW w:type="dxa" w:w="2494"/>
            <w:vAlign w:val="center"/>
          </w:tcPr>
          <w:p>
            <w:pPr>
              <w:jc w:val="center"/>
            </w:pPr>
            <w:r/>
            <w:r>
              <w:rPr>
                <w:rFonts w:ascii="Times New Roman" w:hAnsi="Times New Roman" w:eastAsia="宋体"/>
                <w:b w:val="0"/>
                <w:sz w:val="18"/>
              </w:rPr>
              <w:t>系统提示已有活跃预约</w:t>
            </w:r>
          </w:p>
        </w:tc>
      </w:tr>
      <w:tr>
        <w:tc>
          <w:tcPr>
            <w:tcW w:type="dxa" w:w="1304"/>
            <w:vAlign w:val="center"/>
          </w:tcPr>
          <w:p>
            <w:pPr>
              <w:jc w:val="center"/>
            </w:pPr>
            <w:r/>
            <w:r>
              <w:rPr>
                <w:rFonts w:ascii="Times New Roman" w:hAnsi="Times New Roman" w:eastAsia="宋体"/>
                <w:b w:val="0"/>
                <w:sz w:val="18"/>
              </w:rPr>
              <w:t>TC-M6-01</w:t>
            </w:r>
          </w:p>
        </w:tc>
        <w:tc>
          <w:tcPr>
            <w:tcW w:type="dxa" w:w="1701"/>
            <w:vAlign w:val="center"/>
          </w:tcPr>
          <w:p>
            <w:pPr>
              <w:jc w:val="center"/>
            </w:pPr>
            <w:r/>
            <w:r>
              <w:rPr>
                <w:rFonts w:ascii="Times New Roman" w:hAnsi="Times New Roman" w:eastAsia="宋体"/>
                <w:b w:val="0"/>
                <w:sz w:val="18"/>
              </w:rPr>
              <w:t>模拟入场</w:t>
            </w:r>
          </w:p>
        </w:tc>
        <w:tc>
          <w:tcPr>
            <w:tcW w:type="dxa" w:w="3288"/>
            <w:vAlign w:val="center"/>
          </w:tcPr>
          <w:p>
            <w:pPr>
              <w:jc w:val="left"/>
            </w:pPr>
            <w:r/>
            <w:r>
              <w:rPr>
                <w:rFonts w:ascii="Times New Roman" w:hAnsi="Times New Roman" w:eastAsia="宋体"/>
                <w:b w:val="0"/>
                <w:sz w:val="18"/>
              </w:rPr>
              <w:t>提交车牌和停车场入场事件</w:t>
            </w:r>
          </w:p>
        </w:tc>
        <w:tc>
          <w:tcPr>
            <w:tcW w:type="dxa" w:w="2494"/>
            <w:vAlign w:val="center"/>
          </w:tcPr>
          <w:p>
            <w:pPr>
              <w:jc w:val="left"/>
            </w:pPr>
            <w:r/>
            <w:r>
              <w:rPr>
                <w:rFonts w:ascii="Times New Roman" w:hAnsi="Times New Roman" w:eastAsia="宋体"/>
                <w:b w:val="0"/>
                <w:sz w:val="18"/>
              </w:rPr>
              <w:t>创建 parking 状态订单并占用车位</w:t>
            </w:r>
          </w:p>
        </w:tc>
      </w:tr>
      <w:tr>
        <w:tc>
          <w:tcPr>
            <w:tcW w:type="dxa" w:w="1304"/>
            <w:vAlign w:val="center"/>
          </w:tcPr>
          <w:p>
            <w:pPr>
              <w:jc w:val="center"/>
            </w:pPr>
            <w:r/>
            <w:r>
              <w:rPr>
                <w:rFonts w:ascii="Times New Roman" w:hAnsi="Times New Roman" w:eastAsia="宋体"/>
                <w:b w:val="0"/>
                <w:sz w:val="18"/>
              </w:rPr>
              <w:t>TC-M6-03</w:t>
            </w:r>
          </w:p>
        </w:tc>
        <w:tc>
          <w:tcPr>
            <w:tcW w:type="dxa" w:w="1701"/>
            <w:vAlign w:val="center"/>
          </w:tcPr>
          <w:p>
            <w:pPr>
              <w:jc w:val="center"/>
            </w:pPr>
            <w:r/>
            <w:r>
              <w:rPr>
                <w:rFonts w:ascii="Times New Roman" w:hAnsi="Times New Roman" w:eastAsia="宋体"/>
                <w:b w:val="0"/>
                <w:sz w:val="18"/>
              </w:rPr>
              <w:t>模拟出场</w:t>
            </w:r>
          </w:p>
        </w:tc>
        <w:tc>
          <w:tcPr>
            <w:tcW w:type="dxa" w:w="3288"/>
            <w:vAlign w:val="center"/>
          </w:tcPr>
          <w:p>
            <w:pPr>
              <w:jc w:val="left"/>
            </w:pPr>
            <w:r/>
            <w:r>
              <w:rPr>
                <w:rFonts w:ascii="Times New Roman" w:hAnsi="Times New Roman" w:eastAsia="宋体"/>
                <w:b w:val="0"/>
                <w:sz w:val="18"/>
              </w:rPr>
              <w:t>对进行中订单提交出场事件</w:t>
            </w:r>
          </w:p>
        </w:tc>
        <w:tc>
          <w:tcPr>
            <w:tcW w:type="dxa" w:w="2494"/>
            <w:vAlign w:val="center"/>
          </w:tcPr>
          <w:p>
            <w:pPr>
              <w:jc w:val="left"/>
            </w:pPr>
            <w:r/>
            <w:r>
              <w:rPr>
                <w:rFonts w:ascii="Times New Roman" w:hAnsi="Times New Roman" w:eastAsia="宋体"/>
                <w:b w:val="0"/>
                <w:sz w:val="18"/>
              </w:rPr>
              <w:t>计算费用，订单进入待支付</w:t>
            </w:r>
          </w:p>
        </w:tc>
      </w:tr>
      <w:tr>
        <w:tc>
          <w:tcPr>
            <w:tcW w:type="dxa" w:w="1304"/>
            <w:vAlign w:val="center"/>
          </w:tcPr>
          <w:p>
            <w:pPr>
              <w:jc w:val="center"/>
            </w:pPr>
            <w:r/>
            <w:r>
              <w:rPr>
                <w:rFonts w:ascii="Times New Roman" w:hAnsi="Times New Roman" w:eastAsia="宋体"/>
                <w:b w:val="0"/>
                <w:sz w:val="18"/>
              </w:rPr>
              <w:t>TC-M6-04</w:t>
            </w:r>
          </w:p>
        </w:tc>
        <w:tc>
          <w:tcPr>
            <w:tcW w:type="dxa" w:w="1701"/>
            <w:vAlign w:val="center"/>
          </w:tcPr>
          <w:p>
            <w:pPr>
              <w:jc w:val="center"/>
            </w:pPr>
            <w:r/>
            <w:r>
              <w:rPr>
                <w:rFonts w:ascii="Times New Roman" w:hAnsi="Times New Roman" w:eastAsia="宋体"/>
                <w:b w:val="0"/>
                <w:sz w:val="18"/>
              </w:rPr>
              <w:t>模拟支付</w:t>
            </w:r>
          </w:p>
        </w:tc>
        <w:tc>
          <w:tcPr>
            <w:tcW w:type="dxa" w:w="3288"/>
            <w:vAlign w:val="center"/>
          </w:tcPr>
          <w:p>
            <w:pPr>
              <w:jc w:val="center"/>
            </w:pPr>
            <w:r/>
            <w:r>
              <w:rPr>
                <w:rFonts w:ascii="Times New Roman" w:hAnsi="Times New Roman" w:eastAsia="宋体"/>
                <w:b w:val="0"/>
                <w:sz w:val="18"/>
              </w:rPr>
              <w:t>对待支付订单提交支付</w:t>
            </w:r>
          </w:p>
        </w:tc>
        <w:tc>
          <w:tcPr>
            <w:tcW w:type="dxa" w:w="2494"/>
            <w:vAlign w:val="center"/>
          </w:tcPr>
          <w:p>
            <w:pPr>
              <w:jc w:val="center"/>
            </w:pPr>
            <w:r/>
            <w:r>
              <w:rPr>
                <w:rFonts w:ascii="Times New Roman" w:hAnsi="Times New Roman" w:eastAsia="宋体"/>
                <w:b w:val="0"/>
                <w:sz w:val="18"/>
              </w:rPr>
              <w:t>支付成功，车位释放</w:t>
            </w:r>
          </w:p>
        </w:tc>
      </w:tr>
      <w:tr>
        <w:tc>
          <w:tcPr>
            <w:tcW w:type="dxa" w:w="1304"/>
            <w:vAlign w:val="center"/>
          </w:tcPr>
          <w:p>
            <w:pPr>
              <w:jc w:val="center"/>
            </w:pPr>
            <w:r/>
            <w:r>
              <w:rPr>
                <w:rFonts w:ascii="Times New Roman" w:hAnsi="Times New Roman" w:eastAsia="宋体"/>
                <w:b w:val="0"/>
                <w:sz w:val="18"/>
              </w:rPr>
              <w:t>TC-M13-08</w:t>
            </w:r>
          </w:p>
        </w:tc>
        <w:tc>
          <w:tcPr>
            <w:tcW w:type="dxa" w:w="1701"/>
            <w:vAlign w:val="center"/>
          </w:tcPr>
          <w:p>
            <w:pPr>
              <w:jc w:val="center"/>
            </w:pPr>
            <w:r/>
            <w:r>
              <w:rPr>
                <w:rFonts w:ascii="Times New Roman" w:hAnsi="Times New Roman" w:eastAsia="宋体"/>
                <w:b w:val="0"/>
                <w:sz w:val="18"/>
              </w:rPr>
              <w:t>普通用户拒绝</w:t>
            </w:r>
          </w:p>
        </w:tc>
        <w:tc>
          <w:tcPr>
            <w:tcW w:type="dxa" w:w="3288"/>
            <w:vAlign w:val="center"/>
          </w:tcPr>
          <w:p>
            <w:pPr>
              <w:jc w:val="center"/>
            </w:pPr>
            <w:r/>
            <w:r>
              <w:rPr>
                <w:rFonts w:ascii="Times New Roman" w:hAnsi="Times New Roman" w:eastAsia="宋体"/>
                <w:b w:val="0"/>
                <w:sz w:val="18"/>
              </w:rPr>
              <w:t>普通用户访问管理接口</w:t>
            </w:r>
          </w:p>
        </w:tc>
        <w:tc>
          <w:tcPr>
            <w:tcW w:type="dxa" w:w="2494"/>
            <w:vAlign w:val="center"/>
          </w:tcPr>
          <w:p>
            <w:pPr>
              <w:jc w:val="center"/>
            </w:pPr>
            <w:r/>
            <w:r>
              <w:rPr>
                <w:rFonts w:ascii="Times New Roman" w:hAnsi="Times New Roman" w:eastAsia="宋体"/>
                <w:b w:val="0"/>
                <w:sz w:val="18"/>
              </w:rPr>
              <w:t>返回无权限提示</w:t>
            </w:r>
          </w:p>
        </w:tc>
      </w:tr>
      <w:tr>
        <w:tc>
          <w:tcPr>
            <w:tcW w:type="dxa" w:w="1304"/>
            <w:vAlign w:val="center"/>
          </w:tcPr>
          <w:p>
            <w:pPr>
              <w:jc w:val="center"/>
            </w:pPr>
            <w:r/>
            <w:r>
              <w:rPr>
                <w:rFonts w:ascii="Times New Roman" w:hAnsi="Times New Roman" w:eastAsia="宋体"/>
                <w:b w:val="0"/>
                <w:sz w:val="18"/>
              </w:rPr>
              <w:t>TC-M2-01</w:t>
            </w:r>
          </w:p>
        </w:tc>
        <w:tc>
          <w:tcPr>
            <w:tcW w:type="dxa" w:w="1701"/>
            <w:vAlign w:val="center"/>
          </w:tcPr>
          <w:p>
            <w:pPr>
              <w:jc w:val="center"/>
            </w:pPr>
            <w:r/>
            <w:r>
              <w:rPr>
                <w:rFonts w:ascii="Times New Roman" w:hAnsi="Times New Roman" w:eastAsia="宋体"/>
                <w:b w:val="0"/>
                <w:sz w:val="18"/>
              </w:rPr>
              <w:t>数据同步</w:t>
            </w:r>
          </w:p>
        </w:tc>
        <w:tc>
          <w:tcPr>
            <w:tcW w:type="dxa" w:w="3288"/>
            <w:vAlign w:val="center"/>
          </w:tcPr>
          <w:p>
            <w:pPr>
              <w:jc w:val="center"/>
            </w:pPr>
            <w:r/>
            <w:r>
              <w:rPr>
                <w:rFonts w:ascii="Times New Roman" w:hAnsi="Times New Roman" w:eastAsia="宋体"/>
                <w:b w:val="0"/>
                <w:sz w:val="18"/>
              </w:rPr>
              <w:t>管理员触发停车场同步</w:t>
            </w:r>
          </w:p>
        </w:tc>
        <w:tc>
          <w:tcPr>
            <w:tcW w:type="dxa" w:w="2494"/>
            <w:vAlign w:val="center"/>
          </w:tcPr>
          <w:p>
            <w:pPr>
              <w:jc w:val="left"/>
            </w:pPr>
            <w:r/>
            <w:r>
              <w:rPr>
                <w:rFonts w:ascii="Times New Roman" w:hAnsi="Times New Roman" w:eastAsia="宋体"/>
                <w:b w:val="0"/>
                <w:sz w:val="18"/>
              </w:rPr>
              <w:t>更新时间戳并写入同步日志</w:t>
            </w:r>
          </w:p>
        </w:tc>
      </w:tr>
    </w:tbl>
    <w:p/>
    <w:p>
      <w:pPr>
        <w:pStyle w:val="3"/>
      </w:pPr>
      <w:r>
        <w:rPr>
          <w:rFonts w:ascii="Times New Roman" w:hAnsi="Times New Roman" w:eastAsia="黑体"/>
          <w:b/>
          <w:color w:val="000000"/>
        </w:rPr>
        <w:t>6.4 测试结果与分析</w:t>
      </w:r>
    </w:p>
    <w:p>
      <w:pPr>
        <w:pStyle w:val="15"/>
      </w:pPr>
      <w:r>
        <w:rPr>
          <w:rFonts w:ascii="Times New Roman" w:hAnsi="Times New Roman" w:eastAsia="宋体"/>
          <w:b w:val="0"/>
        </w:rPr>
        <w:t>根据项目测试报告，V1.0 MVP 共执行 38 条功能测试用例，全部通过。认证、停车场、预约、订单支付、管理后台和数据接入模块均能按预期运行。测试结果说明，系统能够支撑从搜索停车场、预约车位、模拟入场、模拟出场、支付离场到后台统计的端到端流程。</w:t>
      </w:r>
    </w:p>
    <w:p>
      <w:pPr>
        <w:pStyle w:val="15"/>
      </w:pPr>
      <w:r>
        <w:rPr>
          <w:rFonts w:ascii="Times New Roman" w:hAnsi="Times New Roman" w:eastAsia="宋体"/>
          <w:b w:val="0"/>
        </w:rPr>
        <w:t>测试中重点关注状态一致性。例如创建预约后车位应被锁定，取消预约后车位应释放；模拟入场后订单应处于停车中状态，模拟出场后订单应进入待支付状态，支付完成后车位应释放。上述测试场景均通过，说明核心状态机设计可满足课程演示要求。</w:t>
      </w:r>
    </w:p>
    <w:p>
      <w:pPr>
        <w:pStyle w:val="15"/>
      </w:pPr>
      <w:r>
        <w:rPr>
          <w:rFonts w:ascii="Times New Roman" w:hAnsi="Times New Roman" w:eastAsia="宋体"/>
          <w:b w:val="0"/>
        </w:rPr>
        <w:t>当前测试仍存在不足。项目尚未进行高并发预约测试、压力测试、真实移动端兼容性测试和异常网络测试。后续如果将系统扩展为生产级应用，需要补充数据库事务测试、接口自动化测试、浏览器兼容性测试和安全性测试。</w:t>
      </w:r>
    </w:p>
    <w:p>
      <w:pPr>
        <w:pStyle w:val="2"/>
        <w:jc w:val="center"/>
      </w:pPr>
      <w:r>
        <w:rPr>
          <w:rFonts w:ascii="Times New Roman" w:hAnsi="Times New Roman" w:eastAsia="黑体"/>
          <w:b/>
          <w:color w:val="000000"/>
        </w:rPr>
        <w:t>第7章 总结与展望</w:t>
      </w:r>
    </w:p>
    <w:p>
      <w:pPr>
        <w:pStyle w:val="3"/>
      </w:pPr>
      <w:r>
        <w:rPr>
          <w:rFonts w:ascii="Times New Roman" w:hAnsi="Times New Roman" w:eastAsia="黑体"/>
          <w:b/>
          <w:color w:val="000000"/>
        </w:rPr>
        <w:t>7.1 设计工作总结</w:t>
      </w:r>
    </w:p>
    <w:p>
      <w:pPr>
        <w:pStyle w:val="15"/>
      </w:pPr>
      <w:r>
        <w:rPr>
          <w:rFonts w:ascii="Times New Roman" w:hAnsi="Times New Roman" w:eastAsia="宋体"/>
          <w:b w:val="0"/>
        </w:rPr>
        <w:t>本文基于工程实训项目“AI-driven 城市智慧停车管理与诱导系统”，按照毕业设计（论文）格式完成了系统背景、相关技术、需求分析、概要设计、数据库设计、详细实现和测试结果的整理。系统采用 Vue3 + FastAPI + SQLAlchemy + SQLite 技术栈，实现了停车查询、车位预约、模拟入出场、模拟支付、停车记录、反向寻车、运营后台和数据分析等核心功能。</w:t>
      </w:r>
    </w:p>
    <w:p>
      <w:pPr>
        <w:pStyle w:val="15"/>
      </w:pPr>
      <w:r>
        <w:rPr>
          <w:rFonts w:ascii="Times New Roman" w:hAnsi="Times New Roman" w:eastAsia="宋体"/>
          <w:b w:val="0"/>
        </w:rPr>
        <w:t>从软件工程角度看，本项目覆盖了课程实训要求的多个关键环节：项目立项、任务分工、需求分析、系统架构设计、数据库建模、接口设计、前端实现、后端实现、测试验证和文档交付。通过将工程项目整理成毕业设计格式文档，可以更清楚地呈现从需求到实现再到测试的完整过程。</w:t>
      </w:r>
    </w:p>
    <w:p>
      <w:pPr>
        <w:pStyle w:val="15"/>
      </w:pPr>
      <w:r>
        <w:rPr>
          <w:rFonts w:ascii="Times New Roman" w:hAnsi="Times New Roman" w:eastAsia="宋体"/>
          <w:b w:val="0"/>
        </w:rPr>
        <w:t>本人在项目中主要承担产品经理、前端主程和测试工程师职责。通过本项目，我进一步理解了用户路径设计、前后端接口协作、状态一致性、异常提示和测试用例设计的重要性。一个可演示系统不仅需要代码能够运行，还需要业务流程清晰、数据状态准确、用户操作可理解、异常情况可恢复。</w:t>
      </w:r>
    </w:p>
    <w:p>
      <w:pPr>
        <w:pStyle w:val="3"/>
      </w:pPr>
      <w:r>
        <w:rPr>
          <w:rFonts w:ascii="Times New Roman" w:hAnsi="Times New Roman" w:eastAsia="黑体"/>
          <w:b/>
          <w:color w:val="000000"/>
        </w:rPr>
        <w:t>7.2 不足与未来展望</w:t>
      </w:r>
    </w:p>
    <w:p/>
    <w:p>
      <w:pPr>
        <w:ind w:left="420"/>
      </w:pPr>
      <w:r>
        <w:rPr>
          <w:rFonts w:ascii="Times New Roman" w:hAnsi="Times New Roman" w:eastAsia="宋体"/>
          <w:sz w:val="21"/>
        </w:rPr>
        <w:t>真实地图与导航能力仍不足。当前主要使用列表、坐标和静态示意方式展示停车资源，后续可接入高德、百度或开源地图服务，实现真实位置展示、路径规划和距离计算。</w:t>
      </w:r>
    </w:p>
    <w:p/>
    <w:p>
      <w:pPr>
        <w:ind w:left="420"/>
      </w:pPr>
      <w:r>
        <w:rPr>
          <w:rFonts w:ascii="Times New Roman" w:hAnsi="Times New Roman" w:eastAsia="宋体"/>
          <w:sz w:val="21"/>
        </w:rPr>
        <w:t>AI视觉识别尚未真实落地。课程阶段使用模拟检测数据，后续可接入摄像头、视频流和目标检测模型，实现路内车位状态识别和违停抓拍。</w:t>
      </w:r>
    </w:p>
    <w:p/>
    <w:p>
      <w:pPr>
        <w:ind w:left="420"/>
      </w:pPr>
      <w:r>
        <w:rPr>
          <w:rFonts w:ascii="Times New Roman" w:hAnsi="Times New Roman" w:eastAsia="宋体"/>
          <w:sz w:val="21"/>
        </w:rPr>
        <w:t>支付与硬件均为模拟。后续可接入真实支付网关、道闸、诱导屏、充电桩和设备状态采集协议，让系统从教学演示走向真实业务。</w:t>
      </w:r>
    </w:p>
    <w:p/>
    <w:p>
      <w:pPr>
        <w:ind w:left="420"/>
      </w:pPr>
      <w:r>
        <w:rPr>
          <w:rFonts w:ascii="Times New Roman" w:hAnsi="Times New Roman" w:eastAsia="宋体"/>
          <w:sz w:val="21"/>
        </w:rPr>
        <w:t>并发控制需要增强。多个用户同时预约同一车位时，应引入数据库事务、唯一约束、乐观锁或消息队列，避免状态冲突。</w:t>
      </w:r>
    </w:p>
    <w:p/>
    <w:p>
      <w:pPr>
        <w:ind w:left="420"/>
      </w:pPr>
      <w:r>
        <w:rPr>
          <w:rFonts w:ascii="Times New Roman" w:hAnsi="Times New Roman" w:eastAsia="宋体"/>
          <w:sz w:val="21"/>
        </w:rPr>
        <w:t>测试体系需要完善。后续应补充接口自动化测试、端到端测试、压力测试、安全测试和移动端兼容性测试，提高系统质量。</w:t>
      </w:r>
    </w:p>
    <w:p>
      <w:pPr>
        <w:pStyle w:val="2"/>
        <w:jc w:val="center"/>
      </w:pPr>
      <w:r>
        <w:rPr>
          <w:rFonts w:ascii="Times New Roman" w:hAnsi="Times New Roman" w:eastAsia="黑体"/>
          <w:b/>
          <w:color w:val="000000"/>
        </w:rPr>
        <w:t>致  谢</w:t>
      </w:r>
    </w:p>
    <w:p>
      <w:pPr>
        <w:pStyle w:val="15"/>
      </w:pPr>
      <w:r>
        <w:rPr>
          <w:rFonts w:ascii="Times New Roman" w:hAnsi="Times New Roman" w:eastAsia="宋体"/>
          <w:b w:val="0"/>
        </w:rPr>
        <w:t>感谢指导老师在工程实训课程中对项目选题、阶段任务和文档格式的指导。感谢小组成员程晓洋、程子浩在需求分析、系统设计、后端接口、数据建模、测试验证和文档整理过程中的协作。通过本次实训，我对软件工程项目从需求到实现再到测试验收的全过程有了更具体的认识，也提升了将工程项目整理为正式技术文档的能力。</w:t>
      </w:r>
    </w:p>
    <w:p>
      <w:pPr>
        <w:pStyle w:val="2"/>
        <w:jc w:val="center"/>
      </w:pPr>
      <w:r>
        <w:rPr>
          <w:rFonts w:ascii="Times New Roman" w:hAnsi="Times New Roman" w:eastAsia="黑体"/>
          <w:b/>
          <w:color w:val="000000"/>
        </w:rPr>
        <w:t>参考文献</w:t>
      </w:r>
    </w:p>
    <w:p>
      <w:pPr>
        <w:pStyle w:val="72"/>
      </w:pPr>
      <w:r>
        <w:rPr>
          <w:rFonts w:ascii="Times New Roman" w:hAnsi="Times New Roman" w:eastAsia="宋体"/>
          <w:b w:val="0"/>
        </w:rPr>
        <w:t>[1] Vue.js 官方文档. Vue 3 Guide.</w:t>
      </w:r>
    </w:p>
    <w:p>
      <w:pPr>
        <w:pStyle w:val="72"/>
      </w:pPr>
      <w:r>
        <w:rPr>
          <w:rFonts w:ascii="Times New Roman" w:hAnsi="Times New Roman" w:eastAsia="宋体"/>
          <w:b w:val="0"/>
        </w:rPr>
        <w:t>[2] Element Plus 官方文档. Component Documentation.</w:t>
      </w:r>
    </w:p>
    <w:p>
      <w:pPr>
        <w:pStyle w:val="72"/>
      </w:pPr>
      <w:r>
        <w:rPr>
          <w:rFonts w:ascii="Times New Roman" w:hAnsi="Times New Roman" w:eastAsia="宋体"/>
          <w:b w:val="0"/>
        </w:rPr>
        <w:t>[3] FastAPI 官方文档. FastAPI Framework Documentation.</w:t>
      </w:r>
    </w:p>
    <w:p>
      <w:pPr>
        <w:pStyle w:val="72"/>
      </w:pPr>
      <w:r>
        <w:rPr>
          <w:rFonts w:ascii="Times New Roman" w:hAnsi="Times New Roman" w:eastAsia="宋体"/>
          <w:b w:val="0"/>
        </w:rPr>
        <w:t>[4] SQLAlchemy 官方文档. SQLAlchemy ORM Documentation.</w:t>
      </w:r>
    </w:p>
    <w:p>
      <w:pPr>
        <w:pStyle w:val="72"/>
      </w:pPr>
      <w:r>
        <w:rPr>
          <w:rFonts w:ascii="Times New Roman" w:hAnsi="Times New Roman" w:eastAsia="宋体"/>
          <w:b w:val="0"/>
        </w:rPr>
        <w:t>[5] SQLite 官方文档. SQLite Documentation.</w:t>
      </w:r>
    </w:p>
    <w:p>
      <w:pPr>
        <w:pStyle w:val="72"/>
      </w:pPr>
      <w:r>
        <w:rPr>
          <w:rFonts w:ascii="Times New Roman" w:hAnsi="Times New Roman" w:eastAsia="宋体"/>
          <w:b w:val="0"/>
        </w:rPr>
        <w:t>[6] Apache ECharts 官方文档. ECharts Handbook.</w:t>
      </w:r>
    </w:p>
    <w:p>
      <w:pPr>
        <w:pStyle w:val="72"/>
      </w:pPr>
      <w:r>
        <w:rPr>
          <w:rFonts w:ascii="Times New Roman" w:hAnsi="Times New Roman" w:eastAsia="宋体"/>
          <w:b w:val="0"/>
        </w:rPr>
        <w:t>[7] Axios 官方文档. Promise based HTTP client for the browser and node.js.</w:t>
      </w:r>
    </w:p>
    <w:p>
      <w:pPr>
        <w:pStyle w:val="72"/>
      </w:pPr>
      <w:r>
        <w:rPr>
          <w:rFonts w:ascii="Times New Roman" w:hAnsi="Times New Roman" w:eastAsia="宋体"/>
          <w:b w:val="0"/>
        </w:rPr>
        <w:t>[8] 项目组. AI-driven城市智慧停车管理与诱导系统项目立项报告, 2026.</w:t>
      </w:r>
    </w:p>
    <w:p>
      <w:pPr>
        <w:pStyle w:val="72"/>
      </w:pPr>
      <w:r>
        <w:rPr>
          <w:rFonts w:ascii="Times New Roman" w:hAnsi="Times New Roman" w:eastAsia="宋体"/>
          <w:b w:val="0"/>
        </w:rPr>
        <w:t>[9] 项目组. AI-driven城市智慧停车管理与诱导系统软件开发计划, 2026.</w:t>
      </w:r>
    </w:p>
    <w:p>
      <w:pPr>
        <w:pStyle w:val="72"/>
      </w:pPr>
      <w:r>
        <w:rPr>
          <w:rFonts w:ascii="Times New Roman" w:hAnsi="Times New Roman" w:eastAsia="宋体"/>
          <w:b w:val="0"/>
        </w:rPr>
        <w:t>[10] 项目组. AI-driven城市智慧停车管理与诱导系统需求分析报告, 2026.</w:t>
      </w:r>
    </w:p>
    <w:p>
      <w:pPr>
        <w:pStyle w:val="72"/>
      </w:pPr>
      <w:r>
        <w:rPr>
          <w:rFonts w:ascii="Times New Roman" w:hAnsi="Times New Roman" w:eastAsia="宋体"/>
          <w:b w:val="0"/>
        </w:rPr>
        <w:t>[11] 项目组. AI-driven城市智慧停车管理与诱导系统概要设计说明书, 2026.</w:t>
      </w:r>
    </w:p>
    <w:p>
      <w:pPr>
        <w:pStyle w:val="72"/>
      </w:pPr>
      <w:r>
        <w:rPr>
          <w:rFonts w:ascii="Times New Roman" w:hAnsi="Times New Roman" w:eastAsia="宋体"/>
          <w:b w:val="0"/>
        </w:rPr>
        <w:t>[12] 项目组. SmartPark V1.0 功能测试报告, 2026.</w:t>
      </w:r>
    </w:p>
    <w:p>
      <w:pPr>
        <w:pStyle w:val="2"/>
        <w:jc w:val="center"/>
      </w:pPr>
      <w:r>
        <w:rPr>
          <w:rFonts w:ascii="Times New Roman" w:hAnsi="Times New Roman" w:eastAsia="黑体"/>
          <w:b/>
          <w:color w:val="000000"/>
        </w:rPr>
        <w:t>附录A 软件使用说明书</w:t>
      </w:r>
    </w:p>
    <w:p>
      <w:pPr>
        <w:pStyle w:val="3"/>
      </w:pPr>
      <w:r>
        <w:rPr>
          <w:rFonts w:ascii="Times New Roman" w:hAnsi="Times New Roman" w:eastAsia="黑体"/>
          <w:b/>
          <w:color w:val="000000"/>
        </w:rPr>
        <w:t>A.1 后端启动</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850"/>
            <w:vAlign w:val="center"/>
            <w:shd w:fill="D9EAF7"/>
          </w:tcPr>
          <w:p>
            <w:pPr>
              <w:jc w:val="center"/>
            </w:pPr>
            <w:r/>
            <w:r>
              <w:rPr>
                <w:rFonts w:ascii="Times New Roman" w:hAnsi="Times New Roman" w:eastAsia="宋体"/>
                <w:b/>
                <w:sz w:val="18"/>
              </w:rPr>
              <w:t>步骤</w:t>
            </w:r>
          </w:p>
        </w:tc>
        <w:tc>
          <w:tcPr>
            <w:tcW w:type="dxa" w:w="3685"/>
            <w:vAlign w:val="center"/>
            <w:shd w:fill="D9EAF7"/>
          </w:tcPr>
          <w:p>
            <w:pPr>
              <w:jc w:val="center"/>
            </w:pPr>
            <w:r/>
            <w:r>
              <w:rPr>
                <w:rFonts w:ascii="Times New Roman" w:hAnsi="Times New Roman" w:eastAsia="宋体"/>
                <w:b/>
                <w:sz w:val="18"/>
              </w:rPr>
              <w:t>命令/操作</w:t>
            </w:r>
          </w:p>
        </w:tc>
        <w:tc>
          <w:tcPr>
            <w:tcW w:type="dxa" w:w="3288"/>
            <w:vAlign w:val="center"/>
            <w:shd w:fill="D9EAF7"/>
          </w:tcPr>
          <w:p>
            <w:pPr>
              <w:jc w:val="center"/>
            </w:pPr>
            <w:r/>
            <w:r>
              <w:rPr>
                <w:rFonts w:ascii="Times New Roman" w:hAnsi="Times New Roman" w:eastAsia="宋体"/>
                <w:b/>
                <w:sz w:val="18"/>
              </w:rPr>
              <w:t>说明</w:t>
            </w:r>
          </w:p>
        </w:tc>
      </w:tr>
      <w:tr>
        <w:tc>
          <w:tcPr>
            <w:tcW w:type="dxa" w:w="850"/>
            <w:vAlign w:val="center"/>
          </w:tcPr>
          <w:p>
            <w:pPr>
              <w:jc w:val="center"/>
            </w:pPr>
            <w:r/>
            <w:r>
              <w:rPr>
                <w:rFonts w:ascii="Times New Roman" w:hAnsi="Times New Roman" w:eastAsia="宋体"/>
                <w:b w:val="0"/>
                <w:sz w:val="18"/>
              </w:rPr>
              <w:t>1</w:t>
            </w:r>
          </w:p>
        </w:tc>
        <w:tc>
          <w:tcPr>
            <w:tcW w:type="dxa" w:w="3685"/>
            <w:vAlign w:val="center"/>
          </w:tcPr>
          <w:p>
            <w:pPr>
              <w:jc w:val="left"/>
            </w:pPr>
            <w:r/>
            <w:r>
              <w:rPr>
                <w:rFonts w:ascii="Times New Roman" w:hAnsi="Times New Roman" w:eastAsia="宋体"/>
                <w:b w:val="0"/>
                <w:sz w:val="18"/>
              </w:rPr>
              <w:t>cd smart-park-v1.0/backend</w:t>
            </w:r>
          </w:p>
        </w:tc>
        <w:tc>
          <w:tcPr>
            <w:tcW w:type="dxa" w:w="3288"/>
            <w:vAlign w:val="center"/>
          </w:tcPr>
          <w:p>
            <w:pPr>
              <w:jc w:val="center"/>
            </w:pPr>
            <w:r/>
            <w:r>
              <w:rPr>
                <w:rFonts w:ascii="Times New Roman" w:hAnsi="Times New Roman" w:eastAsia="宋体"/>
                <w:b w:val="0"/>
                <w:sz w:val="18"/>
              </w:rPr>
              <w:t>进入后端目录</w:t>
            </w:r>
          </w:p>
        </w:tc>
      </w:tr>
      <w:tr>
        <w:tc>
          <w:tcPr>
            <w:tcW w:type="dxa" w:w="850"/>
            <w:vAlign w:val="center"/>
          </w:tcPr>
          <w:p>
            <w:pPr>
              <w:jc w:val="center"/>
            </w:pPr>
            <w:r/>
            <w:r>
              <w:rPr>
                <w:rFonts w:ascii="Times New Roman" w:hAnsi="Times New Roman" w:eastAsia="宋体"/>
                <w:b w:val="0"/>
                <w:sz w:val="18"/>
              </w:rPr>
              <w:t>2</w:t>
            </w:r>
          </w:p>
        </w:tc>
        <w:tc>
          <w:tcPr>
            <w:tcW w:type="dxa" w:w="3685"/>
            <w:vAlign w:val="center"/>
          </w:tcPr>
          <w:p>
            <w:pPr>
              <w:jc w:val="left"/>
            </w:pPr>
            <w:r/>
            <w:r>
              <w:rPr>
                <w:rFonts w:ascii="Times New Roman" w:hAnsi="Times New Roman" w:eastAsia="宋体"/>
                <w:b w:val="0"/>
                <w:sz w:val="18"/>
              </w:rPr>
              <w:t>pip install -r requirements.txt</w:t>
            </w:r>
          </w:p>
        </w:tc>
        <w:tc>
          <w:tcPr>
            <w:tcW w:type="dxa" w:w="3288"/>
            <w:vAlign w:val="center"/>
          </w:tcPr>
          <w:p>
            <w:pPr>
              <w:jc w:val="left"/>
            </w:pPr>
            <w:r/>
            <w:r>
              <w:rPr>
                <w:rFonts w:ascii="Times New Roman" w:hAnsi="Times New Roman" w:eastAsia="宋体"/>
                <w:b w:val="0"/>
                <w:sz w:val="18"/>
              </w:rPr>
              <w:t>安装 FastAPI、SQLAlchemy 等依赖</w:t>
            </w:r>
          </w:p>
        </w:tc>
      </w:tr>
      <w:tr>
        <w:tc>
          <w:tcPr>
            <w:tcW w:type="dxa" w:w="850"/>
            <w:vAlign w:val="center"/>
          </w:tcPr>
          <w:p>
            <w:pPr>
              <w:jc w:val="center"/>
            </w:pPr>
            <w:r/>
            <w:r>
              <w:rPr>
                <w:rFonts w:ascii="Times New Roman" w:hAnsi="Times New Roman" w:eastAsia="宋体"/>
                <w:b w:val="0"/>
                <w:sz w:val="18"/>
              </w:rPr>
              <w:t>3</w:t>
            </w:r>
          </w:p>
        </w:tc>
        <w:tc>
          <w:tcPr>
            <w:tcW w:type="dxa" w:w="3685"/>
            <w:vAlign w:val="center"/>
          </w:tcPr>
          <w:p>
            <w:pPr>
              <w:jc w:val="left"/>
            </w:pPr>
            <w:r/>
            <w:r>
              <w:rPr>
                <w:rFonts w:ascii="Times New Roman" w:hAnsi="Times New Roman" w:eastAsia="宋体"/>
                <w:b w:val="0"/>
                <w:sz w:val="18"/>
              </w:rPr>
              <w:t>python main.py</w:t>
            </w:r>
          </w:p>
        </w:tc>
        <w:tc>
          <w:tcPr>
            <w:tcW w:type="dxa" w:w="3288"/>
            <w:vAlign w:val="center"/>
          </w:tcPr>
          <w:p>
            <w:pPr>
              <w:jc w:val="center"/>
            </w:pPr>
            <w:r/>
            <w:r>
              <w:rPr>
                <w:rFonts w:ascii="Times New Roman" w:hAnsi="Times New Roman" w:eastAsia="宋体"/>
                <w:b w:val="0"/>
                <w:sz w:val="18"/>
              </w:rPr>
              <w:t>启动后端服务</w:t>
            </w:r>
          </w:p>
        </w:tc>
      </w:tr>
      <w:tr>
        <w:tc>
          <w:tcPr>
            <w:tcW w:type="dxa" w:w="850"/>
            <w:vAlign w:val="center"/>
          </w:tcPr>
          <w:p>
            <w:pPr>
              <w:jc w:val="center"/>
            </w:pPr>
            <w:r/>
            <w:r>
              <w:rPr>
                <w:rFonts w:ascii="Times New Roman" w:hAnsi="Times New Roman" w:eastAsia="宋体"/>
                <w:b w:val="0"/>
                <w:sz w:val="18"/>
              </w:rPr>
              <w:t>4</w:t>
            </w:r>
          </w:p>
        </w:tc>
        <w:tc>
          <w:tcPr>
            <w:tcW w:type="dxa" w:w="3685"/>
            <w:vAlign w:val="center"/>
          </w:tcPr>
          <w:p>
            <w:pPr>
              <w:jc w:val="left"/>
            </w:pPr>
            <w:r/>
            <w:r>
              <w:rPr>
                <w:rFonts w:ascii="Times New Roman" w:hAnsi="Times New Roman" w:eastAsia="宋体"/>
                <w:b w:val="0"/>
                <w:sz w:val="18"/>
              </w:rPr>
              <w:t>访问 http://localhost:8000/docs</w:t>
            </w:r>
          </w:p>
        </w:tc>
        <w:tc>
          <w:tcPr>
            <w:tcW w:type="dxa" w:w="3288"/>
            <w:vAlign w:val="center"/>
          </w:tcPr>
          <w:p>
            <w:pPr>
              <w:jc w:val="left"/>
            </w:pPr>
            <w:r/>
            <w:r>
              <w:rPr>
                <w:rFonts w:ascii="Times New Roman" w:hAnsi="Times New Roman" w:eastAsia="宋体"/>
                <w:b w:val="0"/>
                <w:sz w:val="18"/>
              </w:rPr>
              <w:t>查看 Swagger API 文档</w:t>
            </w:r>
          </w:p>
        </w:tc>
      </w:tr>
    </w:tbl>
    <w:p/>
    <w:p>
      <w:pPr>
        <w:pStyle w:val="3"/>
      </w:pPr>
      <w:r>
        <w:rPr>
          <w:rFonts w:ascii="Times New Roman" w:hAnsi="Times New Roman" w:eastAsia="黑体"/>
          <w:b/>
          <w:color w:val="000000"/>
        </w:rPr>
        <w:t>A.2 前端启动</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850"/>
            <w:vAlign w:val="center"/>
            <w:shd w:fill="D9EAF7"/>
          </w:tcPr>
          <w:p>
            <w:pPr>
              <w:jc w:val="center"/>
            </w:pPr>
            <w:r/>
            <w:r>
              <w:rPr>
                <w:rFonts w:ascii="Times New Roman" w:hAnsi="Times New Roman" w:eastAsia="宋体"/>
                <w:b/>
                <w:sz w:val="18"/>
              </w:rPr>
              <w:t>步骤</w:t>
            </w:r>
          </w:p>
        </w:tc>
        <w:tc>
          <w:tcPr>
            <w:tcW w:type="dxa" w:w="3685"/>
            <w:vAlign w:val="center"/>
            <w:shd w:fill="D9EAF7"/>
          </w:tcPr>
          <w:p>
            <w:pPr>
              <w:jc w:val="center"/>
            </w:pPr>
            <w:r/>
            <w:r>
              <w:rPr>
                <w:rFonts w:ascii="Times New Roman" w:hAnsi="Times New Roman" w:eastAsia="宋体"/>
                <w:b/>
                <w:sz w:val="18"/>
              </w:rPr>
              <w:t>命令/操作</w:t>
            </w:r>
          </w:p>
        </w:tc>
        <w:tc>
          <w:tcPr>
            <w:tcW w:type="dxa" w:w="3288"/>
            <w:vAlign w:val="center"/>
            <w:shd w:fill="D9EAF7"/>
          </w:tcPr>
          <w:p>
            <w:pPr>
              <w:jc w:val="center"/>
            </w:pPr>
            <w:r/>
            <w:r>
              <w:rPr>
                <w:rFonts w:ascii="Times New Roman" w:hAnsi="Times New Roman" w:eastAsia="宋体"/>
                <w:b/>
                <w:sz w:val="18"/>
              </w:rPr>
              <w:t>说明</w:t>
            </w:r>
          </w:p>
        </w:tc>
      </w:tr>
      <w:tr>
        <w:tc>
          <w:tcPr>
            <w:tcW w:type="dxa" w:w="850"/>
            <w:vAlign w:val="center"/>
          </w:tcPr>
          <w:p>
            <w:pPr>
              <w:jc w:val="center"/>
            </w:pPr>
            <w:r/>
            <w:r>
              <w:rPr>
                <w:rFonts w:ascii="Times New Roman" w:hAnsi="Times New Roman" w:eastAsia="宋体"/>
                <w:b w:val="0"/>
                <w:sz w:val="18"/>
              </w:rPr>
              <w:t>1</w:t>
            </w:r>
          </w:p>
        </w:tc>
        <w:tc>
          <w:tcPr>
            <w:tcW w:type="dxa" w:w="3685"/>
            <w:vAlign w:val="center"/>
          </w:tcPr>
          <w:p>
            <w:pPr>
              <w:jc w:val="left"/>
            </w:pPr>
            <w:r/>
            <w:r>
              <w:rPr>
                <w:rFonts w:ascii="Times New Roman" w:hAnsi="Times New Roman" w:eastAsia="宋体"/>
                <w:b w:val="0"/>
                <w:sz w:val="18"/>
              </w:rPr>
              <w:t>cd smart-park-v1.0/frontend</w:t>
            </w:r>
          </w:p>
        </w:tc>
        <w:tc>
          <w:tcPr>
            <w:tcW w:type="dxa" w:w="3288"/>
            <w:vAlign w:val="center"/>
          </w:tcPr>
          <w:p>
            <w:pPr>
              <w:jc w:val="center"/>
            </w:pPr>
            <w:r/>
            <w:r>
              <w:rPr>
                <w:rFonts w:ascii="Times New Roman" w:hAnsi="Times New Roman" w:eastAsia="宋体"/>
                <w:b w:val="0"/>
                <w:sz w:val="18"/>
              </w:rPr>
              <w:t>进入前端目录</w:t>
            </w:r>
          </w:p>
        </w:tc>
      </w:tr>
      <w:tr>
        <w:tc>
          <w:tcPr>
            <w:tcW w:type="dxa" w:w="850"/>
            <w:vAlign w:val="center"/>
          </w:tcPr>
          <w:p>
            <w:pPr>
              <w:jc w:val="center"/>
            </w:pPr>
            <w:r/>
            <w:r>
              <w:rPr>
                <w:rFonts w:ascii="Times New Roman" w:hAnsi="Times New Roman" w:eastAsia="宋体"/>
                <w:b w:val="0"/>
                <w:sz w:val="18"/>
              </w:rPr>
              <w:t>2</w:t>
            </w:r>
          </w:p>
        </w:tc>
        <w:tc>
          <w:tcPr>
            <w:tcW w:type="dxa" w:w="3685"/>
            <w:vAlign w:val="center"/>
          </w:tcPr>
          <w:p>
            <w:pPr>
              <w:jc w:val="left"/>
            </w:pPr>
            <w:r/>
            <w:r>
              <w:rPr>
                <w:rFonts w:ascii="Times New Roman" w:hAnsi="Times New Roman" w:eastAsia="宋体"/>
                <w:b w:val="0"/>
                <w:sz w:val="18"/>
              </w:rPr>
              <w:t>npm install</w:t>
            </w:r>
          </w:p>
        </w:tc>
        <w:tc>
          <w:tcPr>
            <w:tcW w:type="dxa" w:w="3288"/>
            <w:vAlign w:val="center"/>
          </w:tcPr>
          <w:p>
            <w:pPr>
              <w:jc w:val="center"/>
            </w:pPr>
            <w:r/>
            <w:r>
              <w:rPr>
                <w:rFonts w:ascii="Times New Roman" w:hAnsi="Times New Roman" w:eastAsia="宋体"/>
                <w:b w:val="0"/>
                <w:sz w:val="18"/>
              </w:rPr>
              <w:t>安装前端依赖</w:t>
            </w:r>
          </w:p>
        </w:tc>
      </w:tr>
      <w:tr>
        <w:tc>
          <w:tcPr>
            <w:tcW w:type="dxa" w:w="850"/>
            <w:vAlign w:val="center"/>
          </w:tcPr>
          <w:p>
            <w:pPr>
              <w:jc w:val="center"/>
            </w:pPr>
            <w:r/>
            <w:r>
              <w:rPr>
                <w:rFonts w:ascii="Times New Roman" w:hAnsi="Times New Roman" w:eastAsia="宋体"/>
                <w:b w:val="0"/>
                <w:sz w:val="18"/>
              </w:rPr>
              <w:t>3</w:t>
            </w:r>
          </w:p>
        </w:tc>
        <w:tc>
          <w:tcPr>
            <w:tcW w:type="dxa" w:w="3685"/>
            <w:vAlign w:val="center"/>
          </w:tcPr>
          <w:p>
            <w:pPr>
              <w:jc w:val="left"/>
            </w:pPr>
            <w:r/>
            <w:r>
              <w:rPr>
                <w:rFonts w:ascii="Times New Roman" w:hAnsi="Times New Roman" w:eastAsia="宋体"/>
                <w:b w:val="0"/>
                <w:sz w:val="18"/>
              </w:rPr>
              <w:t>npm run dev</w:t>
            </w:r>
          </w:p>
        </w:tc>
        <w:tc>
          <w:tcPr>
            <w:tcW w:type="dxa" w:w="3288"/>
            <w:vAlign w:val="center"/>
          </w:tcPr>
          <w:p>
            <w:pPr>
              <w:jc w:val="left"/>
            </w:pPr>
            <w:r/>
            <w:r>
              <w:rPr>
                <w:rFonts w:ascii="Times New Roman" w:hAnsi="Times New Roman" w:eastAsia="宋体"/>
                <w:b w:val="0"/>
                <w:sz w:val="18"/>
              </w:rPr>
              <w:t>启动 Vite 开发服务</w:t>
            </w:r>
          </w:p>
        </w:tc>
      </w:tr>
      <w:tr>
        <w:tc>
          <w:tcPr>
            <w:tcW w:type="dxa" w:w="850"/>
            <w:vAlign w:val="center"/>
          </w:tcPr>
          <w:p>
            <w:pPr>
              <w:jc w:val="center"/>
            </w:pPr>
            <w:r/>
            <w:r>
              <w:rPr>
                <w:rFonts w:ascii="Times New Roman" w:hAnsi="Times New Roman" w:eastAsia="宋体"/>
                <w:b w:val="0"/>
                <w:sz w:val="18"/>
              </w:rPr>
              <w:t>4</w:t>
            </w:r>
          </w:p>
        </w:tc>
        <w:tc>
          <w:tcPr>
            <w:tcW w:type="dxa" w:w="3685"/>
            <w:vAlign w:val="center"/>
          </w:tcPr>
          <w:p>
            <w:pPr>
              <w:jc w:val="left"/>
            </w:pPr>
            <w:r/>
            <w:r>
              <w:rPr>
                <w:rFonts w:ascii="Times New Roman" w:hAnsi="Times New Roman" w:eastAsia="宋体"/>
                <w:b w:val="0"/>
                <w:sz w:val="18"/>
              </w:rPr>
              <w:t>访问 http://localhost:5173</w:t>
            </w:r>
          </w:p>
        </w:tc>
        <w:tc>
          <w:tcPr>
            <w:tcW w:type="dxa" w:w="3288"/>
            <w:vAlign w:val="center"/>
          </w:tcPr>
          <w:p>
            <w:pPr>
              <w:jc w:val="center"/>
            </w:pPr>
            <w:r/>
            <w:r>
              <w:rPr>
                <w:rFonts w:ascii="Times New Roman" w:hAnsi="Times New Roman" w:eastAsia="宋体"/>
                <w:b w:val="0"/>
                <w:sz w:val="18"/>
              </w:rPr>
              <w:t>进入系统前端页面</w:t>
            </w:r>
          </w:p>
        </w:tc>
      </w:tr>
    </w:tbl>
    <w:p/>
    <w:p>
      <w:pPr>
        <w:pStyle w:val="3"/>
      </w:pPr>
      <w:r>
        <w:rPr>
          <w:rFonts w:ascii="Times New Roman" w:hAnsi="Times New Roman" w:eastAsia="黑体"/>
          <w:b/>
          <w:color w:val="000000"/>
        </w:rPr>
        <w:t>A.3 演示账号</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39"/>
        <w:gridCol w:w="2339"/>
        <w:gridCol w:w="2339"/>
        <w:gridCol w:w="2339"/>
      </w:tblGrid>
      <w:tr>
        <w:tc>
          <w:tcPr>
            <w:tcW w:type="dxa" w:w="1587"/>
            <w:vAlign w:val="center"/>
            <w:shd w:fill="D9EAF7"/>
          </w:tcPr>
          <w:p>
            <w:pPr>
              <w:jc w:val="center"/>
            </w:pPr>
            <w:r/>
            <w:r>
              <w:rPr>
                <w:rFonts w:ascii="Times New Roman" w:hAnsi="Times New Roman" w:eastAsia="宋体"/>
                <w:b/>
                <w:sz w:val="18"/>
              </w:rPr>
              <w:t>角色</w:t>
            </w:r>
          </w:p>
        </w:tc>
        <w:tc>
          <w:tcPr>
            <w:tcW w:type="dxa" w:w="1701"/>
            <w:vAlign w:val="center"/>
            <w:shd w:fill="D9EAF7"/>
          </w:tcPr>
          <w:p>
            <w:pPr>
              <w:jc w:val="center"/>
            </w:pPr>
            <w:r/>
            <w:r>
              <w:rPr>
                <w:rFonts w:ascii="Times New Roman" w:hAnsi="Times New Roman" w:eastAsia="宋体"/>
                <w:b/>
                <w:sz w:val="18"/>
              </w:rPr>
              <w:t>用户名</w:t>
            </w:r>
          </w:p>
        </w:tc>
        <w:tc>
          <w:tcPr>
            <w:tcW w:type="dxa" w:w="1701"/>
            <w:vAlign w:val="center"/>
            <w:shd w:fill="D9EAF7"/>
          </w:tcPr>
          <w:p>
            <w:pPr>
              <w:jc w:val="center"/>
            </w:pPr>
            <w:r/>
            <w:r>
              <w:rPr>
                <w:rFonts w:ascii="Times New Roman" w:hAnsi="Times New Roman" w:eastAsia="宋体"/>
                <w:b/>
                <w:sz w:val="18"/>
              </w:rPr>
              <w:t>密码</w:t>
            </w:r>
          </w:p>
        </w:tc>
        <w:tc>
          <w:tcPr>
            <w:tcW w:type="dxa" w:w="3118"/>
            <w:vAlign w:val="center"/>
            <w:shd w:fill="D9EAF7"/>
          </w:tcPr>
          <w:p>
            <w:pPr>
              <w:jc w:val="center"/>
            </w:pPr>
            <w:r/>
            <w:r>
              <w:rPr>
                <w:rFonts w:ascii="Times New Roman" w:hAnsi="Times New Roman" w:eastAsia="宋体"/>
                <w:b/>
                <w:sz w:val="18"/>
              </w:rPr>
              <w:t>说明</w:t>
            </w:r>
          </w:p>
        </w:tc>
      </w:tr>
      <w:tr>
        <w:tc>
          <w:tcPr>
            <w:tcW w:type="dxa" w:w="1587"/>
            <w:vAlign w:val="center"/>
          </w:tcPr>
          <w:p>
            <w:pPr>
              <w:jc w:val="center"/>
            </w:pPr>
            <w:r/>
            <w:r>
              <w:rPr>
                <w:rFonts w:ascii="Times New Roman" w:hAnsi="Times New Roman" w:eastAsia="宋体"/>
                <w:b w:val="0"/>
                <w:sz w:val="18"/>
              </w:rPr>
              <w:t>管理员</w:t>
            </w:r>
          </w:p>
        </w:tc>
        <w:tc>
          <w:tcPr>
            <w:tcW w:type="dxa" w:w="1701"/>
            <w:vAlign w:val="center"/>
          </w:tcPr>
          <w:p>
            <w:pPr>
              <w:jc w:val="center"/>
            </w:pPr>
            <w:r/>
            <w:r>
              <w:rPr>
                <w:rFonts w:ascii="Times New Roman" w:hAnsi="Times New Roman" w:eastAsia="宋体"/>
                <w:b w:val="0"/>
                <w:sz w:val="18"/>
              </w:rPr>
              <w:t>admin</w:t>
            </w:r>
          </w:p>
        </w:tc>
        <w:tc>
          <w:tcPr>
            <w:tcW w:type="dxa" w:w="1701"/>
            <w:vAlign w:val="center"/>
          </w:tcPr>
          <w:p>
            <w:pPr>
              <w:jc w:val="center"/>
            </w:pPr>
            <w:r/>
            <w:r>
              <w:rPr>
                <w:rFonts w:ascii="Times New Roman" w:hAnsi="Times New Roman" w:eastAsia="宋体"/>
                <w:b w:val="0"/>
                <w:sz w:val="18"/>
              </w:rPr>
              <w:t>admin123</w:t>
            </w:r>
          </w:p>
        </w:tc>
        <w:tc>
          <w:tcPr>
            <w:tcW w:type="dxa" w:w="3118"/>
            <w:vAlign w:val="center"/>
          </w:tcPr>
          <w:p>
            <w:pPr>
              <w:jc w:val="left"/>
            </w:pPr>
            <w:r/>
            <w:r>
              <w:rPr>
                <w:rFonts w:ascii="Times New Roman" w:hAnsi="Times New Roman" w:eastAsia="宋体"/>
                <w:b w:val="0"/>
                <w:sz w:val="18"/>
              </w:rPr>
              <w:t>进入管理后台，查看仪表盘、车场管理和订单管理</w:t>
            </w:r>
          </w:p>
        </w:tc>
      </w:tr>
      <w:tr>
        <w:tc>
          <w:tcPr>
            <w:tcW w:type="dxa" w:w="1587"/>
            <w:vAlign w:val="center"/>
          </w:tcPr>
          <w:p>
            <w:pPr>
              <w:jc w:val="center"/>
            </w:pPr>
            <w:r/>
            <w:r>
              <w:rPr>
                <w:rFonts w:ascii="Times New Roman" w:hAnsi="Times New Roman" w:eastAsia="宋体"/>
                <w:b w:val="0"/>
                <w:sz w:val="18"/>
              </w:rPr>
              <w:t>普通用户</w:t>
            </w:r>
          </w:p>
        </w:tc>
        <w:tc>
          <w:tcPr>
            <w:tcW w:type="dxa" w:w="1701"/>
            <w:vAlign w:val="center"/>
          </w:tcPr>
          <w:p>
            <w:pPr>
              <w:jc w:val="center"/>
            </w:pPr>
            <w:r/>
            <w:r>
              <w:rPr>
                <w:rFonts w:ascii="Times New Roman" w:hAnsi="Times New Roman" w:eastAsia="宋体"/>
                <w:b w:val="0"/>
                <w:sz w:val="18"/>
              </w:rPr>
              <w:t>user</w:t>
            </w:r>
          </w:p>
        </w:tc>
        <w:tc>
          <w:tcPr>
            <w:tcW w:type="dxa" w:w="1701"/>
            <w:vAlign w:val="center"/>
          </w:tcPr>
          <w:p>
            <w:pPr>
              <w:jc w:val="center"/>
            </w:pPr>
            <w:r/>
            <w:r>
              <w:rPr>
                <w:rFonts w:ascii="Times New Roman" w:hAnsi="Times New Roman" w:eastAsia="宋体"/>
                <w:b w:val="0"/>
                <w:sz w:val="18"/>
              </w:rPr>
              <w:t>user123</w:t>
            </w:r>
          </w:p>
        </w:tc>
        <w:tc>
          <w:tcPr>
            <w:tcW w:type="dxa" w:w="3118"/>
            <w:vAlign w:val="center"/>
          </w:tcPr>
          <w:p>
            <w:pPr>
              <w:jc w:val="left"/>
            </w:pPr>
            <w:r/>
            <w:r>
              <w:rPr>
                <w:rFonts w:ascii="Times New Roman" w:hAnsi="Times New Roman" w:eastAsia="宋体"/>
                <w:b w:val="0"/>
                <w:sz w:val="18"/>
              </w:rPr>
              <w:t>进入车主端，完成查询、预约、支付和记录查看</w:t>
            </w:r>
          </w:p>
        </w:tc>
      </w:tr>
    </w:tbl>
    <w:p/>
    <w:p>
      <w:pPr>
        <w:pStyle w:val="3"/>
      </w:pPr>
      <w:r>
        <w:rPr>
          <w:rFonts w:ascii="Times New Roman" w:hAnsi="Times New Roman" w:eastAsia="黑体"/>
          <w:b/>
          <w:color w:val="000000"/>
        </w:rPr>
        <w:t>A.4 演示流程</w:t>
      </w:r>
    </w:p>
    <w:p/>
    <w:p>
      <w:pPr>
        <w:ind w:left="420"/>
      </w:pPr>
      <w:r>
        <w:rPr>
          <w:rFonts w:ascii="Times New Roman" w:hAnsi="Times New Roman" w:eastAsia="宋体"/>
          <w:sz w:val="21"/>
        </w:rPr>
        <w:t>使用普通用户账号登录，进入车主端首页。</w:t>
      </w:r>
    </w:p>
    <w:p/>
    <w:p>
      <w:pPr>
        <w:ind w:left="420"/>
      </w:pPr>
      <w:r>
        <w:rPr>
          <w:rFonts w:ascii="Times New Roman" w:hAnsi="Times New Roman" w:eastAsia="宋体"/>
          <w:sz w:val="21"/>
        </w:rPr>
        <w:t>搜索停车场，查看停车场卡片中的余位、价格和地址。</w:t>
      </w:r>
    </w:p>
    <w:p/>
    <w:p>
      <w:pPr>
        <w:ind w:left="420"/>
      </w:pPr>
      <w:r>
        <w:rPr>
          <w:rFonts w:ascii="Times New Roman" w:hAnsi="Times New Roman" w:eastAsia="宋体"/>
          <w:sz w:val="21"/>
        </w:rPr>
        <w:t>进入停车场详情页，选择车位并提交车牌号完成预约。</w:t>
      </w:r>
    </w:p>
    <w:p/>
    <w:p>
      <w:pPr>
        <w:ind w:left="420"/>
      </w:pPr>
      <w:r>
        <w:rPr>
          <w:rFonts w:ascii="Times New Roman" w:hAnsi="Times New Roman" w:eastAsia="宋体"/>
          <w:sz w:val="21"/>
        </w:rPr>
        <w:t>在我的预约页面确认预约，模拟到场。</w:t>
      </w:r>
    </w:p>
    <w:p/>
    <w:p>
      <w:pPr>
        <w:ind w:left="420"/>
      </w:pPr>
      <w:r>
        <w:rPr>
          <w:rFonts w:ascii="Times New Roman" w:hAnsi="Times New Roman" w:eastAsia="宋体"/>
          <w:sz w:val="21"/>
        </w:rPr>
        <w:t>通过后端或页面入口模拟车辆入场、出场和支付。</w:t>
      </w:r>
    </w:p>
    <w:p/>
    <w:p>
      <w:pPr>
        <w:ind w:left="420"/>
      </w:pPr>
      <w:r>
        <w:rPr>
          <w:rFonts w:ascii="Times New Roman" w:hAnsi="Times New Roman" w:eastAsia="宋体"/>
          <w:sz w:val="21"/>
        </w:rPr>
        <w:t>查看我的订单、停车记录和反向寻车页面。</w:t>
      </w:r>
    </w:p>
    <w:p/>
    <w:p>
      <w:pPr>
        <w:ind w:left="420"/>
      </w:pPr>
      <w:r>
        <w:rPr>
          <w:rFonts w:ascii="Times New Roman" w:hAnsi="Times New Roman" w:eastAsia="宋体"/>
          <w:sz w:val="21"/>
        </w:rPr>
        <w:t>使用管理员账号登录后台，查看停车场、订单和统计数据。</w:t>
      </w:r>
    </w:p>
    <w:p>
      <w:r>
        <w:br w:type="page"/>
      </w:r>
    </w:p>
    <w:p>
      <w:pPr>
        <w:pStyle w:val="2"/>
        <w:jc w:val="center"/>
      </w:pPr>
      <w:r>
        <w:rPr>
          <w:rFonts w:ascii="Times New Roman" w:hAnsi="Times New Roman" w:eastAsia="黑体"/>
          <w:b/>
          <w:color w:val="000000"/>
        </w:rPr>
        <w:t>附录B 主要源代码</w:t>
      </w:r>
    </w:p>
    <w:p>
      <w:pPr>
        <w:pStyle w:val="3"/>
      </w:pPr>
      <w:r>
        <w:rPr>
          <w:rFonts w:ascii="Times New Roman" w:hAnsi="Times New Roman" w:eastAsia="黑体"/>
          <w:b/>
          <w:color w:val="000000"/>
        </w:rPr>
        <w:t>B.1 FastAPI 应用入口 main.py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"""SmartPark V1.0 - 主入口"""</w:t>
              <w:br/>
              <w:t>002  from fastapi import FastAPI</w:t>
              <w:br/>
              <w:t>003  from fastapi.middleware.cors import CORSMiddleware</w:t>
              <w:br/>
              <w:t>004  from seed import seed</w:t>
              <w:br/>
              <w:t xml:space="preserve">005  </w:t>
              <w:br/>
              <w:t>006  from routers import auth, lots, reservations, orders, admin, analytics</w:t>
              <w:br/>
              <w:t xml:space="preserve">007  </w:t>
              <w:br/>
              <w:t>008  app = FastAPI(title="智慧停车管理系统 V1.0", version="1.0.0",</w:t>
              <w:br/>
              <w:t>009                description="AI-driven 城市智慧停车管理与诱导系统 - MVP V1.0")</w:t>
              <w:br/>
              <w:t xml:space="preserve">010  </w:t>
              <w:br/>
              <w:t>011  # CORS - 解决前后端跨域</w:t>
              <w:br/>
              <w:t>012  app.add_middleware(</w:t>
              <w:br/>
              <w:t>013      CORSMiddleware,</w:t>
              <w:br/>
              <w:t>014      allow_origins=["*"],</w:t>
              <w:br/>
              <w:t>015      allow_credentials=True,</w:t>
              <w:br/>
              <w:t>016      allow_methods=["*"],</w:t>
              <w:br/>
              <w:t>017      allow_headers=["*"],</w:t>
              <w:br/>
              <w:t>018  )</w:t>
              <w:br/>
              <w:t xml:space="preserve">019  </w:t>
              <w:br/>
              <w:t>020  # 注册路由</w:t>
              <w:br/>
              <w:t>021  app.include_router(auth.router)</w:t>
              <w:br/>
              <w:t>022  app.include_router(lots.router)</w:t>
              <w:br/>
              <w:t>023  app.include_router(reservations.router)</w:t>
              <w:br/>
              <w:t>024  app.include_router(orders.router)</w:t>
              <w:br/>
              <w:t>025  app.include_router(admin.router)</w:t>
              <w:br/>
              <w:t>026  app.include_router(analytics.router)</w:t>
              <w:br/>
              <w:t xml:space="preserve">027  </w:t>
              <w:br/>
              <w:t xml:space="preserve">028  </w:t>
              <w:br/>
              <w:t>029  @app.on_event("startup")</w:t>
              <w:br/>
              <w:t>030  def startup():</w:t>
              <w:br/>
              <w:t>031      seed()</w:t>
              <w:br/>
              <w:t xml:space="preserve">032  </w:t>
              <w:br/>
              <w:t xml:space="preserve">033  </w:t>
              <w:br/>
              <w:t>034  @app.get("/")</w:t>
              <w:br/>
              <w:t>035  def root():</w:t>
              <w:br/>
              <w:t>036      return {"msg": "智慧停车管理系统 V1.0 API", "docs": "/docs"}</w:t>
              <w:br/>
              <w:t xml:space="preserve">037  </w:t>
              <w:br/>
              <w:t xml:space="preserve">038  </w:t>
              <w:br/>
              <w:t>039  if __name__ == "__main__":</w:t>
              <w:br/>
              <w:t>040      import uvicorn</w:t>
              <w:br/>
              <w:t>041      uvicorn.run(app, host="0.0.0.0", port=8000)</w:t>
            </w:r>
          </w:p>
        </w:tc>
      </w:tr>
    </w:tbl>
    <w:p/>
    <w:p>
      <w:pPr>
        <w:pStyle w:val="3"/>
      </w:pPr>
      <w:r>
        <w:rPr>
          <w:rFonts w:ascii="Times New Roman" w:hAnsi="Times New Roman" w:eastAsia="黑体"/>
          <w:b/>
          <w:color w:val="000000"/>
        </w:rPr>
        <w:t>B.2 核心数据模型 models.py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"""数据模型 - 6张核心表"""</w:t>
              <w:br/>
              <w:t>002  from datetime import datetime</w:t>
              <w:br/>
              <w:t>003  from sqlalchemy import Column, Integer, String, Float, DateTime, ForeignKey, Enum as SAEnum</w:t>
              <w:br/>
              <w:t>004  from sqlalchemy.orm import relationship</w:t>
              <w:br/>
              <w:t>005  from database import Base</w:t>
              <w:br/>
              <w:t>006  import enum</w:t>
              <w:br/>
              <w:t xml:space="preserve">007  </w:t>
              <w:br/>
              <w:t xml:space="preserve">008  </w:t>
              <w:br/>
              <w:t>009  class UserRole(str, enum.Enum):</w:t>
              <w:br/>
              <w:t>010      USER = "user"</w:t>
              <w:br/>
              <w:t>011      ADMIN = "admin"</w:t>
              <w:br/>
              <w:t xml:space="preserve">012  </w:t>
              <w:br/>
              <w:t xml:space="preserve">013  </w:t>
              <w:br/>
              <w:t>014  class SpotStatus(str, enum.Enum):</w:t>
              <w:br/>
              <w:t>015      FREE = "free"</w:t>
              <w:br/>
              <w:t>016      OCCUPIED = "occupied"</w:t>
              <w:br/>
              <w:t>017      RESERVED = "reserved"</w:t>
              <w:br/>
              <w:t xml:space="preserve">018  </w:t>
              <w:br/>
              <w:t xml:space="preserve">019  </w:t>
              <w:br/>
              <w:t>020  class ReservationStatus(str, enum.Enum):</w:t>
              <w:br/>
              <w:t>021      CREATED = "created"</w:t>
              <w:br/>
              <w:t>022      CONFIRMED = "confirmed"</w:t>
              <w:br/>
              <w:t>023      CANCELLED = "cancelled"</w:t>
              <w:br/>
              <w:t>024      EXPIRED = "expired"</w:t>
              <w:br/>
              <w:t xml:space="preserve">025  </w:t>
              <w:br/>
              <w:t xml:space="preserve">026  </w:t>
              <w:br/>
              <w:t>027  class OrderStatus(str, enum.Enum):</w:t>
              <w:br/>
              <w:t>028      PARKING = "parking"</w:t>
              <w:br/>
              <w:t>029      PENDING_PAY = "pending_pay"</w:t>
              <w:br/>
              <w:t>030      PAID = "paid"</w:t>
              <w:br/>
              <w:t>031      EXCEPTION = "exception"</w:t>
              <w:br/>
              <w:t xml:space="preserve">032  </w:t>
              <w:br/>
              <w:t xml:space="preserve">033  </w:t>
              <w:br/>
              <w:t>034  class User(Base):</w:t>
              <w:br/>
              <w:t>035      __tablename__ = "users"</w:t>
              <w:br/>
              <w:t>036      id = Column(Integer, primary_key=True, autoincrement=True)</w:t>
              <w:br/>
              <w:t>037      username = Column(String(20), unique=True, nullable=False)</w:t>
              <w:br/>
              <w:t>038      password_hash = Column(String(128), nullable=False)</w:t>
              <w:br/>
              <w:t>039      phone = Column(String(11), unique=True, nullable=True)</w:t>
              <w:br/>
              <w:t>040      plate_numbers = Column(String(500), nullable=True)  # JSON字符串</w:t>
              <w:br/>
              <w:t>041      role = Column(String(10), nullable=False, default=UserRole.USER.value)</w:t>
              <w:br/>
              <w:t>042      created_at = Column(DateTime, default=datetime.utcnow)</w:t>
              <w:br/>
              <w:t xml:space="preserve">043  </w:t>
              <w:br/>
              <w:t xml:space="preserve">044  </w:t>
              <w:br/>
              <w:t>045  class ParkingLot(Base):</w:t>
              <w:br/>
              <w:t>046      __tablename__ = "parking_lots"</w:t>
              <w:br/>
              <w:t>047      id = Column(Integer, primary_key=True, autoincrement=True)</w:t>
              <w:br/>
              <w:t>048      name = Column(String(100), nullable=False)</w:t>
              <w:br/>
              <w:t>049      address = Column(String(200), nullable=False)</w:t>
              <w:br/>
              <w:t>050      lat = Column(Float, nullable=False)</w:t>
              <w:br/>
              <w:t>051      lng = Column(Float, nullable=False)</w:t>
              <w:br/>
              <w:t>052      total_spots = Column(Integer, nullable=False)</w:t>
              <w:br/>
              <w:t>053      available_spots = Column(Integer, nullable=False)</w:t>
              <w:br/>
              <w:t>054      price_per_hour = Column(Float, nullable=False, default=5.0)</w:t>
              <w:br/>
              <w:t>055      image_url = Column(String(500), nullable=True)</w:t>
              <w:br/>
              <w:t>056      status = Column(String(20), nullable=False, default="active")</w:t>
              <w:br/>
              <w:t>057      admin_id = Column(Integer, ForeignKey("users.id"), nullable=True)</w:t>
              <w:br/>
              <w:t>058      last_sync_at = Column(DateTime, nullable=True)</w:t>
              <w:br/>
              <w:t xml:space="preserve">059  </w:t>
              <w:br/>
              <w:t>060      spots = relationship("ParkingSpot", back_populates="lot")</w:t>
              <w:br/>
              <w:t xml:space="preserve">061  </w:t>
              <w:br/>
              <w:t xml:space="preserve">062  </w:t>
              <w:br/>
              <w:t>063  class ParkingSpot(Base):</w:t>
              <w:br/>
              <w:t>064      __tablename__ = "parking_spots"</w:t>
              <w:br/>
              <w:t>065      id = Column(Integer, primary_key=True, autoincrement=True)</w:t>
              <w:br/>
              <w:t>066      lot_id = Column(Integer, ForeignKey("parking_lots.id"), nullable=False)</w:t>
              <w:br/>
              <w:t>067      spot_number = Column(String(10), nullable=False)</w:t>
              <w:br/>
              <w:t>068      status = Column(String(20), nullable=False, default=SpotStatus.FREE.value)</w:t>
              <w:br/>
              <w:t xml:space="preserve">069  </w:t>
              <w:br/>
              <w:t>070      lot = relationship("ParkingLot", back_populates="spots")</w:t>
              <w:br/>
              <w:t xml:space="preserve">071  </w:t>
              <w:br/>
              <w:t xml:space="preserve">072  </w:t>
              <w:br/>
              <w:t>073  class Reservation(Base):</w:t>
              <w:br/>
              <w:t>074      __tablename__ = "reservations"</w:t>
              <w:br/>
              <w:t>075      id = Column(Integer, primary_key=True, autoincrement=True)</w:t>
              <w:br/>
              <w:t>076      user_id = Column(Integer, ForeignKey("users.id"), nullable=False)</w:t>
              <w:br/>
              <w:t>077      lot_id = Column(Integer, ForeignKey("parking_lots.id"), nullable=False)</w:t>
              <w:br/>
              <w:t>078      spot_id = Column(Integer, ForeignKey("parking_spots.id"), nullable=True)</w:t>
              <w:br/>
              <w:t>079      plate_number = Column(String(10), nullable=False)</w:t>
              <w:br/>
              <w:t>080      status = Column(String(20), nullable=False, default=ReservationStatus.CREATED.value)</w:t>
              <w:br/>
              <w:t>081      created_at = Column(DateTime, default=datetime.utcnow)</w:t>
              <w:br/>
              <w:t>082      expires_at = Column(DateTime, nullable=False)</w:t>
              <w:br/>
              <w:t>083      confirmed_at = Column(DateTime, nullable=True)</w:t>
              <w:br/>
              <w:t>084      estimated_arrival = Column(DateTime, nullable=True)</w:t>
              <w:br/>
              <w:t xml:space="preserve">085  </w:t>
              <w:br/>
              <w:t xml:space="preserve">086  </w:t>
              <w:br/>
              <w:t>087  class Order(Base):</w:t>
              <w:br/>
              <w:t>088      __tablename__ = "orders"</w:t>
              <w:br/>
              <w:t>089      id = Column(Integer, primary_key=True, autoincrement=True)</w:t>
              <w:br/>
              <w:t>090      user_id = Column(Integer, ForeignKey("users.id"), nullable=False)</w:t>
              <w:br/>
              <w:t>091      lot_id = Column(Integer, ForeignKey("parking_lots.id"), nullable=False)</w:t>
              <w:br/>
              <w:t>092      spot_id = Column(Integer, ForeignKey("parking_spots.id"), nullable=True)</w:t>
              <w:br/>
              <w:t>093      plate_number = Column(String(10), nullable=False)</w:t>
              <w:br/>
              <w:t>094      entry_time = Column(DateTime, nullable=False, default=datetime.utcnow)</w:t>
              <w:br/>
              <w:t>095      exit_time = Column(DateTime, nullable=True)</w:t>
              <w:br/>
              <w:t>096      duration_hours = Column(Float, nullable=True)</w:t>
              <w:br/>
              <w:t>097      amount = Column(Float, nullable=True)</w:t>
              <w:br/>
              <w:t>098      status = Column(String(20), nullable=False, default=OrderStatus.PARKING.value)</w:t>
              <w:br/>
              <w:t>099      paid_at = Column(DateTime, nullable=True)</w:t>
              <w:br/>
              <w:t xml:space="preserve">100  </w:t>
              <w:br/>
              <w:t xml:space="preserve">101  </w:t>
              <w:br/>
              <w:t>102  class SyncLog(Base):</w:t>
              <w:br/>
              <w:t>103      __tablename__ = "sync_logs"</w:t>
              <w:br/>
              <w:t>104      id = Column(Integer, primary_key=True, autoincrement=True)</w:t>
              <w:br/>
              <w:t>105      lot_id = Column(Integer, ForeignKey("parking_lots.id"), nullable=False)</w:t>
              <w:br/>
              <w:t>106      status = Column(String(20), nullable=False)</w:t>
              <w:br/>
              <w:t>107      message = Column(String(500), nullable=True)</w:t>
              <w:br/>
              <w:t>108      created_at = Column(DateTime, default=datetime.utcnow)</w:t>
            </w:r>
          </w:p>
        </w:tc>
      </w:tr>
    </w:tbl>
    <w:p/>
    <w:p>
      <w:pPr>
        <w:pStyle w:val="3"/>
      </w:pPr>
      <w:r>
        <w:rPr>
          <w:rFonts w:ascii="Times New Roman" w:hAnsi="Times New Roman" w:eastAsia="黑体"/>
          <w:b/>
          <w:color w:val="000000"/>
        </w:rPr>
        <w:t>B.3 停车场路由 lots.py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"""停车场模块 API (M2 + M3)"""</w:t>
              <w:br/>
              <w:t>002  from fastapi import APIRouter, Depends, Query</w:t>
              <w:br/>
              <w:t>003  from sqlalchemy.orm import Session</w:t>
              <w:br/>
              <w:t>004  from sqlalchemy import func</w:t>
              <w:br/>
              <w:t>005  import math, datetime</w:t>
              <w:br/>
              <w:t xml:space="preserve">006  </w:t>
              <w:br/>
              <w:t>007  from database import get_db</w:t>
              <w:br/>
              <w:t>008  from models import ParkingLot, ParkingSpot, SyncLog, SpotStatus</w:t>
              <w:br/>
              <w:t xml:space="preserve">009  </w:t>
              <w:br/>
              <w:t>010  router = APIRouter(prefix="/api/lots", tags=["停车场"])</w:t>
              <w:br/>
              <w:t xml:space="preserve">011  </w:t>
              <w:br/>
              <w:t xml:space="preserve">012  </w:t>
              <w:br/>
              <w:t>013  def calc_distance(lat1: float, lng1: float, lat2: float, lng2: float) -&gt; float:</w:t>
              <w:br/>
              <w:t>014      """计算两点间距离 (km)"""</w:t>
              <w:br/>
              <w:t>015      R = 6371.0</w:t>
              <w:br/>
              <w:t>016      dlat = math.radians(lat2 - lat1)</w:t>
              <w:br/>
              <w:t>017      dlng = math.radians(lng2 - lng1)</w:t>
              <w:br/>
              <w:t>018      a = math.sin(dlat / 2) ** 2 + math.cos(math.radians(lat1)) * math.cos(math.radians(lat2)) * math.sin(dlng / 2) ** 2</w:t>
              <w:br/>
              <w:t>019      return R * 2 * math.atan2(math.sqrt(a), math.sqrt(1 - a))</w:t>
              <w:br/>
              <w:t xml:space="preserve">020  </w:t>
              <w:br/>
              <w:t xml:space="preserve">021  </w:t>
              <w:br/>
              <w:t>022  @router.get("")</w:t>
              <w:br/>
              <w:t>023  def list_lots(</w:t>
              <w:br/>
              <w:t>024          page: int = Query(1, ge=1),</w:t>
              <w:br/>
              <w:t>025          page_size: int = Query(20, ge=1, le=100),</w:t>
              <w:br/>
              <w:t>026          keyword: str = Query(None),</w:t>
              <w:br/>
              <w:t>027          lat: float = Query(None),</w:t>
              <w:br/>
              <w:t>028          lng: float = Query(None),</w:t>
              <w:br/>
              <w:t>029          sort_by: str = Query("distance"),</w:t>
              <w:br/>
              <w:t>030          min_price: float = Query(None),</w:t>
              <w:br/>
              <w:t>031          max_price: float = Query(None),</w:t>
              <w:br/>
              <w:t>032          db: Session = Depends(get_db)</w:t>
              <w:br/>
              <w:t>033  ):</w:t>
              <w:br/>
              <w:t>034      q = db.query(ParkingLot).filter(ParkingLot.status == "active")</w:t>
              <w:br/>
              <w:t>035      if keyword:</w:t>
              <w:br/>
              <w:t>036          q = q.filter(ParkingLot.name.contains(keyword) | ParkingLot.address.contains(keyword))</w:t>
              <w:br/>
              <w:t>037      if min_price is not None:</w:t>
              <w:br/>
              <w:t>038          q = q.filter(ParkingLot.price_per_hour &gt;= min_price)</w:t>
              <w:br/>
              <w:t>039      if max_price is not None:</w:t>
              <w:br/>
              <w:t>040          q = q.filter(ParkingLot.price_per_hour &lt;= max_price)</w:t>
              <w:br/>
              <w:t xml:space="preserve">041  </w:t>
              <w:br/>
              <w:t>042      total = q.count()</w:t>
              <w:br/>
              <w:t>043      lots = q.all()</w:t>
              <w:br/>
              <w:t xml:space="preserve">044  </w:t>
              <w:br/>
              <w:t>045      # 计算距离并排序</w:t>
              <w:br/>
              <w:t>046      if lat and lng:</w:t>
              <w:br/>
              <w:t>047          for lot in lots:</w:t>
              <w:br/>
              <w:t>048              lot.distance = round(calc_distance(lat, lng, lot.lat, lot.lng), 2)</w:t>
              <w:br/>
              <w:t>049          if sort_by == "distance":</w:t>
              <w:br/>
              <w:t>050              lots.sort(key=lambda x: getattr(x, 'distance', 999))</w:t>
              <w:br/>
              <w:t>051      elif sort_by == "price":</w:t>
              <w:br/>
              <w:t>052          lots.sort(key=lambda x: x.price_per_hour)</w:t>
              <w:br/>
              <w:t>053      elif sort_by == "available":</w:t>
              <w:br/>
              <w:t>054          lots.sort(key=lambda x: x.available_spots, reverse=True)</w:t>
              <w:br/>
              <w:t xml:space="preserve">055  </w:t>
              <w:br/>
              <w:t>056      start = (page - 1) * page_size</w:t>
              <w:br/>
              <w:t>057      result = []</w:t>
              <w:br/>
              <w:t>058      for lot in lots[start:start + page_size]:</w:t>
              <w:br/>
              <w:t>059          result.append({</w:t>
              <w:br/>
              <w:t>060              "id": lot.id, "name": lot.name, "address": lot.address,</w:t>
              <w:br/>
              <w:t>061              "lat": lot.lat, "lng": lot.lng, "total_spots": lot.total_spots,</w:t>
              <w:br/>
              <w:t>062              "available_spots": lot.available_spots, "price_per_hour": lot.price_per_hour,</w:t>
              <w:br/>
              <w:t>063              "status": lot.status, "image_url": lot.image_url,</w:t>
              <w:br/>
              <w:t>064              "distance": getattr(lot, 'distance', None),</w:t>
              <w:br/>
              <w:t>065              "last_sync_at": lot.last_sync_at.isoformat() if lot.last_sync_at else None</w:t>
              <w:br/>
              <w:t>066          })</w:t>
              <w:br/>
              <w:t>067      return {"code": 0, "data": result, "total": total, "page": page, "page_size": page_size}</w:t>
              <w:br/>
              <w:t xml:space="preserve">068  </w:t>
              <w:br/>
              <w:t xml:space="preserve">069  </w:t>
              <w:br/>
              <w:t>070  @router.get("/search")</w:t>
              <w:br/>
              <w:t>071  def search_lots(</w:t>
              <w:br/>
              <w:t>072          keyword: str = Query(...),</w:t>
              <w:br/>
              <w:t>073          lat: float = Query(None),</w:t>
              <w:br/>
              <w:t>074          lng: float = Query(None),</w:t>
              <w:br/>
              <w:t>075          db: Session = Depends(get_db)</w:t>
              <w:br/>
              <w:t>076  ):</w:t>
              <w:br/>
              <w:t>077      q = db.query(ParkingLot).filter(</w:t>
              <w:br/>
              <w:t>078          ParkingLot.status == "active",</w:t>
              <w:br/>
              <w:t>079          ParkingLot.name.contains(keyword) | ParkingLot.address.contains(keyword)</w:t>
              <w:br/>
              <w:t>080      )</w:t>
              <w:br/>
              <w:t>081      lots = q.all()</w:t>
              <w:br/>
              <w:t>082      result = []</w:t>
              <w:br/>
              <w:t>083      for lot in lots:</w:t>
              <w:br/>
              <w:t>084          d = None</w:t>
              <w:br/>
              <w:t>085          if lat and lng:</w:t>
              <w:br/>
              <w:t>086              d = round(calc_distance(lat, lng, lot.lat, lot.lng), 2)</w:t>
              <w:br/>
              <w:t>087          result.append({</w:t>
              <w:br/>
              <w:t>088              "id": lot.id, "name": lot.name, "address": lot.address,</w:t>
              <w:br/>
              <w:t>089              "available_spots": lot.available_spots, "price_per_hour": lot.price_per_hour,</w:t>
              <w:br/>
              <w:t>090              "total_spots": lot.total_spots, "distance": d</w:t>
              <w:br/>
              <w:t>091          })</w:t>
              <w:br/>
              <w:t>092      return {"code": 0, "data": result, "total": len(result)}</w:t>
              <w:br/>
              <w:t xml:space="preserve">093  </w:t>
              <w:br/>
              <w:t xml:space="preserve">094  </w:t>
              <w:br/>
              <w:t>095  @router.get("/nearby")</w:t>
              <w:br/>
              <w:t>096  def nearby_lots(lat: float, lng: float, radius: float = 5.0, db: Session = Depends(get_db)):</w:t>
              <w:br/>
              <w:t>097      lots = db.query(ParkingLot).filter(ParkingLot.status == "active").all()</w:t>
              <w:br/>
              <w:t>098      result = []</w:t>
              <w:br/>
              <w:t>099      for lot in lots:</w:t>
              <w:br/>
              <w:t>100          d = calc_distance(lat, lng, lot.lat, lot.lng)</w:t>
              <w:br/>
              <w:t>101          if d &lt;= radius:</w:t>
              <w:br/>
              <w:t>102              result.append({</w:t>
              <w:br/>
              <w:t>103                  "id": lot.id, "name": lot.name, "address": lot.address,</w:t>
              <w:br/>
              <w:t>104                  "available_spots": lot.available_spots, "total_spots": lot.total_spots,</w:t>
              <w:br/>
              <w:t>105                  "price_per_hour": lot.price_per_hour, "distance": round(d, 2),</w:t>
              <w:br/>
              <w:t>106                  "crowded": lot.available_spots &lt; 5</w:t>
              <w:br/>
              <w:t>107              })</w:t>
              <w:br/>
              <w:t>108      result.sort(key=lambda x: x["distance"])</w:t>
              <w:br/>
              <w:t>109      return {"code": 0, "data": result, "total": len(result)}</w:t>
              <w:br/>
              <w:t xml:space="preserve">110  </w:t>
              <w:br/>
              <w:t xml:space="preserve">111  </w:t>
              <w:br/>
              <w:t>112  @router.get("/hotspots")</w:t>
              <w:br/>
              <w:t>113  def hotspots(db: Session = Depends(get_db)):</w:t>
              <w:br/>
              <w:t>114      lots = db.query(ParkingLot).filter(ParkingLot.status == "active").all()</w:t>
              <w:br/>
              <w:t>115      result = []</w:t>
              <w:br/>
              <w:t>116      for lot in lots:</w:t>
              <w:br/>
              <w:t>117          rate = 1 - lot.available_spots / max(lot.total_spots, 1)</w:t>
              <w:br/>
              <w:t>118          result.append({</w:t>
              <w:br/>
              <w:t>119              "id": lot.id, "name": lot.name, "lat": lot.lat, "lng": lot.lng,</w:t>
              <w:br/>
              <w:t>120              "saturation": round(rate, 2),</w:t>
              <w:br/>
              <w:t>121              "available_spots": lot.available_spots</w:t>
              <w:br/>
              <w:t>122          })</w:t>
              <w:br/>
              <w:t>123      return {"code": 0, "data": result}</w:t>
              <w:br/>
              <w:t xml:space="preserve">124  </w:t>
              <w:br/>
              <w:t xml:space="preserve">125  </w:t>
              <w:br/>
              <w:t>126  @router.get("/{lot_id}")</w:t>
              <w:br/>
              <w:t>127  def lot_detail(lot_id: int, db: Session = Depends(get_db)):</w:t>
              <w:br/>
              <w:t>128      lot = db.query(ParkingLot).filter(ParkingLot.id == lot_id).first()</w:t>
              <w:br/>
              <w:t>129      if not lot:</w:t>
              <w:br/>
              <w:t>130          return {"code": 404, "msg": "车场不存在"}</w:t>
              <w:br/>
              <w:t>131      return {"code": 0, "data": {</w:t>
              <w:br/>
              <w:t>132          "id": lot.id, "name": lot.name, "address": lot.address,</w:t>
              <w:br/>
              <w:t>133          "lat": lot.lat, "lng": lot.lng, "total_spots": lot.total_spots,</w:t>
              <w:br/>
              <w:t>134          "available_spots": lot.available_spots, "price_per_hour": lot.price_per_hour,</w:t>
              <w:br/>
              <w:t>135          "status": lot.status, "image_url": lot.image_url,</w:t>
              <w:br/>
              <w:t>136          "last_sync_at": lot.last_sync_at.isoformat() if lot.last_sync_at else None</w:t>
              <w:br/>
              <w:t>137      }}</w:t>
              <w:br/>
              <w:t xml:space="preserve">138  </w:t>
              <w:br/>
              <w:t xml:space="preserve">139  </w:t>
              <w:br/>
              <w:t>140  @router.get("/{lot_id}/spots")</w:t>
              <w:br/>
              <w:t>141  def lot_spots(lot_id: int, db: Session = Depends(get_db)):</w:t>
              <w:br/>
              <w:t>142      spots = db.query(ParkingSpot).filter(ParkingSpot.lot_id == lot_id).all()</w:t>
              <w:br/>
              <w:t>143      return {"code": 0, "data": [</w:t>
              <w:br/>
              <w:t>144          {"id": s.id, "lot_id": s.lot_id, "spot_number": s.spot_number, "status": s.status}</w:t>
              <w:br/>
              <w:t>145          for s in spots</w:t>
              <w:br/>
              <w:t>146      ], "total": len(spots)}</w:t>
              <w:br/>
              <w:t xml:space="preserve">147  </w:t>
              <w:br/>
              <w:t xml:space="preserve">148  </w:t>
              <w:br/>
              <w:t>149  @router.post("/{lot_id}/sync")</w:t>
              <w:br/>
              <w:t>150  def sync_lot(lot_id: int, db: Session = Depends(get_db)):</w:t>
              <w:br/>
              <w:t>151      """模拟停车场数据同步 (M2)"""</w:t>
              <w:br/>
              <w:t>152      lot = db.query(ParkingLot).filter(ParkingLot.id == lot_id).first()</w:t>
              <w:br/>
              <w:t>153      if not lot:</w:t>
              <w:br/>
              <w:t>154          return {"code": 404, "msg": "车场不存在"}</w:t>
              <w:br/>
              <w:t>155      lot.last_sync_at = datetime.datetime.utcnow()</w:t>
              <w:br/>
              <w:t>156      log = SyncLog(lot_id=lot_id, status="success", message=f"同步完成，可用车位: {lot.available_spots}")</w:t>
              <w:br/>
              <w:t>157      db.add(log)</w:t>
              <w:br/>
              <w:t>158      db.commit()</w:t>
              <w:br/>
              <w:t>159      return {"code": 0, "msg": "数据同步成功", "data": {"last_sync_at": lot.last_sync_at.isoformat()}}</w:t>
              <w:br/>
              <w:t xml:space="preserve">160  </w:t>
              <w:br/>
              <w:t xml:space="preserve">161  </w:t>
              <w:br/>
              <w:t>162  @router.get("/{lot_id}/sync-logs")</w:t>
              <w:br/>
              <w:t>163  def sync_logs(lot_id: int, db: Session = Depends(get_db)):</w:t>
              <w:br/>
              <w:t>164      logs = db.query(SyncLog).filter(SyncLog.lot_id == lot_id).order_by(SyncLog.created_at.desc()).limit(20).all()</w:t>
              <w:br/>
              <w:t>165      return {"code": 0, "data": [</w:t>
              <w:br/>
              <w:t>166          {"id": l.id, "status": l.status, "message": l.message, "created_at": l.created_at.isoformat()}</w:t>
              <w:br/>
              <w:t>167          for l in logs</w:t>
              <w:br/>
              <w:t>168      ]}</w:t>
            </w:r>
          </w:p>
        </w:tc>
      </w:tr>
    </w:tbl>
    <w:p/>
    <w:p>
      <w:pPr>
        <w:pStyle w:val="3"/>
      </w:pPr>
      <w:r>
        <w:rPr>
          <w:rFonts w:ascii="Times New Roman" w:hAnsi="Times New Roman" w:eastAsia="黑体"/>
          <w:b/>
          <w:color w:val="000000"/>
        </w:rPr>
        <w:t>B.4 预约路由 reservations.py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"""预约模块 API (M5)"""</w:t>
              <w:br/>
              <w:t>002  from fastapi import APIRouter, Depends, Query</w:t>
              <w:br/>
              <w:t>003  from sqlalchemy.orm import Session</w:t>
              <w:br/>
              <w:t>004  import datetime</w:t>
              <w:br/>
              <w:t xml:space="preserve">005  </w:t>
              <w:br/>
              <w:t>006  from database import get_db</w:t>
              <w:br/>
              <w:t>007  from models import User, ParkingLot, ParkingSpot, Reservation, SpotStatus, ReservationStatus</w:t>
              <w:br/>
              <w:t>008  from utils import get_current_token, decode_user_id</w:t>
              <w:br/>
              <w:t xml:space="preserve">009  </w:t>
              <w:br/>
              <w:t>010  router = APIRouter(prefix="/api/reservations", tags=["预约"])</w:t>
              <w:br/>
              <w:t xml:space="preserve">011  </w:t>
              <w:br/>
              <w:t xml:space="preserve">012  </w:t>
              <w:br/>
              <w:t>013  def get_user_id(token: str = "") -&gt; int:</w:t>
              <w:br/>
              <w:t>014      return decode_user_id(token)</w:t>
              <w:br/>
              <w:t xml:space="preserve">015  </w:t>
              <w:br/>
              <w:t xml:space="preserve">016  </w:t>
              <w:br/>
              <w:t>017  @router.post("")</w:t>
              <w:br/>
              <w:t>018  def create_reservation(req: dict, token: str = Depends(get_current_token), db: Session = Depends(get_db)):</w:t>
              <w:br/>
              <w:t>019      user_id = get_user_id(token)</w:t>
              <w:br/>
              <w:t>020      if not user_id:</w:t>
              <w:br/>
              <w:t>021          return {"code": 401, "msg": "请先登录"}</w:t>
              <w:br/>
              <w:t xml:space="preserve">022  </w:t>
              <w:br/>
              <w:t>023      lot_id = req.get("lot_id")</w:t>
              <w:br/>
              <w:t>024      plate_number = req.get("plate_number")</w:t>
              <w:br/>
              <w:t>025      lot = db.query(ParkingLot).filter(ParkingLot.id == lot_id, ParkingLot.status == "active").first()</w:t>
              <w:br/>
              <w:t>026      if not lot:</w:t>
              <w:br/>
              <w:t>027          return {"code": 404, "msg": "车场不存在"}</w:t>
              <w:br/>
              <w:t>028      if lot.available_spots &lt;= 0:</w:t>
              <w:br/>
              <w:t>029          return {"code": 400, "msg": "车位已满，无法预约"}</w:t>
              <w:br/>
              <w:t xml:space="preserve">030  </w:t>
              <w:br/>
              <w:t>031      # 检查用户是否已有活跃预约</w:t>
              <w:br/>
              <w:t>032      active = db.query(Reservation).filter(</w:t>
              <w:br/>
              <w:t>033          Reservation.user_id == user_id,</w:t>
              <w:br/>
              <w:t>034          Reservation.status.in_([ReservationStatus.CREATED.value, ReservationStatus.CONFIRMED.value])</w:t>
              <w:br/>
              <w:t>035      ).first()</w:t>
              <w:br/>
              <w:t>036      if active:</w:t>
              <w:br/>
              <w:t>037          return {"code": 400, "msg": "您已有活跃预约，同一时间只能预约一个车位"}</w:t>
              <w:br/>
              <w:t xml:space="preserve">038  </w:t>
              <w:br/>
              <w:t>039      # 分配一个空闲车位</w:t>
              <w:br/>
              <w:t>040      spot = db.query(ParkingSpot).filter(</w:t>
              <w:br/>
              <w:t>041          ParkingSpot.lot_id == lot_id, ParkingSpot.status == SpotStatus.FREE.value</w:t>
              <w:br/>
              <w:t>042      ).first()</w:t>
              <w:br/>
              <w:t xml:space="preserve">043  </w:t>
              <w:br/>
              <w:t>044      reservation = Reservation(</w:t>
              <w:br/>
              <w:t>045          user_id=user_id, lot_id=lot_id,</w:t>
              <w:br/>
              <w:t>046          spot_id=spot.id if spot else None,</w:t>
              <w:br/>
              <w:t>047          plate_number=plate_number,</w:t>
              <w:br/>
              <w:t>048          status=ReservationStatus.CREATED.value,</w:t>
              <w:br/>
              <w:t>049          expires_at=datetime.datetime.utcnow() + datetime.timedelta(minutes=15)</w:t>
              <w:br/>
              <w:t>050      )</w:t>
              <w:br/>
              <w:t>051      db.add(reservation)</w:t>
              <w:br/>
              <w:t>052      if spot:</w:t>
              <w:br/>
              <w:t>053          spot.status = SpotStatus.RESERVED.value</w:t>
              <w:br/>
              <w:t>054      lot.available_spots = max(0, lot.available_spots - 1)</w:t>
              <w:br/>
              <w:t>055      db.commit()</w:t>
              <w:br/>
              <w:t>056      db.refresh(reservation)</w:t>
              <w:br/>
              <w:t>057      return {"code": 0, "msg": "预约成功，请15分钟内到场确认",</w:t>
              <w:br/>
              <w:t>058              "data": {"id": reservation.id, "lot_name": lot.name, "expires_at": reservation.expires_at.isoformat()}}</w:t>
              <w:br/>
              <w:t xml:space="preserve">059  </w:t>
              <w:br/>
              <w:t xml:space="preserve">060  </w:t>
              <w:br/>
              <w:t>061  @router.get("/my")</w:t>
              <w:br/>
              <w:t>062  def my_reservations(token: str = Depends(get_current_token), db: Session = Depends(get_db)):</w:t>
              <w:br/>
              <w:t>063      user_id = get_user_id(token)</w:t>
              <w:br/>
              <w:t>064      if not user_id:</w:t>
              <w:br/>
              <w:t>065          return {"code": 401, "msg": "请先登录"}</w:t>
              <w:br/>
              <w:t>066      reservations = db.query(Reservation).filter(Reservation.user_id == user_id).order_by(</w:t>
              <w:br/>
              <w:t>067          Reservation.created_at.desc()).all()</w:t>
              <w:br/>
              <w:t>068      result = []</w:t>
              <w:br/>
              <w:t>069      for r in reservations:</w:t>
              <w:br/>
              <w:t>070          lot = db.query(ParkingLot).filter(ParkingLot.id == r.lot_id).first()</w:t>
              <w:br/>
              <w:t>071          result.append({</w:t>
              <w:br/>
              <w:t>072              "id": r.id, "lot_id": r.lot_id, "lot_name": lot.name if lot else "",</w:t>
              <w:br/>
              <w:t>073              "lot_address": lot.address if lot else "",</w:t>
              <w:br/>
              <w:t>074              "spot_id": r.spot_id, "plate_number": r.plate_number,</w:t>
              <w:br/>
              <w:t>075              "status": r.status, "created_at": r.created_at.isoformat(),</w:t>
              <w:br/>
              <w:t>076              "expires_at": r.expires_at.isoformat(), "confirmed_at": r.confirmed_at.isoformat() if r.confirmed_at else None</w:t>
              <w:br/>
              <w:t>077          })</w:t>
              <w:br/>
              <w:t>078      return {"code": 0, "data": result, "total": len(result)}</w:t>
              <w:br/>
              <w:t xml:space="preserve">079  </w:t>
              <w:br/>
              <w:t xml:space="preserve">080  </w:t>
              <w:br/>
              <w:t>081  @router.get("/{reservation_id}")</w:t>
              <w:br/>
              <w:t>082  def reservation_detail(reservation_id: int, token: str = Depends(get_current_token), db: Session = Depends(get_db)):</w:t>
              <w:br/>
              <w:t>083      r = db.query(Reservation).filter(Reservation.id == reservation_id).first()</w:t>
              <w:br/>
              <w:t>084      if not r:</w:t>
              <w:br/>
              <w:t>085          return {"code": 404, "msg": "预约不存在"}</w:t>
              <w:br/>
              <w:t>086      lot = db.query(ParkingLot).filter(ParkingLot.id == r.lot_id).first()</w:t>
              <w:br/>
              <w:t>087      return {"code": 0, "data": {</w:t>
              <w:br/>
              <w:t>088          "id": r.id, "lot_id": r.lot_id, "lot_name": lot.name if lot else "",</w:t>
              <w:br/>
              <w:t>089          "lot_address": lot.address if lot else "",</w:t>
              <w:br/>
              <w:t>090          "plate_number": r.plate_number, "status": r.status,</w:t>
              <w:br/>
              <w:t>091          "created_at": r.created_at.isoformat(), "expires_at": r.expires_at.isoformat(),</w:t>
              <w:br/>
              <w:t>092          "confirmed_at": r.confirmed_at.isoformat() if r.confirmed_at else None</w:t>
              <w:br/>
              <w:t>093      }}</w:t>
              <w:br/>
              <w:t xml:space="preserve">094  </w:t>
              <w:br/>
              <w:t xml:space="preserve">095  </w:t>
              <w:br/>
              <w:t>096  @router.put("/{reservation_id}/confirm")</w:t>
              <w:br/>
              <w:t>097  def confirm_reservation(reservation_id: int, token: str = Depends(get_current_token), db: Session = Depends(get_db)):</w:t>
              <w:br/>
              <w:t>098      r = db.query(Reservation).filter(Reservation.id == reservation_id).first()</w:t>
              <w:br/>
              <w:t>099      if not r:</w:t>
              <w:br/>
              <w:t>100          return {"code": 404, "msg": "预约不存在"}</w:t>
              <w:br/>
              <w:t>101      if r.status != ReservationStatus.CREATED.value:</w:t>
              <w:br/>
              <w:t>102          return {"code": 400, "msg": "当前预约状态无法确认"}</w:t>
              <w:br/>
              <w:t>103      if datetime.datetime.utcnow() &gt; r.expires_at:</w:t>
              <w:br/>
              <w:t>104          r.status = ReservationStatus.EXPIRED.value</w:t>
              <w:br/>
              <w:t>105          # 释放车位</w:t>
              <w:br/>
              <w:t>106          if r.spot_id:</w:t>
              <w:br/>
              <w:t>107              spot = db.query(ParkingSpot).filter(ParkingSpot.id == r.spot_id).first()</w:t>
              <w:br/>
              <w:t>108              if spot:</w:t>
              <w:br/>
              <w:t>109                  spot.status = SpotStatus.FREE.value</w:t>
              <w:br/>
              <w:t>110          lot = db.query(ParkingLot).filter(ParkingLot.id == r.lot_id).first()</w:t>
              <w:br/>
              <w:t>111          if lot:</w:t>
              <w:br/>
              <w:t>112              lot.available_spots = min(lot.total_spots, lot.available_spots + 1)</w:t>
              <w:br/>
              <w:t>113          db.commit()</w:t>
              <w:br/>
              <w:t>114          return {"code": 400, "msg": "预约已过期"}</w:t>
              <w:br/>
              <w:t>115      r.status = ReservationStatus.CONFIRMED.value</w:t>
              <w:br/>
              <w:t>116      r.confirmed_at = datetime.datetime.utcnow()</w:t>
              <w:br/>
              <w:t>117      db.commit()</w:t>
              <w:br/>
              <w:t>118      return {"code": 0, "msg": "到场确认成功"}</w:t>
              <w:br/>
              <w:t xml:space="preserve">119  </w:t>
              <w:br/>
              <w:t xml:space="preserve">120  </w:t>
              <w:br/>
              <w:t>121  @router.put("/{reservation_id}/cancel")</w:t>
              <w:br/>
              <w:t>122  def cancel_reservation(reservation_id: int, token: str = Depends(get_current_token), db: Session = Depends(get_db)):</w:t>
              <w:br/>
              <w:t>123      r = db.query(Reservation).filter(Reservation.id == reservation_id).first()</w:t>
              <w:br/>
              <w:t>124      if not r:</w:t>
              <w:br/>
              <w:t>125          return {"code": 404, "msg": "预约不存在"}</w:t>
              <w:br/>
              <w:t>126      if r.status not in [ReservationStatus.CREATED.value, ReservationStatus.CONFIRMED.value]:</w:t>
              <w:br/>
              <w:t>127          return {"code": 400, "msg": "当前状态无法取消"}</w:t>
              <w:br/>
              <w:t>128      r.status = ReservationStatus.CANCELLED.value</w:t>
              <w:br/>
              <w:t>129      # 释放车位</w:t>
              <w:br/>
              <w:t>130      if r.spot_id:</w:t>
              <w:br/>
              <w:t>131          spot = db.query(ParkingSpot).filter(ParkingSpot.id == r.spot_id).first()</w:t>
              <w:br/>
              <w:t>132          if spot:</w:t>
              <w:br/>
              <w:t>133              spot.status = SpotStatus.FREE.value</w:t>
              <w:br/>
              <w:t>134      lot = db.query(ParkingLot).filter(ParkingLot.id == r.lot_id).first()</w:t>
              <w:br/>
              <w:t>135      if lot:</w:t>
              <w:br/>
              <w:t>136          lot.available_spots = min(lot.total_spots, lot.available_spots + 1)</w:t>
              <w:br/>
              <w:t>137      db.commit()</w:t>
              <w:br/>
              <w:t>138      return {"code": 0, "msg": "预约已取消"}</w:t>
              <w:br/>
              <w:t xml:space="preserve">139  </w:t>
              <w:br/>
              <w:t xml:space="preserve">140  </w:t>
              <w:br/>
              <w:t>141  @router.post("/release-expired")</w:t>
              <w:br/>
              <w:t>142  def release_expired(db: Session = Depends(get_db)):</w:t>
              <w:br/>
              <w:t>143      """释放过期预约"""</w:t>
              <w:br/>
              <w:t>144      now = datetime.datetime.utcnow()</w:t>
              <w:br/>
              <w:t>145      expired = db.query(Reservation).filter(</w:t>
              <w:br/>
              <w:t>146          Reservation.status == ReservationStatus.CREATED.value,</w:t>
              <w:br/>
              <w:t>147          Reservation.expires_at &lt; now</w:t>
              <w:br/>
              <w:t>148      ).all()</w:t>
              <w:br/>
              <w:t>149      count = 0</w:t>
              <w:br/>
              <w:t>150      for r in expired:</w:t>
              <w:br/>
              <w:t>151          r.status = ReservationStatus.EXPIRED.value</w:t>
              <w:br/>
              <w:t>152          if r.spot_id:</w:t>
              <w:br/>
              <w:t>153              spot = db.query(ParkingSpot).filter(ParkingSpot.id == r.spot_id).first()</w:t>
              <w:br/>
              <w:t>154              if spot:</w:t>
              <w:br/>
              <w:t>155                  spot.status = SpotStatus.FREE.value</w:t>
              <w:br/>
              <w:t>156          lot = db.query(ParkingLot).filter(ParkingLot.id == r.lot_id).first()</w:t>
              <w:br/>
              <w:t>157          if lot:</w:t>
              <w:br/>
              <w:t>158              lot.available_spots = min(lot.total_spots, lot.available_spots + 1)</w:t>
              <w:br/>
              <w:t>159          count += 1</w:t>
              <w:br/>
              <w:t>160      db.commit()</w:t>
              <w:br/>
              <w:t>161      return {"code": 0, "msg": f"释放了{count}个过期预约"}</w:t>
            </w:r>
          </w:p>
        </w:tc>
      </w:tr>
    </w:tbl>
    <w:p/>
    <w:p>
      <w:pPr>
        <w:pStyle w:val="3"/>
      </w:pPr>
      <w:r>
        <w:rPr>
          <w:rFonts w:ascii="Times New Roman" w:hAnsi="Times New Roman" w:eastAsia="黑体"/>
          <w:b/>
          <w:color w:val="000000"/>
        </w:rPr>
        <w:t>B.5 订单与支付路由 orders.py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"""订单/支付模块 API (M6 车牌识别与无感支付)"""</w:t>
              <w:br/>
              <w:t>002  from fastapi import APIRouter, Depends</w:t>
              <w:br/>
              <w:t>003  from sqlalchemy.orm import Session</w:t>
              <w:br/>
              <w:t>004  import datetime, random</w:t>
              <w:br/>
              <w:t xml:space="preserve">005  </w:t>
              <w:br/>
              <w:t>006  from database import get_db</w:t>
              <w:br/>
              <w:t>007  from models import User, ParkingLot, ParkingSpot, Order, Reservation, SpotStatus, OrderStatus, ReservationStatus</w:t>
              <w:br/>
              <w:t>008  from utils import get_current_token, decode_user_id</w:t>
              <w:br/>
              <w:t xml:space="preserve">009  </w:t>
              <w:br/>
              <w:t>010  router = APIRouter(prefix="/api", tags=["订单/支付"])</w:t>
              <w:br/>
              <w:t xml:space="preserve">011  </w:t>
              <w:br/>
              <w:t xml:space="preserve">012  </w:t>
              <w:br/>
              <w:t>013  def get_user_id(token: str = "") -&gt; int:</w:t>
              <w:br/>
              <w:t>014      return decode_user_id(token)</w:t>
              <w:br/>
              <w:t xml:space="preserve">015  </w:t>
              <w:br/>
              <w:t xml:space="preserve">016  </w:t>
              <w:br/>
              <w:t>017  # ===== 车牌识别模拟 (M6) =====</w:t>
              <w:br/>
              <w:t>018  @router.post("/license-plate/events")</w:t>
              <w:br/>
              <w:t>019  def license_plate_event(req: dict, token: str = Depends(get_current_token), db: Session = Depends(get_db)):</w:t>
              <w:br/>
              <w:t>020      """模拟入/出场车牌识别"""</w:t>
              <w:br/>
              <w:t>021      lot_id = req.get("lot_id")</w:t>
              <w:br/>
              <w:t>022      plate_number = req.get("plate_number")</w:t>
              <w:br/>
              <w:t>023      event_type = req.get("event_type")  # "entry" / "exit"</w:t>
              <w:br/>
              <w:t xml:space="preserve">024  </w:t>
              <w:br/>
              <w:t>025      user_id = get_user_id(token)</w:t>
              <w:br/>
              <w:t>026      lot = db.query(ParkingLot).filter(ParkingLot.id == lot_id).first()</w:t>
              <w:br/>
              <w:t>027      if not lot:</w:t>
              <w:br/>
              <w:t>028          return {"code": 404, "msg": "车场不存在"}</w:t>
              <w:br/>
              <w:t xml:space="preserve">029  </w:t>
              <w:br/>
              <w:t>030      if event_type == "entry":</w:t>
              <w:br/>
              <w:t>031          # 入场：创建停车订单</w:t>
              <w:br/>
              <w:t>032          if lot.available_spots &lt;= 0:</w:t>
              <w:br/>
              <w:t>033              return {"code": 400, "msg": "车位已满"}</w:t>
              <w:br/>
              <w:t>034          # 分配车位</w:t>
              <w:br/>
              <w:t>035          spot = db.query(ParkingSpot).filter(</w:t>
              <w:br/>
              <w:t>036              ParkingSpot.lot_id == lot_id, ParkingSpot.status == SpotStatus.FREE.value</w:t>
              <w:br/>
              <w:t>037          ).first()</w:t>
              <w:br/>
              <w:t>038          order = Order(</w:t>
              <w:br/>
              <w:t>039              user_id=user_id or 1, lot_id=lot_id,</w:t>
              <w:br/>
              <w:t>040              spot_id=spot.id if spot else None,</w:t>
              <w:br/>
              <w:t>041              plate_number=plate_number,</w:t>
              <w:br/>
              <w:t>042              entry_time=datetime.datetime.utcnow(),</w:t>
              <w:br/>
              <w:t>043              status=OrderStatus.PARKING.value</w:t>
              <w:br/>
              <w:t>044          )</w:t>
              <w:br/>
              <w:t>045          db.add(order)</w:t>
              <w:br/>
              <w:t>046          if spot:</w:t>
              <w:br/>
              <w:t>047              spot.status = SpotStatus.OCCUPIED.value</w:t>
              <w:br/>
              <w:t>048          lot.available_spots = max(0, lot.available_spots - 1)</w:t>
              <w:br/>
              <w:t>049          db.commit()</w:t>
              <w:br/>
              <w:t>050          db.refresh(order)</w:t>
              <w:br/>
              <w:t>051          return {"code": 0, "msg": f"车牌{plate_number}入场识别成功", "data": {"order_id": order.id}}</w:t>
              <w:br/>
              <w:t xml:space="preserve">052  </w:t>
              <w:br/>
              <w:t>053      elif event_type == "exit":</w:t>
              <w:br/>
              <w:t>054          # 出场：结算</w:t>
              <w:br/>
              <w:t>055          order = db.query(Order).filter(</w:t>
              <w:br/>
              <w:t>056              Order.plate_number == plate_number,</w:t>
              <w:br/>
              <w:t>057              Order.lot_id == lot_id,</w:t>
              <w:br/>
              <w:t>058              Order.status == OrderStatus.PARKING.value</w:t>
              <w:br/>
              <w:t>059          ).order_by(Order.entry_time.desc()).first()</w:t>
              <w:br/>
              <w:t>060          if not order:</w:t>
              <w:br/>
              <w:t>061              return {"code": 404, "msg": "未找到停车订单"}</w:t>
              <w:br/>
              <w:t>062          duration = (datetime.datetime.utcnow() - order.entry_time).total_seconds() / 3600</w:t>
              <w:br/>
              <w:t>063          duration = max(0.5, round(duration, 1))</w:t>
              <w:br/>
              <w:t>064          amount = round(duration * lot.price_per_hour, 2)</w:t>
              <w:br/>
              <w:t>065          # 首15分钟免费</w:t>
              <w:br/>
              <w:t>066          if duration &lt;= 0.25:</w:t>
              <w:br/>
              <w:t>067              amount = 0</w:t>
              <w:br/>
              <w:t>068          order.exit_time = datetime.datetime.utcnow()</w:t>
              <w:br/>
              <w:t>069          order.duration_hours = duration</w:t>
              <w:br/>
              <w:t>070          order.amount = amount</w:t>
              <w:br/>
              <w:t>071          order.status = OrderStatus.PENDING_PAY.value</w:t>
              <w:br/>
              <w:t>072          db.commit()</w:t>
              <w:br/>
              <w:t>073          return {"code": 0, "msg": f"车牌{plate_number}出场，请支付",</w:t>
              <w:br/>
              <w:t>074                  "data": {"order_id": order.id, "duration_hours": duration, "amount": amount}}</w:t>
              <w:br/>
              <w:t xml:space="preserve">075  </w:t>
              <w:br/>
              <w:t xml:space="preserve">076  </w:t>
              <w:br/>
              <w:t>077  # ===== 订单 =====</w:t>
              <w:br/>
              <w:t>078  @router.get("/orders/my")</w:t>
              <w:br/>
              <w:t>079  def my_orders(token: str = Depends(get_current_token), status: str = None, db: Session = Depends(get_db)):</w:t>
              <w:br/>
              <w:t>080      user_id = get_user_id(token)</w:t>
              <w:br/>
              <w:t>081      if not user_id:</w:t>
              <w:br/>
              <w:t>082          return {"code": 401, "msg": "请先登录"}</w:t>
              <w:br/>
              <w:t>083      q = db.query(Order).filter(Order.user_id == user_id)</w:t>
              <w:br/>
              <w:t>084      if status:</w:t>
              <w:br/>
              <w:t>085          q = q.filter(Order.status == status)</w:t>
              <w:br/>
              <w:t>086      orders = q.order_by(Order.entry_time.desc()).all()</w:t>
              <w:br/>
              <w:t>087      result = []</w:t>
              <w:br/>
              <w:t>088      for o in orders:</w:t>
              <w:br/>
              <w:t>089          lot = db.query(ParkingLot).filter(ParkingLot.id == o.lot_id).first()</w:t>
              <w:br/>
              <w:t>090          result.append({</w:t>
              <w:br/>
              <w:t>091              "id": o.id, "lot_id": o.lot_id, "lot_name": lot.name if lot else "",</w:t>
              <w:br/>
              <w:t>092              "plate_number": o.plate_number, "entry_time": o.entry_time.isoformat(),</w:t>
              <w:br/>
              <w:t>093              "exit_time": o.exit_time.isoformat() if o.exit_time else None,</w:t>
              <w:br/>
              <w:t>094              "duration_hours": o.duration_hours, "amount": o.amount, "status": o.status,</w:t>
              <w:br/>
              <w:t>095              "paid_at": o.paid_at.isoformat() if o.paid_at else None</w:t>
              <w:br/>
              <w:t>096          })</w:t>
              <w:br/>
              <w:t>097      return {"code": 0, "data": result, "total": len(result)}</w:t>
              <w:br/>
              <w:t xml:space="preserve">098  </w:t>
              <w:br/>
              <w:t xml:space="preserve">099  </w:t>
              <w:br/>
              <w:t>100  @router.get("/orders/{order_id}")</w:t>
              <w:br/>
              <w:t>101  def order_detail(order_id: int, token: str = Depends(get_current_token), db: Session = Depends(get_db)):</w:t>
              <w:br/>
              <w:t>102      o = db.query(Order).filter(Order.id == order_id).first()</w:t>
              <w:br/>
              <w:t>103      if not o:</w:t>
              <w:br/>
              <w:t>104          return {"code": 404, "msg": "订单不存在"}</w:t>
              <w:br/>
              <w:t>105      lot = db.query(ParkingLot).filter(ParkingLot.id == o.lot_id).first()</w:t>
              <w:br/>
              <w:t>106      return {"code": 0, "data": {</w:t>
              <w:br/>
              <w:t>107          "id": o.id, "lot_id": o.lot_id, "lot_name": lot.name if lot else "",</w:t>
              <w:br/>
              <w:t>108          "plate_number": o.plate_number, "entry_time": o.entry_time.isoformat(),</w:t>
              <w:br/>
              <w:t>109          "exit_time": o.exit_time.isoformat() if o.exit_time else None,</w:t>
              <w:br/>
              <w:t>110          "duration_hours": o.duration_hours, "amount": o.amount,</w:t>
              <w:br/>
              <w:t>111          "status": o.status, "paid_at": o.paid_at.isoformat() if o.paid_at else None</w:t>
              <w:br/>
              <w:t>112      }}</w:t>
              <w:br/>
              <w:t xml:space="preserve">113  </w:t>
              <w:br/>
              <w:t xml:space="preserve">114  </w:t>
              <w:br/>
              <w:t>115  @router.post("/orders/{order_id}/pay")</w:t>
              <w:br/>
              <w:t>116  def pay_order(order_id: int, token: str = Depends(get_current_token), db: Session = Depends(get_db)):</w:t>
              <w:br/>
              <w:t>117      """模拟支付"""</w:t>
              <w:br/>
              <w:t>118      o = db.query(Order).filter(Order.id == order_id).first()</w:t>
              <w:br/>
              <w:t>119      if not o:</w:t>
              <w:br/>
              <w:t>120          return {"code": 404, "msg": "订单不存在"}</w:t>
              <w:br/>
              <w:t>121      if o.status != OrderStatus.PENDING_PAY.value:</w:t>
              <w:br/>
              <w:t>122          return {"code": 400, "msg": "订单状态不是待支付"}</w:t>
              <w:br/>
              <w:t>123      # 模拟支付成功</w:t>
              <w:br/>
              <w:t>124      o.status = OrderStatus.PAID.value</w:t>
              <w:br/>
              <w:t>125      o.paid_at = datetime.datetime.utcnow()</w:t>
              <w:br/>
              <w:t>126      # 释放车位</w:t>
              <w:br/>
              <w:t>127      if o.spot_id:</w:t>
              <w:br/>
              <w:t>128          spot = db.query(ParkingSpot).filter(ParkingSpot.id == o.spot_id).first()</w:t>
              <w:br/>
              <w:t>129          if spot:</w:t>
              <w:br/>
              <w:t>130              spot.status = SpotStatus.FREE.value</w:t>
              <w:br/>
              <w:t>131      lot = db.query(ParkingLot).filter(ParkingLot.id == o.lot_id).first()</w:t>
              <w:br/>
              <w:t>132      if lot:</w:t>
              <w:br/>
              <w:t>133          lot.available_spots = min(lot.total_spots, lot.available_spots + 1)</w:t>
              <w:br/>
              <w:t>134      db.commit()</w:t>
              <w:br/>
              <w:t>135      return {"code": 0, "msg": f"支付成功 ¥{o.amount}", "data": {"order_id": o.id, "amount": o.amount}}</w:t>
              <w:br/>
              <w:t xml:space="preserve">136  </w:t>
              <w:br/>
              <w:t xml:space="preserve">137  </w:t>
              <w:br/>
              <w:t>138  # ===== 停车记录 =====</w:t>
              <w:br/>
              <w:t>139  @router.get("/records/my")</w:t>
              <w:br/>
              <w:t>140  def my_records(token: str = Depends(get_current_token), db: Session = Depends(get_db)):</w:t>
              <w:br/>
              <w:t>141      user_id = get_user_id(token)</w:t>
              <w:br/>
              <w:t>142      if not user_id:</w:t>
              <w:br/>
              <w:t>143          return {"code": 401, "msg": "请先登录"}</w:t>
              <w:br/>
              <w:t>144      orders = db.query(Order).filter(Order.user_id == user_id).order_by(Order.entry_time.desc()).limit(50).all()</w:t>
              <w:br/>
              <w:t>145      result = []</w:t>
              <w:br/>
              <w:t>146      for o in orders:</w:t>
              <w:br/>
              <w:t>147          lot = db.query(ParkingLot).filter(ParkingLot.id == o.lot_id).first()</w:t>
              <w:br/>
              <w:t>148          result.append({</w:t>
              <w:br/>
              <w:t>149              "id": o.id, "lot_name": lot.name if lot else "", "plate_number": o.plate_number,</w:t>
              <w:br/>
              <w:t>150              "entry_time": o.entry_time.isoformat(), "exit_time": o.exit_time.isoformat() if o.exit_time else None,</w:t>
              <w:br/>
              <w:t>151              "amount": o.amount, "status": o.status</w:t>
              <w:br/>
              <w:t>152          })</w:t>
              <w:br/>
              <w:t>153      return {"code": 0, "data": result, "total": len(result)}</w:t>
              <w:br/>
              <w:t xml:space="preserve">154  </w:t>
              <w:br/>
              <w:t xml:space="preserve">155  </w:t>
              <w:br/>
              <w:t>156  @router.get("/records/{record_id}")</w:t>
              <w:br/>
              <w:t>157  def record_detail(record_id: int, token: str = Depends(get_current_token), db: Session = Depends(get_db)):</w:t>
              <w:br/>
              <w:t>158      o = db.query(Order).filter(Order.id == record_id).first()</w:t>
              <w:br/>
              <w:t>159      if not o:</w:t>
              <w:br/>
              <w:t>160          return {"code": 404, "msg": "记录不存在"}</w:t>
              <w:br/>
              <w:t>161      lot = db.query(ParkingLot).filter(ParkingLot.id == o.lot_id).first()</w:t>
              <w:br/>
              <w:t>162      return {"code": 0, "data": {</w:t>
              <w:br/>
              <w:t>163          "id": o.id, "lot_name": lot.name if lot else "", "lot_address": lot.address if lot else "",</w:t>
              <w:br/>
              <w:t>164          "plate_number": o.plate_number, "spot_id": o.spot_id,</w:t>
              <w:br/>
              <w:t>165          "entry_time": o.entry_time.isoformat(), "exit_time": o.exit_time.isoformat() if o.exit_time else None,</w:t>
              <w:br/>
              <w:t>166          "amount": o.amount, "status": o.status</w:t>
              <w:br/>
              <w:t>167      }}</w:t>
              <w:br/>
              <w:t xml:space="preserve">168  </w:t>
              <w:br/>
              <w:t xml:space="preserve">169  </w:t>
              <w:br/>
              <w:t>170  # ===== 反向寻车 =====</w:t>
              <w:br/>
              <w:t>171  @router.get("/find-car")</w:t>
              <w:br/>
              <w:t>172  def find_car(plate_number: str, token: str = Depends(get_current_token), db: Session = Depends(get_db)):</w:t>
              <w:br/>
              <w:t>173      order = db.query(Order).filter(</w:t>
              <w:br/>
              <w:t>174          Order.plate_number == plate_number,</w:t>
              <w:br/>
              <w:t>175          Order.status.in_([OrderStatus.PARKING.value, OrderStatus.PENDING_PAY.value])</w:t>
              <w:br/>
              <w:t>176      ).order_by(Order.entry_time.desc()).first()</w:t>
              <w:br/>
              <w:t>177      if not order:</w:t>
              <w:br/>
              <w:t>178          return {"code": 404, "msg": "未找到该车辆的停车记录"}</w:t>
              <w:br/>
              <w:t>179      lot = db.query(ParkingLot).filter(ParkingLot.id == order.lot_id).first()</w:t>
              <w:br/>
              <w:t>180      return {"code": 0, "data": {</w:t>
              <w:br/>
              <w:t>181          "plate_number": plate_number, "lot_name": lot.name if lot else "",</w:t>
              <w:br/>
              <w:t>182          "lot_address": lot.address if lot else "", "lat": lot.lat, "lng": lot.lng,</w:t>
              <w:br/>
              <w:t>183          "spot_number": f"P{order.spot_id:03d}" if order.spot_id else "未知",</w:t>
              <w:br/>
              <w:t>184          "entry_time": order.entry_time.isoformat()</w:t>
              <w:br/>
              <w:t>185      }}</w:t>
            </w:r>
          </w:p>
        </w:tc>
      </w:tr>
    </w:tbl>
    <w:p/>
    <w:p>
      <w:pPr>
        <w:pStyle w:val="3"/>
      </w:pPr>
      <w:r>
        <w:rPr>
          <w:rFonts w:ascii="Times New Roman" w:hAnsi="Times New Roman" w:eastAsia="黑体"/>
          <w:b/>
          <w:color w:val="000000"/>
        </w:rPr>
        <w:t>B.6 前端路由 router/index.js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import { createRouter, createWebHistory } from 'vue-router'</w:t>
              <w:br/>
              <w:t xml:space="preserve">002  </w:t>
              <w:br/>
              <w:t>003  const routes = [</w:t>
              <w:br/>
              <w:t>004    { path: '/login', name: 'Login', component: () =&gt; import('../views/Login.vue') },</w:t>
              <w:br/>
              <w:t>005    { path: '/register', name: 'Register', component: () =&gt; import('../views/Register.vue') },</w:t>
              <w:br/>
              <w:t>006    { path: '/', redirect: '/home' },</w:t>
              <w:br/>
              <w:t>007    { path: '/home', name: 'Home', component: () =&gt; import('../views/Home.vue'), meta: { requiresAuth: true } },</w:t>
              <w:br/>
              <w:t>008    { path: '/lots/:id', name: 'LotDetail', component: () =&gt; import('../views/LotDetail.vue'), meta: { requiresAuth: true } },</w:t>
              <w:br/>
              <w:t>009    { path: '/reservations', name: 'Reservations', component: () =&gt; import('../views/MyReservations.vue'), meta: { requiresAuth: true } },</w:t>
              <w:br/>
              <w:t>010    { path: '/orders', name: 'Orders', component: () =&gt; import('../views/MyOrders.vue'), meta: { requiresAuth: true } },</w:t>
              <w:br/>
              <w:t>011    { path: '/records', name: 'Records', component: () =&gt; import('../views/ParkingRecords.vue'), meta: { requiresAuth: true } },</w:t>
              <w:br/>
              <w:t>012    { path: '/find-car', name: 'FindCar', component: () =&gt; import('../views/FindCar.vue'), meta: { requiresAuth: true } },</w:t>
              <w:br/>
              <w:t>013    { path: '/mine', name: 'Mine', component: () =&gt; import('../views/Mine.vue'), meta: { requiresAuth: true } },</w:t>
              <w:br/>
              <w:t>014    // Admin - 独立管理后台布局</w:t>
              <w:br/>
              <w:t>015    {</w:t>
              <w:br/>
              <w:t>016      path: '/admin',</w:t>
              <w:br/>
              <w:t>017      component: () =&gt; import('../views/admin/AdminLayout.vue'),</w:t>
              <w:br/>
              <w:t>018      meta: { requiresAuth: true, admin: true },</w:t>
              <w:br/>
              <w:t>019      children: [</w:t>
              <w:br/>
              <w:t>020        { path: '', name: 'AdminDashboard', component: () =&gt; import('../views/admin/Dashboard.vue') },</w:t>
              <w:br/>
              <w:t>021        { path: 'lots', name: 'AdminLots', component: () =&gt; import('../views/admin/LotManagement.vue') },</w:t>
              <w:br/>
              <w:t>022        { path: 'lots/:id', name: 'AdminLotOverview', component: () =&gt; import('../views/admin/LotOverview.vue') },</w:t>
              <w:br/>
              <w:t>023        { path: 'orders', name: 'AdminOrders', component: () =&gt; import('../views/admin/OrderManagement.vue') },</w:t>
              <w:br/>
              <w:t>024      ]</w:t>
              <w:br/>
              <w:t>025    },</w:t>
              <w:br/>
              <w:t>026  ]</w:t>
              <w:br/>
              <w:t xml:space="preserve">027  </w:t>
              <w:br/>
              <w:t>028  const router = createRouter({ history: createWebHistory(), routes })</w:t>
              <w:br/>
              <w:t xml:space="preserve">029  </w:t>
              <w:br/>
              <w:t>030  router.beforeEach((to, from, next) =&gt; {</w:t>
              <w:br/>
              <w:t>031    const token = localStorage.getItem('token')</w:t>
              <w:br/>
              <w:t>032    if (to.meta.requiresAuth &amp;&amp; !token) return next('/login')</w:t>
              <w:br/>
              <w:t>033    const userStr = localStorage.getItem('user')</w:t>
              <w:br/>
              <w:t>034    if (to.meta.admin &amp;&amp; userStr) {</w:t>
              <w:br/>
              <w:t>035      try {</w:t>
              <w:br/>
              <w:t>036        const user = JSON.parse(userStr)</w:t>
              <w:br/>
              <w:t>037        if (user.role !== 'admin') return next('/home')</w:t>
              <w:br/>
              <w:t>038      } catch { return next('/login') }</w:t>
              <w:br/>
              <w:t>039    }</w:t>
              <w:br/>
              <w:t>040    next()</w:t>
              <w:br/>
              <w:t>041  })</w:t>
              <w:br/>
              <w:t xml:space="preserve">042  </w:t>
              <w:br/>
              <w:t>043  export default router</w:t>
            </w:r>
          </w:p>
        </w:tc>
      </w:tr>
    </w:tbl>
    <w:p/>
    <w:p>
      <w:pPr>
        <w:pStyle w:val="3"/>
      </w:pPr>
      <w:r>
        <w:rPr>
          <w:rFonts w:ascii="Times New Roman" w:hAnsi="Times New Roman" w:eastAsia="黑体"/>
          <w:b/>
          <w:color w:val="000000"/>
        </w:rPr>
        <w:t>B.7 Axios 封装 utils/api.js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import axios from 'axios'</w:t>
              <w:br/>
              <w:t>002  import { ElMessage } from 'element-plus'</w:t>
              <w:br/>
              <w:t xml:space="preserve">003  </w:t>
              <w:br/>
              <w:t>004  const api = axios.create({ baseURL: '/api', timeout: 10000 })</w:t>
              <w:br/>
              <w:t xml:space="preserve">005  </w:t>
              <w:br/>
              <w:t>006  api.interceptors.request.use(config =&gt; {</w:t>
              <w:br/>
              <w:t>007    const token = localStorage.getItem('token')</w:t>
              <w:br/>
              <w:t>008    if (token) {</w:t>
              <w:br/>
              <w:t>009      config.headers.Authorization = `Bearer ${token}`</w:t>
              <w:br/>
              <w:t>010      // 兼容旧版：同时保留 query 参数传递（过渡期）</w:t>
              <w:br/>
              <w:t>011      config.params = { ...config.params, token }</w:t>
              <w:br/>
              <w:t>012    }</w:t>
              <w:br/>
              <w:t>013    return config</w:t>
              <w:br/>
              <w:t>014  })</w:t>
              <w:br/>
              <w:t xml:space="preserve">015  </w:t>
              <w:br/>
              <w:t>016  api.interceptors.response.use(</w:t>
              <w:br/>
              <w:t>017    res =&gt; res.data,</w:t>
              <w:br/>
              <w:t>018    err =&gt; { ElMessage.error('网络请求失败'); return Promise.reject(err) }</w:t>
              <w:br/>
              <w:t>019  )</w:t>
              <w:br/>
              <w:t xml:space="preserve">020  </w:t>
              <w:br/>
              <w:t>021  export default api</w:t>
            </w:r>
          </w:p>
        </w:tc>
      </w:tr>
    </w:tbl>
    <w:p/>
    <w:sectPr>
      <w:headerReference r:id="rId9" w:type="default"/>
      <w:footerReference r:id="rId11" w:type="default"/>
      <w:headerReference r:id="rId10" w:type="even"/>
      <w:footerReference r:id="rId12" w:type="even"/>
      <w:type w:val="oddPage"/>
      <w:pgSz w:w="11906" w:h="16838"/>
      <w:pgMar w:top="1417" w:right="1134" w:bottom="1417" w:left="1417"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onospace">
    <w:altName w:val="Noto Serif SC"/>
    <w:panose1 w:val="00000000000000000000"/>
    <w:charset w:val="00"/>
    <w:family w:val="auto"/>
    <w:pitch w:val="default"/>
    <w:sig w:usb0="00000000"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FE7A8">
    <w:pPr>
      <w:pStyle w:val="21"/>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38" name="文本框 1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501D9D">
                          <w:pPr>
                            <w:pStyle w:val="21"/>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129"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LsAZfHaAQAAtQMAAA4AAAAAAAAAAQAg&#10;AAAAHgEAAGRycy9lMm9Eb2MueG1sUEsFBgAAAAAGAAYAWQEAAGoFAAAAAA==&#10;">
              <v:fill on="f" focussize="0,0"/>
              <v:stroke on="f"/>
              <v:imagedata o:title=""/>
              <o:lock v:ext="edit" aspectratio="f"/>
              <v:textbox inset="0mm,0mm,0mm,0mm" style="mso-fit-shape-to-text:t;">
                <w:txbxContent>
                  <w:p w14:paraId="4E501D9D">
                    <w:pPr>
                      <w:pStyle w:val="2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F2232">
    <w:pPr>
      <w:pStyle w:val="21"/>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39" name="文本框 1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2B00B27">
                          <w:pPr>
                            <w:pStyle w:val="21"/>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 id="文本框 130"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csEQPNkBAAC1AwAADgAAAAAAAAABACAA&#10;AAAeAQAAZHJzL2Uyb0RvYy54bWxQSwUGAAAAAAYABgBZAQAAaQUAAAAA&#10;">
              <v:fill on="f" focussize="0,0"/>
              <v:stroke on="f"/>
              <v:imagedata o:title=""/>
              <o:lock v:ext="edit" aspectratio="f"/>
              <v:textbox inset="0mm,0mm,0mm,0mm" style="mso-fit-shape-to-text:t;">
                <w:txbxContent>
                  <w:p w14:paraId="22B00B27">
                    <w:pPr>
                      <w:pStyle w:val="2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5C3DA">
    <w:pPr>
      <w:pStyle w:val="21"/>
    </w:pPr>
    <w: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40" name="文本框 1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2307DA">
                          <w:pPr>
                            <w:pStyle w:val="21"/>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131"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rers6dkBAAC1AwAADgAAAAAAAAABACAA&#10;AAAeAQAAZHJzL2Uyb0RvYy54bWxQSwUGAAAAAAYABgBZAQAAaQUAAAAA&#10;">
              <v:fill on="f" focussize="0,0"/>
              <v:stroke on="f"/>
              <v:imagedata o:title=""/>
              <o:lock v:ext="edit" aspectratio="f"/>
              <v:textbox inset="0mm,0mm,0mm,0mm" style="mso-fit-shape-to-text:t;">
                <w:txbxContent>
                  <w:p w14:paraId="1E2307DA">
                    <w:pPr>
                      <w:pStyle w:val="2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A27E2">
    <w:pPr>
      <w:pStyle w:val="21"/>
    </w:pPr>
    <w: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41" name="文本框 1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D35407">
                          <w:pPr>
                            <w:pStyle w:val="21"/>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 id="文本框 132" o:spid="_x0000_s1026" o:spt="202" type="#_x0000_t202" style="position:absolute;left:0pt;margin-top:0pt;height:144pt;width:144pt;mso-position-horizontal:left;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FdDjW3aAQAAtQMAAA4AAAAAAAAAAQAg&#10;AAAAHgEAAGRycy9lMm9Eb2MueG1sUEsFBgAAAAAGAAYAWQEAAGoFAAAAAA==&#10;">
              <v:fill on="f" focussize="0,0"/>
              <v:stroke on="f"/>
              <v:imagedata o:title=""/>
              <o:lock v:ext="edit" aspectratio="f"/>
              <v:textbox inset="0mm,0mm,0mm,0mm" style="mso-fit-shape-to-text:t;">
                <w:txbxContent>
                  <w:p w14:paraId="78D35407">
                    <w:pPr>
                      <w:pStyle w:val="2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18"/>
      </w:rPr>
      <w:t>丁梓钊  2026届软件工程毕业设计（论文）</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7262B">
    <w:pPr>
      <w:pStyle w:val="22"/>
      <w:pBdr>
        <w:bottom w:val="none" w:color="auto" w:sz="0" w:space="1"/>
      </w:pBdr>
      <w:jc w:val="center"/>
    </w:pPr>
    <w:r/>
    <w:r>
      <w:rPr>
        <w:rFonts w:ascii="Times New Roman" w:hAnsi="Times New Roman" w:eastAsia="宋体"/>
        <w:sz w:val="18"/>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894C0">
    <w:pPr>
      <w:pStyle w:val="22"/>
      <w:pBdr>
        <w:bottom w:val="none" w:color="auto" w:sz="0" w:space="1"/>
      </w:pBdr>
      <w:jc w:val="center"/>
    </w:pPr>
    <w:r/>
    <w:r>
      <w:rPr>
        <w:rFonts w:ascii="Times New Roman" w:hAnsi="Times New Roman" w:eastAsia="宋体"/>
        <w:sz w:val="18"/>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8971B">
    <w:pPr>
      <w:pStyle w:val="22"/>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D4AD3">
    <w:pPr>
      <w:pStyle w:val="22"/>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97503">
    <w:pPr>
      <w:pStyle w:val="22"/>
      <w:jc w:val="center"/>
    </w:pPr>
    <w:r/>
    <w:r>
      <w:rPr>
        <w:rFonts w:ascii="Times New Roman" w:hAnsi="Times New Roman" w:eastAsia="宋体"/>
        <w:sz w:val="18"/>
      </w:rPr>
      <w:t>华东交通大学毕业设计（论文）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3832A">
    <w:pPr>
      <w:pStyle w:val="22"/>
      <w:jc w:val="center"/>
    </w:pPr>
    <w:r/>
    <w:r>
      <w:rPr>
        <w:rFonts w:ascii="Times New Roman" w:hAnsi="Times New Roman" w:eastAsia="宋体"/>
        <w:sz w:val="18"/>
      </w:rPr>
      <w:t>丁梓钊：AI-driven 城市智慧停车管理与诱导系统的设计与实现</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宋体"/>
        <w:sz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A6BE1"/>
    <w:multiLevelType w:val="singleLevel"/>
    <w:tmpl w:val="804A6BE1"/>
    <w:lvl w:ilvl="0" w:tentative="0">
      <w:start w:val="1"/>
      <w:numFmt w:val="decimal"/>
      <w:suff w:val="space"/>
      <w:lvlText w:val="4.2.%1"/>
      <w:lvlJc w:val="left"/>
      <w:pPr>
        <w:ind w:left="0" w:firstLine="0"/>
      </w:pPr>
      <w:rPr>
        <w:rFonts w:hint="default"/>
        <w:sz w:val="24"/>
        <w:szCs w:val="24"/>
      </w:rPr>
    </w:lvl>
  </w:abstractNum>
  <w:abstractNum w:abstractNumId="1">
    <w:nsid w:val="81FEABAB"/>
    <w:multiLevelType w:val="singleLevel"/>
    <w:tmpl w:val="81FEABAB"/>
    <w:lvl w:ilvl="0" w:tentative="0">
      <w:start w:val="1"/>
      <w:numFmt w:val="decimal"/>
      <w:suff w:val="space"/>
      <w:lvlText w:val="3.%1"/>
      <w:lvlJc w:val="left"/>
      <w:pPr>
        <w:ind w:left="0" w:firstLine="0"/>
      </w:pPr>
      <w:rPr>
        <w:rFonts w:hint="default"/>
        <w:sz w:val="28"/>
        <w:szCs w:val="28"/>
      </w:rPr>
    </w:lvl>
  </w:abstractNum>
  <w:abstractNum w:abstractNumId="2">
    <w:nsid w:val="900788AE"/>
    <w:multiLevelType w:val="singleLevel"/>
    <w:tmpl w:val="900788AE"/>
    <w:lvl w:ilvl="0" w:tentative="0">
      <w:start w:val="1"/>
      <w:numFmt w:val="decimal"/>
      <w:lvlText w:val="(%1)"/>
      <w:lvlJc w:val="left"/>
      <w:pPr>
        <w:ind w:left="425" w:hanging="425"/>
      </w:pPr>
      <w:rPr>
        <w:rFonts w:hint="default"/>
      </w:rPr>
    </w:lvl>
  </w:abstractNum>
  <w:abstractNum w:abstractNumId="3">
    <w:nsid w:val="965057CF"/>
    <w:multiLevelType w:val="singleLevel"/>
    <w:tmpl w:val="965057CF"/>
    <w:lvl w:ilvl="0" w:tentative="0">
      <w:start w:val="1"/>
      <w:numFmt w:val="decimal"/>
      <w:suff w:val="space"/>
      <w:lvlText w:val="7.%1"/>
      <w:lvlJc w:val="left"/>
      <w:pPr>
        <w:ind w:left="0" w:firstLine="0"/>
      </w:pPr>
      <w:rPr>
        <w:rFonts w:hint="default"/>
        <w:sz w:val="28"/>
        <w:szCs w:val="28"/>
      </w:rPr>
    </w:lvl>
  </w:abstractNum>
  <w:abstractNum w:abstractNumId="4">
    <w:nsid w:val="991FA96A"/>
    <w:multiLevelType w:val="singleLevel"/>
    <w:tmpl w:val="991FA96A"/>
    <w:lvl w:ilvl="0" w:tentative="0">
      <w:start w:val="1"/>
      <w:numFmt w:val="decimal"/>
      <w:lvlText w:val="(%1)"/>
      <w:lvlJc w:val="left"/>
      <w:pPr>
        <w:ind w:left="425" w:hanging="425"/>
      </w:pPr>
      <w:rPr>
        <w:rFonts w:hint="default"/>
      </w:rPr>
    </w:lvl>
  </w:abstractNum>
  <w:abstractNum w:abstractNumId="5">
    <w:nsid w:val="9F139740"/>
    <w:multiLevelType w:val="singleLevel"/>
    <w:tmpl w:val="9F139740"/>
    <w:lvl w:ilvl="0" w:tentative="0">
      <w:start w:val="1"/>
      <w:numFmt w:val="decimal"/>
      <w:lvlText w:val="%1)"/>
      <w:lvlJc w:val="left"/>
      <w:pPr>
        <w:ind w:left="425" w:hanging="425"/>
      </w:pPr>
      <w:rPr>
        <w:rFonts w:hint="default"/>
      </w:rPr>
    </w:lvl>
  </w:abstractNum>
  <w:abstractNum w:abstractNumId="6">
    <w:nsid w:val="A394381A"/>
    <w:multiLevelType w:val="singleLevel"/>
    <w:tmpl w:val="A394381A"/>
    <w:lvl w:ilvl="0" w:tentative="0">
      <w:start w:val="0"/>
      <w:numFmt w:val="decimal"/>
      <w:suff w:val="space"/>
      <w:lvlText w:val=""/>
      <w:lvlJc w:val="left"/>
      <w:pPr>
        <w:ind w:left="0" w:firstLine="480"/>
      </w:pPr>
      <w:rPr>
        <w:rFonts w:hint="default"/>
      </w:rPr>
    </w:lvl>
  </w:abstractNum>
  <w:abstractNum w:abstractNumId="7">
    <w:nsid w:val="A854D8AB"/>
    <w:multiLevelType w:val="singleLevel"/>
    <w:tmpl w:val="A854D8AB"/>
    <w:lvl w:ilvl="0" w:tentative="0">
      <w:start w:val="1"/>
      <w:numFmt w:val="decimal"/>
      <w:lvlText w:val="(%1)"/>
      <w:lvlJc w:val="left"/>
      <w:pPr>
        <w:ind w:left="425" w:hanging="425"/>
      </w:pPr>
      <w:rPr>
        <w:rFonts w:hint="default"/>
      </w:rPr>
    </w:lvl>
  </w:abstractNum>
  <w:abstractNum w:abstractNumId="8">
    <w:nsid w:val="B039912A"/>
    <w:multiLevelType w:val="singleLevel"/>
    <w:tmpl w:val="B039912A"/>
    <w:lvl w:ilvl="0" w:tentative="0">
      <w:start w:val="1"/>
      <w:numFmt w:val="decimal"/>
      <w:lvlText w:val="(%1)"/>
      <w:lvlJc w:val="left"/>
      <w:pPr>
        <w:ind w:left="425" w:hanging="425"/>
      </w:pPr>
      <w:rPr>
        <w:rFonts w:hint="default"/>
      </w:rPr>
    </w:lvl>
  </w:abstractNum>
  <w:abstractNum w:abstractNumId="9">
    <w:nsid w:val="B599F9A0"/>
    <w:multiLevelType w:val="singleLevel"/>
    <w:tmpl w:val="B599F9A0"/>
    <w:lvl w:ilvl="0" w:tentative="0">
      <w:start w:val="1"/>
      <w:numFmt w:val="decimal"/>
      <w:suff w:val="space"/>
      <w:lvlText w:val="1.1.%1"/>
      <w:lvlJc w:val="left"/>
      <w:pPr>
        <w:ind w:left="0" w:firstLine="0"/>
      </w:pPr>
      <w:rPr>
        <w:rFonts w:hint="default"/>
        <w:sz w:val="24"/>
        <w:szCs w:val="24"/>
      </w:rPr>
    </w:lvl>
  </w:abstractNum>
  <w:abstractNum w:abstractNumId="10">
    <w:nsid w:val="CDCE9FCC"/>
    <w:multiLevelType w:val="singleLevel"/>
    <w:tmpl w:val="CDCE9FCC"/>
    <w:lvl w:ilvl="0" w:tentative="0">
      <w:start w:val="1"/>
      <w:numFmt w:val="decimal"/>
      <w:suff w:val="space"/>
      <w:lvlText w:val="3.1.%1"/>
      <w:lvlJc w:val="left"/>
      <w:pPr>
        <w:ind w:left="0" w:firstLine="0"/>
      </w:pPr>
      <w:rPr>
        <w:rFonts w:hint="default"/>
        <w:sz w:val="24"/>
        <w:szCs w:val="24"/>
      </w:rPr>
    </w:lvl>
  </w:abstractNum>
  <w:abstractNum w:abstractNumId="11">
    <w:nsid w:val="D29EBFC5"/>
    <w:multiLevelType w:val="singleLevel"/>
    <w:tmpl w:val="D29EBFC5"/>
    <w:lvl w:ilvl="0" w:tentative="0">
      <w:start w:val="1"/>
      <w:numFmt w:val="decimal"/>
      <w:lvlText w:val="(%1)"/>
      <w:lvlJc w:val="left"/>
      <w:pPr>
        <w:ind w:left="425" w:hanging="425"/>
      </w:pPr>
      <w:rPr>
        <w:rFonts w:hint="default"/>
      </w:rPr>
    </w:lvl>
  </w:abstractNum>
  <w:abstractNum w:abstractNumId="12">
    <w:nsid w:val="D3FF1C90"/>
    <w:multiLevelType w:val="singleLevel"/>
    <w:tmpl w:val="D3FF1C90"/>
    <w:lvl w:ilvl="0" w:tentative="0">
      <w:start w:val="1"/>
      <w:numFmt w:val="decimal"/>
      <w:suff w:val="space"/>
      <w:lvlText w:val="4.%1"/>
      <w:lvlJc w:val="left"/>
      <w:pPr>
        <w:ind w:left="0" w:firstLine="0"/>
      </w:pPr>
      <w:rPr>
        <w:rFonts w:hint="default"/>
        <w:sz w:val="28"/>
        <w:szCs w:val="28"/>
      </w:rPr>
    </w:lvl>
  </w:abstractNum>
  <w:abstractNum w:abstractNumId="13">
    <w:nsid w:val="D504AC32"/>
    <w:multiLevelType w:val="singleLevel"/>
    <w:tmpl w:val="D504AC32"/>
    <w:lvl w:ilvl="0" w:tentative="0">
      <w:start w:val="1"/>
      <w:numFmt w:val="decimal"/>
      <w:lvlText w:val="(%1)"/>
      <w:lvlJc w:val="left"/>
      <w:pPr>
        <w:ind w:left="425" w:hanging="425"/>
      </w:pPr>
      <w:rPr>
        <w:rFonts w:hint="default"/>
      </w:rPr>
    </w:lvl>
  </w:abstractNum>
  <w:abstractNum w:abstractNumId="14">
    <w:nsid w:val="DC78507D"/>
    <w:multiLevelType w:val="singleLevel"/>
    <w:tmpl w:val="DC78507D"/>
    <w:lvl w:ilvl="0" w:tentative="0">
      <w:start w:val="1"/>
      <w:numFmt w:val="decimal"/>
      <w:suff w:val="nothing"/>
      <w:lvlText w:val="%1、"/>
      <w:lvlJc w:val="left"/>
      <w:rPr>
        <w:rFonts w:hint="default"/>
        <w:color w:val="0000FF"/>
      </w:rPr>
    </w:lvl>
  </w:abstractNum>
  <w:abstractNum w:abstractNumId="15">
    <w:nsid w:val="F229CC2F"/>
    <w:multiLevelType w:val="singleLevel"/>
    <w:tmpl w:val="F229CC2F"/>
    <w:lvl w:ilvl="0" w:tentative="0">
      <w:start w:val="1"/>
      <w:numFmt w:val="decimal"/>
      <w:lvlText w:val="(%1)"/>
      <w:lvlJc w:val="left"/>
      <w:pPr>
        <w:ind w:left="425" w:hanging="425"/>
      </w:pPr>
      <w:rPr>
        <w:rFonts w:hint="default"/>
      </w:rPr>
    </w:lvl>
  </w:abstractNum>
  <w:abstractNum w:abstractNumId="16">
    <w:nsid w:val="F5819E83"/>
    <w:multiLevelType w:val="singleLevel"/>
    <w:tmpl w:val="F5819E83"/>
    <w:lvl w:ilvl="0" w:tentative="0">
      <w:start w:val="1"/>
      <w:numFmt w:val="decimal"/>
      <w:lvlText w:val="[%1]"/>
      <w:lvlJc w:val="left"/>
      <w:pPr>
        <w:tabs>
          <w:tab w:val="left" w:pos="420"/>
        </w:tabs>
        <w:ind w:left="0" w:firstLine="403"/>
      </w:pPr>
      <w:rPr>
        <w:rFonts w:hint="default"/>
      </w:rPr>
    </w:lvl>
  </w:abstractNum>
  <w:abstractNum w:abstractNumId="17">
    <w:nsid w:val="FE692C36"/>
    <w:multiLevelType w:val="singleLevel"/>
    <w:tmpl w:val="FE692C36"/>
    <w:lvl w:ilvl="0" w:tentative="0">
      <w:start w:val="1"/>
      <w:numFmt w:val="chineseCounting"/>
      <w:suff w:val="nothing"/>
      <w:lvlText w:val="%1、"/>
      <w:lvlJc w:val="left"/>
      <w:pPr>
        <w:ind w:left="0" w:firstLine="420"/>
      </w:pPr>
      <w:rPr>
        <w:rFonts w:hint="eastAsia"/>
      </w:rPr>
    </w:lvl>
  </w:abstractNum>
  <w:abstractNum w:abstractNumId="18">
    <w:nsid w:val="0606F12E"/>
    <w:multiLevelType w:val="singleLevel"/>
    <w:tmpl w:val="0606F12E"/>
    <w:lvl w:ilvl="0" w:tentative="0">
      <w:start w:val="1"/>
      <w:numFmt w:val="decimal"/>
      <w:suff w:val="space"/>
      <w:lvlText w:val="1.%1"/>
      <w:lvlJc w:val="left"/>
      <w:pPr>
        <w:ind w:left="0" w:firstLine="0"/>
      </w:pPr>
      <w:rPr>
        <w:rFonts w:hint="default"/>
        <w:sz w:val="28"/>
        <w:szCs w:val="28"/>
      </w:rPr>
    </w:lvl>
  </w:abstractNum>
  <w:abstractNum w:abstractNumId="19">
    <w:nsid w:val="0A19DC5F"/>
    <w:multiLevelType w:val="singleLevel"/>
    <w:tmpl w:val="0A19DC5F"/>
    <w:lvl w:ilvl="0" w:tentative="0">
      <w:start w:val="1"/>
      <w:numFmt w:val="decimal"/>
      <w:suff w:val="space"/>
      <w:lvlText w:val="5.1.%1"/>
      <w:lvlJc w:val="left"/>
      <w:pPr>
        <w:ind w:left="0" w:firstLine="0"/>
      </w:pPr>
      <w:rPr>
        <w:rFonts w:hint="default" w:ascii="Times New Roman" w:hAnsi="Times New Roman" w:cs="Times New Roman"/>
        <w:sz w:val="24"/>
        <w:szCs w:val="24"/>
      </w:rPr>
    </w:lvl>
  </w:abstractNum>
  <w:abstractNum w:abstractNumId="20">
    <w:nsid w:val="0A26E51D"/>
    <w:multiLevelType w:val="singleLevel"/>
    <w:tmpl w:val="0A26E51D"/>
    <w:lvl w:ilvl="0" w:tentative="0">
      <w:start w:val="1"/>
      <w:numFmt w:val="decimal"/>
      <w:suff w:val="space"/>
      <w:lvlText w:val="2.%1"/>
      <w:lvlJc w:val="left"/>
      <w:pPr>
        <w:ind w:left="0" w:firstLine="0"/>
      </w:pPr>
      <w:rPr>
        <w:rFonts w:hint="default"/>
        <w:sz w:val="28"/>
        <w:szCs w:val="28"/>
      </w:rPr>
    </w:lvl>
  </w:abstractNum>
  <w:abstractNum w:abstractNumId="21">
    <w:nsid w:val="0A5D5305"/>
    <w:multiLevelType w:val="singleLevel"/>
    <w:tmpl w:val="0A5D5305"/>
    <w:lvl w:ilvl="0" w:tentative="0">
      <w:start w:val="1"/>
      <w:numFmt w:val="decimal"/>
      <w:lvlText w:val="(%1)"/>
      <w:lvlJc w:val="left"/>
      <w:pPr>
        <w:ind w:left="425" w:hanging="425"/>
      </w:pPr>
      <w:rPr>
        <w:rFonts w:hint="default"/>
      </w:rPr>
    </w:lvl>
  </w:abstractNum>
  <w:abstractNum w:abstractNumId="22">
    <w:nsid w:val="0A9E421A"/>
    <w:multiLevelType w:val="singleLevel"/>
    <w:tmpl w:val="0A9E421A"/>
    <w:lvl w:ilvl="0" w:tentative="0">
      <w:start w:val="0"/>
      <w:numFmt w:val="decimal"/>
      <w:suff w:val="space"/>
      <w:lvlText w:val=""/>
      <w:lvlJc w:val="left"/>
      <w:pPr>
        <w:ind w:left="0" w:firstLine="480"/>
      </w:pPr>
      <w:rPr>
        <w:rFonts w:hint="default"/>
      </w:rPr>
    </w:lvl>
  </w:abstractNum>
  <w:abstractNum w:abstractNumId="23">
    <w:nsid w:val="0B488EA3"/>
    <w:multiLevelType w:val="singleLevel"/>
    <w:tmpl w:val="0B488EA3"/>
    <w:lvl w:ilvl="0" w:tentative="0">
      <w:start w:val="0"/>
      <w:numFmt w:val="decimal"/>
      <w:suff w:val="space"/>
      <w:lvlText w:val=""/>
      <w:lvlJc w:val="left"/>
      <w:pPr>
        <w:ind w:left="0" w:firstLine="480"/>
      </w:pPr>
      <w:rPr>
        <w:rFonts w:hint="default"/>
      </w:rPr>
    </w:lvl>
  </w:abstractNum>
  <w:abstractNum w:abstractNumId="24">
    <w:nsid w:val="0FD9F8E9"/>
    <w:multiLevelType w:val="singleLevel"/>
    <w:tmpl w:val="0FD9F8E9"/>
    <w:lvl w:ilvl="0" w:tentative="0">
      <w:start w:val="1"/>
      <w:numFmt w:val="decimal"/>
      <w:suff w:val="space"/>
      <w:lvlText w:val="5.%1"/>
      <w:lvlJc w:val="left"/>
      <w:pPr>
        <w:ind w:left="0" w:firstLine="0"/>
      </w:pPr>
      <w:rPr>
        <w:rFonts w:hint="default"/>
        <w:sz w:val="28"/>
        <w:szCs w:val="28"/>
      </w:rPr>
    </w:lvl>
  </w:abstractNum>
  <w:abstractNum w:abstractNumId="25">
    <w:nsid w:val="24649AC0"/>
    <w:multiLevelType w:val="singleLevel"/>
    <w:tmpl w:val="24649AC0"/>
    <w:lvl w:ilvl="0" w:tentative="0">
      <w:start w:val="1"/>
      <w:numFmt w:val="decimal"/>
      <w:suff w:val="space"/>
      <w:lvlText w:val="6.3.%1"/>
      <w:lvlJc w:val="left"/>
      <w:pPr>
        <w:ind w:left="0" w:firstLine="0"/>
      </w:pPr>
      <w:rPr>
        <w:rFonts w:hint="default"/>
        <w:sz w:val="24"/>
        <w:szCs w:val="24"/>
      </w:rPr>
    </w:lvl>
  </w:abstractNum>
  <w:abstractNum w:abstractNumId="26">
    <w:nsid w:val="28D181E6"/>
    <w:multiLevelType w:val="singleLevel"/>
    <w:tmpl w:val="28D181E6"/>
    <w:lvl w:ilvl="0" w:tentative="0">
      <w:start w:val="0"/>
      <w:numFmt w:val="decimal"/>
      <w:suff w:val="space"/>
      <w:lvlText w:val=""/>
      <w:lvlJc w:val="left"/>
      <w:pPr>
        <w:ind w:left="0" w:firstLine="480"/>
      </w:pPr>
      <w:rPr>
        <w:rFonts w:hint="default"/>
      </w:rPr>
    </w:lvl>
  </w:abstractNum>
  <w:abstractNum w:abstractNumId="27">
    <w:nsid w:val="33D18D7A"/>
    <w:multiLevelType w:val="singleLevel"/>
    <w:tmpl w:val="33D18D7A"/>
    <w:lvl w:ilvl="0" w:tentative="0">
      <w:start w:val="1"/>
      <w:numFmt w:val="decimal"/>
      <w:suff w:val="space"/>
      <w:lvlText w:val="4.1.%1"/>
      <w:lvlJc w:val="left"/>
      <w:pPr>
        <w:ind w:left="0" w:firstLine="0"/>
      </w:pPr>
      <w:rPr>
        <w:rFonts w:hint="default"/>
        <w:sz w:val="24"/>
        <w:szCs w:val="24"/>
      </w:rPr>
    </w:lvl>
  </w:abstractNum>
  <w:abstractNum w:abstractNumId="28">
    <w:nsid w:val="402AB046"/>
    <w:multiLevelType w:val="singleLevel"/>
    <w:tmpl w:val="402AB046"/>
    <w:lvl w:ilvl="0" w:tentative="0">
      <w:start w:val="1"/>
      <w:numFmt w:val="decimal"/>
      <w:suff w:val="space"/>
      <w:lvlText w:val="%1)"/>
      <w:lvlJc w:val="left"/>
      <w:pPr>
        <w:ind w:left="0" w:firstLine="480"/>
      </w:pPr>
      <w:rPr>
        <w:rFonts w:hint="default"/>
      </w:rPr>
    </w:lvl>
  </w:abstractNum>
  <w:abstractNum w:abstractNumId="29">
    <w:nsid w:val="49163A1C"/>
    <w:multiLevelType w:val="singleLevel"/>
    <w:tmpl w:val="49163A1C"/>
    <w:lvl w:ilvl="0" w:tentative="0">
      <w:start w:val="1"/>
      <w:numFmt w:val="decimal"/>
      <w:lvlText w:val="(%1)"/>
      <w:lvlJc w:val="left"/>
      <w:pPr>
        <w:ind w:left="425" w:hanging="425"/>
      </w:pPr>
      <w:rPr>
        <w:rFonts w:hint="default"/>
      </w:rPr>
    </w:lvl>
  </w:abstractNum>
  <w:abstractNum w:abstractNumId="30">
    <w:nsid w:val="6049F2AB"/>
    <w:multiLevelType w:val="singleLevel"/>
    <w:tmpl w:val="6049F2AB"/>
    <w:lvl w:ilvl="0" w:tentative="0">
      <w:start w:val="1"/>
      <w:numFmt w:val="decimal"/>
      <w:lvlText w:val="(%1)"/>
      <w:lvlJc w:val="left"/>
      <w:pPr>
        <w:ind w:left="425" w:hanging="425"/>
      </w:pPr>
      <w:rPr>
        <w:rFonts w:hint="default"/>
      </w:rPr>
    </w:lvl>
  </w:abstractNum>
  <w:abstractNum w:abstractNumId="31">
    <w:nsid w:val="6750E668"/>
    <w:multiLevelType w:val="singleLevel"/>
    <w:tmpl w:val="6750E668"/>
    <w:lvl w:ilvl="0" w:tentative="0">
      <w:start w:val="1"/>
      <w:numFmt w:val="decimal"/>
      <w:suff w:val="space"/>
      <w:lvlText w:val="3.2.%1"/>
      <w:lvlJc w:val="left"/>
      <w:pPr>
        <w:ind w:left="0" w:firstLine="0"/>
      </w:pPr>
      <w:rPr>
        <w:rFonts w:hint="default"/>
        <w:sz w:val="24"/>
        <w:szCs w:val="24"/>
      </w:rPr>
    </w:lvl>
  </w:abstractNum>
  <w:abstractNum w:abstractNumId="32">
    <w:nsid w:val="780A7E46"/>
    <w:multiLevelType w:val="singleLevel"/>
    <w:tmpl w:val="780A7E46"/>
    <w:lvl w:ilvl="0" w:tentative="0">
      <w:start w:val="1"/>
      <w:numFmt w:val="decimal"/>
      <w:pStyle w:val="72"/>
      <w:lvlText w:val="[%1]"/>
      <w:lvlJc w:val="left"/>
      <w:pPr>
        <w:tabs>
          <w:tab w:val="left" w:pos="397"/>
        </w:tabs>
        <w:ind w:left="397" w:hanging="397"/>
      </w:pPr>
      <w:rPr>
        <w:rFonts w:hint="default"/>
      </w:rPr>
    </w:lvl>
  </w:abstractNum>
  <w:abstractNum w:abstractNumId="33">
    <w:nsid w:val="793E7FF3"/>
    <w:multiLevelType w:val="singleLevel"/>
    <w:tmpl w:val="793E7FF3"/>
    <w:lvl w:ilvl="0" w:tentative="0">
      <w:start w:val="1"/>
      <w:numFmt w:val="decimal"/>
      <w:suff w:val="space"/>
      <w:lvlText w:val="4.3.%1"/>
      <w:lvlJc w:val="left"/>
      <w:pPr>
        <w:ind w:left="0" w:firstLine="0"/>
      </w:pPr>
      <w:rPr>
        <w:rFonts w:hint="default"/>
        <w:sz w:val="24"/>
        <w:szCs w:val="24"/>
      </w:rPr>
    </w:lvl>
  </w:abstractNum>
  <w:abstractNum w:abstractNumId="34">
    <w:nsid w:val="79A7097D"/>
    <w:multiLevelType w:val="singleLevel"/>
    <w:tmpl w:val="79A7097D"/>
    <w:lvl w:ilvl="0" w:tentative="0">
      <w:start w:val="1"/>
      <w:numFmt w:val="decimal"/>
      <w:suff w:val="space"/>
      <w:lvlText w:val="5.2.%1"/>
      <w:lvlJc w:val="left"/>
      <w:pPr>
        <w:ind w:left="0" w:firstLine="0"/>
      </w:pPr>
      <w:rPr>
        <w:rFonts w:hint="default"/>
        <w:sz w:val="24"/>
        <w:szCs w:val="24"/>
      </w:rPr>
    </w:lvl>
  </w:abstractNum>
  <w:num w:numId="1">
    <w:abstractNumId w:val="32"/>
  </w:num>
  <w:num w:numId="2">
    <w:abstractNumId w:val="14"/>
  </w:num>
  <w:num w:numId="3">
    <w:abstractNumId w:val="18"/>
  </w:num>
  <w:num w:numId="4">
    <w:abstractNumId w:val="9"/>
  </w:num>
  <w:num w:numId="5">
    <w:abstractNumId w:val="20"/>
  </w:num>
  <w:num w:numId="6">
    <w:abstractNumId w:val="2"/>
  </w:num>
  <w:num w:numId="7">
    <w:abstractNumId w:val="1"/>
  </w:num>
  <w:num w:numId="8">
    <w:abstractNumId w:val="10"/>
  </w:num>
  <w:num w:numId="9">
    <w:abstractNumId w:val="31"/>
  </w:num>
  <w:num w:numId="10">
    <w:abstractNumId w:val="13"/>
  </w:num>
  <w:num w:numId="11">
    <w:abstractNumId w:val="8"/>
  </w:num>
  <w:num w:numId="12">
    <w:abstractNumId w:val="12"/>
  </w:num>
  <w:num w:numId="13">
    <w:abstractNumId w:val="27"/>
  </w:num>
  <w:num w:numId="14">
    <w:abstractNumId w:val="0"/>
  </w:num>
  <w:num w:numId="15">
    <w:abstractNumId w:val="15"/>
  </w:num>
  <w:num w:numId="16">
    <w:abstractNumId w:val="33"/>
  </w:num>
  <w:num w:numId="17">
    <w:abstractNumId w:val="4"/>
  </w:num>
  <w:num w:numId="18">
    <w:abstractNumId w:val="24"/>
  </w:num>
  <w:num w:numId="19">
    <w:abstractNumId w:val="19"/>
  </w:num>
  <w:num w:numId="20">
    <w:abstractNumId w:val="7"/>
  </w:num>
  <w:num w:numId="21">
    <w:abstractNumId w:val="28"/>
  </w:num>
  <w:num w:numId="22">
    <w:abstractNumId w:val="23"/>
  </w:num>
  <w:num w:numId="23">
    <w:abstractNumId w:val="30"/>
  </w:num>
  <w:num w:numId="24">
    <w:abstractNumId w:val="34"/>
  </w:num>
  <w:num w:numId="25">
    <w:abstractNumId w:val="29"/>
  </w:num>
  <w:num w:numId="26">
    <w:abstractNumId w:val="5"/>
  </w:num>
  <w:num w:numId="27">
    <w:abstractNumId w:val="22"/>
  </w:num>
  <w:num w:numId="28">
    <w:abstractNumId w:val="26"/>
  </w:num>
  <w:num w:numId="29">
    <w:abstractNumId w:val="6"/>
  </w:num>
  <w:num w:numId="30">
    <w:abstractNumId w:val="25"/>
  </w:num>
  <w:num w:numId="31">
    <w:abstractNumId w:val="3"/>
  </w:num>
  <w:num w:numId="32">
    <w:abstractNumId w:val="16"/>
  </w:num>
  <w:num w:numId="33">
    <w:abstractNumId w:val="17"/>
  </w:num>
  <w:num w:numId="34">
    <w:abstractNumId w:val="21"/>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22E4"/>
    <w:rsid w:val="000139B2"/>
    <w:rsid w:val="00014ACB"/>
    <w:rsid w:val="00016A57"/>
    <w:rsid w:val="000204D9"/>
    <w:rsid w:val="0002744C"/>
    <w:rsid w:val="00046FCB"/>
    <w:rsid w:val="0006146E"/>
    <w:rsid w:val="00071F9E"/>
    <w:rsid w:val="00080672"/>
    <w:rsid w:val="000B5CD9"/>
    <w:rsid w:val="000C020F"/>
    <w:rsid w:val="000C6512"/>
    <w:rsid w:val="000C72A8"/>
    <w:rsid w:val="000D7A66"/>
    <w:rsid w:val="000E4F83"/>
    <w:rsid w:val="000E65EB"/>
    <w:rsid w:val="00115F13"/>
    <w:rsid w:val="0014424D"/>
    <w:rsid w:val="0014621C"/>
    <w:rsid w:val="0014708C"/>
    <w:rsid w:val="00152FB2"/>
    <w:rsid w:val="0016366F"/>
    <w:rsid w:val="00172A27"/>
    <w:rsid w:val="001963A0"/>
    <w:rsid w:val="001A6F38"/>
    <w:rsid w:val="001B23DF"/>
    <w:rsid w:val="001C21BC"/>
    <w:rsid w:val="001E0651"/>
    <w:rsid w:val="001E7228"/>
    <w:rsid w:val="001F1680"/>
    <w:rsid w:val="00225AC8"/>
    <w:rsid w:val="00231BAA"/>
    <w:rsid w:val="00234FB5"/>
    <w:rsid w:val="002410E9"/>
    <w:rsid w:val="00255418"/>
    <w:rsid w:val="00257D8F"/>
    <w:rsid w:val="00264D8A"/>
    <w:rsid w:val="00265322"/>
    <w:rsid w:val="00265F2B"/>
    <w:rsid w:val="002707C7"/>
    <w:rsid w:val="00274757"/>
    <w:rsid w:val="00282D3E"/>
    <w:rsid w:val="00295101"/>
    <w:rsid w:val="00297970"/>
    <w:rsid w:val="002A4460"/>
    <w:rsid w:val="002B21B2"/>
    <w:rsid w:val="002C1FBD"/>
    <w:rsid w:val="002C6E0C"/>
    <w:rsid w:val="002D33D6"/>
    <w:rsid w:val="003114B8"/>
    <w:rsid w:val="0031263E"/>
    <w:rsid w:val="0031296F"/>
    <w:rsid w:val="003169D3"/>
    <w:rsid w:val="003431E3"/>
    <w:rsid w:val="003643AE"/>
    <w:rsid w:val="003768B6"/>
    <w:rsid w:val="00384707"/>
    <w:rsid w:val="00385411"/>
    <w:rsid w:val="00385504"/>
    <w:rsid w:val="003A32CF"/>
    <w:rsid w:val="003A415C"/>
    <w:rsid w:val="003A7135"/>
    <w:rsid w:val="003B6C25"/>
    <w:rsid w:val="003C39FA"/>
    <w:rsid w:val="003C4915"/>
    <w:rsid w:val="003D49BE"/>
    <w:rsid w:val="003D622B"/>
    <w:rsid w:val="003F2270"/>
    <w:rsid w:val="004023CE"/>
    <w:rsid w:val="00403427"/>
    <w:rsid w:val="00415846"/>
    <w:rsid w:val="00415A6C"/>
    <w:rsid w:val="00424FE2"/>
    <w:rsid w:val="00445C19"/>
    <w:rsid w:val="004521BF"/>
    <w:rsid w:val="00461D9B"/>
    <w:rsid w:val="0046540D"/>
    <w:rsid w:val="00495080"/>
    <w:rsid w:val="004D4298"/>
    <w:rsid w:val="00503483"/>
    <w:rsid w:val="00503DB6"/>
    <w:rsid w:val="0050766D"/>
    <w:rsid w:val="0052285C"/>
    <w:rsid w:val="00552DCF"/>
    <w:rsid w:val="005546C1"/>
    <w:rsid w:val="00560BF6"/>
    <w:rsid w:val="00581D4A"/>
    <w:rsid w:val="00594820"/>
    <w:rsid w:val="005A3BA6"/>
    <w:rsid w:val="005A54B2"/>
    <w:rsid w:val="005D3765"/>
    <w:rsid w:val="005E7FA9"/>
    <w:rsid w:val="0060431B"/>
    <w:rsid w:val="006266A0"/>
    <w:rsid w:val="00626CCD"/>
    <w:rsid w:val="006276DA"/>
    <w:rsid w:val="00634230"/>
    <w:rsid w:val="00634357"/>
    <w:rsid w:val="0063790D"/>
    <w:rsid w:val="00637F9B"/>
    <w:rsid w:val="00641268"/>
    <w:rsid w:val="00646411"/>
    <w:rsid w:val="00647168"/>
    <w:rsid w:val="006672FA"/>
    <w:rsid w:val="00680A88"/>
    <w:rsid w:val="006859C1"/>
    <w:rsid w:val="006956BD"/>
    <w:rsid w:val="006C6F16"/>
    <w:rsid w:val="006C715D"/>
    <w:rsid w:val="006D6B46"/>
    <w:rsid w:val="006E59BF"/>
    <w:rsid w:val="006F0C64"/>
    <w:rsid w:val="006F4C13"/>
    <w:rsid w:val="006F6708"/>
    <w:rsid w:val="00715834"/>
    <w:rsid w:val="00717E38"/>
    <w:rsid w:val="00725058"/>
    <w:rsid w:val="007303E0"/>
    <w:rsid w:val="00730665"/>
    <w:rsid w:val="00734EB4"/>
    <w:rsid w:val="00751E46"/>
    <w:rsid w:val="00757100"/>
    <w:rsid w:val="0077124B"/>
    <w:rsid w:val="00777C3D"/>
    <w:rsid w:val="00783383"/>
    <w:rsid w:val="00787F97"/>
    <w:rsid w:val="007930FE"/>
    <w:rsid w:val="007D087E"/>
    <w:rsid w:val="007F4A05"/>
    <w:rsid w:val="007F7236"/>
    <w:rsid w:val="008077AB"/>
    <w:rsid w:val="008110FD"/>
    <w:rsid w:val="00822211"/>
    <w:rsid w:val="0084578B"/>
    <w:rsid w:val="008504FB"/>
    <w:rsid w:val="008567D0"/>
    <w:rsid w:val="0087671B"/>
    <w:rsid w:val="00876E80"/>
    <w:rsid w:val="0088276B"/>
    <w:rsid w:val="008A28F2"/>
    <w:rsid w:val="008A355D"/>
    <w:rsid w:val="008D4ACC"/>
    <w:rsid w:val="008E0368"/>
    <w:rsid w:val="008E48DE"/>
    <w:rsid w:val="008F0530"/>
    <w:rsid w:val="008F1462"/>
    <w:rsid w:val="00907AD5"/>
    <w:rsid w:val="009105B6"/>
    <w:rsid w:val="009159AC"/>
    <w:rsid w:val="00916504"/>
    <w:rsid w:val="00922E7A"/>
    <w:rsid w:val="009350B9"/>
    <w:rsid w:val="00935133"/>
    <w:rsid w:val="00947F15"/>
    <w:rsid w:val="00953856"/>
    <w:rsid w:val="00966439"/>
    <w:rsid w:val="00966B98"/>
    <w:rsid w:val="009A307D"/>
    <w:rsid w:val="009A35CF"/>
    <w:rsid w:val="009A620A"/>
    <w:rsid w:val="009B1426"/>
    <w:rsid w:val="009B19F3"/>
    <w:rsid w:val="009B4C12"/>
    <w:rsid w:val="009B50AD"/>
    <w:rsid w:val="009B5C2D"/>
    <w:rsid w:val="009D2303"/>
    <w:rsid w:val="009D4A21"/>
    <w:rsid w:val="009F3C7D"/>
    <w:rsid w:val="00A0344D"/>
    <w:rsid w:val="00A1632F"/>
    <w:rsid w:val="00A21163"/>
    <w:rsid w:val="00A25884"/>
    <w:rsid w:val="00A318F2"/>
    <w:rsid w:val="00A35A79"/>
    <w:rsid w:val="00A40730"/>
    <w:rsid w:val="00A46516"/>
    <w:rsid w:val="00A46B84"/>
    <w:rsid w:val="00A55EC9"/>
    <w:rsid w:val="00A62F3E"/>
    <w:rsid w:val="00A957EC"/>
    <w:rsid w:val="00A978BB"/>
    <w:rsid w:val="00AA0633"/>
    <w:rsid w:val="00AB1321"/>
    <w:rsid w:val="00AB1D79"/>
    <w:rsid w:val="00AC54F9"/>
    <w:rsid w:val="00AC572E"/>
    <w:rsid w:val="00AD5173"/>
    <w:rsid w:val="00AD64F4"/>
    <w:rsid w:val="00AE6B3D"/>
    <w:rsid w:val="00AF230C"/>
    <w:rsid w:val="00B02212"/>
    <w:rsid w:val="00B261C1"/>
    <w:rsid w:val="00B33C46"/>
    <w:rsid w:val="00B34E48"/>
    <w:rsid w:val="00B537B0"/>
    <w:rsid w:val="00B53AFB"/>
    <w:rsid w:val="00B54415"/>
    <w:rsid w:val="00B562A7"/>
    <w:rsid w:val="00B7226E"/>
    <w:rsid w:val="00B740D2"/>
    <w:rsid w:val="00B8394A"/>
    <w:rsid w:val="00B91413"/>
    <w:rsid w:val="00B94CE4"/>
    <w:rsid w:val="00BA5CC8"/>
    <w:rsid w:val="00BC3783"/>
    <w:rsid w:val="00BD0D5C"/>
    <w:rsid w:val="00BE314E"/>
    <w:rsid w:val="00BE33D1"/>
    <w:rsid w:val="00BE3A9D"/>
    <w:rsid w:val="00BE5BF8"/>
    <w:rsid w:val="00BF2358"/>
    <w:rsid w:val="00C0174B"/>
    <w:rsid w:val="00C04264"/>
    <w:rsid w:val="00C35117"/>
    <w:rsid w:val="00C533E4"/>
    <w:rsid w:val="00C5793B"/>
    <w:rsid w:val="00C65C63"/>
    <w:rsid w:val="00C65F81"/>
    <w:rsid w:val="00C71210"/>
    <w:rsid w:val="00C717DD"/>
    <w:rsid w:val="00C840CF"/>
    <w:rsid w:val="00CA04DA"/>
    <w:rsid w:val="00CA576A"/>
    <w:rsid w:val="00CB08F0"/>
    <w:rsid w:val="00CB46A5"/>
    <w:rsid w:val="00CD3D85"/>
    <w:rsid w:val="00CF4DA6"/>
    <w:rsid w:val="00CF7A50"/>
    <w:rsid w:val="00D10EB0"/>
    <w:rsid w:val="00D35B65"/>
    <w:rsid w:val="00D456BC"/>
    <w:rsid w:val="00D61C4E"/>
    <w:rsid w:val="00D92F57"/>
    <w:rsid w:val="00D96CE0"/>
    <w:rsid w:val="00DB2DC3"/>
    <w:rsid w:val="00DB46E9"/>
    <w:rsid w:val="00DB655D"/>
    <w:rsid w:val="00DB7CF0"/>
    <w:rsid w:val="00DC7328"/>
    <w:rsid w:val="00DD14AA"/>
    <w:rsid w:val="00DE26E2"/>
    <w:rsid w:val="00DF4429"/>
    <w:rsid w:val="00E00C8F"/>
    <w:rsid w:val="00E04056"/>
    <w:rsid w:val="00E0629B"/>
    <w:rsid w:val="00E14285"/>
    <w:rsid w:val="00E217B9"/>
    <w:rsid w:val="00E23467"/>
    <w:rsid w:val="00E412F7"/>
    <w:rsid w:val="00E41CC4"/>
    <w:rsid w:val="00E52672"/>
    <w:rsid w:val="00E552F3"/>
    <w:rsid w:val="00E61924"/>
    <w:rsid w:val="00E7793E"/>
    <w:rsid w:val="00E87B61"/>
    <w:rsid w:val="00E90253"/>
    <w:rsid w:val="00E96863"/>
    <w:rsid w:val="00EA0966"/>
    <w:rsid w:val="00EA4171"/>
    <w:rsid w:val="00EB3351"/>
    <w:rsid w:val="00EE1866"/>
    <w:rsid w:val="00EE3BD5"/>
    <w:rsid w:val="00EE6EDF"/>
    <w:rsid w:val="00EE7E4E"/>
    <w:rsid w:val="00EF764A"/>
    <w:rsid w:val="00F03DBA"/>
    <w:rsid w:val="00F0675F"/>
    <w:rsid w:val="00F06AA2"/>
    <w:rsid w:val="00F16887"/>
    <w:rsid w:val="00F34457"/>
    <w:rsid w:val="00F4087B"/>
    <w:rsid w:val="00F53017"/>
    <w:rsid w:val="00F562AA"/>
    <w:rsid w:val="00F64862"/>
    <w:rsid w:val="00F70257"/>
    <w:rsid w:val="00F714B8"/>
    <w:rsid w:val="00F91C0B"/>
    <w:rsid w:val="00F9272C"/>
    <w:rsid w:val="00F961B0"/>
    <w:rsid w:val="00FB2C4A"/>
    <w:rsid w:val="00FB40D3"/>
    <w:rsid w:val="00FB490F"/>
    <w:rsid w:val="00FC00F6"/>
    <w:rsid w:val="00FC2CF3"/>
    <w:rsid w:val="00FC65B8"/>
    <w:rsid w:val="00FD001A"/>
    <w:rsid w:val="012F2443"/>
    <w:rsid w:val="02681684"/>
    <w:rsid w:val="02781E56"/>
    <w:rsid w:val="03346A46"/>
    <w:rsid w:val="033C467A"/>
    <w:rsid w:val="036338F5"/>
    <w:rsid w:val="039842CF"/>
    <w:rsid w:val="03B76E47"/>
    <w:rsid w:val="03C74BB5"/>
    <w:rsid w:val="044C52DA"/>
    <w:rsid w:val="04AC5B58"/>
    <w:rsid w:val="05525960"/>
    <w:rsid w:val="06284D83"/>
    <w:rsid w:val="06F24834"/>
    <w:rsid w:val="07D478A0"/>
    <w:rsid w:val="07E35D35"/>
    <w:rsid w:val="08864AEE"/>
    <w:rsid w:val="088F5E51"/>
    <w:rsid w:val="08A51783"/>
    <w:rsid w:val="08B80F70"/>
    <w:rsid w:val="08D948BF"/>
    <w:rsid w:val="09297778"/>
    <w:rsid w:val="09493FC3"/>
    <w:rsid w:val="098008D7"/>
    <w:rsid w:val="0B8132AC"/>
    <w:rsid w:val="0B9F4F76"/>
    <w:rsid w:val="0C6F24C5"/>
    <w:rsid w:val="0D181FDD"/>
    <w:rsid w:val="0DAB58C8"/>
    <w:rsid w:val="0DAD0D41"/>
    <w:rsid w:val="0E925714"/>
    <w:rsid w:val="0EEB008A"/>
    <w:rsid w:val="10C42BA5"/>
    <w:rsid w:val="10D56FBD"/>
    <w:rsid w:val="10EA5A3E"/>
    <w:rsid w:val="12B654AE"/>
    <w:rsid w:val="12C366CE"/>
    <w:rsid w:val="12EE3177"/>
    <w:rsid w:val="13325154"/>
    <w:rsid w:val="13967F39"/>
    <w:rsid w:val="1414664D"/>
    <w:rsid w:val="14176DC6"/>
    <w:rsid w:val="14EF3796"/>
    <w:rsid w:val="15400323"/>
    <w:rsid w:val="168B378B"/>
    <w:rsid w:val="17854713"/>
    <w:rsid w:val="17884203"/>
    <w:rsid w:val="17884ACD"/>
    <w:rsid w:val="18403166"/>
    <w:rsid w:val="187F1162"/>
    <w:rsid w:val="187F5606"/>
    <w:rsid w:val="19834C82"/>
    <w:rsid w:val="19EB59FF"/>
    <w:rsid w:val="1A563640"/>
    <w:rsid w:val="1A785A33"/>
    <w:rsid w:val="1BB11326"/>
    <w:rsid w:val="1CB47CD2"/>
    <w:rsid w:val="1D1F1166"/>
    <w:rsid w:val="1E0345E3"/>
    <w:rsid w:val="1E064989"/>
    <w:rsid w:val="1E0F7527"/>
    <w:rsid w:val="1E3B3D38"/>
    <w:rsid w:val="1F9C69E3"/>
    <w:rsid w:val="20372EB3"/>
    <w:rsid w:val="20490ED0"/>
    <w:rsid w:val="20B05671"/>
    <w:rsid w:val="20DA2975"/>
    <w:rsid w:val="235D2AB9"/>
    <w:rsid w:val="235E1B72"/>
    <w:rsid w:val="23A203FB"/>
    <w:rsid w:val="248F4E23"/>
    <w:rsid w:val="25D953CB"/>
    <w:rsid w:val="25DC5E46"/>
    <w:rsid w:val="26344110"/>
    <w:rsid w:val="263F0183"/>
    <w:rsid w:val="29C235A5"/>
    <w:rsid w:val="2A9B36FB"/>
    <w:rsid w:val="2B98280F"/>
    <w:rsid w:val="2C40598D"/>
    <w:rsid w:val="2CCB05C4"/>
    <w:rsid w:val="2CF92401"/>
    <w:rsid w:val="2D1B287B"/>
    <w:rsid w:val="2EC456C9"/>
    <w:rsid w:val="2EE865A3"/>
    <w:rsid w:val="301574EF"/>
    <w:rsid w:val="30C307D5"/>
    <w:rsid w:val="31083F93"/>
    <w:rsid w:val="31CF6638"/>
    <w:rsid w:val="32034E53"/>
    <w:rsid w:val="325E7BE3"/>
    <w:rsid w:val="334C14C9"/>
    <w:rsid w:val="34E43984"/>
    <w:rsid w:val="355B15D2"/>
    <w:rsid w:val="356A637D"/>
    <w:rsid w:val="35B02B53"/>
    <w:rsid w:val="36D87F64"/>
    <w:rsid w:val="374E2DCF"/>
    <w:rsid w:val="37A423E4"/>
    <w:rsid w:val="37EC1A0B"/>
    <w:rsid w:val="38D34065"/>
    <w:rsid w:val="38EF727A"/>
    <w:rsid w:val="39B822CE"/>
    <w:rsid w:val="3A0067B6"/>
    <w:rsid w:val="3A2E433E"/>
    <w:rsid w:val="3A4F795A"/>
    <w:rsid w:val="3A6F6951"/>
    <w:rsid w:val="3B0C5F1A"/>
    <w:rsid w:val="3B294F85"/>
    <w:rsid w:val="3BDF56B4"/>
    <w:rsid w:val="3BE55306"/>
    <w:rsid w:val="3C770B48"/>
    <w:rsid w:val="3C8D24ED"/>
    <w:rsid w:val="3D0F0CE5"/>
    <w:rsid w:val="3DDC2A2F"/>
    <w:rsid w:val="3DF504A0"/>
    <w:rsid w:val="3DF862C0"/>
    <w:rsid w:val="3EB67030"/>
    <w:rsid w:val="3F125FDD"/>
    <w:rsid w:val="3FED4672"/>
    <w:rsid w:val="3FFB3608"/>
    <w:rsid w:val="408D6263"/>
    <w:rsid w:val="41A75102"/>
    <w:rsid w:val="41ED42FF"/>
    <w:rsid w:val="44087B24"/>
    <w:rsid w:val="442C2E35"/>
    <w:rsid w:val="46F26E20"/>
    <w:rsid w:val="46FE0EE9"/>
    <w:rsid w:val="47356E70"/>
    <w:rsid w:val="473A07C7"/>
    <w:rsid w:val="47873CB4"/>
    <w:rsid w:val="48111C31"/>
    <w:rsid w:val="489D2DBB"/>
    <w:rsid w:val="4A031344"/>
    <w:rsid w:val="4A6E2145"/>
    <w:rsid w:val="4AFF5FE4"/>
    <w:rsid w:val="4B097AFC"/>
    <w:rsid w:val="4C0B16FA"/>
    <w:rsid w:val="4C107D48"/>
    <w:rsid w:val="4C18651C"/>
    <w:rsid w:val="4C20442F"/>
    <w:rsid w:val="4C363892"/>
    <w:rsid w:val="4C3E3B4F"/>
    <w:rsid w:val="4F8B1BBF"/>
    <w:rsid w:val="5174057B"/>
    <w:rsid w:val="51D27F79"/>
    <w:rsid w:val="525372CF"/>
    <w:rsid w:val="52E15F9A"/>
    <w:rsid w:val="569869D2"/>
    <w:rsid w:val="56F21D1F"/>
    <w:rsid w:val="575D4053"/>
    <w:rsid w:val="57C86F4A"/>
    <w:rsid w:val="5819332F"/>
    <w:rsid w:val="58B15E90"/>
    <w:rsid w:val="5AD40703"/>
    <w:rsid w:val="5B3E72F0"/>
    <w:rsid w:val="5B807489"/>
    <w:rsid w:val="5B814CC5"/>
    <w:rsid w:val="5B950AF8"/>
    <w:rsid w:val="5C2D1D13"/>
    <w:rsid w:val="5C741C2D"/>
    <w:rsid w:val="5C856D72"/>
    <w:rsid w:val="5CAE5CF4"/>
    <w:rsid w:val="5CB92F43"/>
    <w:rsid w:val="5D046781"/>
    <w:rsid w:val="5E543AC4"/>
    <w:rsid w:val="5EDF5A84"/>
    <w:rsid w:val="5F1B1969"/>
    <w:rsid w:val="5FD11675"/>
    <w:rsid w:val="5FF90DC7"/>
    <w:rsid w:val="6025396A"/>
    <w:rsid w:val="6375337D"/>
    <w:rsid w:val="64DD2A65"/>
    <w:rsid w:val="66482158"/>
    <w:rsid w:val="681533CD"/>
    <w:rsid w:val="68193552"/>
    <w:rsid w:val="68A33FD5"/>
    <w:rsid w:val="69531548"/>
    <w:rsid w:val="6A4470E3"/>
    <w:rsid w:val="6A972321"/>
    <w:rsid w:val="6AFD2720"/>
    <w:rsid w:val="6B2A0087"/>
    <w:rsid w:val="6B2E0CA7"/>
    <w:rsid w:val="6B673089"/>
    <w:rsid w:val="6BEF7B04"/>
    <w:rsid w:val="6C0F0B2F"/>
    <w:rsid w:val="6CB43DFE"/>
    <w:rsid w:val="6CCB5899"/>
    <w:rsid w:val="6DB63E53"/>
    <w:rsid w:val="6DBC794C"/>
    <w:rsid w:val="6E855978"/>
    <w:rsid w:val="6F314A36"/>
    <w:rsid w:val="6FDBF7AB"/>
    <w:rsid w:val="70710506"/>
    <w:rsid w:val="70DD79A1"/>
    <w:rsid w:val="70F74EAF"/>
    <w:rsid w:val="7189293C"/>
    <w:rsid w:val="71F959B0"/>
    <w:rsid w:val="720F5523"/>
    <w:rsid w:val="729A3D44"/>
    <w:rsid w:val="72C04F62"/>
    <w:rsid w:val="72DD1E82"/>
    <w:rsid w:val="731B751F"/>
    <w:rsid w:val="749C3358"/>
    <w:rsid w:val="74D84FF7"/>
    <w:rsid w:val="75052B79"/>
    <w:rsid w:val="75280003"/>
    <w:rsid w:val="75466A7F"/>
    <w:rsid w:val="759C7DD3"/>
    <w:rsid w:val="75F6649A"/>
    <w:rsid w:val="76634D94"/>
    <w:rsid w:val="770D60E9"/>
    <w:rsid w:val="777B7FBE"/>
    <w:rsid w:val="78EC2E1F"/>
    <w:rsid w:val="7AD744A4"/>
    <w:rsid w:val="7AED10D1"/>
    <w:rsid w:val="7CB65C1E"/>
    <w:rsid w:val="7CF607B9"/>
    <w:rsid w:val="7CF77FE5"/>
    <w:rsid w:val="7D463477"/>
    <w:rsid w:val="7D6A5EA2"/>
    <w:rsid w:val="7DDC17BC"/>
    <w:rsid w:val="7DF44864"/>
    <w:rsid w:val="7DF83E92"/>
    <w:rsid w:val="7E0D3F64"/>
    <w:rsid w:val="7E116984"/>
    <w:rsid w:val="7F0D3AEF"/>
    <w:rsid w:val="AFDB0D14"/>
    <w:rsid w:val="DEBF987F"/>
    <w:rsid w:val="EFDB0ED8"/>
    <w:rsid w:val="EFDF0A1F"/>
    <w:rsid w:val="F93AC581"/>
    <w:rsid w:val="FAF7C2A5"/>
    <w:rsid w:val="FF7FC402"/>
    <w:rsid w:val="FFFD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after="0"/>
      <w:ind w:firstLine="420"/>
      <w:jc w:val="both"/>
    </w:pPr>
    <w:rPr>
      <w:rFonts w:ascii="Times New Roman" w:hAnsi="Times New Roman" w:eastAsia="宋体" w:cs="Times New Roman"/>
      <w:b w:val="0"/>
      <w:kern w:val="2"/>
      <w:sz w:val="21"/>
      <w:szCs w:val="24"/>
      <w:lang w:val="en-US" w:eastAsia="zh-CN" w:bidi="ar-SA"/>
    </w:rPr>
  </w:style>
  <w:style w:type="paragraph" w:styleId="2">
    <w:name w:val="heading 1"/>
    <w:basedOn w:val="1"/>
    <w:next w:val="1"/>
    <w:link w:val="50"/>
    <w:qFormat/>
    <w:uiPriority w:val="0"/>
    <w:pPr>
      <w:adjustRightInd w:val="0"/>
      <w:spacing w:before="480" w:after="240"/>
      <w:jc w:val="center"/>
      <w:outlineLvl w:val="0"/>
    </w:pPr>
    <w:rPr>
      <w:rFonts w:ascii="Times New Roman" w:hAnsi="Times New Roman" w:eastAsia="黑体" w:cs="Arial"/>
      <w:b/>
      <w:color w:val="000000"/>
      <w:kern w:val="44"/>
      <w:sz w:val="30"/>
      <w:szCs w:val="32"/>
    </w:rPr>
  </w:style>
  <w:style w:type="paragraph" w:styleId="3">
    <w:name w:val="heading 2"/>
    <w:basedOn w:val="1"/>
    <w:next w:val="1"/>
    <w:link w:val="45"/>
    <w:qFormat/>
    <w:uiPriority w:val="0"/>
    <w:pPr>
      <w:adjustRightInd w:val="0"/>
      <w:spacing w:before="240" w:after="120"/>
      <w:outlineLvl w:val="1"/>
    </w:pPr>
    <w:rPr>
      <w:rFonts w:ascii="Times New Roman" w:hAnsi="Times New Roman" w:eastAsia="黑体" w:cs="Arial"/>
      <w:b/>
      <w:color w:val="000000"/>
      <w:sz w:val="26"/>
      <w:szCs w:val="28"/>
    </w:rPr>
  </w:style>
  <w:style w:type="paragraph" w:styleId="4">
    <w:name w:val="heading 3"/>
    <w:basedOn w:val="1"/>
    <w:next w:val="1"/>
    <w:link w:val="46"/>
    <w:qFormat/>
    <w:uiPriority w:val="0"/>
    <w:pPr>
      <w:adjustRightInd w:val="0"/>
      <w:spacing w:before="120" w:after="120"/>
      <w:outlineLvl w:val="2"/>
    </w:pPr>
    <w:rPr>
      <w:rFonts w:ascii="Times New Roman" w:hAnsi="Times New Roman" w:eastAsia="黑体" w:cs="Arial"/>
      <w:b/>
      <w:color w:val="000000"/>
      <w:sz w:val="24"/>
    </w:rPr>
  </w:style>
  <w:style w:type="paragraph" w:styleId="5">
    <w:name w:val="heading 4"/>
    <w:next w:val="1"/>
    <w:unhideWhenUsed/>
    <w:qFormat/>
    <w:uiPriority w:val="0"/>
    <w:pPr>
      <w:adjustRightInd w:val="0"/>
      <w:spacing w:line="400" w:lineRule="exact"/>
      <w:ind w:firstLine="480" w:firstLineChars="200"/>
      <w:outlineLvl w:val="3"/>
    </w:pPr>
    <w:rPr>
      <w:rFonts w:ascii="Times New Roman" w:hAnsi="Times New Roman" w:eastAsia="宋体" w:cs="Times New Roman"/>
      <w:kern w:val="2"/>
      <w:sz w:val="24"/>
      <w:szCs w:val="24"/>
      <w:lang w:val="en-US" w:eastAsia="zh-CN" w:bidi="ar-SA"/>
    </w:rPr>
  </w:style>
  <w:style w:type="paragraph" w:styleId="6">
    <w:name w:val="heading 5"/>
    <w:next w:val="1"/>
    <w:unhideWhenUsed/>
    <w:qFormat/>
    <w:uiPriority w:val="0"/>
    <w:pPr>
      <w:adjustRightInd w:val="0"/>
      <w:spacing w:line="400" w:lineRule="exact"/>
      <w:ind w:firstLine="480" w:firstLineChars="200"/>
      <w:outlineLvl w:val="4"/>
    </w:pPr>
    <w:rPr>
      <w:rFonts w:ascii="Times New Roman" w:hAnsi="Times New Roman" w:eastAsia="宋体" w:cs="Times New Roman"/>
      <w:kern w:val="2"/>
      <w:sz w:val="24"/>
      <w:szCs w:val="24"/>
      <w:lang w:val="en-US" w:eastAsia="zh-CN" w:bidi="ar-SA"/>
    </w:rPr>
  </w:style>
  <w:style w:type="paragraph" w:styleId="7">
    <w:name w:val="heading 6"/>
    <w:next w:val="1"/>
    <w:unhideWhenUsed/>
    <w:qFormat/>
    <w:uiPriority w:val="0"/>
    <w:pPr>
      <w:adjustRightInd w:val="0"/>
      <w:spacing w:line="400" w:lineRule="exact"/>
      <w:ind w:firstLine="480" w:firstLineChars="200"/>
      <w:outlineLvl w:val="5"/>
    </w:pPr>
    <w:rPr>
      <w:rFonts w:ascii="Times New Roman" w:hAnsi="Times New Roman" w:eastAsia="宋体" w:cs="Times New Roman"/>
      <w:kern w:val="2"/>
      <w:sz w:val="24"/>
      <w:szCs w:val="24"/>
      <w:lang w:val="en-US" w:eastAsia="zh-CN" w:bidi="ar-SA"/>
    </w:rPr>
  </w:style>
  <w:style w:type="paragraph" w:styleId="8">
    <w:name w:val="heading 7"/>
    <w:next w:val="1"/>
    <w:unhideWhenUsed/>
    <w:qFormat/>
    <w:uiPriority w:val="0"/>
    <w:pPr>
      <w:adjustRightInd w:val="0"/>
      <w:spacing w:line="400" w:lineRule="exact"/>
      <w:ind w:firstLine="480" w:firstLineChars="200"/>
      <w:outlineLvl w:val="6"/>
    </w:pPr>
    <w:rPr>
      <w:rFonts w:ascii="Times New Roman" w:hAnsi="Times New Roman" w:eastAsia="宋体" w:cs="Times New Roman"/>
      <w:kern w:val="2"/>
      <w:sz w:val="24"/>
      <w:szCs w:val="24"/>
      <w:lang w:val="en-US" w:eastAsia="zh-CN" w:bidi="ar-SA"/>
    </w:rPr>
  </w:style>
  <w:style w:type="paragraph" w:styleId="9">
    <w:name w:val="heading 8"/>
    <w:next w:val="1"/>
    <w:unhideWhenUsed/>
    <w:qFormat/>
    <w:uiPriority w:val="0"/>
    <w:pPr>
      <w:adjustRightInd w:val="0"/>
      <w:spacing w:line="400" w:lineRule="exact"/>
      <w:ind w:firstLine="480" w:firstLineChars="200"/>
      <w:outlineLvl w:val="7"/>
    </w:pPr>
    <w:rPr>
      <w:rFonts w:ascii="Times New Roman" w:hAnsi="Times New Roman" w:eastAsia="宋体" w:cs="Times New Roman"/>
      <w:kern w:val="2"/>
      <w:sz w:val="24"/>
      <w:szCs w:val="24"/>
      <w:lang w:val="en-US" w:eastAsia="zh-CN" w:bidi="ar-SA"/>
    </w:rPr>
  </w:style>
  <w:style w:type="paragraph" w:styleId="10">
    <w:name w:val="heading 9"/>
    <w:next w:val="1"/>
    <w:unhideWhenUsed/>
    <w:qFormat/>
    <w:uiPriority w:val="0"/>
    <w:pPr>
      <w:adjustRightInd w:val="0"/>
      <w:spacing w:line="400" w:lineRule="exact"/>
      <w:ind w:firstLine="480" w:firstLineChars="200"/>
      <w:outlineLvl w:val="8"/>
    </w:pPr>
    <w:rPr>
      <w:rFonts w:ascii="Times New Roman" w:hAnsi="Times New Roman" w:eastAsia="宋体" w:cs="Times New Roman"/>
      <w:kern w:val="2"/>
      <w:sz w:val="24"/>
      <w:szCs w:val="24"/>
      <w:lang w:val="en-US" w:eastAsia="zh-CN" w:bidi="ar-SA"/>
    </w:rPr>
  </w:style>
  <w:style w:type="character" w:default="1" w:styleId="36">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sz w:val="18"/>
      <w:szCs w:val="18"/>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qFormat/>
    <w:uiPriority w:val="0"/>
    <w:pPr>
      <w:shd w:val="clear" w:color="auto" w:fill="000080"/>
    </w:pPr>
  </w:style>
  <w:style w:type="paragraph" w:styleId="14">
    <w:name w:val="annotation text"/>
    <w:basedOn w:val="1"/>
    <w:qFormat/>
    <w:uiPriority w:val="0"/>
    <w:pPr>
      <w:jc w:val="left"/>
    </w:pPr>
  </w:style>
  <w:style w:type="paragraph" w:styleId="15">
    <w:name w:val="Body Text"/>
    <w:link w:val="47"/>
    <w:qFormat/>
    <w:uiPriority w:val="0"/>
    <w:pPr>
      <w:adjustRightInd w:val="0"/>
      <w:spacing w:line="360" w:lineRule="auto" w:after="0"/>
      <w:ind w:firstLineChars="200" w:firstLine="420"/>
      <w:jc w:val="both"/>
    </w:pPr>
    <w:rPr>
      <w:rFonts w:ascii="Times New Roman" w:hAnsi="Times New Roman" w:eastAsia="宋体" w:cs="Times New Roman"/>
      <w:b w:val="0"/>
      <w:kern w:val="2"/>
      <w:sz w:val="21"/>
      <w:szCs w:val="24"/>
      <w:lang w:val="en-US" w:eastAsia="zh-CN" w:bidi="ar-SA"/>
    </w:rPr>
  </w:style>
  <w:style w:type="paragraph" w:styleId="16">
    <w:name w:val="toc 5"/>
    <w:basedOn w:val="1"/>
    <w:next w:val="1"/>
    <w:link w:val="48"/>
    <w:qFormat/>
    <w:uiPriority w:val="0"/>
    <w:pPr>
      <w:ind w:left="840"/>
      <w:jc w:val="left"/>
    </w:pPr>
    <w:rPr>
      <w:sz w:val="18"/>
      <w:szCs w:val="18"/>
    </w:rPr>
  </w:style>
  <w:style w:type="paragraph" w:styleId="17">
    <w:name w:val="toc 3"/>
    <w:basedOn w:val="4"/>
    <w:next w:val="15"/>
    <w:qFormat/>
    <w:uiPriority w:val="39"/>
    <w:pPr>
      <w:spacing w:before="0" w:after="0"/>
      <w:ind w:left="420"/>
      <w:jc w:val="left"/>
      <w:outlineLvl w:val="9"/>
    </w:pPr>
    <w:rPr>
      <w:b/>
      <w:bCs/>
      <w:iCs/>
      <w:szCs w:val="20"/>
    </w:rPr>
  </w:style>
  <w:style w:type="paragraph" w:styleId="18">
    <w:name w:val="toc 8"/>
    <w:basedOn w:val="1"/>
    <w:next w:val="1"/>
    <w:qFormat/>
    <w:uiPriority w:val="0"/>
    <w:pPr>
      <w:ind w:left="1470"/>
      <w:jc w:val="left"/>
    </w:pPr>
    <w:rPr>
      <w:sz w:val="18"/>
      <w:szCs w:val="18"/>
    </w:rPr>
  </w:style>
  <w:style w:type="paragraph" w:styleId="19">
    <w:name w:val="endnote text"/>
    <w:basedOn w:val="1"/>
    <w:qFormat/>
    <w:uiPriority w:val="0"/>
    <w:pPr>
      <w:snapToGrid w:val="0"/>
      <w:jc w:val="left"/>
    </w:pPr>
  </w:style>
  <w:style w:type="paragraph" w:styleId="20">
    <w:name w:val="Balloon Text"/>
    <w:basedOn w:val="1"/>
    <w:qFormat/>
    <w:uiPriority w:val="0"/>
    <w:rPr>
      <w:sz w:val="18"/>
      <w:szCs w:val="18"/>
    </w:rPr>
  </w:style>
  <w:style w:type="paragraph" w:styleId="21">
    <w:name w:val="footer"/>
    <w:qFormat/>
    <w:uiPriority w:val="0"/>
    <w:pPr>
      <w:widowControl w:val="0"/>
      <w:tabs>
        <w:tab w:val="center" w:pos="4153"/>
        <w:tab w:val="right" w:pos="8306"/>
      </w:tabs>
      <w:adjustRightInd w:val="0"/>
      <w:spacing w:line="300" w:lineRule="auto"/>
      <w:jc w:val="center"/>
    </w:pPr>
    <w:rPr>
      <w:rFonts w:ascii="Times New Roman" w:hAnsi="Times New Roman" w:eastAsia="宋体" w:cs="Times New Roman"/>
      <w:kern w:val="2"/>
      <w:sz w:val="18"/>
      <w:szCs w:val="18"/>
      <w:lang w:val="en-US" w:eastAsia="zh-CN" w:bidi="ar-SA"/>
    </w:rPr>
  </w:style>
  <w:style w:type="paragraph" w:styleId="2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2"/>
    <w:next w:val="15"/>
    <w:qFormat/>
    <w:uiPriority w:val="39"/>
    <w:pPr>
      <w:tabs>
        <w:tab w:val="left" w:pos="425"/>
      </w:tabs>
      <w:spacing w:before="120" w:after="120"/>
      <w:jc w:val="left"/>
      <w:outlineLvl w:val="9"/>
    </w:pPr>
    <w:rPr>
      <w:caps/>
      <w:kern w:val="2"/>
      <w:szCs w:val="20"/>
    </w:rPr>
  </w:style>
  <w:style w:type="paragraph" w:styleId="24">
    <w:name w:val="toc 4"/>
    <w:basedOn w:val="1"/>
    <w:next w:val="1"/>
    <w:qFormat/>
    <w:uiPriority w:val="0"/>
    <w:pPr>
      <w:ind w:left="630"/>
      <w:jc w:val="left"/>
    </w:pPr>
    <w:rPr>
      <w:sz w:val="18"/>
      <w:szCs w:val="18"/>
    </w:rPr>
  </w:style>
  <w:style w:type="paragraph" w:styleId="25">
    <w:name w:val="Subtitle"/>
    <w:qFormat/>
    <w:uiPriority w:val="0"/>
    <w:pPr>
      <w:adjustRightInd w:val="0"/>
      <w:jc w:val="center"/>
    </w:pPr>
    <w:rPr>
      <w:rFonts w:ascii="Arial" w:hAnsi="Arial" w:eastAsia="黑体" w:cs="Arial"/>
      <w:kern w:val="28"/>
      <w:sz w:val="32"/>
      <w:szCs w:val="32"/>
      <w:lang w:val="en-US" w:eastAsia="zh-CN" w:bidi="ar-SA"/>
    </w:rPr>
  </w:style>
  <w:style w:type="paragraph" w:styleId="26">
    <w:name w:val="footnote text"/>
    <w:basedOn w:val="1"/>
    <w:qFormat/>
    <w:uiPriority w:val="0"/>
    <w:pPr>
      <w:snapToGrid w:val="0"/>
      <w:jc w:val="left"/>
    </w:pPr>
    <w:rPr>
      <w:sz w:val="18"/>
      <w:szCs w:val="18"/>
    </w:rPr>
  </w:style>
  <w:style w:type="paragraph" w:styleId="27">
    <w:name w:val="toc 6"/>
    <w:basedOn w:val="1"/>
    <w:next w:val="1"/>
    <w:qFormat/>
    <w:uiPriority w:val="0"/>
    <w:pPr>
      <w:ind w:left="1050"/>
      <w:jc w:val="left"/>
    </w:pPr>
    <w:rPr>
      <w:sz w:val="18"/>
      <w:szCs w:val="18"/>
    </w:rPr>
  </w:style>
  <w:style w:type="paragraph" w:styleId="28">
    <w:name w:val="table of figures"/>
    <w:basedOn w:val="1"/>
    <w:next w:val="1"/>
    <w:qFormat/>
    <w:uiPriority w:val="0"/>
    <w:pPr>
      <w:ind w:left="200" w:leftChars="200" w:hanging="200" w:hangingChars="200"/>
    </w:pPr>
  </w:style>
  <w:style w:type="paragraph" w:styleId="29">
    <w:name w:val="toc 2"/>
    <w:basedOn w:val="3"/>
    <w:next w:val="15"/>
    <w:qFormat/>
    <w:uiPriority w:val="39"/>
    <w:pPr>
      <w:spacing w:before="0" w:after="0"/>
      <w:ind w:left="210"/>
      <w:jc w:val="left"/>
      <w:outlineLvl w:val="9"/>
    </w:pPr>
    <w:rPr>
      <w:rFonts w:ascii="黑体" w:hAnsi="黑体" w:cs="黑体"/>
      <w:b/>
      <w:bCs/>
      <w:smallCaps/>
      <w:sz w:val="24"/>
      <w:szCs w:val="20"/>
    </w:rPr>
  </w:style>
  <w:style w:type="paragraph" w:styleId="30">
    <w:name w:val="toc 9"/>
    <w:basedOn w:val="1"/>
    <w:next w:val="1"/>
    <w:qFormat/>
    <w:uiPriority w:val="0"/>
    <w:pPr>
      <w:ind w:left="1680"/>
      <w:jc w:val="left"/>
    </w:pPr>
    <w:rPr>
      <w:sz w:val="18"/>
      <w:szCs w:val="18"/>
    </w:rPr>
  </w:style>
  <w:style w:type="paragraph" w:styleId="3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32">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3">
    <w:name w:val="Title"/>
    <w:next w:val="1"/>
    <w:link w:val="49"/>
    <w:qFormat/>
    <w:uiPriority w:val="0"/>
    <w:pPr>
      <w:adjustRightInd w:val="0"/>
      <w:spacing w:afterLines="100"/>
      <w:jc w:val="center"/>
    </w:pPr>
    <w:rPr>
      <w:rFonts w:ascii="Times New Roman" w:hAnsi="Times New Roman" w:eastAsia="黑体" w:cs="Arial"/>
      <w:b/>
      <w:color w:val="000000"/>
      <w:kern w:val="2"/>
      <w:sz w:val="32"/>
      <w:szCs w:val="36"/>
      <w:lang w:val="en-US" w:eastAsia="zh-CN" w:bidi="ar-SA"/>
    </w:rPr>
  </w:style>
  <w:style w:type="paragraph" w:styleId="34">
    <w:name w:val="annotation subject"/>
    <w:basedOn w:val="14"/>
    <w:next w:val="14"/>
    <w:qFormat/>
    <w:uiPriority w:val="0"/>
    <w:rPr>
      <w:b/>
      <w:bCs/>
    </w:rPr>
  </w:style>
  <w:style w:type="character" w:styleId="37">
    <w:name w:val="Strong"/>
    <w:basedOn w:val="36"/>
    <w:qFormat/>
    <w:uiPriority w:val="0"/>
    <w:rPr>
      <w:b/>
    </w:rPr>
  </w:style>
  <w:style w:type="character" w:styleId="38">
    <w:name w:val="endnote reference"/>
    <w:qFormat/>
    <w:uiPriority w:val="0"/>
    <w:rPr>
      <w:vertAlign w:val="superscript"/>
    </w:rPr>
  </w:style>
  <w:style w:type="character" w:styleId="39">
    <w:name w:val="page number"/>
    <w:qFormat/>
    <w:uiPriority w:val="0"/>
  </w:style>
  <w:style w:type="character" w:styleId="40">
    <w:name w:val="Hyperlink"/>
    <w:qFormat/>
    <w:uiPriority w:val="99"/>
    <w:rPr>
      <w:color w:val="0000FF"/>
      <w:u w:val="single"/>
    </w:rPr>
  </w:style>
  <w:style w:type="character" w:styleId="41">
    <w:name w:val="HTML Code"/>
    <w:basedOn w:val="36"/>
    <w:qFormat/>
    <w:uiPriority w:val="0"/>
    <w:rPr>
      <w:rFonts w:ascii="Courier New" w:hAnsi="Courier New"/>
      <w:sz w:val="20"/>
    </w:rPr>
  </w:style>
  <w:style w:type="character" w:styleId="42">
    <w:name w:val="annotation reference"/>
    <w:qFormat/>
    <w:uiPriority w:val="0"/>
    <w:rPr>
      <w:sz w:val="21"/>
      <w:szCs w:val="21"/>
    </w:rPr>
  </w:style>
  <w:style w:type="character" w:styleId="43">
    <w:name w:val="footnote reference"/>
    <w:qFormat/>
    <w:uiPriority w:val="0"/>
    <w:rPr>
      <w:vertAlign w:val="superscript"/>
    </w:rPr>
  </w:style>
  <w:style w:type="character" w:customStyle="1" w:styleId="44">
    <w:name w:val="标题 1 字符1"/>
    <w:qFormat/>
    <w:uiPriority w:val="0"/>
    <w:rPr>
      <w:rFonts w:eastAsia="宋体"/>
      <w:b/>
      <w:bCs/>
      <w:kern w:val="44"/>
      <w:sz w:val="24"/>
      <w:szCs w:val="44"/>
      <w:lang w:val="en-US" w:eastAsia="zh-CN" w:bidi="ar-SA"/>
    </w:rPr>
  </w:style>
  <w:style w:type="character" w:customStyle="1" w:styleId="45">
    <w:name w:val="标题 2 字符"/>
    <w:link w:val="3"/>
    <w:qFormat/>
    <w:uiPriority w:val="0"/>
    <w:rPr>
      <w:rFonts w:ascii="Arial" w:hAnsi="Arial" w:eastAsia="黑体"/>
      <w:b/>
      <w:bCs/>
      <w:kern w:val="2"/>
      <w:sz w:val="32"/>
      <w:szCs w:val="32"/>
      <w:lang w:val="en-US" w:eastAsia="zh-CN" w:bidi="ar-SA"/>
    </w:rPr>
  </w:style>
  <w:style w:type="character" w:customStyle="1" w:styleId="46">
    <w:name w:val="标题 3 字符"/>
    <w:link w:val="4"/>
    <w:qFormat/>
    <w:uiPriority w:val="0"/>
    <w:rPr>
      <w:rFonts w:eastAsia="宋体"/>
      <w:b/>
      <w:bCs/>
      <w:kern w:val="2"/>
      <w:sz w:val="32"/>
      <w:szCs w:val="32"/>
      <w:lang w:val="en-US" w:eastAsia="zh-CN" w:bidi="ar-SA"/>
    </w:rPr>
  </w:style>
  <w:style w:type="character" w:customStyle="1" w:styleId="47">
    <w:name w:val="正文文本 字符"/>
    <w:link w:val="15"/>
    <w:qFormat/>
    <w:uiPriority w:val="0"/>
    <w:rPr>
      <w:rFonts w:ascii="Times New Roman" w:hAnsi="Times New Roman" w:eastAsia="宋体" w:cs="Times New Roman"/>
      <w:kern w:val="2"/>
      <w:sz w:val="24"/>
      <w:szCs w:val="24"/>
      <w:lang w:bidi="ar-SA"/>
    </w:rPr>
  </w:style>
  <w:style w:type="character" w:customStyle="1" w:styleId="48">
    <w:name w:val="TOC 5 字符"/>
    <w:link w:val="16"/>
    <w:qFormat/>
    <w:uiPriority w:val="0"/>
    <w:rPr>
      <w:sz w:val="18"/>
      <w:szCs w:val="18"/>
    </w:rPr>
  </w:style>
  <w:style w:type="character" w:customStyle="1" w:styleId="49">
    <w:name w:val="标题 字符"/>
    <w:link w:val="33"/>
    <w:qFormat/>
    <w:uiPriority w:val="0"/>
    <w:rPr>
      <w:rFonts w:ascii="Arial" w:hAnsi="Arial" w:eastAsia="黑体" w:cs="Arial"/>
      <w:kern w:val="2"/>
      <w:sz w:val="36"/>
      <w:szCs w:val="36"/>
      <w:lang w:bidi="ar-SA"/>
    </w:rPr>
  </w:style>
  <w:style w:type="character" w:customStyle="1" w:styleId="50">
    <w:name w:val="标题 1 字符"/>
    <w:link w:val="2"/>
    <w:qFormat/>
    <w:uiPriority w:val="0"/>
    <w:rPr>
      <w:rFonts w:eastAsia="宋体"/>
      <w:b/>
      <w:bCs/>
      <w:kern w:val="44"/>
      <w:sz w:val="24"/>
      <w:szCs w:val="44"/>
      <w:lang w:val="en-US" w:eastAsia="zh-CN" w:bidi="ar-SA"/>
    </w:rPr>
  </w:style>
  <w:style w:type="paragraph" w:customStyle="1" w:styleId="51">
    <w:name w:val="图标"/>
    <w:basedOn w:val="12"/>
    <w:next w:val="1"/>
    <w:qFormat/>
    <w:uiPriority w:val="0"/>
    <w:pPr>
      <w:jc w:val="center"/>
    </w:pPr>
    <w:rPr>
      <w:rFonts w:eastAsia="宋体" w:cs="Times New Roman"/>
      <w:sz w:val="21"/>
    </w:rPr>
  </w:style>
  <w:style w:type="paragraph" w:customStyle="1" w:styleId="52">
    <w:name w:val="表和图"/>
    <w:basedOn w:val="1"/>
    <w:qFormat/>
    <w:uiPriority w:val="0"/>
    <w:pPr>
      <w:jc w:val="center"/>
    </w:pPr>
    <w:rPr>
      <w:rFonts w:ascii="宋体"/>
      <w:szCs w:val="21"/>
    </w:rPr>
  </w:style>
  <w:style w:type="paragraph" w:customStyle="1" w:styleId="53">
    <w:name w:val="net0"/>
    <w:basedOn w:val="1"/>
    <w:qFormat/>
    <w:uiPriority w:val="0"/>
    <w:pPr>
      <w:widowControl/>
      <w:jc w:val="left"/>
    </w:pPr>
    <w:rPr>
      <w:rFonts w:ascii="宋体" w:hAnsi="宋体" w:cs="宋体"/>
      <w:kern w:val="0"/>
      <w:sz w:val="24"/>
    </w:rPr>
  </w:style>
  <w:style w:type="paragraph" w:customStyle="1" w:styleId="54">
    <w:name w:val="l1"/>
    <w:basedOn w:val="1"/>
    <w:qFormat/>
    <w:uiPriority w:val="0"/>
    <w:pPr>
      <w:widowControl/>
      <w:jc w:val="left"/>
    </w:pPr>
    <w:rPr>
      <w:rFonts w:ascii="宋体" w:hAnsi="宋体" w:cs="宋体"/>
      <w:kern w:val="0"/>
      <w:sz w:val="24"/>
    </w:rPr>
  </w:style>
  <w:style w:type="paragraph" w:customStyle="1" w:styleId="55">
    <w:name w:val="_Style 54"/>
    <w:semiHidden/>
    <w:qFormat/>
    <w:uiPriority w:val="99"/>
    <w:rPr>
      <w:rFonts w:ascii="Times New Roman" w:hAnsi="Times New Roman" w:eastAsia="宋体" w:cs="Times New Roman"/>
      <w:kern w:val="2"/>
      <w:sz w:val="21"/>
      <w:szCs w:val="24"/>
      <w:lang w:val="en-US" w:eastAsia="zh-CN" w:bidi="ar-SA"/>
    </w:rPr>
  </w:style>
  <w:style w:type="paragraph" w:customStyle="1" w:styleId="56">
    <w:name w:val="摘要正文"/>
    <w:next w:val="1"/>
    <w:qFormat/>
    <w:uiPriority w:val="0"/>
    <w:pPr>
      <w:adjustRightInd w:val="0"/>
      <w:spacing w:line="360" w:lineRule="auto" w:after="0"/>
      <w:ind w:firstLineChars="200" w:firstLine="420"/>
      <w:jc w:val="both"/>
    </w:pPr>
    <w:rPr>
      <w:rFonts w:ascii="Times New Roman" w:hAnsi="Times New Roman" w:eastAsia="宋体" w:cs="Times New Roman"/>
      <w:b w:val="0"/>
      <w:kern w:val="2"/>
      <w:sz w:val="21"/>
      <w:szCs w:val="24"/>
      <w:lang w:val="en-US" w:eastAsia="zh-CN" w:bidi="ar-SA"/>
    </w:rPr>
  </w:style>
  <w:style w:type="paragraph" w:customStyle="1" w:styleId="57">
    <w:name w:val="英文摘要正文"/>
    <w:next w:val="1"/>
    <w:qFormat/>
    <w:uiPriority w:val="0"/>
    <w:pPr>
      <w:adjustRightInd w:val="0"/>
      <w:spacing w:line="400" w:lineRule="exact"/>
      <w:ind w:firstLine="482" w:firstLineChars="200"/>
      <w:jc w:val="both"/>
    </w:pPr>
    <w:rPr>
      <w:rFonts w:ascii="Times New Roman" w:hAnsi="Times New Roman" w:eastAsia="宋体" w:cs="Times New Roman"/>
      <w:b w:val="0"/>
      <w:kern w:val="2"/>
      <w:sz w:val="21"/>
      <w:szCs w:val="24"/>
      <w:lang w:val="en-US" w:eastAsia="zh-CN" w:bidi="ar-SA"/>
    </w:rPr>
  </w:style>
  <w:style w:type="paragraph" w:customStyle="1" w:styleId="58">
    <w:name w:val="关键词正文"/>
    <w:next w:val="1"/>
    <w:qFormat/>
    <w:uiPriority w:val="0"/>
    <w:pPr>
      <w:adjustRightInd w:val="0"/>
      <w:spacing w:line="400" w:lineRule="exact"/>
    </w:pPr>
    <w:rPr>
      <w:rFonts w:ascii="Times New Roman" w:hAnsi="Times New Roman" w:eastAsia="宋体" w:cs="Times New Roman"/>
      <w:kern w:val="2"/>
      <w:sz w:val="24"/>
      <w:szCs w:val="24"/>
      <w:lang w:val="en-US" w:eastAsia="zh-CN" w:bidi="ar-SA"/>
    </w:rPr>
  </w:style>
  <w:style w:type="character" w:customStyle="1" w:styleId="59">
    <w:name w:val="关键词"/>
    <w:qFormat/>
    <w:uiPriority w:val="0"/>
    <w:rPr>
      <w:rFonts w:ascii="Arial" w:hAnsi="Arial" w:eastAsia="黑体" w:cs="Arial"/>
      <w:kern w:val="2"/>
      <w:sz w:val="24"/>
      <w:szCs w:val="24"/>
      <w:lang w:bidi="ar-SA"/>
    </w:rPr>
  </w:style>
  <w:style w:type="paragraph" w:customStyle="1" w:styleId="60">
    <w:name w:val="英文关键词正文"/>
    <w:next w:val="1"/>
    <w:qFormat/>
    <w:uiPriority w:val="0"/>
    <w:pPr>
      <w:adjustRightInd w:val="0"/>
      <w:spacing w:line="400" w:lineRule="exact"/>
      <w:jc w:val="both"/>
    </w:pPr>
    <w:rPr>
      <w:rFonts w:ascii="Times New Roman" w:hAnsi="Times New Roman" w:eastAsia="宋体" w:cs="Times New Roman"/>
      <w:kern w:val="2"/>
      <w:sz w:val="24"/>
      <w:szCs w:val="24"/>
      <w:lang w:val="en-US" w:eastAsia="zh-CN" w:bidi="ar-SA"/>
    </w:rPr>
  </w:style>
  <w:style w:type="character" w:customStyle="1" w:styleId="61">
    <w:name w:val="英文关键词"/>
    <w:qFormat/>
    <w:uiPriority w:val="0"/>
    <w:rPr>
      <w:rFonts w:ascii="Times New Roman" w:hAnsi="Times New Roman" w:eastAsia="宋体" w:cs="Times New Roman"/>
      <w:b/>
      <w:bCs/>
      <w:kern w:val="2"/>
      <w:sz w:val="24"/>
      <w:szCs w:val="24"/>
      <w:lang w:bidi="ar-SA"/>
    </w:rPr>
  </w:style>
  <w:style w:type="paragraph" w:customStyle="1" w:styleId="62">
    <w:name w:val="摘要标题"/>
    <w:next w:val="1"/>
    <w:qFormat/>
    <w:uiPriority w:val="0"/>
    <w:pPr>
      <w:adjustRightInd w:val="0"/>
      <w:spacing w:before="480" w:after="240"/>
      <w:jc w:val="center"/>
    </w:pPr>
    <w:rPr>
      <w:rFonts w:ascii="Arial" w:hAnsi="Arial" w:eastAsia="黑体" w:cs="Arial"/>
      <w:b/>
      <w:bCs/>
      <w:kern w:val="2"/>
      <w:sz w:val="32"/>
      <w:szCs w:val="32"/>
      <w:lang w:val="en-US" w:eastAsia="zh-CN" w:bidi="ar-SA"/>
    </w:rPr>
  </w:style>
  <w:style w:type="paragraph" w:customStyle="1" w:styleId="63">
    <w:name w:val="英文摘要标题"/>
    <w:next w:val="1"/>
    <w:qFormat/>
    <w:uiPriority w:val="0"/>
    <w:pPr>
      <w:adjustRightInd w:val="0"/>
      <w:spacing w:before="480" w:after="240"/>
      <w:jc w:val="center"/>
    </w:pPr>
    <w:rPr>
      <w:rFonts w:ascii="Times New Roman" w:hAnsi="Times New Roman" w:eastAsia="黑体" w:cs="Times New Roman"/>
      <w:b/>
      <w:bCs/>
      <w:kern w:val="2"/>
      <w:sz w:val="32"/>
      <w:szCs w:val="32"/>
      <w:lang w:val="en-US" w:eastAsia="zh-CN" w:bidi="ar-SA"/>
    </w:rPr>
  </w:style>
  <w:style w:type="paragraph" w:customStyle="1" w:styleId="64">
    <w:name w:val="目录标题"/>
    <w:next w:val="1"/>
    <w:qFormat/>
    <w:uiPriority w:val="0"/>
    <w:pPr>
      <w:adjustRightInd w:val="0"/>
      <w:spacing w:before="720" w:after="360"/>
      <w:jc w:val="center"/>
    </w:pPr>
    <w:rPr>
      <w:rFonts w:ascii="Arial" w:hAnsi="Arial" w:eastAsia="黑体" w:cs="Arial"/>
      <w:kern w:val="2"/>
      <w:sz w:val="36"/>
      <w:szCs w:val="36"/>
      <w:lang w:val="en-US" w:eastAsia="zh-CN" w:bidi="ar-SA"/>
    </w:rPr>
  </w:style>
  <w:style w:type="paragraph" w:customStyle="1" w:styleId="65">
    <w:name w:val="图片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66">
    <w:name w:val="参考文献条目"/>
    <w:next w:val="1"/>
    <w:qFormat/>
    <w:uiPriority w:val="0"/>
    <w:pPr>
      <w:wordWrap w:val="0"/>
      <w:adjustRightInd w:val="0"/>
      <w:spacing w:line="300" w:lineRule="auto"/>
      <w:jc w:val="both"/>
    </w:pPr>
    <w:rPr>
      <w:rFonts w:ascii="Times New Roman" w:hAnsi="Times New Roman" w:eastAsia="宋体" w:cs="Times New Roman"/>
      <w:kern w:val="2"/>
      <w:sz w:val="21"/>
      <w:szCs w:val="21"/>
      <w:lang w:val="en-US" w:eastAsia="zh-CN" w:bidi="ar-SA"/>
    </w:rPr>
  </w:style>
  <w:style w:type="paragraph" w:customStyle="1" w:styleId="67">
    <w:name w:val="参考文献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68">
    <w:name w:val="表格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69">
    <w:name w:val="致谢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70">
    <w:name w:val="附录标题"/>
    <w:next w:val="1"/>
    <w:link w:val="7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character" w:customStyle="1" w:styleId="71">
    <w:name w:val="附录标题 Char"/>
    <w:link w:val="70"/>
    <w:qFormat/>
    <w:uiPriority w:val="0"/>
    <w:rPr>
      <w:rFonts w:ascii="Arial" w:hAnsi="Arial" w:eastAsia="黑体" w:cs="Arial"/>
      <w:kern w:val="2"/>
      <w:sz w:val="32"/>
      <w:szCs w:val="32"/>
      <w:lang w:bidi="ar-SA"/>
    </w:rPr>
  </w:style>
  <w:style w:type="paragraph" w:customStyle="1" w:styleId="72">
    <w:name w:val="参考文献"/>
    <w:basedOn w:val="1"/>
    <w:qFormat/>
    <w:uiPriority w:val="0"/>
    <w:pPr>
      <w:numPr>
        <w:ilvl w:val="0"/>
        <w:numId w:val="1"/>
      </w:numPr>
      <w:tabs>
        <w:tab w:val="left" w:pos="0"/>
        <w:tab w:val="left" w:pos="364"/>
        <w:tab w:val="left" w:pos="425"/>
        <w:tab w:val="left" w:pos="567"/>
      </w:tabs>
    </w:pPr>
    <w:rPr>
      <w:rFonts w:hint="eastAsia"/>
      <w:color w:val="000000"/>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numbering" Target="numbering.xml"/><Relationship Id="rId90" Type="http://schemas.openxmlformats.org/officeDocument/2006/relationships/customXml" Target="../customXml/item1.xml"/><Relationship Id="rId9" Type="http://schemas.openxmlformats.org/officeDocument/2006/relationships/header" Target="header5.xml"/><Relationship Id="rId89" Type="http://schemas.openxmlformats.org/officeDocument/2006/relationships/image" Target="media/image58.png"/><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image" Target="media/image49.png"/><Relationship Id="rId8" Type="http://schemas.openxmlformats.org/officeDocument/2006/relationships/footer" Target="footer2.xml"/><Relationship Id="rId79" Type="http://schemas.openxmlformats.org/officeDocument/2006/relationships/image" Target="media/image48.png"/><Relationship Id="rId78" Type="http://schemas.openxmlformats.org/officeDocument/2006/relationships/image" Target="media/image47.png"/><Relationship Id="rId77" Type="http://schemas.openxmlformats.org/officeDocument/2006/relationships/image" Target="media/image46.png"/><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png"/><Relationship Id="rId70" Type="http://schemas.openxmlformats.org/officeDocument/2006/relationships/image" Target="media/image39.png"/><Relationship Id="rId7" Type="http://schemas.openxmlformats.org/officeDocument/2006/relationships/footer" Target="footer1.xml"/><Relationship Id="rId69" Type="http://schemas.openxmlformats.org/officeDocument/2006/relationships/image" Target="media/image38.png"/><Relationship Id="rId68" Type="http://schemas.openxmlformats.org/officeDocument/2006/relationships/image" Target="media/image37.png"/><Relationship Id="rId67" Type="http://schemas.openxmlformats.org/officeDocument/2006/relationships/image" Target="media/image36.png"/><Relationship Id="rId66" Type="http://schemas.openxmlformats.org/officeDocument/2006/relationships/image" Target="media/image35.png"/><Relationship Id="rId65" Type="http://schemas.openxmlformats.org/officeDocument/2006/relationships/image" Target="media/image34.emf"/><Relationship Id="rId64" Type="http://schemas.openxmlformats.org/officeDocument/2006/relationships/package" Target="embeddings/Microsoft_Visio___11.vsdx"/><Relationship Id="rId63" Type="http://schemas.openxmlformats.org/officeDocument/2006/relationships/image" Target="media/image33.png"/><Relationship Id="rId62" Type="http://schemas.openxmlformats.org/officeDocument/2006/relationships/image" Target="media/image32.emf"/><Relationship Id="rId61" Type="http://schemas.openxmlformats.org/officeDocument/2006/relationships/package" Target="embeddings/Microsoft_Visio___10.vsdx"/><Relationship Id="rId60" Type="http://schemas.openxmlformats.org/officeDocument/2006/relationships/image" Target="media/image31.emf"/><Relationship Id="rId6" Type="http://schemas.openxmlformats.org/officeDocument/2006/relationships/header" Target="header4.xml"/><Relationship Id="rId59" Type="http://schemas.openxmlformats.org/officeDocument/2006/relationships/package" Target="embeddings/Microsoft_Visio___9.vsdx"/><Relationship Id="rId58" Type="http://schemas.openxmlformats.org/officeDocument/2006/relationships/image" Target="media/image30.png"/><Relationship Id="rId57" Type="http://schemas.openxmlformats.org/officeDocument/2006/relationships/image" Target="media/image29.emf"/><Relationship Id="rId56" Type="http://schemas.openxmlformats.org/officeDocument/2006/relationships/package" Target="embeddings/Microsoft_Visio___8.vsdx"/><Relationship Id="rId55" Type="http://schemas.openxmlformats.org/officeDocument/2006/relationships/image" Target="media/image28.emf"/><Relationship Id="rId54" Type="http://schemas.openxmlformats.org/officeDocument/2006/relationships/package" Target="embeddings/Microsoft_Visio___7.vsdx"/><Relationship Id="rId53" Type="http://schemas.openxmlformats.org/officeDocument/2006/relationships/image" Target="media/image27.svg"/><Relationship Id="rId52" Type="http://schemas.openxmlformats.org/officeDocument/2006/relationships/image" Target="media/image26.png"/><Relationship Id="rId51" Type="http://schemas.openxmlformats.org/officeDocument/2006/relationships/image" Target="media/image25.emf"/><Relationship Id="rId50" Type="http://schemas.openxmlformats.org/officeDocument/2006/relationships/oleObject" Target="embeddings/oleObject7.bin"/><Relationship Id="rId5" Type="http://schemas.openxmlformats.org/officeDocument/2006/relationships/header" Target="header3.xml"/><Relationship Id="rId49" Type="http://schemas.openxmlformats.org/officeDocument/2006/relationships/image" Target="media/image24.svg"/><Relationship Id="rId48" Type="http://schemas.openxmlformats.org/officeDocument/2006/relationships/image" Target="media/image23.png"/><Relationship Id="rId47" Type="http://schemas.openxmlformats.org/officeDocument/2006/relationships/image" Target="media/image22.emf"/><Relationship Id="rId46" Type="http://schemas.openxmlformats.org/officeDocument/2006/relationships/oleObject" Target="embeddings/oleObject6.bin"/><Relationship Id="rId45" Type="http://schemas.openxmlformats.org/officeDocument/2006/relationships/image" Target="media/image21.svg"/><Relationship Id="rId44" Type="http://schemas.openxmlformats.org/officeDocument/2006/relationships/image" Target="media/image20.png"/><Relationship Id="rId43" Type="http://schemas.openxmlformats.org/officeDocument/2006/relationships/image" Target="media/image19.emf"/><Relationship Id="rId42" Type="http://schemas.openxmlformats.org/officeDocument/2006/relationships/package" Target="embeddings/Microsoft_Visio___6.vsdx"/><Relationship Id="rId41" Type="http://schemas.openxmlformats.org/officeDocument/2006/relationships/image" Target="media/image18.emf"/><Relationship Id="rId40" Type="http://schemas.openxmlformats.org/officeDocument/2006/relationships/package" Target="embeddings/Microsoft_Visio___5.vsdx"/><Relationship Id="rId4" Type="http://schemas.openxmlformats.org/officeDocument/2006/relationships/header" Target="header2.xml"/><Relationship Id="rId39" Type="http://schemas.openxmlformats.org/officeDocument/2006/relationships/image" Target="media/image17.emf"/><Relationship Id="rId38" Type="http://schemas.openxmlformats.org/officeDocument/2006/relationships/package" Target="embeddings/Microsoft_Visio___4.vsdx"/><Relationship Id="rId37" Type="http://schemas.openxmlformats.org/officeDocument/2006/relationships/image" Target="media/image16.svg"/><Relationship Id="rId36" Type="http://schemas.openxmlformats.org/officeDocument/2006/relationships/image" Target="media/image15.png"/><Relationship Id="rId35" Type="http://schemas.openxmlformats.org/officeDocument/2006/relationships/image" Target="media/image14.svg"/><Relationship Id="rId34" Type="http://schemas.openxmlformats.org/officeDocument/2006/relationships/image" Target="media/image13.png"/><Relationship Id="rId33" Type="http://schemas.openxmlformats.org/officeDocument/2006/relationships/image" Target="media/image12.emf"/><Relationship Id="rId32" Type="http://schemas.openxmlformats.org/officeDocument/2006/relationships/package" Target="embeddings/Microsoft_Visio___3.vsdx"/><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header" Target="header1.xml"/><Relationship Id="rId29" Type="http://schemas.openxmlformats.org/officeDocument/2006/relationships/image" Target="media/image9.png"/><Relationship Id="rId28" Type="http://schemas.openxmlformats.org/officeDocument/2006/relationships/image" Target="media/image8.emf"/><Relationship Id="rId27" Type="http://schemas.openxmlformats.org/officeDocument/2006/relationships/oleObject" Target="embeddings/oleObject5.bin"/><Relationship Id="rId26" Type="http://schemas.openxmlformats.org/officeDocument/2006/relationships/image" Target="media/image7.emf"/><Relationship Id="rId25" Type="http://schemas.openxmlformats.org/officeDocument/2006/relationships/oleObject" Target="embeddings/oleObject4.bin"/><Relationship Id="rId24" Type="http://schemas.openxmlformats.org/officeDocument/2006/relationships/image" Target="media/image6.emf"/><Relationship Id="rId23" Type="http://schemas.openxmlformats.org/officeDocument/2006/relationships/package" Target="embeddings/Microsoft_Visio___2.vsdx"/><Relationship Id="rId22" Type="http://schemas.openxmlformats.org/officeDocument/2006/relationships/image" Target="media/image5.emf"/><Relationship Id="rId21" Type="http://schemas.openxmlformats.org/officeDocument/2006/relationships/package" Target="embeddings/Microsoft_Visio___1.vsdx"/><Relationship Id="rId20" Type="http://schemas.openxmlformats.org/officeDocument/2006/relationships/image" Target="media/image4.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3.emf"/><Relationship Id="rId17" Type="http://schemas.openxmlformats.org/officeDocument/2006/relationships/oleObject" Target="embeddings/oleObject2.bin"/><Relationship Id="rId16" Type="http://schemas.openxmlformats.org/officeDocument/2006/relationships/image" Target="media/image2.emf"/><Relationship Id="rId15" Type="http://schemas.openxmlformats.org/officeDocument/2006/relationships/oleObject" Target="embeddings/oleObject1.bin"/><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 Id="rId93" Type="http://schemas.openxmlformats.org/officeDocument/2006/relationships/header" Target="header7.xml"/><Relationship Id="rId94" Type="http://schemas.openxmlformats.org/officeDocument/2006/relationships/footer" Target="footer5.xml"/><Relationship Id="rId95" Type="http://schemas.openxmlformats.org/officeDocument/2006/relationships/image" Target="media/image59.png"/><Relationship Id="rId96" Type="http://schemas.openxmlformats.org/officeDocument/2006/relationships/image" Target="media/image60.png"/><Relationship Id="rId97" Type="http://schemas.openxmlformats.org/officeDocument/2006/relationships/image" Target="media/image61.png"/><Relationship Id="rId98" Type="http://schemas.openxmlformats.org/officeDocument/2006/relationships/image" Target="media/image62.png"/><Relationship Id="rId99" Type="http://schemas.openxmlformats.org/officeDocument/2006/relationships/image" Target="media/image63.png"/><Relationship Id="rId100" Type="http://schemas.openxmlformats.org/officeDocument/2006/relationships/image" Target="media/image64.png"/><Relationship Id="rId101" Type="http://schemas.openxmlformats.org/officeDocument/2006/relationships/image" Target="media/image65.png"/><Relationship Id="rId102" Type="http://schemas.openxmlformats.org/officeDocument/2006/relationships/image" Target="media/image66.png"/><Relationship Id="rId103" Type="http://schemas.openxmlformats.org/officeDocument/2006/relationships/image" Target="media/image67.png"/><Relationship Id="rId104" Type="http://schemas.openxmlformats.org/officeDocument/2006/relationships/image" Target="media/image68.png"/><Relationship Id="rId105" Type="http://schemas.openxmlformats.org/officeDocument/2006/relationships/image" Target="media/image69.png"/><Relationship Id="rId106" Type="http://schemas.openxmlformats.org/officeDocument/2006/relationships/image" Target="media/image70.png"/><Relationship Id="rId107" Type="http://schemas.openxmlformats.org/officeDocument/2006/relationships/image" Target="media/image71.png"/><Relationship Id="rId108" Type="http://schemas.openxmlformats.org/officeDocument/2006/relationships/image" Target="media/image72.png"/><Relationship Id="rId109" Type="http://schemas.openxmlformats.org/officeDocument/2006/relationships/image" Target="media/image73.png"/><Relationship Id="rId110" Type="http://schemas.openxmlformats.org/officeDocument/2006/relationships/image" Target="media/image7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soft</Company>
  <Pages>95</Pages>
  <Words>17962</Words>
  <Characters>23304</Characters>
  <Lines>3208</Lines>
  <Paragraphs>2673</Paragraphs>
  <TotalTime>0</TotalTime>
  <ScaleCrop>false</ScaleCrop>
  <LinksUpToDate>false</LinksUpToDate>
  <CharactersWithSpaces>23735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2025-04-22T21:52:00Z</dcterms:created>
  <dc:creator>丁梓钊</dc:creator>
  <cp:lastModifiedBy>生枝</cp:lastModifiedBy>
  <cp:lastPrinted>2021-04-27T15:08:00Z</cp:lastPrinted>
  <dcterms:modified xsi:type="dcterms:W3CDTF">2026-05-22T15:44:10Z</dcterms:modified>
  <dc:title>AI-driven 城市智慧停车管理与诱导系统的设计与实现</dc:title>
  <cp:revision>10</cp:revision>
  <dc:subject>工程实训期末大作业</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eyJoZGlkIjoiZjFiNGU0NjI0NDhiYWU0Y2ViYWUxZDE3ZmJjMzA2ODAiLCJ1c2VySWQiOiIxMzg3NjAwOTA1In0=</vt:lpwstr>
  </property>
  <property fmtid="{D5CDD505-2E9C-101B-9397-08002B2CF9AE}" pid="4" name="ICV">
    <vt:lpwstr>E4BE94A2275F4062B8C743771A82F924_13</vt:lpwstr>
  </property>
</Properties>
</file>