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u w:val="single"/>
          <w:rtl w:val="0"/>
        </w:rPr>
        <w:t xml:space="preserve">Title :  Detecting machine generated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  <w:rtl w:val="0"/>
        </w:rPr>
        <w:t xml:space="preserve">Group 23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  <w:rtl w:val="0"/>
        </w:rPr>
        <w:t xml:space="preserve">Group Members: Lesedi Ntsele, Shiza Butt, Vutomi Mohube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Research Question</w:t>
      </w:r>
    </w:p>
    <w:p w:rsidR="00000000" w:rsidDel="00000000" w:rsidP="00000000" w:rsidRDefault="00000000" w:rsidRPr="00000000" w14:paraId="00000006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rapid rise of large language models  like GPT has made it increasingly difficult to distinguish human-written texts from machine generated ones, especially in low-resource languages such as those spoken across Africa. This project aims to address the problem: </w:t>
      </w:r>
      <w:r w:rsidDel="00000000" w:rsidR="00000000" w:rsidRPr="00000000">
        <w:rPr>
          <w:i w:val="1"/>
          <w:highlight w:val="white"/>
          <w:rtl w:val="0"/>
        </w:rPr>
        <w:t xml:space="preserve">Can we develop robust models to accurately detect machine-generated texts in African languages, and what linguistic patterns differentiate them from human texts?</w:t>
      </w:r>
      <w:r w:rsidDel="00000000" w:rsidR="00000000" w:rsidRPr="00000000">
        <w:rPr>
          <w:highlight w:val="white"/>
          <w:rtl w:val="0"/>
        </w:rPr>
        <w:t xml:space="preserve"> This is interesting because African languages are underrepresented in natural language processing research, and the proliferation of machine-generated content risks undermining trust in digital communication, especially in contexts like news or education where authenticity matters. Current detection methods are largely tailored to high-resource languages (e.g., English), leaving a gap in solutions for African languages that this project seeks to fill.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7.14285714285717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Dataset and Data Description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7.1428571428571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effectively train and evaluate models for detecting machine-generated text in African languages, a balanced dataset comprising both human-written and machine-generated content will be used. Given the low-resource context of African languages, preprocessing it will ensure both quality and representativeness.The dataset will consist of both human-written and machine-generated text: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77.14285714285717" w:lineRule="auto"/>
        <w:ind w:left="720" w:hanging="360"/>
      </w:pPr>
      <w:r w:rsidDel="00000000" w:rsidR="00000000" w:rsidRPr="00000000">
        <w:rPr>
          <w:b w:val="1"/>
          <w:highlight w:val="white"/>
          <w:rtl w:val="0"/>
        </w:rPr>
        <w:t xml:space="preserve">Common Crawl</w:t>
      </w:r>
      <w:r w:rsidDel="00000000" w:rsidR="00000000" w:rsidRPr="00000000">
        <w:rPr>
          <w:highlight w:val="white"/>
          <w:rtl w:val="0"/>
        </w:rPr>
        <w:t xml:space="preserve">: 10,000+ publicly available web text samples.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7.14285714285717" w:lineRule="auto"/>
        <w:ind w:left="720" w:hanging="360"/>
      </w:pPr>
      <w:r w:rsidDel="00000000" w:rsidR="00000000" w:rsidRPr="00000000">
        <w:rPr>
          <w:b w:val="1"/>
          <w:highlight w:val="white"/>
          <w:rtl w:val="0"/>
        </w:rPr>
        <w:t xml:space="preserve">AfriSenti</w:t>
      </w:r>
      <w:r w:rsidDel="00000000" w:rsidR="00000000" w:rsidRPr="00000000">
        <w:rPr>
          <w:highlight w:val="white"/>
          <w:rtl w:val="0"/>
        </w:rPr>
        <w:t xml:space="preserve">: ~50,000 sentiment-labeled samples in African languages, available on GitHub.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7.14285714285717" w:lineRule="auto"/>
        <w:ind w:left="720" w:hanging="360"/>
      </w:pPr>
      <w:r w:rsidDel="00000000" w:rsidR="00000000" w:rsidRPr="00000000">
        <w:rPr>
          <w:b w:val="1"/>
          <w:highlight w:val="white"/>
          <w:rtl w:val="0"/>
        </w:rPr>
        <w:t xml:space="preserve">Vukuzenzele</w:t>
      </w:r>
      <w:r w:rsidDel="00000000" w:rsidR="00000000" w:rsidRPr="00000000">
        <w:rPr>
          <w:highlight w:val="white"/>
          <w:rtl w:val="0"/>
        </w:rPr>
        <w:t xml:space="preserve">: ~5,000 public samples from a South African government source.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77.14285714285717" w:lineRule="auto"/>
        <w:ind w:left="720" w:hanging="360"/>
      </w:pPr>
      <w:r w:rsidDel="00000000" w:rsidR="00000000" w:rsidRPr="00000000">
        <w:rPr>
          <w:b w:val="1"/>
          <w:highlight w:val="white"/>
          <w:rtl w:val="0"/>
        </w:rPr>
        <w:t xml:space="preserve">ChatGPT Data</w:t>
      </w:r>
      <w:r w:rsidDel="00000000" w:rsidR="00000000" w:rsidRPr="00000000">
        <w:rPr>
          <w:highlight w:val="white"/>
          <w:rtl w:val="0"/>
        </w:rPr>
        <w:t xml:space="preserve">: Synthetic data to be generated, matching the combined size of the human datasets (~65,000 samples).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77.14285714285717" w:lineRule="auto"/>
        <w:ind w:left="720" w:hanging="360"/>
        <w:rPr>
          <w:b w:val="1"/>
          <w:i w:val="1"/>
          <w:color w:val="000000"/>
          <w:sz w:val="22"/>
          <w:szCs w:val="22"/>
          <w:highlight w:val="white"/>
          <w:u w:val="single"/>
        </w:rPr>
      </w:pPr>
      <w:bookmarkStart w:colFirst="0" w:colLast="0" w:name="_u4odcgenqsta" w:id="0"/>
      <w:bookmarkEnd w:id="0"/>
      <w:r w:rsidDel="00000000" w:rsidR="00000000" w:rsidRPr="00000000">
        <w:rPr>
          <w:b w:val="1"/>
          <w:i w:val="1"/>
          <w:color w:val="000000"/>
          <w:sz w:val="22"/>
          <w:szCs w:val="22"/>
          <w:highlight w:val="white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7.1428571428571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Each sample will include standardized attributes: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77.14285714285717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text</w:t>
      </w:r>
      <w:r w:rsidDel="00000000" w:rsidR="00000000" w:rsidRPr="00000000">
        <w:rPr>
          <w:highlight w:val="white"/>
          <w:rtl w:val="0"/>
        </w:rPr>
        <w:t xml:space="preserve">: the main content (sentence, paragraph, or article)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7.14285714285717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source</w:t>
      </w:r>
      <w:r w:rsidDel="00000000" w:rsidR="00000000" w:rsidRPr="00000000">
        <w:rPr>
          <w:highlight w:val="white"/>
          <w:rtl w:val="0"/>
        </w:rPr>
        <w:t xml:space="preserve">: data origin ( Common Crawl, AfriSenti, Vukuzenzele.)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7.14285714285717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label</w:t>
      </w:r>
      <w:r w:rsidDel="00000000" w:rsidR="00000000" w:rsidRPr="00000000">
        <w:rPr>
          <w:highlight w:val="white"/>
          <w:rtl w:val="0"/>
        </w:rPr>
        <w:t xml:space="preserve">: sentiment or topic label (where applicable)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7.14285714285717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language</w:t>
      </w:r>
      <w:r w:rsidDel="00000000" w:rsidR="00000000" w:rsidRPr="00000000">
        <w:rPr>
          <w:highlight w:val="white"/>
          <w:rtl w:val="0"/>
        </w:rPr>
        <w:t xml:space="preserve">: language of the sample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7.14285714285717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: data origin type (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human_text</w:t>
      </w:r>
      <w:r w:rsidDel="00000000" w:rsidR="00000000" w:rsidRPr="00000000">
        <w:rPr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synthetic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7.14285714285717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timestamp</w:t>
      </w:r>
      <w:r w:rsidDel="00000000" w:rsidR="00000000" w:rsidRPr="00000000">
        <w:rPr>
          <w:highlight w:val="white"/>
          <w:rtl w:val="0"/>
        </w:rPr>
        <w:t xml:space="preserve">: date of publication or crawling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77.14285714285717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source_url</w:t>
      </w:r>
      <w:r w:rsidDel="00000000" w:rsidR="00000000" w:rsidRPr="00000000">
        <w:rPr>
          <w:highlight w:val="white"/>
          <w:rtl w:val="0"/>
        </w:rPr>
        <w:t xml:space="preserve">: original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7.14285714285717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Pretrained models - </w:t>
      </w:r>
      <w:r w:rsidDel="00000000" w:rsidR="00000000" w:rsidRPr="00000000">
        <w:rPr>
          <w:highlight w:val="white"/>
          <w:rtl w:val="0"/>
        </w:rPr>
        <w:t xml:space="preserve">AfriBERTa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NLP toolkits - </w:t>
      </w:r>
      <w:r w:rsidDel="00000000" w:rsidR="00000000" w:rsidRPr="00000000">
        <w:rPr>
          <w:highlight w:val="white"/>
          <w:rtl w:val="0"/>
        </w:rPr>
        <w:t xml:space="preserve">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Approach and Methodology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this model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classifiers that </w:t>
      </w:r>
      <w:r w:rsidDel="00000000" w:rsidR="00000000" w:rsidRPr="00000000">
        <w:rPr>
          <w:highlight w:val="white"/>
          <w:rtl w:val="0"/>
        </w:rPr>
        <w:t xml:space="preserve">identify </w:t>
      </w:r>
      <w:r w:rsidDel="00000000" w:rsidR="00000000" w:rsidRPr="00000000">
        <w:rPr>
          <w:highlight w:val="white"/>
          <w:rtl w:val="0"/>
        </w:rPr>
        <w:t xml:space="preserve">machine-generated </w:t>
      </w:r>
      <w:r w:rsidDel="00000000" w:rsidR="00000000" w:rsidRPr="00000000">
        <w:rPr>
          <w:highlight w:val="white"/>
          <w:rtl w:val="0"/>
        </w:rPr>
        <w:t xml:space="preserve">material </w:t>
      </w:r>
      <w:r w:rsidDel="00000000" w:rsidR="00000000" w:rsidRPr="00000000">
        <w:rPr>
          <w:highlight w:val="white"/>
          <w:rtl w:val="0"/>
        </w:rPr>
        <w:t xml:space="preserve">in African languages will </w:t>
      </w:r>
      <w:r w:rsidDel="00000000" w:rsidR="00000000" w:rsidRPr="00000000">
        <w:rPr>
          <w:highlight w:val="white"/>
          <w:rtl w:val="0"/>
        </w:rPr>
        <w:t xml:space="preserve">be trained using </w:t>
      </w: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highlight w:val="white"/>
          <w:rtl w:val="0"/>
        </w:rPr>
        <w:t xml:space="preserve">carefully selected </w:t>
      </w:r>
      <w:r w:rsidDel="00000000" w:rsidR="00000000" w:rsidRPr="00000000">
        <w:rPr>
          <w:highlight w:val="white"/>
          <w:rtl w:val="0"/>
        </w:rPr>
        <w:t xml:space="preserve">dataset of human-written texts (Common Crawl, AfriSenti, Vukuzenzele) and </w:t>
      </w:r>
      <w:r w:rsidDel="00000000" w:rsidR="00000000" w:rsidRPr="00000000">
        <w:rPr>
          <w:highlight w:val="white"/>
          <w:rtl w:val="0"/>
        </w:rPr>
        <w:t xml:space="preserve">texts </w:t>
      </w:r>
      <w:r w:rsidDel="00000000" w:rsidR="00000000" w:rsidRPr="00000000">
        <w:rPr>
          <w:highlight w:val="white"/>
          <w:rtl w:val="0"/>
        </w:rPr>
        <w:t xml:space="preserve">produced by </w:t>
      </w:r>
      <w:r w:rsidDel="00000000" w:rsidR="00000000" w:rsidRPr="00000000">
        <w:rPr>
          <w:highlight w:val="white"/>
          <w:rtl w:val="0"/>
        </w:rPr>
        <w:t xml:space="preserve">GPT. Tone and stringing of words </w:t>
      </w:r>
      <w:r w:rsidDel="00000000" w:rsidR="00000000" w:rsidRPr="00000000">
        <w:rPr>
          <w:highlight w:val="white"/>
          <w:rtl w:val="0"/>
        </w:rPr>
        <w:t xml:space="preserve">are examples of language characteristics that </w:t>
      </w:r>
      <w:r w:rsidDel="00000000" w:rsidR="00000000" w:rsidRPr="00000000">
        <w:rPr>
          <w:highlight w:val="white"/>
          <w:rtl w:val="0"/>
        </w:rPr>
        <w:t xml:space="preserve">will </w:t>
      </w:r>
      <w:r w:rsidDel="00000000" w:rsidR="00000000" w:rsidRPr="00000000">
        <w:rPr>
          <w:highlight w:val="white"/>
          <w:rtl w:val="0"/>
        </w:rPr>
        <w:t xml:space="preserve">be addressed during </w:t>
      </w:r>
      <w:r w:rsidDel="00000000" w:rsidR="00000000" w:rsidRPr="00000000">
        <w:rPr>
          <w:highlight w:val="white"/>
          <w:rtl w:val="0"/>
        </w:rPr>
        <w:t xml:space="preserve">preprocessing. To capture surface-level and contextual differences, statistical </w:t>
      </w:r>
      <w:r w:rsidDel="00000000" w:rsidR="00000000" w:rsidRPr="00000000">
        <w:rPr>
          <w:highlight w:val="white"/>
          <w:rtl w:val="0"/>
        </w:rPr>
        <w:t xml:space="preserve">characteristics </w:t>
      </w:r>
      <w:r w:rsidDel="00000000" w:rsidR="00000000" w:rsidRPr="00000000">
        <w:rPr>
          <w:highlight w:val="white"/>
          <w:rtl w:val="0"/>
        </w:rPr>
        <w:t xml:space="preserve">and embeddings from multilingual models </w:t>
      </w:r>
      <w:r w:rsidDel="00000000" w:rsidR="00000000" w:rsidRPr="00000000">
        <w:rPr>
          <w:highlight w:val="white"/>
          <w:rtl w:val="0"/>
        </w:rPr>
        <w:t xml:space="preserve">such as </w:t>
      </w:r>
      <w:r w:rsidDel="00000000" w:rsidR="00000000" w:rsidRPr="00000000">
        <w:rPr>
          <w:highlight w:val="white"/>
          <w:rtl w:val="0"/>
        </w:rPr>
        <w:t xml:space="preserve">XLM-RoBERTa and AfroLM will be </w:t>
      </w:r>
      <w:r w:rsidDel="00000000" w:rsidR="00000000" w:rsidRPr="00000000">
        <w:rPr>
          <w:highlight w:val="white"/>
          <w:rtl w:val="0"/>
        </w:rPr>
        <w:t xml:space="preserve">employed.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Because they blend </w:t>
      </w:r>
      <w:r w:rsidDel="00000000" w:rsidR="00000000" w:rsidRPr="00000000">
        <w:rPr>
          <w:highlight w:val="white"/>
          <w:rtl w:val="0"/>
        </w:rPr>
        <w:t xml:space="preserve">interpretability and performance, traditional </w:t>
      </w:r>
      <w:r w:rsidDel="00000000" w:rsidR="00000000" w:rsidRPr="00000000">
        <w:rPr>
          <w:highlight w:val="white"/>
          <w:rtl w:val="0"/>
        </w:rPr>
        <w:t xml:space="preserve">machine learning </w:t>
      </w:r>
      <w:r w:rsidDel="00000000" w:rsidR="00000000" w:rsidRPr="00000000">
        <w:rPr>
          <w:highlight w:val="white"/>
          <w:rtl w:val="0"/>
        </w:rPr>
        <w:t xml:space="preserve">classifiers and fine-tuned transformers are </w:t>
      </w:r>
      <w:r w:rsidDel="00000000" w:rsidR="00000000" w:rsidRPr="00000000">
        <w:rPr>
          <w:highlight w:val="white"/>
          <w:rtl w:val="0"/>
        </w:rPr>
        <w:t xml:space="preserve">used.T</w:t>
      </w:r>
      <w:r w:rsidDel="00000000" w:rsidR="00000000" w:rsidRPr="00000000">
        <w:rPr>
          <w:highlight w:val="white"/>
          <w:rtl w:val="0"/>
        </w:rPr>
        <w:t xml:space="preserve">ransfer learning will </w:t>
      </w:r>
      <w:r w:rsidDel="00000000" w:rsidR="00000000" w:rsidRPr="00000000">
        <w:rPr>
          <w:highlight w:val="white"/>
          <w:rtl w:val="0"/>
        </w:rPr>
        <w:t xml:space="preserve">increase </w:t>
      </w:r>
      <w:r w:rsidDel="00000000" w:rsidR="00000000" w:rsidRPr="00000000">
        <w:rPr>
          <w:highlight w:val="white"/>
          <w:rtl w:val="0"/>
        </w:rPr>
        <w:t xml:space="preserve">accuracy in low-resource languages, </w:t>
      </w:r>
      <w:r w:rsidDel="00000000" w:rsidR="00000000" w:rsidRPr="00000000">
        <w:rPr>
          <w:highlight w:val="white"/>
          <w:rtl w:val="0"/>
        </w:rPr>
        <w:t xml:space="preserve">and explainability </w:t>
      </w:r>
      <w:r w:rsidDel="00000000" w:rsidR="00000000" w:rsidRPr="00000000">
        <w:rPr>
          <w:highlight w:val="white"/>
          <w:rtl w:val="0"/>
        </w:rPr>
        <w:t xml:space="preserve">techniques (like </w:t>
      </w:r>
      <w:r w:rsidDel="00000000" w:rsidR="00000000" w:rsidRPr="00000000">
        <w:rPr>
          <w:highlight w:val="white"/>
          <w:rtl w:val="0"/>
        </w:rPr>
        <w:t xml:space="preserve">SHAP and LIME) </w:t>
      </w:r>
      <w:r w:rsidDel="00000000" w:rsidR="00000000" w:rsidRPr="00000000">
        <w:rPr>
          <w:highlight w:val="white"/>
          <w:rtl w:val="0"/>
        </w:rPr>
        <w:t xml:space="preserve">would guarantee clear, reliable </w:t>
      </w:r>
      <w:r w:rsidDel="00000000" w:rsidR="00000000" w:rsidRPr="00000000">
        <w:rPr>
          <w:highlight w:val="white"/>
          <w:rtl w:val="0"/>
        </w:rPr>
        <w:t xml:space="preserve">predictions and </w:t>
      </w:r>
      <w:r w:rsidDel="00000000" w:rsidR="00000000" w:rsidRPr="00000000">
        <w:rPr>
          <w:highlight w:val="white"/>
          <w:rtl w:val="0"/>
        </w:rPr>
        <w:t xml:space="preserve">offer </w:t>
      </w:r>
      <w:r w:rsidDel="00000000" w:rsidR="00000000" w:rsidRPr="00000000">
        <w:rPr>
          <w:highlight w:val="white"/>
          <w:rtl w:val="0"/>
        </w:rPr>
        <w:t xml:space="preserve">insight into model behavior.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Evaluation Strategy</w:t>
      </w:r>
    </w:p>
    <w:p w:rsidR="00000000" w:rsidDel="00000000" w:rsidP="00000000" w:rsidRDefault="00000000" w:rsidRPr="00000000" w14:paraId="00000020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Success will be measured </w:t>
      </w:r>
      <w:r w:rsidDel="00000000" w:rsidR="00000000" w:rsidRPr="00000000">
        <w:rPr>
          <w:shd w:fill="fceaf0" w:val="clear"/>
          <w:rtl w:val="0"/>
        </w:rPr>
        <w:t xml:space="preserve">using standard classification metrics: accuracy, precision, recall, and F1-score</w:t>
      </w:r>
      <w:r w:rsidDel="00000000" w:rsidR="00000000" w:rsidRPr="00000000">
        <w:rPr>
          <w:highlight w:val="white"/>
          <w:rtl w:val="0"/>
        </w:rPr>
        <w:t xml:space="preserve">, with a focus on F1 to balance false positives and negatives. We will perform 5-fold cross-validation to ensure robustness. Baselines include: (1) a random classifier (50% accuracy), (2) existing English-focused detection tools (e.g GLTR), and (3) a simple n-gram model. These benchmarks will help quantify our models’ improvement over naive or non-specialized approaches. Linguistic analysis will be evaluated qualitatively by comparing identified patterns against expert linguistic insights.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Expected Outputs and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machine learning model </w:t>
      </w:r>
      <w:r w:rsidDel="00000000" w:rsidR="00000000" w:rsidRPr="00000000">
        <w:rPr>
          <w:highlight w:val="white"/>
          <w:rtl w:val="0"/>
        </w:rPr>
        <w:t xml:space="preserve">that </w:t>
      </w:r>
      <w:r w:rsidDel="00000000" w:rsidR="00000000" w:rsidRPr="00000000">
        <w:rPr>
          <w:highlight w:val="white"/>
          <w:rtl w:val="0"/>
        </w:rPr>
        <w:t xml:space="preserve">can </w:t>
      </w:r>
      <w:r w:rsidDel="00000000" w:rsidR="00000000" w:rsidRPr="00000000">
        <w:rPr>
          <w:highlight w:val="white"/>
          <w:rtl w:val="0"/>
        </w:rPr>
        <w:t xml:space="preserve">identify </w:t>
      </w:r>
      <w:r w:rsidDel="00000000" w:rsidR="00000000" w:rsidRPr="00000000">
        <w:rPr>
          <w:highlight w:val="white"/>
          <w:rtl w:val="0"/>
        </w:rPr>
        <w:t xml:space="preserve">machine-generated texts in African languages </w:t>
      </w:r>
      <w:r w:rsidDel="00000000" w:rsidR="00000000" w:rsidRPr="00000000">
        <w:rPr>
          <w:highlight w:val="white"/>
          <w:rtl w:val="0"/>
        </w:rPr>
        <w:t xml:space="preserve">will </w:t>
      </w:r>
      <w:r w:rsidDel="00000000" w:rsidR="00000000" w:rsidRPr="00000000">
        <w:rPr>
          <w:highlight w:val="white"/>
          <w:rtl w:val="0"/>
        </w:rPr>
        <w:t xml:space="preserve">be produced by </w:t>
      </w:r>
      <w:r w:rsidDel="00000000" w:rsidR="00000000" w:rsidRPr="00000000">
        <w:rPr>
          <w:highlight w:val="white"/>
          <w:rtl w:val="0"/>
        </w:rPr>
        <w:t xml:space="preserve">this </w:t>
      </w:r>
      <w:r w:rsidDel="00000000" w:rsidR="00000000" w:rsidRPr="00000000">
        <w:rPr>
          <w:highlight w:val="white"/>
          <w:rtl w:val="0"/>
        </w:rPr>
        <w:t xml:space="preserve">study.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Particularly for </w:t>
      </w:r>
      <w:r w:rsidDel="00000000" w:rsidR="00000000" w:rsidRPr="00000000">
        <w:rPr>
          <w:highlight w:val="white"/>
          <w:rtl w:val="0"/>
        </w:rPr>
        <w:t xml:space="preserve">underrepresented languages, it will </w:t>
      </w:r>
      <w:r w:rsidDel="00000000" w:rsidR="00000000" w:rsidRPr="00000000">
        <w:rPr>
          <w:highlight w:val="white"/>
          <w:rtl w:val="0"/>
        </w:rPr>
        <w:t xml:space="preserve">offer direct </w:t>
      </w:r>
      <w:r w:rsidDel="00000000" w:rsidR="00000000" w:rsidRPr="00000000">
        <w:rPr>
          <w:highlight w:val="white"/>
          <w:rtl w:val="0"/>
        </w:rPr>
        <w:t xml:space="preserve">insight into the linguistic </w:t>
      </w:r>
      <w:r w:rsidDel="00000000" w:rsidR="00000000" w:rsidRPr="00000000">
        <w:rPr>
          <w:highlight w:val="white"/>
          <w:rtl w:val="0"/>
        </w:rPr>
        <w:t xml:space="preserve">characteristics </w:t>
      </w:r>
      <w:r w:rsidDel="00000000" w:rsidR="00000000" w:rsidRPr="00000000">
        <w:rPr>
          <w:highlight w:val="white"/>
          <w:rtl w:val="0"/>
        </w:rPr>
        <w:t xml:space="preserve">of texts </w:t>
      </w:r>
      <w:r w:rsidDel="00000000" w:rsidR="00000000" w:rsidRPr="00000000">
        <w:rPr>
          <w:highlight w:val="white"/>
          <w:rtl w:val="0"/>
        </w:rPr>
        <w:t xml:space="preserve">produced by </w:t>
      </w:r>
      <w:r w:rsidDel="00000000" w:rsidR="00000000" w:rsidRPr="00000000">
        <w:rPr>
          <w:highlight w:val="white"/>
          <w:rtl w:val="0"/>
        </w:rPr>
        <w:t xml:space="preserve">AI </w:t>
      </w:r>
      <w:r w:rsidDel="00000000" w:rsidR="00000000" w:rsidRPr="00000000">
        <w:rPr>
          <w:highlight w:val="white"/>
          <w:rtl w:val="0"/>
        </w:rPr>
        <w:t xml:space="preserve">as opposed </w:t>
      </w:r>
      <w:r w:rsidDel="00000000" w:rsidR="00000000" w:rsidRPr="00000000">
        <w:rPr>
          <w:highlight w:val="white"/>
          <w:rtl w:val="0"/>
        </w:rPr>
        <w:t xml:space="preserve">to </w:t>
      </w:r>
      <w:r w:rsidDel="00000000" w:rsidR="00000000" w:rsidRPr="00000000">
        <w:rPr>
          <w:highlight w:val="white"/>
          <w:rtl w:val="0"/>
        </w:rPr>
        <w:t xml:space="preserve">those created by humans.</w:t>
      </w:r>
      <w:r w:rsidDel="00000000" w:rsidR="00000000" w:rsidRPr="00000000">
        <w:rPr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research tackles </w:t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highlight w:val="white"/>
          <w:rtl w:val="0"/>
        </w:rPr>
        <w:t xml:space="preserve">problem </w:t>
      </w:r>
      <w:r w:rsidDel="00000000" w:rsidR="00000000" w:rsidRPr="00000000">
        <w:rPr>
          <w:highlight w:val="white"/>
          <w:rtl w:val="0"/>
        </w:rPr>
        <w:t xml:space="preserve">of data scarcity in low-resource </w:t>
      </w:r>
      <w:r w:rsidDel="00000000" w:rsidR="00000000" w:rsidRPr="00000000">
        <w:rPr>
          <w:highlight w:val="white"/>
          <w:rtl w:val="0"/>
        </w:rPr>
        <w:t xml:space="preserve">environments </w:t>
      </w:r>
      <w:r w:rsidDel="00000000" w:rsidR="00000000" w:rsidRPr="00000000">
        <w:rPr>
          <w:highlight w:val="white"/>
          <w:rtl w:val="0"/>
        </w:rPr>
        <w:t xml:space="preserve">by </w:t>
      </w:r>
      <w:r w:rsidDel="00000000" w:rsidR="00000000" w:rsidRPr="00000000">
        <w:rPr>
          <w:highlight w:val="white"/>
          <w:rtl w:val="0"/>
        </w:rPr>
        <w:t xml:space="preserve">utilizing </w:t>
      </w:r>
      <w:r w:rsidDel="00000000" w:rsidR="00000000" w:rsidRPr="00000000">
        <w:rPr>
          <w:highlight w:val="white"/>
          <w:rtl w:val="0"/>
        </w:rPr>
        <w:t xml:space="preserve">transfer learning with models </w:t>
      </w:r>
      <w:r w:rsidDel="00000000" w:rsidR="00000000" w:rsidRPr="00000000">
        <w:rPr>
          <w:highlight w:val="white"/>
          <w:rtl w:val="0"/>
        </w:rPr>
        <w:t xml:space="preserve">such </w:t>
      </w:r>
      <w:r w:rsidDel="00000000" w:rsidR="00000000" w:rsidRPr="00000000">
        <w:rPr>
          <w:highlight w:val="white"/>
          <w:rtl w:val="0"/>
        </w:rPr>
        <w:t xml:space="preserve">as XLM-RoBERTa and AfroLM. Explainability tools will </w:t>
      </w:r>
      <w:r w:rsidDel="00000000" w:rsidR="00000000" w:rsidRPr="00000000">
        <w:rPr>
          <w:highlight w:val="white"/>
          <w:rtl w:val="0"/>
        </w:rPr>
        <w:t xml:space="preserve">increase </w:t>
      </w:r>
      <w:r w:rsidDel="00000000" w:rsidR="00000000" w:rsidRPr="00000000">
        <w:rPr>
          <w:highlight w:val="white"/>
          <w:rtl w:val="0"/>
        </w:rPr>
        <w:t xml:space="preserve">transparency </w:t>
      </w:r>
      <w:r w:rsidDel="00000000" w:rsidR="00000000" w:rsidRPr="00000000">
        <w:rPr>
          <w:highlight w:val="white"/>
          <w:rtl w:val="0"/>
        </w:rPr>
        <w:t xml:space="preserve">and facilitate </w:t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highlight w:val="white"/>
          <w:rtl w:val="0"/>
        </w:rPr>
        <w:t xml:space="preserve">interpretation </w:t>
      </w:r>
      <w:r w:rsidDel="00000000" w:rsidR="00000000" w:rsidRPr="00000000">
        <w:rPr>
          <w:highlight w:val="white"/>
          <w:rtl w:val="0"/>
        </w:rPr>
        <w:t xml:space="preserve">of model decisions. All </w:t>
      </w:r>
      <w:r w:rsidDel="00000000" w:rsidR="00000000" w:rsidRPr="00000000">
        <w:rPr>
          <w:highlight w:val="white"/>
          <w:rtl w:val="0"/>
        </w:rPr>
        <w:t xml:space="preserve">things considered, </w:t>
      </w:r>
      <w:r w:rsidDel="00000000" w:rsidR="00000000" w:rsidRPr="00000000">
        <w:rPr>
          <w:highlight w:val="white"/>
          <w:rtl w:val="0"/>
        </w:rPr>
        <w:t xml:space="preserve">the project </w:t>
      </w:r>
      <w:r w:rsidDel="00000000" w:rsidR="00000000" w:rsidRPr="00000000">
        <w:rPr>
          <w:highlight w:val="white"/>
          <w:rtl w:val="0"/>
        </w:rPr>
        <w:t xml:space="preserve">advances </w:t>
      </w:r>
      <w:r w:rsidDel="00000000" w:rsidR="00000000" w:rsidRPr="00000000">
        <w:rPr>
          <w:highlight w:val="white"/>
          <w:rtl w:val="0"/>
        </w:rPr>
        <w:t xml:space="preserve">ethical AI, </w:t>
      </w:r>
      <w:r w:rsidDel="00000000" w:rsidR="00000000" w:rsidRPr="00000000">
        <w:rPr>
          <w:highlight w:val="white"/>
          <w:rtl w:val="0"/>
        </w:rPr>
        <w:t xml:space="preserve">enhances </w:t>
      </w:r>
      <w:r w:rsidDel="00000000" w:rsidR="00000000" w:rsidRPr="00000000">
        <w:rPr>
          <w:highlight w:val="white"/>
          <w:rtl w:val="0"/>
        </w:rPr>
        <w:t xml:space="preserve">detection </w:t>
      </w:r>
      <w:r w:rsidDel="00000000" w:rsidR="00000000" w:rsidRPr="00000000">
        <w:rPr>
          <w:highlight w:val="white"/>
          <w:rtl w:val="0"/>
        </w:rPr>
        <w:t xml:space="preserve">methods </w:t>
      </w:r>
      <w:r w:rsidDel="00000000" w:rsidR="00000000" w:rsidRPr="00000000">
        <w:rPr>
          <w:highlight w:val="white"/>
          <w:rtl w:val="0"/>
        </w:rPr>
        <w:t xml:space="preserve">for multilingual </w:t>
      </w:r>
      <w:r w:rsidDel="00000000" w:rsidR="00000000" w:rsidRPr="00000000">
        <w:rPr>
          <w:highlight w:val="white"/>
          <w:rtl w:val="0"/>
        </w:rPr>
        <w:t xml:space="preserve">situations,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highlight w:val="white"/>
          <w:rtl w:val="0"/>
        </w:rPr>
        <w:t xml:space="preserve">promotes </w:t>
      </w:r>
      <w:r w:rsidDel="00000000" w:rsidR="00000000" w:rsidRPr="00000000">
        <w:rPr>
          <w:highlight w:val="white"/>
          <w:rtl w:val="0"/>
        </w:rPr>
        <w:t xml:space="preserve">the digital inclusion of African languages in AI </w:t>
      </w:r>
      <w:r w:rsidDel="00000000" w:rsidR="00000000" w:rsidRPr="00000000">
        <w:rPr>
          <w:highlight w:val="white"/>
          <w:rtl w:val="0"/>
        </w:rPr>
        <w:t xml:space="preserve">research, all of </w:t>
      </w:r>
      <w:r w:rsidDel="00000000" w:rsidR="00000000" w:rsidRPr="00000000">
        <w:rPr>
          <w:highlight w:val="white"/>
          <w:rtl w:val="0"/>
        </w:rPr>
        <w:t xml:space="preserve">which advance </w:t>
      </w:r>
      <w:r w:rsidDel="00000000" w:rsidR="00000000" w:rsidRPr="00000000">
        <w:rPr>
          <w:highlight w:val="white"/>
          <w:rtl w:val="0"/>
        </w:rPr>
        <w:t xml:space="preserve">the field of </w:t>
      </w:r>
      <w:r w:rsidDel="00000000" w:rsidR="00000000" w:rsidRPr="00000000">
        <w:rPr>
          <w:highlight w:val="white"/>
          <w:rtl w:val="0"/>
        </w:rPr>
        <w:t xml:space="preserve">natural </w:t>
      </w:r>
      <w:r w:rsidDel="00000000" w:rsidR="00000000" w:rsidRPr="00000000">
        <w:rPr>
          <w:highlight w:val="white"/>
          <w:rtl w:val="0"/>
        </w:rPr>
        <w:t xml:space="preserve">language </w:t>
      </w:r>
      <w:r w:rsidDel="00000000" w:rsidR="00000000" w:rsidRPr="00000000">
        <w:rPr>
          <w:highlight w:val="white"/>
          <w:rtl w:val="0"/>
        </w:rPr>
        <w:t xml:space="preserve">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