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55555"/>
          <w:sz w:val="22"/>
          <w:szCs w:val="22"/>
        </w:rPr>
        <w:t xml:space="preserve">SafeX Team Internship</w:t>
      </w:r>
    </w:p>
    <w:p>
      <w:pPr>
        <w:spacing w:after="200"/>
      </w:pPr>
      <w:r>
        <w:rPr>
          <w:b/>
          <w:bCs/>
          <w:sz w:val="44"/>
          <w:szCs w:val="44"/>
        </w:rPr>
        <w:t xml:space="preserve">Week 4 Security Assessment Report</w:t>
      </w:r>
    </w:p>
    <w:p>
      <w:pPr>
        <w:spacing w:after="400"/>
      </w:pPr>
      <w:r>
        <w:rPr>
          <w:color w:val="444444"/>
          <w:sz w:val="26"/>
          <w:szCs w:val="26"/>
        </w:rPr>
        <w:t xml:space="preserve">Clickjacking Detection Tool — HR Lab Context</w:t>
      </w:r>
    </w:p>
    <w:p>
      <w:pPr>
        <w:pBdr>
          <w:bottom w:val="single" w:color="999999" w:sz="6" w:space="4"/>
        </w:pBdr>
        <w:spacing w:after="200"/>
      </w:pP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This assessment evaluates whether the HR-style demo lab application is protected against Clickjacking attacks. A custom Python-based detection tool was designed and built to automate the manual research and testing process into a reusable scanner that checks target URLs for the presence and correctness of clickjacking-related HTTP response headers.</w:t>
      </w:r>
    </w:p>
    <w:p>
      <w:pPr>
        <w:pStyle w:val="Heading1"/>
        <w:spacing w:after="150" w:before="300"/>
      </w:pPr>
      <w:r>
        <w:t xml:space="preserve">2. Scope &amp; Authorization</w:t>
      </w:r>
    </w:p>
    <w:p>
      <w:pPr>
        <w:spacing w:after="150"/>
      </w:pPr>
      <w:r>
        <w:t xml:space="preserve">Testing was performed exclusively against a self-hosted lab application running locally at http://127.0.0.1:5000/, built specifically as the authorized test target for this exercise. No external, production, or third-party systems were scanned or accessed at any point during this assessment.</w:t>
      </w:r>
    </w:p>
    <w:p>
      <w:pPr>
        <w:pStyle w:val="Heading1"/>
        <w:spacing w:after="150" w:before="300"/>
      </w:pPr>
      <w:r>
        <w:t xml:space="preserve">3. Methodology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Researched Clickjacking: root cause, real-world exploitation technique, and standard remediation (X-Frame-Options / CSP frame-ancestors).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Reviewed existing open-source header-scanning approaches to inform detection logic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Designed detection logic based on presence/value of the X-Frame-Options header and the CSP frame-ancestors directive.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Built a Python tool (clickjack_detector.py) that accepts a list of authorized URLs and scans each 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Logged results per URL: vulnerability status, severity, evidence, and remediation guidance.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Tested the tool against the lab target to confirm true positives, and against a hardened endpoint to confirm no false positives.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Generated this report summarizing findings, evidence, and remediation.</w:t>
      </w:r>
    </w:p>
    <w:p>
      <w:pPr>
        <w:pStyle w:val="Heading1"/>
        <w:spacing w:after="150" w:before="300"/>
      </w:pPr>
      <w:r>
        <w:t xml:space="preserve">4. Tool Used</w:t>
      </w:r>
    </w:p>
    <w:p>
      <w:pPr>
        <w:spacing w:after="150"/>
      </w:pPr>
      <w:r>
        <w:t xml:space="preserve">clickjack_detector.py — a custom Python scanner (Python 3, requests library) built for this assignment. Source code and usage instructions are included in the accompanying GitHub repository.</w:t>
      </w:r>
    </w:p>
    <w:p>
      <w:pPr>
        <w:pStyle w:val="Heading1"/>
        <w:spacing w:after="150" w:before="300"/>
      </w:pPr>
      <w:r>
        <w:t xml:space="preserve">5.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200"/>
        <w:gridCol w:w="3480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URL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16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CSP frame-ancestors</w:t>
            </w:r>
          </w:p>
        </w:tc>
        <w:tc>
          <w:tcPr>
            <w:tcW w:type="dxa" w:w="1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Vulnerable</w:t>
            </w:r>
          </w:p>
        </w:tc>
        <w:tc>
          <w:tcPr>
            <w:tcW w:type="dxa" w:w="34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http://127.0.0.1:5000/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Yes (High)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X-Frame-Options header and no CSP frame-ancestors directive returned in the response.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http://127.0.0.1:5000/clicks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B91C1C"/>
                <w:sz w:val="20"/>
                <w:szCs w:val="20"/>
              </w:rPr>
              <w:t xml:space="preserve">Yes (High)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containing the click-tracking table is also framable; no clickjacking headers set.</w:t>
            </w:r>
          </w:p>
        </w:tc>
      </w:tr>
    </w:tbl>
    <w:p>
      <w:pPr>
        <w:spacing w:after="200" w:before="200"/>
      </w:pPr>
    </w:p>
    <w:p>
      <w:pPr>
        <w:pStyle w:val="Heading1"/>
        <w:spacing w:after="150" w:before="300"/>
      </w:pPr>
      <w:r>
        <w:t xml:space="preserve">6. Severity &amp; Remediation</w:t>
      </w:r>
    </w:p>
    <w:p>
      <w:pPr>
        <w:pStyle w:val="Heading2"/>
        <w:spacing w:after="100" w:before="200"/>
      </w:pPr>
      <w:r>
        <w:t xml:space="preserve">Finding: Missing Clickjacking Protection (High)</w:t>
      </w:r>
    </w:p>
    <w:p>
      <w:pPr>
        <w:spacing w:after="150"/>
      </w:pPr>
      <w:r>
        <w:t xml:space="preserve">Both tested pages returned no X-Frame-Options header and no Content-Security-Policy frame-ancestors directive. This means the pages can be embedded inside an &lt;iframe&gt; on an attacker-controlled page, allowing a classic clickjacking overlay attack where a victim's click is hijacked.</w:t>
      </w:r>
    </w:p>
    <w:p>
      <w:pPr>
        <w:pStyle w:val="Heading2"/>
        <w:spacing w:after="100" w:before="200"/>
      </w:pPr>
      <w:r>
        <w:t xml:space="preserve">Recommended Fix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the response header: X-Frame-Options: DENY (or SAMEORIGIN if the app legitimately needs to frame itself).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addition, set a Content-Security-Policy header with frame-ancestors 'self' (modern browsers prioritize CSP over X-Frame-Options).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Re-run the detection tool after the fix to confirm the finding is resolved (regression check).</w:t>
      </w:r>
    </w:p>
    <w:p>
      <w:pPr>
        <w:pStyle w:val="Heading1"/>
        <w:spacing w:after="150" w:before="300"/>
      </w:pPr>
      <w:r>
        <w:t xml:space="preserve">7. True/False Positive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True positive check: tool correctly flagged the unprotected lab target as Vulnerable (High) when no headers were set.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False positive check: when X-Frame-Options: DENY was manually added to a test response, the tool correctly classified the target as Safe.</w:t>
      </w:r>
    </w:p>
    <w:p>
      <w:pPr>
        <w:pStyle w:val="Heading1"/>
        <w:spacing w:after="150" w:before="300"/>
      </w:pPr>
      <w:r>
        <w:t xml:space="preserve">8. Known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tool checks HTTP response headers only; it does not perform an actual iframe embed/exploit (by design — detection only).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not validate the specific origin list inside a deprecated X-Frame-Options: ALLOW-FROM value beyond presence.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not account for JavaScript-based frame-busting scripts; header-based detection reflects current best practice.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Single-threaded design — suitable for a small number of authorized lab URLs, not large-scale scanning.</w:t>
      </w:r>
    </w:p>
    <w:p>
      <w:pPr>
        <w:pStyle w:val="Heading1"/>
        <w:spacing w:after="150" w:before="300"/>
      </w:pPr>
      <w:r>
        <w:t xml:space="preserve">9. Deliverables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56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8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authorized lab environments tested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8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Detection logic tested for true and false positives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8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 includes evidence, severity, and remediation for each finding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8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 is reusable against a new list of authorized URLs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8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Limitations clearly documented</w:t>
            </w:r>
          </w:p>
        </w:tc>
      </w:tr>
      <w:tr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[x]</w:t>
            </w:r>
          </w:p>
        </w:tc>
        <w:tc>
          <w:tcPr>
            <w:tcW w:type="dxa" w:w="8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and report pushed to GitHub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t xml:space="preserve">10. Manual Proof-of-Concept Demonstration</w:t>
      </w:r>
    </w:p>
    <w:p>
      <w:pPr>
        <w:spacing w:after="150"/>
      </w:pPr>
      <w:r>
        <w:t xml:space="preserve">In addition to the automated header scan, a manual proof-of-concept was built to demonstrate real-world exploitability. A companion Flask page ("Click Records") logs every link click with a timestamp and source IP. When the lab target is embedded inside a transparent iframe overlay on an attacker-controlled page, a victim's click on what appears to be a harmless button is silently forwarded to the underlying page — and captured in the Click Records log below, confirming the click was successfully hijacked.</w:t>
      </w:r>
    </w:p>
    <w:p>
      <w:pPr>
        <w:pStyle w:val="Heading2"/>
        <w:spacing w:after="100" w:before="200"/>
      </w:pPr>
      <w:r>
        <w:t xml:space="preserve">Click Records Log (Evidence)</w:t>
      </w:r>
    </w:p>
    <w:p>
      <w:pPr>
        <w:spacing w:after="150"/>
      </w:pPr>
      <w:r>
        <w:rPr>
          <w:sz w:val="20"/>
          <w:szCs w:val="20"/>
        </w:rPr>
        <w:t xml:space="preserve">Link: google — 2026-09-18 22:40:40 — Source IP: 127.0.0.1</w:t>
      </w:r>
    </w:p>
    <w:p>
      <w:pPr>
        <w:spacing w:after="150"/>
      </w:pPr>
      <w:r>
        <w:rPr>
          <w:sz w:val="20"/>
          <w:szCs w:val="20"/>
        </w:rPr>
        <w:t xml:space="preserve">Link: youtube — 2026-09-18 22:49:55 — Source IP: 127.0.0.1</w:t>
      </w:r>
    </w:p>
    <w:p>
      <w:pPr>
        <w:spacing w:after="150"/>
      </w:pPr>
      <w:r>
        <w:rPr>
          <w:sz w:val="20"/>
          <w:szCs w:val="20"/>
        </w:rPr>
        <w:t xml:space="preserve">Link: github — 2026-09-18 22:49:59 — Source IP: 127.0.0.1</w:t>
      </w:r>
    </w:p>
    <w:p>
      <w:pPr>
        <w:spacing w:after="150"/>
      </w:pPr>
      <w:r>
        <w:rPr>
          <w:sz w:val="20"/>
          <w:szCs w:val="20"/>
        </w:rPr>
        <w:t xml:space="preserve">Link: github — 2026-09-18 22:50:03 — Source IP: 127.0.0.1</w:t>
      </w:r>
    </w:p>
    <w:p>
      <w:pPr>
        <w:spacing w:after="150"/>
      </w:pPr>
      <w:r>
        <w:t xml:space="preserve">This log demonstrates that clicks intended for the visible overlay were successfully captured by the underlying framed page, validating the header-based findings in Section 5 through an actual exploitation scenario rather than header inspection alone.</w:t>
      </w:r>
    </w:p>
    <w:p>
      <w:pPr>
        <w:pStyle w:val="Heading1"/>
        <w:spacing w:after="150" w:before="300"/>
      </w:pPr>
      <w:r>
        <w:t xml:space="preserve">11. Conclusion</w:t>
      </w:r>
    </w:p>
    <w:p>
      <w:pPr>
        <w:spacing w:after="150"/>
      </w:pPr>
      <w:r>
        <w:t xml:space="preserve">The lab target currently lacks clickjacking protections on both tested endpoints. Implementing the X-Frame-Options and CSP frame-ancestors headers as recommended will remediate the High-severity findings identified in this assessment. The detection tool built for this exercise is reusable and can be re-run against any new list of authorized URLs to verify remediation or extend coverage.</w:t>
      </w:r>
    </w:p>
    <w:p>
      <w:pPr>
        <w:pStyle w:val="Heading1"/>
        <w:spacing w:after="150" w:before="300"/>
      </w:pPr>
      <w:r>
        <w:t xml:space="preserve">Appendix A: Detection Tool Source Code (clickjack_detector.py)</w:t>
      </w:r>
    </w:p>
    <w:p>
      <w:pPr>
        <w:spacing w:after="150"/>
      </w:pPr>
      <w:r>
        <w:t xml:space="preserve">Full source code is maintained in the project's GitHub repository. Key excerpt of the detection logic:</w:t>
      </w:r>
    </w:p>
    <w:p>
      <w:pPr>
        <w:shd w:fill="F3F4F6" w:val="clear"/>
        <w:spacing w:after="150"/>
      </w:pPr>
      <w:r>
        <w:rPr>
          <w:rFonts w:ascii="Courier New" w:cs="Courier New" w:eastAsia="Courier New" w:hAnsi="Courier New"/>
          <w:sz w:val="18"/>
          <w:szCs w:val="18"/>
        </w:rPr>
        <w:t xml:space="preserve">if not xfo and not frame_ancestors: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result["vulnerable"] = True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result["severity"] = "High"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result["evidence"] = "No X-Frame-Options header and no CSP frame-ancestors directive present."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elif xfo and xfo.upper() not in ("DENY", "SAMEORIGIN"):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result["vulnerable"] = True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result["severity"] = "Medium"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result["vulnerable"] = False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 result["severity"] = "None"</w:t>
      </w:r>
    </w:p>
    <w:p>
      <w:pPr>
        <w:spacing w:after="150"/>
      </w:pPr>
      <w:r>
        <w:rPr>
          <w:i/>
          <w:iCs/>
          <w:color w:val="555555"/>
        </w:rPr>
        <w:t xml:space="preserve">Full repository: (paste your GitHub repo link here before submitting)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2026-09-18T18:24:01.425Z</dcterms:created>
  <dcterms:modified xsi:type="dcterms:W3CDTF">2026-09-18T18:24:01.425Z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