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D5A1" w14:textId="5125C5B1" w:rsidR="00B34CF1" w:rsidRDefault="00ED130D" w:rsidP="00ED130D">
      <w:pPr>
        <w:jc w:val="center"/>
      </w:pPr>
      <w:bookmarkStart w:id="0" w:name="_GoBack"/>
      <w:bookmarkEnd w:id="0"/>
      <w:r>
        <w:rPr>
          <w:rFonts w:hint="eastAsia"/>
        </w:rPr>
        <w:t>上位机使用说明</w:t>
      </w:r>
    </w:p>
    <w:p w14:paraId="311DF244" w14:textId="429AF726" w:rsidR="00ED130D" w:rsidRDefault="00ED130D" w:rsidP="00ED130D">
      <w:r>
        <w:rPr>
          <w:noProof/>
        </w:rPr>
        <w:drawing>
          <wp:inline distT="0" distB="0" distL="0" distR="0" wp14:anchorId="4E084BAA" wp14:editId="04BABC22">
            <wp:extent cx="5274310" cy="3543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085E" w14:textId="4481B17B" w:rsidR="00ED130D" w:rsidRDefault="00ED130D" w:rsidP="00ED130D">
      <w:pPr>
        <w:pStyle w:val="a3"/>
        <w:jc w:val="center"/>
      </w:pPr>
      <w:r w:rsidRPr="00ED130D">
        <w:t>图</w:t>
      </w:r>
      <w:r w:rsidRPr="00ED130D">
        <w:rPr>
          <w:rFonts w:hint="eastAsia"/>
        </w:rPr>
        <w:t>1</w:t>
      </w:r>
      <w:r w:rsidRPr="00ED130D">
        <w:t xml:space="preserve"> </w:t>
      </w:r>
      <w:r w:rsidRPr="00ED130D">
        <w:rPr>
          <w:rFonts w:hint="eastAsia"/>
        </w:rPr>
        <w:t>上位机主界面图</w:t>
      </w:r>
    </w:p>
    <w:p w14:paraId="3E829A65" w14:textId="2E763DA0" w:rsidR="00ED130D" w:rsidRDefault="00ED130D" w:rsidP="00ED130D">
      <w:r>
        <w:rPr>
          <w:rFonts w:hint="eastAsia"/>
        </w:rPr>
        <w:t>上位机主要分为两个部分：1</w:t>
      </w:r>
      <w:r>
        <w:t>.</w:t>
      </w:r>
      <w:r>
        <w:rPr>
          <w:rFonts w:hint="eastAsia"/>
        </w:rPr>
        <w:t>数据修改部分2</w:t>
      </w:r>
      <w:r>
        <w:t>.</w:t>
      </w:r>
      <w:r>
        <w:rPr>
          <w:rFonts w:hint="eastAsia"/>
        </w:rPr>
        <w:t>串口及运行操作部分</w:t>
      </w:r>
    </w:p>
    <w:p w14:paraId="092700DD" w14:textId="09A9DA71" w:rsidR="00ED130D" w:rsidRDefault="00ED130D" w:rsidP="00ED130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数据修改部分又分为三部分1</w:t>
      </w:r>
      <w:r>
        <w:t>.</w:t>
      </w:r>
      <w:r>
        <w:rPr>
          <w:rFonts w:hint="eastAsia"/>
        </w:rPr>
        <w:t>修改曲线2</w:t>
      </w:r>
      <w:r>
        <w:t>.</w:t>
      </w:r>
      <w:r>
        <w:rPr>
          <w:rFonts w:hint="eastAsia"/>
        </w:rPr>
        <w:t>串联曲线3</w:t>
      </w:r>
      <w:r>
        <w:t>.</w:t>
      </w:r>
      <w:r>
        <w:rPr>
          <w:rFonts w:hint="eastAsia"/>
        </w:rPr>
        <w:t>当前曲线</w:t>
      </w:r>
    </w:p>
    <w:p w14:paraId="50773E9D" w14:textId="2C4B1BAE" w:rsidR="00ED130D" w:rsidRDefault="00ED130D" w:rsidP="00ED130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修改曲线界面：</w:t>
      </w:r>
    </w:p>
    <w:p w14:paraId="22BF9F33" w14:textId="3F1005D2" w:rsidR="00ED130D" w:rsidRDefault="00ED130D" w:rsidP="00ED130D">
      <w:pPr>
        <w:pStyle w:val="a6"/>
        <w:ind w:left="720"/>
      </w:pPr>
      <w:r>
        <w:rPr>
          <w:rFonts w:hint="eastAsia"/>
        </w:rPr>
        <w:t>修改曲线界面分为上下两个部分，上部分是打开文件以及曲线的显示，下部分是表格操作部分。</w:t>
      </w:r>
    </w:p>
    <w:p w14:paraId="344D7E39" w14:textId="52DE96AF" w:rsidR="00ED130D" w:rsidRDefault="00ED130D" w:rsidP="00ED130D">
      <w:pPr>
        <w:pStyle w:val="a6"/>
        <w:ind w:left="720"/>
      </w:pPr>
      <w:r>
        <w:rPr>
          <w:rFonts w:hint="eastAsia"/>
        </w:rPr>
        <w:t>点击“</w:t>
      </w:r>
      <w:r>
        <w:t>…</w:t>
      </w:r>
      <w:r>
        <w:rPr>
          <w:rFonts w:hint="eastAsia"/>
        </w:rPr>
        <w:t>”按钮，打开存有数据的文本文件，文件中的数据将会自动存入表格，并将数据画成曲线在图表中显示出来，</w:t>
      </w:r>
    </w:p>
    <w:p w14:paraId="404796A9" w14:textId="2C589093" w:rsidR="00ED130D" w:rsidRDefault="00ED130D" w:rsidP="00ED130D">
      <w:pPr>
        <w:pStyle w:val="a6"/>
        <w:ind w:left="720"/>
      </w:pPr>
      <w:r>
        <w:rPr>
          <w:rFonts w:hint="eastAsia"/>
        </w:rPr>
        <w:t>在图表中的曲线支持缩放操作：1</w:t>
      </w:r>
      <w:r>
        <w:t>.</w:t>
      </w:r>
      <w:r>
        <w:rPr>
          <w:rFonts w:hint="eastAsia"/>
        </w:rPr>
        <w:t>鼠标左键选择区域进行显示2</w:t>
      </w:r>
      <w:r>
        <w:t>.</w:t>
      </w:r>
      <w:r>
        <w:rPr>
          <w:rFonts w:hint="eastAsia"/>
        </w:rPr>
        <w:t>鼠标右键按住可拖动曲线，3</w:t>
      </w:r>
      <w:r>
        <w:t>.</w:t>
      </w:r>
      <w:r>
        <w:rPr>
          <w:rFonts w:hint="eastAsia"/>
        </w:rPr>
        <w:t>鼠标滚轮缩放曲线，</w:t>
      </w:r>
      <w:r>
        <w:t>4.</w:t>
      </w:r>
      <w:r>
        <w:rPr>
          <w:rFonts w:hint="eastAsia"/>
        </w:rPr>
        <w:t>鼠标</w:t>
      </w:r>
      <w:r w:rsidR="00DB6BF2">
        <w:rPr>
          <w:rFonts w:hint="eastAsia"/>
        </w:rPr>
        <w:t>中键，回到上次显示的范围</w:t>
      </w:r>
    </w:p>
    <w:p w14:paraId="5CAF3450" w14:textId="26E4FADB" w:rsidR="00DB6BF2" w:rsidRDefault="00DB6BF2" w:rsidP="00ED130D">
      <w:pPr>
        <w:pStyle w:val="a6"/>
        <w:ind w:left="720"/>
      </w:pPr>
      <w:r>
        <w:rPr>
          <w:rFonts w:hint="eastAsia"/>
        </w:rPr>
        <w:t>在图表的上方还有三个按键：</w:t>
      </w:r>
    </w:p>
    <w:p w14:paraId="39785A08" w14:textId="1CED882D" w:rsidR="00DB6BF2" w:rsidRDefault="00DB6BF2" w:rsidP="00ED130D">
      <w:pPr>
        <w:pStyle w:val="a6"/>
        <w:ind w:left="7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“适应曲线按键”：将按照曲线的范围，正好的显示在图表中，若无数据，则操作无效。</w:t>
      </w:r>
    </w:p>
    <w:p w14:paraId="255D7C67" w14:textId="4314F8B2" w:rsidR="00DB6BF2" w:rsidRDefault="00DB6BF2" w:rsidP="00ED130D">
      <w:pPr>
        <w:pStyle w:val="a6"/>
        <w:ind w:left="7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“导出”按键：将图表导出生产图片，pdf等等，默认是.bmp图片，若无数据，则操作无效。</w:t>
      </w:r>
    </w:p>
    <w:p w14:paraId="1695973D" w14:textId="06E77512" w:rsidR="00DB6BF2" w:rsidRDefault="00DB6BF2" w:rsidP="00ED130D">
      <w:pPr>
        <w:pStyle w:val="a6"/>
        <w:ind w:left="7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“打印”按键：将图表打印，若无数据，则操作无效。</w:t>
      </w:r>
    </w:p>
    <w:p w14:paraId="7882F5FF" w14:textId="757F3761" w:rsidR="00DB6BF2" w:rsidRDefault="00DB6BF2" w:rsidP="00DB6BF2">
      <w:r>
        <w:tab/>
      </w:r>
      <w:r>
        <w:tab/>
      </w:r>
      <w:r>
        <w:rPr>
          <w:rFonts w:hint="eastAsia"/>
        </w:rPr>
        <w:t>下部的表格部分：</w:t>
      </w:r>
    </w:p>
    <w:p w14:paraId="479F21A7" w14:textId="2C7C7A67" w:rsidR="00DB6BF2" w:rsidRDefault="00DB6BF2" w:rsidP="00DB6BF2">
      <w:r>
        <w:tab/>
      </w:r>
      <w:r>
        <w:tab/>
      </w:r>
      <w:r>
        <w:rPr>
          <w:rFonts w:hint="eastAsia"/>
        </w:rPr>
        <w:t>表格中的数据支持基本的操作：</w:t>
      </w:r>
    </w:p>
    <w:p w14:paraId="44015CD0" w14:textId="3AAE4CE9" w:rsidR="00DB6BF2" w:rsidRDefault="00B63C9F" w:rsidP="00B63C9F">
      <w:pPr>
        <w:ind w:leftChars="400" w:left="840"/>
      </w:pPr>
      <w:r>
        <w:rPr>
          <w:rFonts w:hint="eastAsia"/>
        </w:rPr>
        <w:t>1</w:t>
      </w:r>
      <w:r>
        <w:t>.</w:t>
      </w:r>
      <w:r w:rsidR="00DB6BF2">
        <w:rPr>
          <w:rFonts w:hint="eastAsia"/>
        </w:rPr>
        <w:t>鼠标左键双击单元格，修改单元格数据</w:t>
      </w:r>
    </w:p>
    <w:p w14:paraId="5CE25D2D" w14:textId="0411EE8E" w:rsidR="00DB6BF2" w:rsidRDefault="00B63C9F" w:rsidP="00B63C9F">
      <w:pPr>
        <w:ind w:leftChars="400" w:left="840"/>
      </w:pPr>
      <w:r>
        <w:rPr>
          <w:rFonts w:hint="eastAsia"/>
        </w:rPr>
        <w:t>2</w:t>
      </w:r>
      <w:r>
        <w:t>.</w:t>
      </w:r>
      <w:r w:rsidR="00DB6BF2">
        <w:rPr>
          <w:rFonts w:hint="eastAsia"/>
        </w:rPr>
        <w:t>“插入新行”按键：在选中的行的</w:t>
      </w:r>
      <w:r w:rsidR="00DB6BF2" w:rsidRPr="00B63C9F">
        <w:rPr>
          <w:rFonts w:hint="eastAsia"/>
          <w:b/>
          <w:u w:val="single"/>
        </w:rPr>
        <w:t>上方</w:t>
      </w:r>
      <w:r w:rsidR="00DB6BF2">
        <w:rPr>
          <w:rFonts w:hint="eastAsia"/>
        </w:rPr>
        <w:t>插入新行；</w:t>
      </w:r>
    </w:p>
    <w:p w14:paraId="267A9411" w14:textId="02E07F93" w:rsidR="00DB6BF2" w:rsidRDefault="00B63C9F" w:rsidP="00B63C9F">
      <w:pPr>
        <w:ind w:leftChars="400" w:left="840"/>
      </w:pPr>
      <w:r>
        <w:rPr>
          <w:rFonts w:hint="eastAsia"/>
        </w:rPr>
        <w:t>3</w:t>
      </w:r>
      <w:r>
        <w:t>.</w:t>
      </w:r>
      <w:r w:rsidR="00DB6BF2">
        <w:rPr>
          <w:rFonts w:hint="eastAsia"/>
        </w:rPr>
        <w:t>“添加新行”按键：在选中的行的</w:t>
      </w:r>
      <w:r w:rsidR="00DB6BF2" w:rsidRPr="00B63C9F">
        <w:rPr>
          <w:rFonts w:hint="eastAsia"/>
          <w:b/>
          <w:u w:val="single"/>
        </w:rPr>
        <w:t>下方</w:t>
      </w:r>
      <w:r w:rsidR="00DB6BF2">
        <w:rPr>
          <w:rFonts w:hint="eastAsia"/>
        </w:rPr>
        <w:t>插入新行</w:t>
      </w:r>
    </w:p>
    <w:p w14:paraId="76435555" w14:textId="5EE4D89E" w:rsidR="00DB6BF2" w:rsidRDefault="00B63C9F" w:rsidP="00B63C9F">
      <w:pPr>
        <w:ind w:leftChars="400" w:left="840"/>
      </w:pPr>
      <w:r>
        <w:rPr>
          <w:rFonts w:hint="eastAsia"/>
        </w:rPr>
        <w:t>4</w:t>
      </w:r>
      <w:r>
        <w:t>.</w:t>
      </w:r>
      <w:r w:rsidR="00DB6BF2">
        <w:rPr>
          <w:rFonts w:hint="eastAsia"/>
        </w:rPr>
        <w:t>“更新数据”按键：将表格中做的所有修改全部更新到曲线</w:t>
      </w:r>
    </w:p>
    <w:p w14:paraId="27192215" w14:textId="04D4A76F" w:rsidR="00DB6BF2" w:rsidRDefault="00B63C9F" w:rsidP="00B63C9F">
      <w:pPr>
        <w:ind w:leftChars="400" w:left="840"/>
      </w:pPr>
      <w:r>
        <w:rPr>
          <w:rFonts w:hint="eastAsia"/>
        </w:rPr>
        <w:t>5</w:t>
      </w:r>
      <w:r>
        <w:t>.</w:t>
      </w:r>
      <w:r w:rsidR="00DB6BF2">
        <w:rPr>
          <w:rFonts w:hint="eastAsia"/>
        </w:rPr>
        <w:t>“结束延时”：见“串联曲线界面</w:t>
      </w:r>
      <w:r>
        <w:rPr>
          <w:rFonts w:hint="eastAsia"/>
        </w:rPr>
        <w:t>说明</w:t>
      </w:r>
      <w:r w:rsidR="00DB6BF2">
        <w:rPr>
          <w:rFonts w:hint="eastAsia"/>
        </w:rPr>
        <w:t>”</w:t>
      </w:r>
      <w:r>
        <w:rPr>
          <w:rFonts w:hint="eastAsia"/>
        </w:rPr>
        <w:t>。</w:t>
      </w:r>
    </w:p>
    <w:p w14:paraId="3C4DEE03" w14:textId="326E8D40" w:rsidR="00B63C9F" w:rsidRDefault="00B63C9F" w:rsidP="00B63C9F">
      <w:pPr>
        <w:ind w:leftChars="400" w:left="84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“保存动作组”按键：将表格中的数据保存成文本文件，将图表保存成.</w:t>
      </w:r>
      <w:r>
        <w:t>bmp</w:t>
      </w:r>
      <w:r>
        <w:rPr>
          <w:rFonts w:hint="eastAsia"/>
        </w:rPr>
        <w:t>图片</w:t>
      </w:r>
    </w:p>
    <w:p w14:paraId="1C993283" w14:textId="3192FD8D" w:rsidR="00B63C9F" w:rsidRDefault="00B63C9F" w:rsidP="00B63C9F">
      <w:r>
        <w:tab/>
      </w:r>
      <w:r>
        <w:tab/>
        <w:t>7.”</w:t>
      </w:r>
      <w:r>
        <w:rPr>
          <w:rFonts w:hint="eastAsia"/>
        </w:rPr>
        <w:t>插入动作组</w:t>
      </w:r>
      <w:r>
        <w:t>”</w:t>
      </w:r>
      <w:r>
        <w:rPr>
          <w:rFonts w:hint="eastAsia"/>
        </w:rPr>
        <w:t>按键：在当前的数据后面再串联上另外的一组数据；</w:t>
      </w:r>
    </w:p>
    <w:p w14:paraId="6F15E748" w14:textId="3B95DE76" w:rsidR="00B63C9F" w:rsidRDefault="00B63C9F" w:rsidP="00B63C9F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串联曲线界面：</w:t>
      </w:r>
    </w:p>
    <w:p w14:paraId="7F842EC7" w14:textId="296C8CF8" w:rsidR="00B63C9F" w:rsidRDefault="00B63C9F" w:rsidP="00B63C9F">
      <w:r>
        <w:rPr>
          <w:noProof/>
        </w:rPr>
        <w:drawing>
          <wp:inline distT="0" distB="0" distL="0" distR="0" wp14:anchorId="211D7E59" wp14:editId="46282DB3">
            <wp:extent cx="4301338" cy="3009462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55" r="8739"/>
                    <a:stretch/>
                  </pic:blipFill>
                  <pic:spPr bwMode="auto">
                    <a:xfrm>
                      <a:off x="0" y="0"/>
                      <a:ext cx="4306856" cy="301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8CD0D" w14:textId="440884FA" w:rsidR="00B63C9F" w:rsidRDefault="00B63C9F" w:rsidP="00B63C9F">
      <w:pPr>
        <w:jc w:val="center"/>
      </w:pPr>
      <w:r>
        <w:rPr>
          <w:rFonts w:hint="eastAsia"/>
        </w:rPr>
        <w:t>图2串联曲线界面</w:t>
      </w:r>
    </w:p>
    <w:p w14:paraId="7C29910A" w14:textId="6722CFD3" w:rsidR="00B63C9F" w:rsidRDefault="00B63C9F" w:rsidP="00B63C9F">
      <w:r>
        <w:rPr>
          <w:rFonts w:hint="eastAsia"/>
        </w:rPr>
        <w:t>串联曲线界面由六个相同的界面组成，编号分别是1~</w:t>
      </w:r>
      <w:r>
        <w:t>6</w:t>
      </w:r>
      <w:r>
        <w:rPr>
          <w:rFonts w:hint="eastAsia"/>
        </w:rPr>
        <w:t>（在修改曲线界面的曲线编号是0）</w:t>
      </w:r>
    </w:p>
    <w:p w14:paraId="6CF9308A" w14:textId="2E297A2A" w:rsidR="00B63C9F" w:rsidRDefault="00B63C9F" w:rsidP="00B63C9F">
      <w:pPr>
        <w:ind w:firstLineChars="200" w:firstLine="420"/>
      </w:pPr>
      <w:r>
        <w:rPr>
          <w:rFonts w:hint="eastAsia"/>
        </w:rPr>
        <w:t>在该界面可以为每个曲线选择数据，并能够显示曲线的大致形状，另外支持修改曲线的四个参数：</w:t>
      </w:r>
    </w:p>
    <w:p w14:paraId="08405CE0" w14:textId="39E73FB1" w:rsidR="00B63C9F" w:rsidRDefault="00B63C9F" w:rsidP="00B63C9F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“周期缩放”：可以改变这条曲线的运行时间，支持0</w:t>
      </w:r>
      <w:r>
        <w:t>.1</w:t>
      </w:r>
      <w:r>
        <w:rPr>
          <w:rFonts w:hint="eastAsia"/>
        </w:rPr>
        <w:t>倍到1</w:t>
      </w:r>
      <w:r>
        <w:t>0</w:t>
      </w:r>
      <w:r>
        <w:rPr>
          <w:rFonts w:hint="eastAsia"/>
        </w:rPr>
        <w:t>倍缩放（</w:t>
      </w:r>
      <w:r w:rsidR="000C41CE">
        <w:rPr>
          <w:rFonts w:hint="eastAsia"/>
        </w:rPr>
        <w:t>纯乘法缩放</w:t>
      </w:r>
      <w:r>
        <w:rPr>
          <w:rFonts w:hint="eastAsia"/>
        </w:rPr>
        <w:t>）</w:t>
      </w:r>
    </w:p>
    <w:p w14:paraId="77833CD8" w14:textId="2E3CA090" w:rsidR="000C41CE" w:rsidRDefault="000C41CE" w:rsidP="00B63C9F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“幅度缩放”：可以改变这条曲线的运行幅度，支持0</w:t>
      </w:r>
      <w:r>
        <w:t>.1</w:t>
      </w:r>
      <w:r>
        <w:rPr>
          <w:rFonts w:hint="eastAsia"/>
        </w:rPr>
        <w:t>倍到1</w:t>
      </w:r>
      <w:r>
        <w:t>0</w:t>
      </w:r>
      <w:r>
        <w:rPr>
          <w:rFonts w:hint="eastAsia"/>
        </w:rPr>
        <w:t>倍缩放（纯乘法缩放）</w:t>
      </w:r>
    </w:p>
    <w:p w14:paraId="66E870DB" w14:textId="64214C72" w:rsidR="000C41CE" w:rsidRDefault="000C41CE" w:rsidP="00B63C9F">
      <w:pPr>
        <w:ind w:firstLineChars="200" w:firstLine="420"/>
      </w:pPr>
      <w:r>
        <w:t>3.</w:t>
      </w:r>
      <w:r>
        <w:rPr>
          <w:rFonts w:hint="eastAsia"/>
        </w:rPr>
        <w:t>”结束延时”：为了防止多条曲线串联时存在数据不连续，来设置延时运行该不连续过程</w:t>
      </w:r>
    </w:p>
    <w:p w14:paraId="6C7EAA1F" w14:textId="37038D31" w:rsidR="000C41CE" w:rsidRDefault="000C41CE" w:rsidP="00B63C9F">
      <w:pPr>
        <w:ind w:firstLineChars="20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“重复”：设置曲线运行次数（1~</w:t>
      </w:r>
      <w:r>
        <w:t>10</w:t>
      </w:r>
      <w:r>
        <w:rPr>
          <w:rFonts w:hint="eastAsia"/>
        </w:rPr>
        <w:t>次）</w:t>
      </w:r>
    </w:p>
    <w:p w14:paraId="5503E337" w14:textId="54FD51EF" w:rsidR="000C41CE" w:rsidRDefault="00D10753" w:rsidP="00D10753">
      <w:r>
        <w:t>3.</w:t>
      </w:r>
      <w:r>
        <w:rPr>
          <w:rFonts w:hint="eastAsia"/>
        </w:rPr>
        <w:t>当前曲线界面</w:t>
      </w:r>
    </w:p>
    <w:p w14:paraId="153D1E2F" w14:textId="63D20723" w:rsidR="00D10753" w:rsidRDefault="00D10753" w:rsidP="00D10753">
      <w:r>
        <w:rPr>
          <w:noProof/>
        </w:rPr>
        <w:drawing>
          <wp:inline distT="0" distB="0" distL="0" distR="0" wp14:anchorId="0B68AF79" wp14:editId="7F365851">
            <wp:extent cx="4535424" cy="31877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56" r="9155"/>
                    <a:stretch/>
                  </pic:blipFill>
                  <pic:spPr bwMode="auto">
                    <a:xfrm>
                      <a:off x="0" y="0"/>
                      <a:ext cx="4542131" cy="319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42EB8" w14:textId="375DCAA2" w:rsidR="00D10753" w:rsidRDefault="00D10753" w:rsidP="00D10753">
      <w:r>
        <w:lastRenderedPageBreak/>
        <w:tab/>
      </w:r>
      <w:r>
        <w:rPr>
          <w:rFonts w:hint="eastAsia"/>
        </w:rPr>
        <w:t>用来显示伺服电机的运行位置，改变曲线的执行顺序，该界面主要分为两个部分，显示部分和操作部分。</w:t>
      </w:r>
    </w:p>
    <w:p w14:paraId="20A59E3E" w14:textId="21B541E5" w:rsidR="00D10753" w:rsidRDefault="00D10753" w:rsidP="00D10753">
      <w:r>
        <w:tab/>
      </w:r>
      <w:r>
        <w:rPr>
          <w:rFonts w:hint="eastAsia"/>
        </w:rPr>
        <w:t>显示部分：图表以及图表上部的按键和“修改曲线”界面一致</w:t>
      </w:r>
      <w:r w:rsidR="00945AE2">
        <w:rPr>
          <w:rFonts w:hint="eastAsia"/>
        </w:rPr>
        <w:t>，图中红色曲线是伺服电机的位置曲线，黄色曲线是图表的期望曲线</w:t>
      </w:r>
      <w:r>
        <w:rPr>
          <w:rFonts w:hint="eastAsia"/>
        </w:rPr>
        <w:t>，图片上部比“修改曲线”界面多一个“显示时间”选项，用来更改在正常运行时图表所显示的范围。</w:t>
      </w:r>
    </w:p>
    <w:p w14:paraId="3CB39847" w14:textId="4709FF29" w:rsidR="00D10753" w:rsidRDefault="00D10753" w:rsidP="00D10753">
      <w:r>
        <w:tab/>
      </w:r>
      <w:r>
        <w:rPr>
          <w:rFonts w:hint="eastAsia"/>
        </w:rPr>
        <w:t>执行顺序部分：表格中从左至</w:t>
      </w:r>
      <w:r w:rsidR="00945AE2">
        <w:rPr>
          <w:rFonts w:hint="eastAsia"/>
        </w:rPr>
        <w:t>右代表了曲线的执行顺序，数字代表曲线编号（0~</w:t>
      </w:r>
      <w:r w:rsidR="00945AE2">
        <w:t>6</w:t>
      </w:r>
      <w:r w:rsidR="00945AE2">
        <w:rPr>
          <w:rFonts w:hint="eastAsia"/>
        </w:rPr>
        <w:t>）。</w:t>
      </w:r>
    </w:p>
    <w:p w14:paraId="658E9631" w14:textId="3E658A00" w:rsidR="00945AE2" w:rsidRDefault="00945AE2" w:rsidP="00D10753">
      <w:r>
        <w:tab/>
      </w:r>
      <w:r>
        <w:rPr>
          <w:rFonts w:hint="eastAsia"/>
        </w:rPr>
        <w:t>表格下面有三个按键：</w:t>
      </w:r>
    </w:p>
    <w:p w14:paraId="586BFCBD" w14:textId="6E977976" w:rsidR="00945AE2" w:rsidRDefault="00945AE2" w:rsidP="00D10753">
      <w:r>
        <w:tab/>
        <w:t>1.</w:t>
      </w:r>
      <w:r>
        <w:rPr>
          <w:rFonts w:hint="eastAsia"/>
        </w:rPr>
        <w:t>“显示期望曲线”按键：按照执行顺序将曲线显示在图表上</w:t>
      </w:r>
    </w:p>
    <w:p w14:paraId="441BA15F" w14:textId="4A3ED71B" w:rsidR="00945AE2" w:rsidRDefault="00945AE2" w:rsidP="00D10753">
      <w:r>
        <w:tab/>
        <w:t>2.</w:t>
      </w:r>
      <w:r>
        <w:rPr>
          <w:rFonts w:hint="eastAsia"/>
        </w:rPr>
        <w:t>“保存动作组”按键：按照执行顺序将期望曲线数据保存成文本文件</w:t>
      </w:r>
    </w:p>
    <w:p w14:paraId="67CF158D" w14:textId="4D5D3D20" w:rsidR="00945AE2" w:rsidRDefault="00945AE2" w:rsidP="00D10753">
      <w:r>
        <w:tab/>
        <w:t>3.</w:t>
      </w:r>
      <w:r>
        <w:rPr>
          <w:rFonts w:hint="eastAsia"/>
        </w:rPr>
        <w:t>“</w:t>
      </w:r>
      <w:r w:rsidR="00AA379C">
        <w:rPr>
          <w:rFonts w:hint="eastAsia"/>
        </w:rPr>
        <w:t>保存实际数据</w:t>
      </w:r>
      <w:r>
        <w:rPr>
          <w:rFonts w:hint="eastAsia"/>
        </w:rPr>
        <w:t>”</w:t>
      </w:r>
      <w:r w:rsidR="00AA379C">
        <w:rPr>
          <w:rFonts w:hint="eastAsia"/>
        </w:rPr>
        <w:t>按键：在动作执行完毕后，保存实验数据到文本文件</w:t>
      </w:r>
    </w:p>
    <w:p w14:paraId="0CFED9B5" w14:textId="29727DF2" w:rsidR="00AA379C" w:rsidRDefault="00B11862" w:rsidP="00D10753">
      <w:r>
        <w:rPr>
          <w:rFonts w:hint="eastAsia"/>
        </w:rPr>
        <w:t>4</w:t>
      </w:r>
      <w:r>
        <w:t>.</w:t>
      </w:r>
      <w:r>
        <w:rPr>
          <w:rFonts w:hint="eastAsia"/>
        </w:rPr>
        <w:t>串口操作界面：</w:t>
      </w:r>
    </w:p>
    <w:p w14:paraId="28568183" w14:textId="64E51529" w:rsidR="00B11862" w:rsidRDefault="00B11862" w:rsidP="00D10753">
      <w:r>
        <w:rPr>
          <w:noProof/>
        </w:rPr>
        <w:drawing>
          <wp:inline distT="0" distB="0" distL="0" distR="0" wp14:anchorId="13FDAF7A" wp14:editId="5BC9B9AD">
            <wp:extent cx="914314" cy="42329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56" t="21485" r="9253" b="12690"/>
                    <a:stretch/>
                  </pic:blipFill>
                  <pic:spPr bwMode="auto">
                    <a:xfrm>
                      <a:off x="0" y="0"/>
                      <a:ext cx="915381" cy="423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9B4A3" w14:textId="65F55645" w:rsidR="00B11862" w:rsidRPr="00D10753" w:rsidRDefault="00B11862" w:rsidP="00D10753">
      <w:pPr>
        <w:rPr>
          <w:rFonts w:hint="eastAsia"/>
        </w:rPr>
      </w:pPr>
      <w:r>
        <w:rPr>
          <w:rFonts w:hint="eastAsia"/>
        </w:rPr>
        <w:t>在串口操作界面，可以打开串口，选择工作模式，运行，暂停，重新开始动作</w:t>
      </w:r>
    </w:p>
    <w:p w14:paraId="6A225D43" w14:textId="77777777" w:rsidR="00B11862" w:rsidRPr="003D30A5" w:rsidRDefault="00B11862"/>
    <w:sectPr w:rsidR="00B11862" w:rsidRPr="003D3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F94AC" w14:textId="77777777" w:rsidR="006D65AE" w:rsidRDefault="006D65AE" w:rsidP="00B11862">
      <w:r>
        <w:separator/>
      </w:r>
    </w:p>
  </w:endnote>
  <w:endnote w:type="continuationSeparator" w:id="0">
    <w:p w14:paraId="0C3D8632" w14:textId="77777777" w:rsidR="006D65AE" w:rsidRDefault="006D65AE" w:rsidP="00B1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77431" w14:textId="77777777" w:rsidR="006D65AE" w:rsidRDefault="006D65AE" w:rsidP="00B11862">
      <w:r>
        <w:separator/>
      </w:r>
    </w:p>
  </w:footnote>
  <w:footnote w:type="continuationSeparator" w:id="0">
    <w:p w14:paraId="19B4BB47" w14:textId="77777777" w:rsidR="006D65AE" w:rsidRDefault="006D65AE" w:rsidP="00B1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A58B4"/>
    <w:multiLevelType w:val="hybridMultilevel"/>
    <w:tmpl w:val="77D24EF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58701AF5"/>
    <w:multiLevelType w:val="hybridMultilevel"/>
    <w:tmpl w:val="ECF40B58"/>
    <w:lvl w:ilvl="0" w:tplc="5BFC5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A005FA1"/>
    <w:multiLevelType w:val="hybridMultilevel"/>
    <w:tmpl w:val="F2A8B944"/>
    <w:lvl w:ilvl="0" w:tplc="7B1A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C8"/>
    <w:rsid w:val="000C41CE"/>
    <w:rsid w:val="003022C8"/>
    <w:rsid w:val="003D30A5"/>
    <w:rsid w:val="003F560A"/>
    <w:rsid w:val="005E15DA"/>
    <w:rsid w:val="006D65AE"/>
    <w:rsid w:val="006F1CCA"/>
    <w:rsid w:val="008F5E4E"/>
    <w:rsid w:val="00943E3B"/>
    <w:rsid w:val="00945AE2"/>
    <w:rsid w:val="00AA379C"/>
    <w:rsid w:val="00B11862"/>
    <w:rsid w:val="00B34CF1"/>
    <w:rsid w:val="00B63C9F"/>
    <w:rsid w:val="00D10753"/>
    <w:rsid w:val="00DB6BF2"/>
    <w:rsid w:val="00ED130D"/>
    <w:rsid w:val="00F6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4676E"/>
  <w15:chartTrackingRefBased/>
  <w15:docId w15:val="{0A0AA1CE-43A5-4177-8D61-2A125B77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8F5E4E"/>
    <w:pPr>
      <w:tabs>
        <w:tab w:val="left" w:pos="540"/>
        <w:tab w:val="left" w:pos="900"/>
        <w:tab w:val="left" w:pos="7740"/>
      </w:tabs>
      <w:jc w:val="center"/>
    </w:pPr>
    <w:rPr>
      <w:spacing w:val="100"/>
      <w:sz w:val="32"/>
      <w:szCs w:val="24"/>
    </w:rPr>
  </w:style>
  <w:style w:type="character" w:customStyle="1" w:styleId="10">
    <w:name w:val="样式1 字符"/>
    <w:basedOn w:val="a0"/>
    <w:link w:val="1"/>
    <w:rsid w:val="008F5E4E"/>
    <w:rPr>
      <w:spacing w:val="100"/>
      <w:sz w:val="32"/>
      <w:szCs w:val="24"/>
    </w:rPr>
  </w:style>
  <w:style w:type="paragraph" w:styleId="a3">
    <w:name w:val="No Spacing"/>
    <w:uiPriority w:val="1"/>
    <w:qFormat/>
    <w:rsid w:val="00ED130D"/>
    <w:pPr>
      <w:widowControl w:val="0"/>
      <w:jc w:val="both"/>
    </w:pPr>
  </w:style>
  <w:style w:type="character" w:styleId="a4">
    <w:name w:val="Subtle Emphasis"/>
    <w:basedOn w:val="a0"/>
    <w:uiPriority w:val="19"/>
    <w:qFormat/>
    <w:rsid w:val="00ED130D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ED130D"/>
    <w:rPr>
      <w:i/>
      <w:iCs/>
    </w:rPr>
  </w:style>
  <w:style w:type="paragraph" w:styleId="a6">
    <w:name w:val="List Paragraph"/>
    <w:basedOn w:val="a"/>
    <w:uiPriority w:val="34"/>
    <w:qFormat/>
    <w:rsid w:val="00ED130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11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118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11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11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huizhen yan</dc:creator>
  <cp:keywords/>
  <dc:description/>
  <cp:lastModifiedBy>huizhen yan</cp:lastModifiedBy>
  <cp:revision>2</cp:revision>
  <dcterms:created xsi:type="dcterms:W3CDTF">2017-12-13T13:54:00Z</dcterms:created>
  <dcterms:modified xsi:type="dcterms:W3CDTF">2017-12-14T14:22:00Z</dcterms:modified>
</cp:coreProperties>
</file>