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/>
          <w:b/>
          <w:color w:val="1E3A5F"/>
          <w:sz w:val="56"/>
        </w:rPr>
        <w:t>测试报告</w:t>
      </w:r>
    </w:p>
    <w:p>
      <w:pPr>
        <w:jc w:val="center"/>
      </w:pPr>
      <w:r>
        <w:rPr>
          <w:color w:val="F0A500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color w:val="546E7A"/>
          <w:sz w:val="24"/>
        </w:rPr>
        <w:t>编制：Test    日期：2026-04-19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r>
        <w:fldChar w:fldCharType="begin"/>
      </w:r>
      <w:instrText>
        <w:t xml:space="preserve"> TOC \o "1-2" \h \z \u </w:t>
      </w:instrText>
      <w:r>
        <w:fldChar w:fldCharType="end"/>
      </w:r>
    </w:p>
    <w:p>
      <w:r>
        <w:rPr>
          <w:i/>
          <w:color w:val="546E7A"/>
          <w:sz w:val="20"/>
        </w:rPr>
        <w:t>（请在 Word 中右键此处，选择"更新域"以生成目录）</w:t>
      </w:r>
    </w:p>
    <w:p>
      <w:r>
        <w:br w:type="page"/>
      </w:r>
    </w:p>
    <w:p>
      <w:pPr>
        <w:pStyle w:val="Heading1"/>
      </w:pPr>
      <w:r>
        <w:t>1. 测试章节</w:t>
      </w:r>
    </w:p>
    <w:p>
      <w:pPr>
        <w:pStyle w:val="Heading1"/>
      </w:pPr>
      <w:r>
        <w:t>总结与建议</w:t>
      </w:r>
    </w:p>
    <w:p>
      <w:r>
        <w:rPr>
          <w:color w:val="546E7A"/>
        </w:rPr>
        <w:t>以上分析基于数据，仅供参考。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instrText>
      <w:t xml:space="preserve"> PAGE </w:t>
    </w:instrText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6E7A"/>
        <w:sz w:val="20"/>
      </w:rPr>
      <w:t>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color w:val="546E7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F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