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80"/>
        <w:jc w:val="center"/>
      </w:pPr>
      <w:r>
        <w:rPr>
          <w:rFonts w:ascii="宋体" w:hAnsi="宋体" w:eastAsia="宋体" w:cs="宋体"/>
          <w:b/>
          <w:color w:val="000000"/>
          <w:sz w:val="32"/>
        </w:rPr>
        <w:t>工艺设计总说明</w:t>
      </w:r>
    </w:p>
    <w:p>
      <w:pPr>
        <w:spacing w:before="160" w:after="80" w:line="360" w:lineRule="auto"/>
      </w:pPr>
      <w:r>
        <w:rPr>
          <w:rFonts w:ascii="宋体" w:hAnsi="宋体" w:eastAsia="宋体" w:cs="宋体"/>
          <w:b/>
          <w:color w:val="000000"/>
          <w:sz w:val="24"/>
        </w:rPr>
        <w:t>一、工程概况</w:t>
      </w:r>
    </w:p>
    <w:p>
      <w:pPr>
        <w:spacing w:line="360" w:lineRule="auto" w:after="0"/>
        <w:ind w:firstLine="480"/>
        <w:jc w:val="both"/>
      </w:pPr>
      <w:r>
        <w:rPr>
          <w:rFonts w:ascii="宋体" w:hAnsi="宋体" w:eastAsia="宋体" w:cs="宋体"/>
          <w:b w:val="0"/>
          <w:color w:val="000000"/>
          <w:sz w:val="24"/>
        </w:rPr>
        <w:t>济南起步区绿色循环产业园配套基础设施项目一期工程再生水制备一厂位于济南新旧动能转换起步区孙耿片区孙耿西路以东、迎新大街以北、规划12号路以西、规划4号路以南的建设用地。占地面积约145亩，建设规模8万吨/天，变化系数1.0。处理爱旭太阳能电池项目生产废水，处理后的再生水达到爱旭使用标准后回用于爱旭。</w:t>
      </w:r>
    </w:p>
    <w:p>
      <w:pPr>
        <w:spacing w:line="360" w:lineRule="auto" w:after="0"/>
        <w:ind w:firstLine="480"/>
        <w:jc w:val="both"/>
      </w:pPr>
      <w:r>
        <w:rPr>
          <w:rFonts w:ascii="宋体" w:hAnsi="宋体" w:eastAsia="宋体" w:cs="宋体"/>
          <w:b w:val="0"/>
          <w:color w:val="000000"/>
          <w:sz w:val="24"/>
        </w:rPr>
        <w:t>本图纸为变更图纸。</w:t>
      </w:r>
    </w:p>
    <w:p>
      <w:pPr>
        <w:spacing w:before="160" w:after="80" w:line="360" w:lineRule="auto"/>
      </w:pPr>
      <w:r>
        <w:rPr>
          <w:rFonts w:ascii="宋体" w:hAnsi="宋体" w:eastAsia="宋体" w:cs="宋体"/>
          <w:b/>
          <w:color w:val="000000"/>
          <w:sz w:val="24"/>
        </w:rPr>
        <w:t>二、设计依据</w:t>
      </w:r>
    </w:p>
    <w:p>
      <w:pPr>
        <w:spacing w:line="360" w:lineRule="auto" w:after="0"/>
        <w:ind w:firstLine="480"/>
        <w:jc w:val="both"/>
      </w:pPr>
      <w:r>
        <w:rPr>
          <w:rFonts w:ascii="宋体" w:hAnsi="宋体" w:eastAsia="宋体" w:cs="宋体"/>
          <w:b w:val="0"/>
          <w:color w:val="000000"/>
          <w:sz w:val="24"/>
        </w:rPr>
        <w:t>1、《起步区绿色循环产业园配套基础设施项目一期工程申请报告》（济南市工程咨询院，2023年6月）</w:t>
      </w:r>
    </w:p>
    <w:p>
      <w:pPr>
        <w:spacing w:line="360" w:lineRule="auto" w:after="0"/>
        <w:ind w:firstLine="480"/>
        <w:jc w:val="both"/>
      </w:pPr>
      <w:r>
        <w:rPr>
          <w:rFonts w:ascii="宋体" w:hAnsi="宋体" w:eastAsia="宋体" w:cs="宋体"/>
          <w:b w:val="0"/>
          <w:color w:val="000000"/>
          <w:sz w:val="24"/>
        </w:rPr>
        <w:t>2、《关于济南起步区绿色循环产业园配套基础设施项目一期工程项目核准的批复》（济起管经审【2023】29号，2023年6月）</w:t>
      </w:r>
    </w:p>
    <w:p>
      <w:pPr>
        <w:spacing w:line="360" w:lineRule="auto" w:after="0"/>
        <w:ind w:firstLine="480"/>
        <w:jc w:val="both"/>
      </w:pPr>
      <w:r>
        <w:rPr>
          <w:rFonts w:ascii="宋体" w:hAnsi="宋体" w:eastAsia="宋体" w:cs="宋体"/>
          <w:b w:val="0"/>
          <w:color w:val="000000"/>
          <w:sz w:val="24"/>
        </w:rPr>
        <w:t>3、《关于济南起步区绿色循环产业园配套基础设施项目一期工程（再生水制备厂）的规划选址意见》（济起建设规管意见函【2023】59号，2023年6月）</w:t>
      </w:r>
    </w:p>
    <w:p>
      <w:pPr>
        <w:spacing w:line="360" w:lineRule="auto" w:after="0"/>
        <w:ind w:firstLine="480"/>
        <w:jc w:val="both"/>
      </w:pPr>
      <w:r>
        <w:rPr>
          <w:rFonts w:ascii="宋体" w:hAnsi="宋体" w:eastAsia="宋体" w:cs="宋体"/>
          <w:b w:val="0"/>
          <w:color w:val="000000"/>
          <w:sz w:val="24"/>
        </w:rPr>
        <w:t>4、《关于济南起步区绿色循环产业园配套基础设施项目一期工程（周边道路）的用地预审与选址意见书的复函》（济起建设自规管函【2023】7号，2023年6月）</w:t>
      </w:r>
    </w:p>
    <w:p>
      <w:pPr>
        <w:spacing w:line="360" w:lineRule="auto" w:after="0"/>
        <w:ind w:firstLine="480"/>
        <w:jc w:val="both"/>
      </w:pPr>
      <w:r>
        <w:rPr>
          <w:rFonts w:ascii="宋体" w:hAnsi="宋体" w:eastAsia="宋体" w:cs="宋体"/>
          <w:b w:val="0"/>
          <w:color w:val="000000"/>
          <w:sz w:val="24"/>
        </w:rPr>
        <w:t>5、《济南起步区绿色循环产业园配套基础设施项目一期工程（再生水制备厂）勘测定界图》（济南市勘察测绘研究院）</w:t>
      </w:r>
    </w:p>
    <w:p>
      <w:pPr>
        <w:spacing w:line="360" w:lineRule="auto" w:after="0"/>
        <w:ind w:firstLine="480"/>
        <w:jc w:val="both"/>
      </w:pPr>
      <w:r>
        <w:rPr>
          <w:rFonts w:ascii="宋体" w:hAnsi="宋体" w:eastAsia="宋体" w:cs="宋体"/>
          <w:b w:val="0"/>
          <w:color w:val="000000"/>
          <w:sz w:val="24"/>
        </w:rPr>
        <w:t>6、《孙耿片区建设指挥部历次会议纪要》</w:t>
      </w:r>
    </w:p>
    <w:p>
      <w:pPr>
        <w:spacing w:line="360" w:lineRule="auto" w:after="0"/>
        <w:ind w:firstLine="480"/>
        <w:jc w:val="both"/>
      </w:pPr>
      <w:r>
        <w:rPr>
          <w:rFonts w:ascii="宋体" w:hAnsi="宋体" w:eastAsia="宋体" w:cs="宋体"/>
          <w:b w:val="0"/>
          <w:color w:val="000000"/>
          <w:sz w:val="24"/>
        </w:rPr>
        <w:t>7、《济南起步区绿色循环产业园配套基础设施项目一期工程（再生水制备厂）设计任务书》</w:t>
      </w:r>
    </w:p>
    <w:p>
      <w:pPr>
        <w:spacing w:line="360" w:lineRule="auto" w:after="0"/>
        <w:ind w:firstLine="480"/>
        <w:jc w:val="both"/>
      </w:pPr>
      <w:r>
        <w:rPr>
          <w:rFonts w:ascii="宋体" w:hAnsi="宋体" w:eastAsia="宋体" w:cs="宋体"/>
          <w:b w:val="0"/>
          <w:color w:val="000000"/>
          <w:sz w:val="24"/>
        </w:rPr>
        <w:t>8、建设单位提供的济南爱旭电池项目废水排放水质指标数据</w:t>
      </w:r>
    </w:p>
    <w:p>
      <w:pPr>
        <w:spacing w:line="360" w:lineRule="auto" w:after="0"/>
        <w:ind w:firstLine="480"/>
        <w:jc w:val="both"/>
      </w:pPr>
      <w:r>
        <w:rPr>
          <w:rFonts w:ascii="宋体" w:hAnsi="宋体" w:eastAsia="宋体" w:cs="宋体"/>
          <w:b w:val="0"/>
          <w:color w:val="000000"/>
          <w:sz w:val="24"/>
        </w:rPr>
        <w:t>9、建设单位提供的爱旭电池项目生产用再生水水质指标要求</w:t>
      </w:r>
    </w:p>
    <w:p>
      <w:pPr>
        <w:spacing w:line="360" w:lineRule="auto" w:after="0"/>
        <w:ind w:firstLine="480"/>
        <w:jc w:val="both"/>
      </w:pPr>
      <w:r>
        <w:rPr>
          <w:rFonts w:ascii="宋体" w:hAnsi="宋体" w:eastAsia="宋体" w:cs="宋体"/>
          <w:b w:val="0"/>
          <w:color w:val="000000"/>
          <w:sz w:val="24"/>
        </w:rPr>
        <w:t>10、《锡、锑、汞工业污染物排放标准》（GB30770-2014）</w:t>
      </w:r>
    </w:p>
    <w:p>
      <w:pPr>
        <w:spacing w:line="360" w:lineRule="auto" w:after="0"/>
        <w:ind w:firstLine="480"/>
        <w:jc w:val="both"/>
      </w:pPr>
      <w:r>
        <w:rPr>
          <w:rFonts w:ascii="宋体" w:hAnsi="宋体" w:eastAsia="宋体" w:cs="宋体"/>
          <w:b w:val="0"/>
          <w:color w:val="000000"/>
          <w:sz w:val="24"/>
        </w:rPr>
        <w:t>11、《电池工业污染物排放标准》（GB30484-2013）</w:t>
      </w:r>
    </w:p>
    <w:p>
      <w:pPr>
        <w:spacing w:line="360" w:lineRule="auto" w:after="0"/>
        <w:ind w:firstLine="480"/>
        <w:jc w:val="both"/>
      </w:pPr>
      <w:r>
        <w:rPr>
          <w:rFonts w:ascii="宋体" w:hAnsi="宋体" w:eastAsia="宋体" w:cs="宋体"/>
          <w:b w:val="0"/>
          <w:color w:val="000000"/>
          <w:sz w:val="24"/>
        </w:rPr>
        <w:t>12、《电镀污染物排放标准》（GB21900-2008）</w:t>
      </w:r>
    </w:p>
    <w:p>
      <w:pPr>
        <w:spacing w:line="360" w:lineRule="auto" w:after="0"/>
        <w:ind w:firstLine="480"/>
        <w:jc w:val="both"/>
      </w:pPr>
      <w:r>
        <w:rPr>
          <w:rFonts w:ascii="宋体" w:hAnsi="宋体" w:eastAsia="宋体" w:cs="宋体"/>
          <w:b w:val="0"/>
          <w:color w:val="000000"/>
          <w:sz w:val="24"/>
        </w:rPr>
        <w:t>13、《流域水污染物综合排放标准 第4部分：海河流域》（DB37/3416.4-2018）</w:t>
      </w:r>
    </w:p>
    <w:p>
      <w:pPr>
        <w:spacing w:line="360" w:lineRule="auto" w:after="0"/>
        <w:ind w:firstLine="480"/>
        <w:jc w:val="both"/>
      </w:pPr>
      <w:r>
        <w:rPr>
          <w:rFonts w:ascii="宋体" w:hAnsi="宋体" w:eastAsia="宋体" w:cs="宋体"/>
          <w:b w:val="0"/>
          <w:color w:val="000000"/>
          <w:sz w:val="24"/>
        </w:rPr>
        <w:t>14、《起步区绿色循环产业园配套基础设施项目一期工程孙耿再生水制备一厂后处理工段设计任务调整通知单》（2024.7.15，济南先投生态环境集团有限公司）</w:t>
      </w:r>
    </w:p>
    <w:p>
      <w:pPr>
        <w:spacing w:line="360" w:lineRule="auto" w:after="0"/>
        <w:ind w:firstLine="480"/>
        <w:jc w:val="both"/>
      </w:pPr>
      <w:r>
        <w:rPr>
          <w:rFonts w:ascii="宋体" w:hAnsi="宋体" w:eastAsia="宋体" w:cs="宋体"/>
          <w:b w:val="0"/>
          <w:color w:val="000000"/>
          <w:sz w:val="24"/>
        </w:rPr>
        <w:t>15、有关设计标准、规范。</w:t>
      </w:r>
    </w:p>
    <w:p>
      <w:pPr>
        <w:spacing w:before="160" w:after="80" w:line="360" w:lineRule="auto"/>
      </w:pPr>
      <w:r>
        <w:rPr>
          <w:rFonts w:ascii="宋体" w:hAnsi="宋体" w:eastAsia="宋体" w:cs="宋体"/>
          <w:b/>
          <w:color w:val="000000"/>
          <w:sz w:val="24"/>
        </w:rPr>
        <w:t>三、设计进、出水水质</w:t>
      </w:r>
    </w:p>
    <w:p>
      <w:pPr>
        <w:spacing w:line="360" w:lineRule="auto" w:after="0"/>
        <w:ind w:firstLine="480"/>
        <w:jc w:val="both"/>
      </w:pPr>
      <w:r>
        <w:rPr>
          <w:rFonts w:ascii="宋体" w:hAnsi="宋体" w:eastAsia="宋体" w:cs="宋体"/>
          <w:b w:val="0"/>
          <w:color w:val="000000"/>
          <w:sz w:val="24"/>
        </w:rPr>
        <w:t>1、进水水质</w:t>
      </w:r>
    </w:p>
    <w:p>
      <w:pPr>
        <w:spacing w:line="360" w:lineRule="auto" w:after="0"/>
        <w:ind w:firstLine="480"/>
        <w:jc w:val="both"/>
      </w:pPr>
      <w:r>
        <w:rPr>
          <w:rFonts w:ascii="宋体" w:hAnsi="宋体" w:eastAsia="宋体" w:cs="宋体"/>
          <w:b w:val="0"/>
          <w:color w:val="000000"/>
          <w:sz w:val="24"/>
        </w:rPr>
        <w:t>根据建设单位变更要求，本工程设计进水具体指标为CODcr=150mg/L；SS=140mg/L；TN=40mg/L；NH3-N=30mg/L；TP=2mg/L；F-=8mg/L，溶解性总固体（TDS）=5000mg/L，氯离子=884mg/L，钙离子=405mg/L，总硬度（以CaCO3计）=1370mg/L，总硅=183mg/L，活性硅=93mg/L，硫酸根=1876mg/L，钠离子=347mg/L，钾离子=1098mg/L，铜离子≤0.2mg/L，锡离子≤2mg/L。如实际运行中的进水水质超过设计进水水质的-20%~+5%，将根据具体情况调整污水处理工艺。</w:t>
      </w:r>
    </w:p>
    <w:p>
      <w:pPr>
        <w:spacing w:line="360" w:lineRule="auto" w:after="0"/>
        <w:ind w:firstLine="480"/>
        <w:jc w:val="both"/>
      </w:pPr>
      <w:r>
        <w:rPr>
          <w:rFonts w:ascii="宋体" w:hAnsi="宋体" w:eastAsia="宋体" w:cs="宋体"/>
          <w:b w:val="0"/>
          <w:color w:val="000000"/>
          <w:sz w:val="24"/>
        </w:rPr>
        <w:t>2、出水水质</w:t>
      </w:r>
    </w:p>
    <w:p>
      <w:pPr>
        <w:spacing w:line="360" w:lineRule="auto" w:after="0"/>
        <w:ind w:firstLine="480"/>
        <w:jc w:val="both"/>
      </w:pPr>
      <w:r>
        <w:rPr>
          <w:rFonts w:ascii="宋体" w:hAnsi="宋体" w:eastAsia="宋体" w:cs="宋体"/>
          <w:b w:val="0"/>
          <w:color w:val="000000"/>
          <w:sz w:val="24"/>
        </w:rPr>
        <w:t>BOD5、CODcr、NH3-N、TP符合《地表水环境质量标准》（GB3838-2002）中Ⅳ类水质标准；全盐量、氟化物、总氰化物满足《农田灌溉水质标准》（GB5084-2021）、《流域水污染物综合排放标准 第4部分：海河流域》（DB37/3416.4-2018）标准；总锡满足《锡、锑、汞工业污染物排放标准》（GB30770-2014）标准；其余指标满足《城镇污水处理厂污染物排放标准》（GB18918-2002）一级A标准。</w:t>
      </w:r>
    </w:p>
    <w:p>
      <w:pPr>
        <w:spacing w:line="360" w:lineRule="auto" w:after="0"/>
        <w:ind w:firstLine="480"/>
        <w:jc w:val="both"/>
      </w:pPr>
      <w:r>
        <w:rPr>
          <w:rFonts w:ascii="宋体" w:hAnsi="宋体" w:eastAsia="宋体" w:cs="宋体"/>
          <w:b w:val="0"/>
          <w:color w:val="000000"/>
          <w:sz w:val="24"/>
        </w:rPr>
        <w:t>主要污染物排放指标为CODcr≤30mg/L；SS≤10mg/L；TN≤15mg/L；NH3-N≤1.5mg/L；TP≤0.3mg/L；F-≤2mg/L；全盐量≤1600mg/L。</w:t>
      </w:r>
    </w:p>
    <w:p>
      <w:pPr>
        <w:spacing w:line="360" w:lineRule="auto" w:after="0"/>
        <w:ind w:firstLine="480"/>
        <w:jc w:val="both"/>
      </w:pPr>
      <w:r>
        <w:rPr>
          <w:rFonts w:ascii="宋体" w:hAnsi="宋体" w:eastAsia="宋体" w:cs="宋体"/>
          <w:b w:val="0"/>
          <w:color w:val="000000"/>
          <w:sz w:val="24"/>
        </w:rPr>
        <w:t>3、污泥处理后要求：泥饼含水率≤65%，污泥经鉴定后处置。</w:t>
      </w:r>
    </w:p>
    <w:p>
      <w:pPr>
        <w:spacing w:line="360" w:lineRule="auto" w:after="0"/>
        <w:ind w:firstLine="480"/>
        <w:jc w:val="both"/>
      </w:pPr>
      <w:r>
        <w:rPr>
          <w:rFonts w:ascii="宋体" w:hAnsi="宋体" w:eastAsia="宋体" w:cs="宋体"/>
          <w:b w:val="0"/>
          <w:color w:val="000000"/>
          <w:sz w:val="24"/>
        </w:rPr>
        <w:t>4、臭气排放标准：臭气处理后应符合《恶臭污染物排放限值》（GB14554-93）表2中排放标准要求，并经15米高排气筒排放；厂界NH3、H2S、臭气浓度应符合《城镇污水处理厂污染物排放标准》（GB18918-2002）中表4厂界（或防护带边缘）无组织排放浓度标准的要求。</w:t>
      </w:r>
    </w:p>
    <w:p>
      <w:pPr>
        <w:spacing w:line="360" w:lineRule="auto" w:after="0"/>
        <w:ind w:firstLine="480"/>
        <w:jc w:val="both"/>
      </w:pPr>
      <w:r>
        <w:rPr>
          <w:rFonts w:ascii="宋体" w:hAnsi="宋体" w:eastAsia="宋体" w:cs="宋体"/>
          <w:b w:val="0"/>
          <w:color w:val="000000"/>
          <w:sz w:val="24"/>
        </w:rPr>
        <w:t>5、再生水回用水质：根据《济南起步区绿色循环产业园配套基础设施项目一期工程（再生水制备厂）设计任务书》，再生水回用于爱旭作为生产用水，主要指标要求如下：总硬度≤120mg/L；硫酸盐≤80mg/L；氯化物≤200mg/L；总硅≤10mg/L；溶解性总固体≤200mg/L；电导率≤300μs/cm。</w:t>
      </w:r>
    </w:p>
    <w:p>
      <w:pPr>
        <w:spacing w:line="360" w:lineRule="auto" w:after="0"/>
        <w:ind w:firstLine="480"/>
        <w:jc w:val="both"/>
      </w:pPr>
      <w:r>
        <w:rPr>
          <w:rFonts w:ascii="宋体" w:hAnsi="宋体" w:eastAsia="宋体" w:cs="宋体"/>
          <w:b w:val="0"/>
          <w:color w:val="000000"/>
          <w:sz w:val="24"/>
        </w:rPr>
        <w:t>6、结晶盐标准：副产物氯化钠执行《工业盐》（GB/T5462-2015）中日晒工业盐二级标准（93.3%）；副产物氯化钾执行《氯化钾》（GB/T6549-2011）中Ⅱ类合格品标准（氧化钾质量分数55%）；杂盐经鉴定后处置。</w:t>
      </w:r>
    </w:p>
    <w:p>
      <w:pPr>
        <w:spacing w:before="160" w:after="80" w:line="360" w:lineRule="auto"/>
      </w:pPr>
      <w:r>
        <w:rPr>
          <w:rFonts w:ascii="宋体" w:hAnsi="宋体" w:eastAsia="宋体" w:cs="宋体"/>
          <w:b/>
          <w:color w:val="000000"/>
          <w:sz w:val="24"/>
        </w:rPr>
        <w:t>四、施工图组成</w:t>
      </w:r>
    </w:p>
    <w:p>
      <w:pPr>
        <w:spacing w:line="360" w:lineRule="auto" w:after="0"/>
        <w:ind w:firstLine="480"/>
        <w:jc w:val="both"/>
      </w:pPr>
      <w:r>
        <w:rPr>
          <w:rFonts w:ascii="宋体" w:hAnsi="宋体" w:eastAsia="宋体" w:cs="宋体"/>
          <w:b w:val="0"/>
          <w:color w:val="000000"/>
          <w:sz w:val="24"/>
        </w:rPr>
        <w:t>本工程污水处理厂全一册，共计21个分项，图纸编号顺序如下：</w:t>
      </w:r>
    </w:p>
    <w:p>
      <w:pPr>
        <w:spacing w:line="360" w:lineRule="auto" w:after="0"/>
        <w:ind w:firstLine="480"/>
        <w:jc w:val="both"/>
      </w:pPr>
      <w:r>
        <w:rPr>
          <w:rFonts w:ascii="宋体" w:hAnsi="宋体" w:eastAsia="宋体" w:cs="宋体"/>
          <w:b w:val="0"/>
          <w:color w:val="000000"/>
          <w:sz w:val="24"/>
        </w:rPr>
        <w:t>00、总图</w:t>
      </w:r>
    </w:p>
    <w:p>
      <w:pPr>
        <w:spacing w:line="360" w:lineRule="auto" w:after="0"/>
        <w:ind w:firstLine="480"/>
        <w:jc w:val="both"/>
      </w:pPr>
      <w:r>
        <w:rPr>
          <w:rFonts w:ascii="宋体" w:hAnsi="宋体" w:eastAsia="宋体" w:cs="宋体"/>
          <w:b w:val="0"/>
          <w:color w:val="000000"/>
          <w:sz w:val="24"/>
        </w:rPr>
        <w:t>01、调节事故池及提升泵房</w:t>
      </w:r>
    </w:p>
    <w:p>
      <w:pPr>
        <w:spacing w:line="360" w:lineRule="auto" w:after="0"/>
        <w:ind w:firstLine="480"/>
        <w:jc w:val="both"/>
      </w:pPr>
      <w:r>
        <w:rPr>
          <w:rFonts w:ascii="宋体" w:hAnsi="宋体" w:eastAsia="宋体" w:cs="宋体"/>
          <w:b w:val="0"/>
          <w:color w:val="000000"/>
          <w:sz w:val="24"/>
        </w:rPr>
        <w:t>02、高密度沉淀池及臭氧预氧化池</w:t>
      </w:r>
    </w:p>
    <w:p>
      <w:pPr>
        <w:spacing w:line="360" w:lineRule="auto" w:after="0"/>
        <w:ind w:firstLine="480"/>
        <w:jc w:val="both"/>
      </w:pPr>
      <w:r>
        <w:rPr>
          <w:rFonts w:ascii="宋体" w:hAnsi="宋体" w:eastAsia="宋体" w:cs="宋体"/>
          <w:b w:val="0"/>
          <w:color w:val="000000"/>
          <w:sz w:val="24"/>
        </w:rPr>
        <w:t>03、AOAO反应池及污泥泵房</w:t>
      </w:r>
    </w:p>
    <w:p>
      <w:pPr>
        <w:spacing w:line="360" w:lineRule="auto" w:after="0"/>
        <w:ind w:firstLine="480"/>
        <w:jc w:val="both"/>
      </w:pPr>
      <w:r>
        <w:rPr>
          <w:rFonts w:ascii="宋体" w:hAnsi="宋体" w:eastAsia="宋体" w:cs="宋体"/>
          <w:b w:val="0"/>
          <w:color w:val="000000"/>
          <w:sz w:val="24"/>
        </w:rPr>
        <w:t>04、沉淀池</w:t>
      </w:r>
    </w:p>
    <w:p>
      <w:pPr>
        <w:spacing w:line="360" w:lineRule="auto" w:after="0"/>
        <w:ind w:firstLine="480"/>
        <w:jc w:val="both"/>
      </w:pPr>
      <w:r>
        <w:rPr>
          <w:rFonts w:ascii="宋体" w:hAnsi="宋体" w:eastAsia="宋体" w:cs="宋体"/>
          <w:b w:val="0"/>
          <w:color w:val="000000"/>
          <w:sz w:val="24"/>
        </w:rPr>
        <w:t>05、粉末活性炭吸附池、磁混凝沉淀池及二级提升泵房</w:t>
      </w:r>
    </w:p>
    <w:p>
      <w:pPr>
        <w:spacing w:line="360" w:lineRule="auto" w:after="0"/>
        <w:ind w:firstLine="480"/>
        <w:jc w:val="both"/>
      </w:pPr>
      <w:r>
        <w:rPr>
          <w:rFonts w:ascii="宋体" w:hAnsi="宋体" w:eastAsia="宋体" w:cs="宋体"/>
          <w:b w:val="0"/>
          <w:color w:val="000000"/>
          <w:sz w:val="24"/>
        </w:rPr>
        <w:t>06、V型滤池及鼓风机房</w:t>
      </w:r>
    </w:p>
    <w:p>
      <w:pPr>
        <w:spacing w:line="360" w:lineRule="auto" w:after="0"/>
        <w:ind w:firstLine="480"/>
        <w:jc w:val="both"/>
      </w:pPr>
      <w:r>
        <w:rPr>
          <w:rFonts w:ascii="宋体" w:hAnsi="宋体" w:eastAsia="宋体" w:cs="宋体"/>
          <w:b w:val="0"/>
          <w:color w:val="000000"/>
          <w:sz w:val="24"/>
        </w:rPr>
        <w:t>07、臭氧催化氧化池</w:t>
      </w:r>
    </w:p>
    <w:p>
      <w:pPr>
        <w:spacing w:line="360" w:lineRule="auto" w:after="0"/>
        <w:ind w:firstLine="480"/>
        <w:jc w:val="both"/>
      </w:pPr>
      <w:r>
        <w:rPr>
          <w:rFonts w:ascii="宋体" w:hAnsi="宋体" w:eastAsia="宋体" w:cs="宋体"/>
          <w:b w:val="0"/>
          <w:color w:val="000000"/>
          <w:sz w:val="24"/>
        </w:rPr>
        <w:t>08、膜浓缩车间</w:t>
      </w:r>
    </w:p>
    <w:p>
      <w:pPr>
        <w:spacing w:line="360" w:lineRule="auto" w:after="0"/>
        <w:ind w:firstLine="480"/>
        <w:jc w:val="both"/>
      </w:pPr>
      <w:r>
        <w:rPr>
          <w:rFonts w:ascii="宋体" w:hAnsi="宋体" w:eastAsia="宋体" w:cs="宋体"/>
          <w:b w:val="0"/>
          <w:color w:val="000000"/>
          <w:sz w:val="24"/>
        </w:rPr>
        <w:t>09、蒸发结晶车间</w:t>
      </w:r>
    </w:p>
    <w:p>
      <w:pPr>
        <w:spacing w:line="360" w:lineRule="auto" w:after="0"/>
        <w:ind w:firstLine="480"/>
        <w:jc w:val="both"/>
      </w:pPr>
      <w:r>
        <w:rPr>
          <w:rFonts w:ascii="宋体" w:hAnsi="宋体" w:eastAsia="宋体" w:cs="宋体"/>
          <w:b w:val="0"/>
          <w:color w:val="000000"/>
          <w:sz w:val="24"/>
        </w:rPr>
        <w:t>10、燃气锅炉间</w:t>
      </w:r>
    </w:p>
    <w:p>
      <w:pPr>
        <w:spacing w:line="360" w:lineRule="auto" w:after="0"/>
        <w:ind w:firstLine="480"/>
        <w:jc w:val="both"/>
      </w:pPr>
      <w:r>
        <w:rPr>
          <w:rFonts w:ascii="宋体" w:hAnsi="宋体" w:eastAsia="宋体" w:cs="宋体"/>
          <w:b w:val="0"/>
          <w:color w:val="000000"/>
          <w:sz w:val="24"/>
        </w:rPr>
        <w:t>11、臭氧发生间</w:t>
      </w:r>
    </w:p>
    <w:p>
      <w:pPr>
        <w:spacing w:line="360" w:lineRule="auto" w:after="0"/>
        <w:ind w:firstLine="480"/>
        <w:jc w:val="both"/>
      </w:pPr>
      <w:r>
        <w:rPr>
          <w:rFonts w:ascii="宋体" w:hAnsi="宋体" w:eastAsia="宋体" w:cs="宋体"/>
          <w:b w:val="0"/>
          <w:color w:val="000000"/>
          <w:sz w:val="24"/>
        </w:rPr>
        <w:t>12、清水池及再生水泵房</w:t>
      </w:r>
    </w:p>
    <w:p>
      <w:pPr>
        <w:spacing w:line="360" w:lineRule="auto" w:after="0"/>
        <w:ind w:firstLine="480"/>
        <w:jc w:val="both"/>
      </w:pPr>
      <w:r>
        <w:rPr>
          <w:rFonts w:ascii="宋体" w:hAnsi="宋体" w:eastAsia="宋体" w:cs="宋体"/>
          <w:b w:val="0"/>
          <w:color w:val="000000"/>
          <w:sz w:val="24"/>
        </w:rPr>
        <w:t>13、储泥池</w:t>
      </w:r>
    </w:p>
    <w:p>
      <w:pPr>
        <w:spacing w:line="360" w:lineRule="auto" w:after="0"/>
        <w:ind w:firstLine="480"/>
        <w:jc w:val="both"/>
      </w:pPr>
      <w:r>
        <w:rPr>
          <w:rFonts w:ascii="宋体" w:hAnsi="宋体" w:eastAsia="宋体" w:cs="宋体"/>
          <w:b w:val="0"/>
          <w:color w:val="000000"/>
          <w:sz w:val="24"/>
        </w:rPr>
        <w:t>14、污泥脱水机房</w:t>
      </w:r>
    </w:p>
    <w:p>
      <w:pPr>
        <w:spacing w:line="360" w:lineRule="auto" w:after="0"/>
        <w:ind w:firstLine="480"/>
        <w:jc w:val="both"/>
      </w:pPr>
      <w:r>
        <w:rPr>
          <w:rFonts w:ascii="宋体" w:hAnsi="宋体" w:eastAsia="宋体" w:cs="宋体"/>
          <w:b w:val="0"/>
          <w:color w:val="000000"/>
          <w:sz w:val="24"/>
        </w:rPr>
        <w:t>15、综合加药间</w:t>
      </w:r>
    </w:p>
    <w:p>
      <w:pPr>
        <w:spacing w:line="360" w:lineRule="auto" w:after="0"/>
        <w:ind w:firstLine="480"/>
        <w:jc w:val="both"/>
      </w:pPr>
      <w:r>
        <w:rPr>
          <w:rFonts w:ascii="宋体" w:hAnsi="宋体" w:eastAsia="宋体" w:cs="宋体"/>
          <w:b w:val="0"/>
          <w:color w:val="000000"/>
          <w:sz w:val="24"/>
        </w:rPr>
        <w:t>16、生物除臭系统</w:t>
      </w:r>
    </w:p>
    <w:p>
      <w:pPr>
        <w:spacing w:line="360" w:lineRule="auto" w:after="0"/>
        <w:ind w:firstLine="480"/>
        <w:jc w:val="both"/>
      </w:pPr>
      <w:r>
        <w:rPr>
          <w:rFonts w:ascii="宋体" w:hAnsi="宋体" w:eastAsia="宋体" w:cs="宋体"/>
          <w:b w:val="0"/>
          <w:color w:val="000000"/>
          <w:sz w:val="24"/>
        </w:rPr>
        <w:t>17、综合楼</w:t>
      </w:r>
    </w:p>
    <w:p>
      <w:pPr>
        <w:spacing w:line="360" w:lineRule="auto" w:after="0"/>
        <w:ind w:firstLine="480"/>
        <w:jc w:val="both"/>
      </w:pPr>
      <w:r>
        <w:rPr>
          <w:rFonts w:ascii="宋体" w:hAnsi="宋体" w:eastAsia="宋体" w:cs="宋体"/>
          <w:b w:val="0"/>
          <w:color w:val="000000"/>
          <w:sz w:val="24"/>
        </w:rPr>
        <w:t>18、传达室及大门（北侧）</w:t>
      </w:r>
    </w:p>
    <w:p>
      <w:pPr>
        <w:spacing w:line="360" w:lineRule="auto" w:after="0"/>
        <w:ind w:firstLine="480"/>
        <w:jc w:val="both"/>
      </w:pPr>
      <w:r>
        <w:rPr>
          <w:rFonts w:ascii="宋体" w:hAnsi="宋体" w:eastAsia="宋体" w:cs="宋体"/>
          <w:b w:val="0"/>
          <w:color w:val="000000"/>
          <w:sz w:val="24"/>
        </w:rPr>
        <w:t>19、传达室及大门（南侧）</w:t>
      </w:r>
    </w:p>
    <w:p>
      <w:pPr>
        <w:spacing w:line="360" w:lineRule="auto" w:after="0"/>
        <w:ind w:firstLine="480"/>
        <w:jc w:val="both"/>
      </w:pPr>
      <w:r>
        <w:rPr>
          <w:rFonts w:ascii="宋体" w:hAnsi="宋体" w:eastAsia="宋体" w:cs="宋体"/>
          <w:b w:val="0"/>
          <w:color w:val="000000"/>
          <w:sz w:val="24"/>
        </w:rPr>
        <w:t>20、尾水管道</w:t>
      </w:r>
    </w:p>
    <w:p>
      <w:pPr>
        <w:spacing w:before="160" w:after="80" w:line="360" w:lineRule="auto"/>
      </w:pPr>
      <w:r>
        <w:rPr>
          <w:rFonts w:ascii="宋体" w:hAnsi="宋体" w:eastAsia="宋体" w:cs="宋体"/>
          <w:b/>
          <w:color w:val="000000"/>
          <w:sz w:val="24"/>
        </w:rPr>
        <w:t>五、处理工艺</w:t>
      </w:r>
    </w:p>
    <w:p>
      <w:pPr>
        <w:spacing w:line="360" w:lineRule="auto" w:after="0"/>
        <w:ind w:firstLine="480"/>
        <w:jc w:val="both"/>
      </w:pPr>
      <w:r>
        <w:rPr>
          <w:rFonts w:ascii="宋体" w:hAnsi="宋体" w:eastAsia="宋体" w:cs="宋体"/>
          <w:b w:val="0"/>
          <w:color w:val="000000"/>
          <w:sz w:val="24"/>
        </w:rPr>
        <w:t>本工程高密度沉淀池（高密度沉淀池采用高分子聚合物作为絮凝剂，不添加细砂、浮球、陶粒、磁粉等其它助凝剂）及臭氧预氧化池、沉淀池、粉末活性炭吸附池及磁混凝沉淀池、V型滤池、臭氧催化氧化池及臭氧发生间、水源热泵、污泥储泥池及污泥脱水机房、鼓风机房、综合加药间、生物除臭系统、膜浓缩车间、蒸发结晶车间、燃气锅炉间、全厂自控/电气等均采用工艺系统包形式进行采购。工艺系统包制造商需基于系统完整、工艺恰当、技术先进、环境友好、安全可靠的原则，即使某些设施设备、材料、施工条件在本图纸中被遗漏，但可被合理推之为本工程所必需的，工艺系统包制造商均须无条件提供，并在工艺系统包使用年限内承担出水水质担保的责任和技术服务。</w:t>
      </w:r>
    </w:p>
    <w:p>
      <w:pPr>
        <w:spacing w:line="360" w:lineRule="auto" w:after="0"/>
        <w:ind w:firstLine="480"/>
        <w:jc w:val="both"/>
      </w:pPr>
      <w:r>
        <w:rPr>
          <w:rFonts w:ascii="宋体" w:hAnsi="宋体" w:eastAsia="宋体" w:cs="宋体"/>
          <w:b w:val="0"/>
          <w:color w:val="000000"/>
          <w:sz w:val="24"/>
        </w:rPr>
        <w:t>各工艺流程单元处理要求见表格《孙耿再生水制备一厂各工艺单元污染物去除要求》。</w:t>
      </w:r>
    </w:p>
    <w:p>
      <w:pPr>
        <w:spacing w:before="120" w:after="40"/>
        <w:jc w:val="center"/>
      </w:pPr>
      <w:r>
        <w:rPr>
          <w:rFonts w:ascii="宋体" w:hAnsi="宋体" w:eastAsia="宋体" w:cs="宋体"/>
          <w:b/>
          <w:color w:val="000000"/>
          <w:sz w:val="21"/>
        </w:rPr>
        <w:t>表 孙耿再生水制备一厂各工艺单元污染物去除要求（每格为进水/出水，mg/L）</w:t>
      </w:r>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96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16"/>
              </w:rPr>
              <w:t>污染物</w:t>
            </w:r>
          </w:p>
        </w:tc>
        <w:tc>
          <w:tcPr>
            <w:tcW w:type="dxa" w:w="1191"/>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16"/>
              </w:rPr>
              <w:t>高密度沉淀池+臭氧预氧化</w:t>
            </w:r>
          </w:p>
        </w:tc>
        <w:tc>
          <w:tcPr>
            <w:tcW w:type="dxa" w:w="96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16"/>
              </w:rPr>
              <w:t>AOAO+二沉池</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16"/>
              </w:rPr>
              <w:t>粉末活性炭吸附池+磁混凝沉淀池</w:t>
            </w:r>
          </w:p>
        </w:tc>
        <w:tc>
          <w:tcPr>
            <w:tcW w:type="dxa" w:w="850"/>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16"/>
              </w:rPr>
              <w:t>V型滤池</w:t>
            </w:r>
          </w:p>
        </w:tc>
        <w:tc>
          <w:tcPr>
            <w:tcW w:type="dxa" w:w="1077"/>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16"/>
              </w:rPr>
              <w:t>臭氧催化氧化池</w:t>
            </w:r>
          </w:p>
        </w:tc>
        <w:tc>
          <w:tcPr>
            <w:tcW w:type="dxa" w:w="96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16"/>
              </w:rPr>
              <w:t>膜浓缩系统</w:t>
            </w:r>
          </w:p>
        </w:tc>
        <w:tc>
          <w:tcPr>
            <w:tcW w:type="dxa" w:w="79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16"/>
              </w:rPr>
              <w:t>再生水</w:t>
            </w:r>
          </w:p>
        </w:tc>
      </w:tr>
      <w:tr>
        <w:trPr>
          <w:cantSplit/>
        </w:trPr>
        <w:tc>
          <w:tcPr>
            <w:tcW w:type="dxa" w:w="96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16"/>
              </w:rPr>
              <w:t>COD</w:t>
            </w:r>
          </w:p>
        </w:tc>
        <w:tc>
          <w:tcPr>
            <w:tcW w:type="dxa" w:w="119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150/140</w:t>
            </w:r>
          </w:p>
        </w:tc>
        <w:tc>
          <w:tcPr>
            <w:tcW w:type="dxa" w:w="96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140/50</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50/40</w:t>
            </w:r>
          </w:p>
        </w:tc>
        <w:tc>
          <w:tcPr>
            <w:tcW w:type="dxa" w:w="850"/>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40/40</w:t>
            </w:r>
          </w:p>
        </w:tc>
        <w:tc>
          <w:tcPr>
            <w:tcW w:type="dxa" w:w="107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40/20</w:t>
            </w:r>
          </w:p>
        </w:tc>
        <w:tc>
          <w:tcPr>
            <w:tcW w:type="dxa" w:w="96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20/3</w:t>
            </w:r>
          </w:p>
        </w:tc>
        <w:tc>
          <w:tcPr>
            <w:tcW w:type="dxa" w:w="7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-/3</w:t>
            </w:r>
          </w:p>
        </w:tc>
      </w:tr>
      <w:tr>
        <w:trPr>
          <w:cantSplit/>
        </w:trPr>
        <w:tc>
          <w:tcPr>
            <w:tcW w:type="dxa" w:w="96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16"/>
              </w:rPr>
              <w:t>SS</w:t>
            </w:r>
          </w:p>
        </w:tc>
        <w:tc>
          <w:tcPr>
            <w:tcW w:type="dxa" w:w="119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140/50</w:t>
            </w:r>
          </w:p>
        </w:tc>
        <w:tc>
          <w:tcPr>
            <w:tcW w:type="dxa" w:w="96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50/20</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20/10</w:t>
            </w:r>
          </w:p>
        </w:tc>
        <w:tc>
          <w:tcPr>
            <w:tcW w:type="dxa" w:w="850"/>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10/5</w:t>
            </w:r>
          </w:p>
        </w:tc>
        <w:tc>
          <w:tcPr>
            <w:tcW w:type="dxa" w:w="107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5/5</w:t>
            </w:r>
          </w:p>
        </w:tc>
        <w:tc>
          <w:tcPr>
            <w:tcW w:type="dxa" w:w="96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5/1</w:t>
            </w:r>
          </w:p>
        </w:tc>
        <w:tc>
          <w:tcPr>
            <w:tcW w:type="dxa" w:w="7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-/1</w:t>
            </w:r>
          </w:p>
        </w:tc>
      </w:tr>
      <w:tr>
        <w:trPr>
          <w:cantSplit/>
        </w:trPr>
        <w:tc>
          <w:tcPr>
            <w:tcW w:type="dxa" w:w="96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16"/>
              </w:rPr>
              <w:t>氨氮</w:t>
            </w:r>
          </w:p>
        </w:tc>
        <w:tc>
          <w:tcPr>
            <w:tcW w:type="dxa" w:w="119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30/30</w:t>
            </w:r>
          </w:p>
        </w:tc>
        <w:tc>
          <w:tcPr>
            <w:tcW w:type="dxa" w:w="96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30/1.5</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1.5/1.5</w:t>
            </w:r>
          </w:p>
        </w:tc>
        <w:tc>
          <w:tcPr>
            <w:tcW w:type="dxa" w:w="850"/>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1.5/1.5</w:t>
            </w:r>
          </w:p>
        </w:tc>
        <w:tc>
          <w:tcPr>
            <w:tcW w:type="dxa" w:w="107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1.5/1.5</w:t>
            </w:r>
          </w:p>
        </w:tc>
        <w:tc>
          <w:tcPr>
            <w:tcW w:type="dxa" w:w="96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1.5/0.5</w:t>
            </w:r>
          </w:p>
        </w:tc>
        <w:tc>
          <w:tcPr>
            <w:tcW w:type="dxa" w:w="7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-/0.5</w:t>
            </w:r>
          </w:p>
        </w:tc>
      </w:tr>
      <w:tr>
        <w:trPr>
          <w:cantSplit/>
        </w:trPr>
        <w:tc>
          <w:tcPr>
            <w:tcW w:type="dxa" w:w="96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16"/>
              </w:rPr>
              <w:t>总氮</w:t>
            </w:r>
          </w:p>
        </w:tc>
        <w:tc>
          <w:tcPr>
            <w:tcW w:type="dxa" w:w="119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40/40</w:t>
            </w:r>
          </w:p>
        </w:tc>
        <w:tc>
          <w:tcPr>
            <w:tcW w:type="dxa" w:w="96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40/10</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10/10</w:t>
            </w:r>
          </w:p>
        </w:tc>
        <w:tc>
          <w:tcPr>
            <w:tcW w:type="dxa" w:w="850"/>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10/10</w:t>
            </w:r>
          </w:p>
        </w:tc>
        <w:tc>
          <w:tcPr>
            <w:tcW w:type="dxa" w:w="107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10/10</w:t>
            </w:r>
          </w:p>
        </w:tc>
        <w:tc>
          <w:tcPr>
            <w:tcW w:type="dxa" w:w="96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10/5</w:t>
            </w:r>
          </w:p>
        </w:tc>
        <w:tc>
          <w:tcPr>
            <w:tcW w:type="dxa" w:w="7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-/5</w:t>
            </w:r>
          </w:p>
        </w:tc>
      </w:tr>
      <w:tr>
        <w:trPr>
          <w:cantSplit/>
        </w:trPr>
        <w:tc>
          <w:tcPr>
            <w:tcW w:type="dxa" w:w="96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16"/>
              </w:rPr>
              <w:t>总磷</w:t>
            </w:r>
          </w:p>
        </w:tc>
        <w:tc>
          <w:tcPr>
            <w:tcW w:type="dxa" w:w="119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2/0.3</w:t>
            </w:r>
          </w:p>
        </w:tc>
        <w:tc>
          <w:tcPr>
            <w:tcW w:type="dxa" w:w="96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0.3/0.3</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0.3/0.2</w:t>
            </w:r>
          </w:p>
        </w:tc>
        <w:tc>
          <w:tcPr>
            <w:tcW w:type="dxa" w:w="850"/>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0.2/0.2</w:t>
            </w:r>
          </w:p>
        </w:tc>
        <w:tc>
          <w:tcPr>
            <w:tcW w:type="dxa" w:w="107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0.2/0.2</w:t>
            </w:r>
          </w:p>
        </w:tc>
        <w:tc>
          <w:tcPr>
            <w:tcW w:type="dxa" w:w="96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0.2/0.2</w:t>
            </w:r>
          </w:p>
        </w:tc>
        <w:tc>
          <w:tcPr>
            <w:tcW w:type="dxa" w:w="7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-/0.2</w:t>
            </w:r>
          </w:p>
        </w:tc>
      </w:tr>
      <w:tr>
        <w:trPr>
          <w:cantSplit/>
        </w:trPr>
        <w:tc>
          <w:tcPr>
            <w:tcW w:type="dxa" w:w="96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16"/>
              </w:rPr>
              <w:t>氟化物</w:t>
            </w:r>
          </w:p>
        </w:tc>
        <w:tc>
          <w:tcPr>
            <w:tcW w:type="dxa" w:w="119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8/8</w:t>
            </w:r>
          </w:p>
        </w:tc>
        <w:tc>
          <w:tcPr>
            <w:tcW w:type="dxa" w:w="96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8/8</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8/2</w:t>
            </w:r>
          </w:p>
        </w:tc>
        <w:tc>
          <w:tcPr>
            <w:tcW w:type="dxa" w:w="850"/>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2/2</w:t>
            </w:r>
          </w:p>
        </w:tc>
        <w:tc>
          <w:tcPr>
            <w:tcW w:type="dxa" w:w="107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2/2</w:t>
            </w:r>
          </w:p>
        </w:tc>
        <w:tc>
          <w:tcPr>
            <w:tcW w:type="dxa" w:w="96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2/1</w:t>
            </w:r>
          </w:p>
        </w:tc>
        <w:tc>
          <w:tcPr>
            <w:tcW w:type="dxa" w:w="7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-/1</w:t>
            </w:r>
          </w:p>
        </w:tc>
      </w:tr>
      <w:tr>
        <w:trPr>
          <w:cantSplit/>
        </w:trPr>
        <w:tc>
          <w:tcPr>
            <w:tcW w:type="dxa" w:w="96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16"/>
              </w:rPr>
              <w:t>Ca²⁺</w:t>
            </w:r>
          </w:p>
        </w:tc>
        <w:tc>
          <w:tcPr>
            <w:tcW w:type="dxa" w:w="119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405/150</w:t>
            </w:r>
          </w:p>
        </w:tc>
        <w:tc>
          <w:tcPr>
            <w:tcW w:type="dxa" w:w="96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150/150</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150/150</w:t>
            </w:r>
          </w:p>
        </w:tc>
        <w:tc>
          <w:tcPr>
            <w:tcW w:type="dxa" w:w="850"/>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150/150</w:t>
            </w:r>
          </w:p>
        </w:tc>
        <w:tc>
          <w:tcPr>
            <w:tcW w:type="dxa" w:w="107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150/150</w:t>
            </w:r>
          </w:p>
        </w:tc>
        <w:tc>
          <w:tcPr>
            <w:tcW w:type="dxa" w:w="96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150/-</w:t>
            </w:r>
          </w:p>
        </w:tc>
        <w:tc>
          <w:tcPr>
            <w:tcW w:type="dxa" w:w="7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w:t>
            </w:r>
          </w:p>
        </w:tc>
      </w:tr>
      <w:tr>
        <w:trPr>
          <w:cantSplit/>
        </w:trPr>
        <w:tc>
          <w:tcPr>
            <w:tcW w:type="dxa" w:w="96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16"/>
              </w:rPr>
              <w:t>Mg²⁺</w:t>
            </w:r>
          </w:p>
        </w:tc>
        <w:tc>
          <w:tcPr>
            <w:tcW w:type="dxa" w:w="119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20/10</w:t>
            </w:r>
          </w:p>
        </w:tc>
        <w:tc>
          <w:tcPr>
            <w:tcW w:type="dxa" w:w="96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10/10</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10/10</w:t>
            </w:r>
          </w:p>
        </w:tc>
        <w:tc>
          <w:tcPr>
            <w:tcW w:type="dxa" w:w="850"/>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10/10</w:t>
            </w:r>
          </w:p>
        </w:tc>
        <w:tc>
          <w:tcPr>
            <w:tcW w:type="dxa" w:w="107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10/10</w:t>
            </w:r>
          </w:p>
        </w:tc>
        <w:tc>
          <w:tcPr>
            <w:tcW w:type="dxa" w:w="96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10/-</w:t>
            </w:r>
          </w:p>
        </w:tc>
        <w:tc>
          <w:tcPr>
            <w:tcW w:type="dxa" w:w="7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w:t>
            </w:r>
          </w:p>
        </w:tc>
      </w:tr>
      <w:tr>
        <w:trPr>
          <w:cantSplit/>
        </w:trPr>
        <w:tc>
          <w:tcPr>
            <w:tcW w:type="dxa" w:w="96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16"/>
              </w:rPr>
              <w:t>硅</w:t>
            </w:r>
          </w:p>
        </w:tc>
        <w:tc>
          <w:tcPr>
            <w:tcW w:type="dxa" w:w="119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183/30</w:t>
            </w:r>
          </w:p>
        </w:tc>
        <w:tc>
          <w:tcPr>
            <w:tcW w:type="dxa" w:w="96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30/30</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30/30</w:t>
            </w:r>
          </w:p>
        </w:tc>
        <w:tc>
          <w:tcPr>
            <w:tcW w:type="dxa" w:w="850"/>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30/30</w:t>
            </w:r>
          </w:p>
        </w:tc>
        <w:tc>
          <w:tcPr>
            <w:tcW w:type="dxa" w:w="107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30/30</w:t>
            </w:r>
          </w:p>
        </w:tc>
        <w:tc>
          <w:tcPr>
            <w:tcW w:type="dxa" w:w="96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30/10</w:t>
            </w:r>
          </w:p>
        </w:tc>
        <w:tc>
          <w:tcPr>
            <w:tcW w:type="dxa" w:w="7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/10</w:t>
            </w:r>
          </w:p>
        </w:tc>
      </w:tr>
      <w:tr>
        <w:trPr>
          <w:cantSplit/>
        </w:trPr>
        <w:tc>
          <w:tcPr>
            <w:tcW w:type="dxa" w:w="96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16"/>
              </w:rPr>
              <w:t>HCO₃⁻</w:t>
            </w:r>
          </w:p>
        </w:tc>
        <w:tc>
          <w:tcPr>
            <w:tcW w:type="dxa" w:w="119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180/30</w:t>
            </w:r>
          </w:p>
        </w:tc>
        <w:tc>
          <w:tcPr>
            <w:tcW w:type="dxa" w:w="96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30/30</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30/30</w:t>
            </w:r>
          </w:p>
        </w:tc>
        <w:tc>
          <w:tcPr>
            <w:tcW w:type="dxa" w:w="850"/>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30/30</w:t>
            </w:r>
          </w:p>
        </w:tc>
        <w:tc>
          <w:tcPr>
            <w:tcW w:type="dxa" w:w="107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30/30</w:t>
            </w:r>
          </w:p>
        </w:tc>
        <w:tc>
          <w:tcPr>
            <w:tcW w:type="dxa" w:w="96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30/-</w:t>
            </w:r>
          </w:p>
        </w:tc>
        <w:tc>
          <w:tcPr>
            <w:tcW w:type="dxa" w:w="7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6"/>
              </w:rPr>
              <w:t>/-</w:t>
            </w:r>
          </w:p>
        </w:tc>
      </w:tr>
    </w:tbl>
    <w:p>
      <w:pPr>
        <w:spacing w:before="160" w:after="80" w:line="360" w:lineRule="auto"/>
      </w:pPr>
      <w:r>
        <w:rPr>
          <w:rFonts w:ascii="宋体" w:hAnsi="宋体" w:eastAsia="宋体" w:cs="宋体"/>
          <w:b/>
          <w:color w:val="000000"/>
          <w:sz w:val="24"/>
        </w:rPr>
        <w:t>六、工艺设计说明</w:t>
      </w:r>
    </w:p>
    <w:p>
      <w:pPr>
        <w:spacing w:line="360" w:lineRule="auto" w:after="0"/>
        <w:ind w:firstLine="480"/>
        <w:jc w:val="both"/>
      </w:pPr>
      <w:r>
        <w:rPr>
          <w:rFonts w:ascii="宋体" w:hAnsi="宋体" w:eastAsia="宋体" w:cs="宋体"/>
          <w:b w:val="0"/>
          <w:color w:val="000000"/>
          <w:sz w:val="24"/>
        </w:rPr>
        <w:t>（一）总平面布置</w:t>
      </w:r>
    </w:p>
    <w:p>
      <w:pPr>
        <w:spacing w:line="360" w:lineRule="auto" w:after="0"/>
        <w:ind w:firstLine="480"/>
        <w:jc w:val="both"/>
      </w:pPr>
      <w:r>
        <w:rPr>
          <w:rFonts w:ascii="宋体" w:hAnsi="宋体" w:eastAsia="宋体" w:cs="宋体"/>
          <w:b w:val="0"/>
          <w:color w:val="000000"/>
          <w:sz w:val="24"/>
        </w:rPr>
        <w:t>1、总体布置</w:t>
      </w:r>
    </w:p>
    <w:p>
      <w:pPr>
        <w:spacing w:line="360" w:lineRule="auto" w:after="0"/>
        <w:ind w:firstLine="480"/>
        <w:jc w:val="both"/>
      </w:pPr>
      <w:r>
        <w:rPr>
          <w:rFonts w:ascii="宋体" w:hAnsi="宋体" w:eastAsia="宋体" w:cs="宋体"/>
          <w:b w:val="0"/>
          <w:color w:val="000000"/>
          <w:sz w:val="24"/>
        </w:rPr>
        <w:t>济南起步区绿色循环产业园配套基础设施项目一期工程再生水制备一厂位于济南新旧动能转换起步区孙耿片区孙耿西路以东、迎新大街以北、规划12号路以西、规划4号路以南，占地面积约145亩，建设规模8万吨/天。厂区按功能主要划分为污水生产区、休憩区、办公区。</w:t>
      </w:r>
    </w:p>
    <w:p>
      <w:pPr>
        <w:spacing w:line="360" w:lineRule="auto" w:after="0"/>
        <w:ind w:firstLine="480"/>
        <w:jc w:val="both"/>
      </w:pPr>
      <w:r>
        <w:rPr>
          <w:rFonts w:ascii="宋体" w:hAnsi="宋体" w:eastAsia="宋体" w:cs="宋体"/>
          <w:b w:val="0"/>
          <w:color w:val="000000"/>
          <w:sz w:val="24"/>
        </w:rPr>
        <w:t>污水各处理构筑物根据来水方向和排水去向进行合理布置。调节池、提升泵房及事故池位于厂区西侧中部，便于爱旭来水接入；污水通过一级提升泵进入高密度沉淀池进行除硅、除硬，出水通过廊道进入臭氧预氧化池降低难降解COD的同时改善进水可生化性，高密度沉淀池及臭氧预氧化池合建，位于调节池、提升泵房及事故池南侧；臭氧预氧化池出水通过重力自流进入生化处理构筑物AOAO进一步降解COD和TN，AOAO位于调节池、提升泵房及事故池北侧，与沉淀池、污泥泵房合建；沉淀池出水通过重力自流进入磁混凝沉淀池除氟，磁混凝沉淀池出水通过重力自流进入二级提升泵房集水池，磁混凝沉淀池前设置粉末活性炭吸附池进一步降低难降解COD，粉末活性炭吸附池、磁混凝沉淀池及二级提升泵房合建，位于沉淀池东侧；二级提升泵房集水池内出水通过二级提升泵提升至V型滤池，V型滤池与鼓风机房合建，位于粉末活性炭吸附池、磁混凝沉淀池及二级提升泵房南侧；V型滤池通过重力自流至臭氧催化氧化池，臭氧催化氧化池位于粉末活性炭吸附池、磁混凝沉淀池及二级提升泵房东侧；臭氧催化氧化池对难降解COD进一步去除，其出水向南进入膜浓缩车间，膜处理出水进入清水池并通过单级双吸泵输送给爱旭，接触消毒池、巴氏计量槽、清水池、再生水泵房、消防泵房合建，位于粉末活性炭吸附池、磁混凝沉淀池及二级提升泵房北侧。</w:t>
      </w:r>
    </w:p>
    <w:p>
      <w:pPr>
        <w:spacing w:line="360" w:lineRule="auto" w:after="0"/>
        <w:ind w:firstLine="480"/>
        <w:jc w:val="both"/>
      </w:pPr>
      <w:r>
        <w:rPr>
          <w:rFonts w:ascii="宋体" w:hAnsi="宋体" w:eastAsia="宋体" w:cs="宋体"/>
          <w:b w:val="0"/>
          <w:color w:val="000000"/>
          <w:sz w:val="24"/>
        </w:rPr>
        <w:t>除臭及污泥处理设施布置在厂区西南角，处理后的污泥含水率为65%，外运处理。加药设施位于厂区东南角，靠近高密度沉淀池，便于絮凝剂、助凝剂的投加，远离综合办公楼，保证办公环境的舒适性。燃气蒸汽锅炉间位于蒸发车间的北侧，便于为蒸发车间供能。</w:t>
      </w:r>
    </w:p>
    <w:p>
      <w:pPr>
        <w:spacing w:line="360" w:lineRule="auto" w:after="0"/>
        <w:ind w:firstLine="480"/>
        <w:jc w:val="both"/>
      </w:pPr>
      <w:r>
        <w:rPr>
          <w:rFonts w:ascii="宋体" w:hAnsi="宋体" w:eastAsia="宋体" w:cs="宋体"/>
          <w:b w:val="0"/>
          <w:color w:val="000000"/>
          <w:sz w:val="24"/>
        </w:rPr>
        <w:t>2、管渠布置</w:t>
      </w:r>
    </w:p>
    <w:p>
      <w:pPr>
        <w:spacing w:line="360" w:lineRule="auto" w:after="0"/>
        <w:ind w:firstLine="480"/>
        <w:jc w:val="both"/>
      </w:pPr>
      <w:r>
        <w:rPr>
          <w:rFonts w:ascii="宋体" w:hAnsi="宋体" w:eastAsia="宋体" w:cs="宋体"/>
          <w:b w:val="0"/>
          <w:color w:val="000000"/>
          <w:sz w:val="24"/>
        </w:rPr>
        <w:t>沉淀池出水通过DN1000管道进入磁混凝沉淀池，磁混凝沉淀池、二级提升泵房合建；二级提升泵房集水池内出水通过DN1000管道进入V型滤池，V型滤池与鼓风机房合建；V型滤池出水通过DN1000管道进入臭氧催化氧化池；臭氧催化氧化池出水有两路出口，一路通过DN1000管道进入接触消毒池，一路通过DN1000管道进入膜浓缩车间，膜处理出水通过DN1000管道进入清水池，进入清水池的出水使用单级双吸泵通过DN1000管道输送给爱旭。</w:t>
      </w:r>
    </w:p>
    <w:p>
      <w:pPr>
        <w:spacing w:line="360" w:lineRule="auto" w:after="0"/>
        <w:ind w:firstLine="480"/>
        <w:jc w:val="both"/>
      </w:pPr>
      <w:r>
        <w:rPr>
          <w:rFonts w:ascii="宋体" w:hAnsi="宋体" w:eastAsia="宋体" w:cs="宋体"/>
          <w:b w:val="0"/>
          <w:color w:val="000000"/>
          <w:sz w:val="24"/>
        </w:rPr>
        <w:t>污泥系统：采用管道连接。高密度沉淀池排泥分别通过1根DN250高密度聚乙烯（HDPE）管进入储泥池，AOAO后沉淀池排泥通过1根DN150 HDPE管进入储泥池，磁混凝沉淀池中污泥池排泥通过1根DN150 HDPE管进入储泥池，各部分污泥经浓缩脱水后含水率降至65%，泥饼外运。</w:t>
      </w:r>
    </w:p>
    <w:p>
      <w:pPr>
        <w:spacing w:line="360" w:lineRule="auto" w:after="0"/>
        <w:ind w:firstLine="480"/>
        <w:jc w:val="both"/>
      </w:pPr>
      <w:r>
        <w:rPr>
          <w:rFonts w:ascii="宋体" w:hAnsi="宋体" w:eastAsia="宋体" w:cs="宋体"/>
          <w:b w:val="0"/>
          <w:color w:val="000000"/>
          <w:sz w:val="24"/>
        </w:rPr>
        <w:t>给水系统：由市政供水管网供给，其水量、水质、水压应满足生活用水要求，管径为De110，在厂区形成环状管网，各构筑物、建筑物用水点通过支管再引入。</w:t>
      </w:r>
    </w:p>
    <w:p>
      <w:pPr>
        <w:spacing w:line="360" w:lineRule="auto" w:after="0"/>
        <w:ind w:firstLine="480"/>
        <w:jc w:val="both"/>
      </w:pPr>
      <w:r>
        <w:rPr>
          <w:rFonts w:ascii="宋体" w:hAnsi="宋体" w:eastAsia="宋体" w:cs="宋体"/>
          <w:b w:val="0"/>
          <w:color w:val="000000"/>
          <w:sz w:val="24"/>
        </w:rPr>
        <w:t>回用水系统：在膜车间进水池内设厂区自用回用水泵，回用水管径为De315，主要用于加药稀释（除膜车间外）、绿化、冲洗用水、除臭滤池喷淋用水。回用水系统严禁作为生活饮用水，严禁与城镇生活饮用水管网直接连接。为保证回用水的使用安全，防止误饮、误用，管道上不得装设取水龙头；当根据使用要求需要装设取水接口（或短管）时，应采取严格的技术管理措施防止误饮、误用。</w:t>
      </w:r>
    </w:p>
    <w:p>
      <w:pPr>
        <w:spacing w:line="360" w:lineRule="auto" w:after="0"/>
        <w:ind w:firstLine="480"/>
        <w:jc w:val="both"/>
      </w:pPr>
      <w:r>
        <w:rPr>
          <w:rFonts w:ascii="宋体" w:hAnsi="宋体" w:eastAsia="宋体" w:cs="宋体"/>
          <w:b w:val="0"/>
          <w:color w:val="000000"/>
          <w:sz w:val="24"/>
        </w:rPr>
        <w:t>消防系统：本工程室外采用临时高压消防给水系统，室外消火栓系统由消防水池+室外消防泵加压环状管网供给，给水压力为0.30MPa。室外消火栓沿建筑物扑救面均匀布置，且满足以下要求：消火栓距建筑外墙不小于5m、并不大于40m，距路边不大于2m，消火栓之间的间距不大于120m。厂区设置环状室外消防给水管网，管径DN150，水源接自消防水池及室外消防泵，在重要建筑物附近设置16个室外消火栓。臭氧发生间设置室内消火栓，水源接自消防水池及室内消火栓泵。加药间、脱水机房等设置消防软管卷盘，膜车间、蒸发结晶车间等设置轻便消防水龙，建筑物室内设置灭火器。室外消防给水管道的最小直径不应小于100mm。</w:t>
      </w:r>
    </w:p>
    <w:p>
      <w:pPr>
        <w:spacing w:line="360" w:lineRule="auto" w:after="0"/>
        <w:ind w:firstLine="480"/>
        <w:jc w:val="both"/>
      </w:pPr>
      <w:r>
        <w:rPr>
          <w:rFonts w:ascii="宋体" w:hAnsi="宋体" w:eastAsia="宋体" w:cs="宋体"/>
          <w:b w:val="0"/>
          <w:color w:val="000000"/>
          <w:sz w:val="24"/>
        </w:rPr>
        <w:t>排水系统：厂区排水雨污分流，雨水经收集后排入爱旭西路和规划十二号路的雨水管道；建构筑物排水、构筑物放空或溢流通过厂区排水管全部进入进水泵房。排水管管径分别为DN300、DN400、DN500、DN600、DN700、DN800、DN900。排水管道严禁与给水管道连接。排水管道与其他管线交叉时的最小水平净距和垂直净距，应满足《城市工程管线综合规划规范》（GB50289-2016）的要求。当污水管道与给水管道交叉时，给水管道应敷设在上面，且不应有接口重叠；当给水管道敷设在下面时，应采用钢管或钢套管，钢套管伸出交叉管的长度每端不得小于3m，钢套管两端应采用防水材料封闭。合流管道和附属构筑物应保证其严密性，应进行闭水试验，防止污水外渗和地下水入渗。</w:t>
      </w:r>
    </w:p>
    <w:p>
      <w:pPr>
        <w:spacing w:line="360" w:lineRule="auto" w:after="0"/>
        <w:ind w:firstLine="480"/>
        <w:jc w:val="both"/>
      </w:pPr>
      <w:r>
        <w:rPr>
          <w:rFonts w:ascii="宋体" w:hAnsi="宋体" w:eastAsia="宋体" w:cs="宋体"/>
          <w:b w:val="0"/>
          <w:color w:val="000000"/>
          <w:sz w:val="24"/>
        </w:rPr>
        <w:t>加药管：厂区加药管包括除硅剂、除氟剂、NaOH、PFS、PAM、HCl、臭氧、碳源、磷酸二氢钾、次氯酸钠、碳酸钠、粉末活性炭加药管等。加药管沟与电缆沟交叉时，加药管采用穿管敷设，并做加强措施。</w:t>
      </w:r>
    </w:p>
    <w:p>
      <w:pPr>
        <w:spacing w:line="360" w:lineRule="auto" w:after="0"/>
        <w:ind w:firstLine="480"/>
        <w:jc w:val="both"/>
      </w:pPr>
      <w:r>
        <w:rPr>
          <w:rFonts w:ascii="宋体" w:hAnsi="宋体" w:eastAsia="宋体" w:cs="宋体"/>
          <w:b w:val="0"/>
          <w:color w:val="000000"/>
          <w:sz w:val="24"/>
        </w:rPr>
        <w:t>燃气管道：燃气管道接自规划十二号路市政燃气管道，接至厂内调压站（具体位置由燃气公司确定），调压站至锅炉间采用三根DN100无缝钢管连接。</w:t>
      </w:r>
    </w:p>
    <w:p>
      <w:pPr>
        <w:spacing w:line="360" w:lineRule="auto" w:after="0"/>
        <w:ind w:firstLine="480"/>
        <w:jc w:val="both"/>
      </w:pPr>
      <w:r>
        <w:rPr>
          <w:rFonts w:ascii="宋体" w:hAnsi="宋体" w:eastAsia="宋体" w:cs="宋体"/>
          <w:b w:val="0"/>
          <w:color w:val="000000"/>
          <w:sz w:val="24"/>
        </w:rPr>
        <w:t>污水源热泵房管道：由污水源热泵房接至综合楼，管径DN150。</w:t>
      </w:r>
    </w:p>
    <w:p>
      <w:pPr>
        <w:spacing w:line="360" w:lineRule="auto" w:after="0"/>
        <w:ind w:firstLine="480"/>
        <w:jc w:val="both"/>
      </w:pPr>
      <w:r>
        <w:rPr>
          <w:rFonts w:ascii="宋体" w:hAnsi="宋体" w:eastAsia="宋体" w:cs="宋体"/>
          <w:b w:val="0"/>
          <w:color w:val="000000"/>
          <w:sz w:val="24"/>
        </w:rPr>
        <w:t>蒸汽管：由燃气锅炉间接至MVR车间，共3根，管径DN80。</w:t>
      </w:r>
    </w:p>
    <w:p>
      <w:pPr>
        <w:spacing w:line="360" w:lineRule="auto" w:after="0"/>
        <w:ind w:firstLine="480"/>
        <w:jc w:val="both"/>
      </w:pPr>
      <w:r>
        <w:rPr>
          <w:rFonts w:ascii="宋体" w:hAnsi="宋体" w:eastAsia="宋体" w:cs="宋体"/>
          <w:b w:val="0"/>
          <w:color w:val="000000"/>
          <w:sz w:val="24"/>
        </w:rPr>
        <w:t>凝结水管：由MVR车间接至膜车间淡水池，管径DN200。</w:t>
      </w:r>
    </w:p>
    <w:p>
      <w:pPr>
        <w:spacing w:line="360" w:lineRule="auto" w:after="0"/>
        <w:ind w:firstLine="480"/>
        <w:jc w:val="both"/>
      </w:pPr>
      <w:r>
        <w:rPr>
          <w:rFonts w:ascii="宋体" w:hAnsi="宋体" w:eastAsia="宋体" w:cs="宋体"/>
          <w:b w:val="0"/>
          <w:color w:val="000000"/>
          <w:sz w:val="24"/>
        </w:rPr>
        <w:t>除臭管：收集AOAO、储泥池、脱水机房臭气至除臭滤池，管径为DN200、DN300、DN400、DN500、DN600、DN700、DN1000、DN1200、DN2000。</w:t>
      </w:r>
    </w:p>
    <w:p>
      <w:pPr>
        <w:spacing w:line="360" w:lineRule="auto" w:after="0"/>
        <w:ind w:firstLine="480"/>
        <w:jc w:val="both"/>
      </w:pPr>
      <w:r>
        <w:rPr>
          <w:rFonts w:ascii="宋体" w:hAnsi="宋体" w:eastAsia="宋体" w:cs="宋体"/>
          <w:b w:val="0"/>
          <w:color w:val="000000"/>
          <w:sz w:val="24"/>
        </w:rPr>
        <w:t>纯水管：由膜车间淡水池接至冷却塔（包括臭氧冷却塔、MVR冷却塔、电渗析冷却塔和双极膜冷却塔）、燃气锅炉间等，管径DN200。</w:t>
      </w:r>
    </w:p>
    <w:p>
      <w:pPr>
        <w:spacing w:line="360" w:lineRule="auto" w:after="0"/>
        <w:ind w:firstLine="480"/>
        <w:jc w:val="both"/>
      </w:pPr>
      <w:r>
        <w:rPr>
          <w:rFonts w:ascii="宋体" w:hAnsi="宋体" w:eastAsia="宋体" w:cs="宋体"/>
          <w:b w:val="0"/>
          <w:color w:val="000000"/>
          <w:sz w:val="24"/>
        </w:rPr>
        <w:t>热力管道：厂区供暖由燃气锅炉间提供，管径DN200。</w:t>
      </w:r>
    </w:p>
    <w:p>
      <w:pPr>
        <w:spacing w:line="360" w:lineRule="auto" w:after="0"/>
        <w:ind w:firstLine="480"/>
        <w:jc w:val="both"/>
      </w:pPr>
      <w:r>
        <w:rPr>
          <w:rFonts w:ascii="宋体" w:hAnsi="宋体" w:eastAsia="宋体" w:cs="宋体"/>
          <w:b w:val="0"/>
          <w:color w:val="000000"/>
          <w:sz w:val="24"/>
        </w:rPr>
        <w:t>3、污水处理厂工程管材、接口（膜车间及蒸发结晶车间内管材见单体图纸）：</w:t>
      </w:r>
    </w:p>
    <w:p>
      <w:pPr>
        <w:spacing w:line="360" w:lineRule="auto" w:after="0"/>
        <w:ind w:firstLine="480"/>
        <w:jc w:val="both"/>
      </w:pPr>
      <w:r>
        <w:rPr>
          <w:rFonts w:ascii="宋体" w:hAnsi="宋体" w:eastAsia="宋体" w:cs="宋体"/>
          <w:b w:val="0"/>
          <w:color w:val="000000"/>
          <w:sz w:val="24"/>
        </w:rPr>
        <w:t>（1）工艺管道：厂区污水处理工艺管道架空敷设采用碳钢衬塑（PE）管道，压力等级均为1.0MPa，管材标准为《衬塑钢管和管件选用系列》（HG/T20538-2016），采用法兰连接；埋地敷设采用玻璃钢管，压力等级1.0MPa，绿化带下环刚度10000N/m²、道路下环刚度15000N/m²，管材、管件标准执行《玻璃纤维增强塑料夹砂管》（GB/T21238-2016），管道接口为双密封圈承插连接，管道与管件接口为手糊连接（同材质）或法兰连接（不同材质）。膜浓缩车间和蒸发结晶车间内工艺管道见其分项图纸。</w:t>
      </w:r>
    </w:p>
    <w:p>
      <w:pPr>
        <w:spacing w:line="360" w:lineRule="auto" w:after="0"/>
        <w:ind w:firstLine="480"/>
        <w:jc w:val="both"/>
      </w:pPr>
      <w:r>
        <w:rPr>
          <w:rFonts w:ascii="宋体" w:hAnsi="宋体" w:eastAsia="宋体" w:cs="宋体"/>
          <w:b w:val="0"/>
          <w:color w:val="000000"/>
          <w:sz w:val="24"/>
        </w:rPr>
        <w:t>（2）污泥管道：厂区污泥管道采用HDPE管道，级别为PE100，压力等级均为1.0MPa，管材标准为《给水用聚乙烯管道系统》（GB/T13663-2018），采用热熔连接。</w:t>
      </w:r>
    </w:p>
    <w:p>
      <w:pPr>
        <w:spacing w:line="360" w:lineRule="auto" w:after="0"/>
        <w:ind w:firstLine="480"/>
        <w:jc w:val="both"/>
      </w:pPr>
      <w:r>
        <w:rPr>
          <w:rFonts w:ascii="宋体" w:hAnsi="宋体" w:eastAsia="宋体" w:cs="宋体"/>
          <w:b w:val="0"/>
          <w:color w:val="000000"/>
          <w:sz w:val="24"/>
        </w:rPr>
        <w:t>（3）空气管道：水上部分采用不锈钢SS304管道，水下采用不锈钢SS316L管道，除注明采用法兰连接外其余为焊接。</w:t>
      </w:r>
    </w:p>
    <w:p>
      <w:pPr>
        <w:spacing w:line="360" w:lineRule="auto" w:after="0"/>
        <w:ind w:firstLine="480"/>
        <w:jc w:val="both"/>
      </w:pPr>
      <w:r>
        <w:rPr>
          <w:rFonts w:ascii="宋体" w:hAnsi="宋体" w:eastAsia="宋体" w:cs="宋体"/>
          <w:b w:val="0"/>
          <w:color w:val="000000"/>
          <w:sz w:val="24"/>
        </w:rPr>
        <w:t>（4）污水管道：采用HDPE管，环刚度不低于SN12，管材标准为《埋地用聚乙烯（PE）结构壁管道系统 第1部分：聚乙烯双壁波纹管材》（GB/T 19472.1-2019），承插橡胶圈接口，180°砂石基础，详见06MS201-2P54。</w:t>
      </w:r>
    </w:p>
    <w:p>
      <w:pPr>
        <w:spacing w:line="360" w:lineRule="auto" w:after="0"/>
        <w:ind w:firstLine="480"/>
        <w:jc w:val="both"/>
      </w:pPr>
      <w:r>
        <w:rPr>
          <w:rFonts w:ascii="宋体" w:hAnsi="宋体" w:eastAsia="宋体" w:cs="宋体"/>
          <w:b w:val="0"/>
          <w:color w:val="000000"/>
          <w:sz w:val="24"/>
        </w:rPr>
        <w:t>（5）雨水管道：采用HDPE管，环刚度不低于SN12，管材标准为《埋地用聚乙烯（PE）结构壁管道系统 第1部分：聚乙烯双壁波纹管材》（GB/T 19472.1-2019），承插橡胶圈接口，180°砂石基础，详见06MS201-2P54。</w:t>
      </w:r>
    </w:p>
    <w:p>
      <w:pPr>
        <w:spacing w:line="360" w:lineRule="auto" w:after="0"/>
        <w:ind w:firstLine="480"/>
        <w:jc w:val="both"/>
      </w:pPr>
      <w:r>
        <w:rPr>
          <w:rFonts w:ascii="宋体" w:hAnsi="宋体" w:eastAsia="宋体" w:cs="宋体"/>
          <w:b w:val="0"/>
          <w:color w:val="000000"/>
          <w:sz w:val="24"/>
        </w:rPr>
        <w:t>（6）除臭管道：采用玻璃钢管道，管材管件标准为《玻璃纤维增强塑料夹砂管》（GB/T21238-2016），法兰连接，过路管道采用钢筋混凝土包管。架空段为有机玻璃钢管，采用法兰连接，风管和部件在安装前内壁必须擦拭干净，做到无浮尘和其它杂物，管道壁厚应满足《通风管道技术规程》JGJ/T 141、《通风与空调工程施工质量验收规范》GB50243中的相关要求，并应按照C1600D03中的要求执行；埋地段采用SS304不锈钢管外包混凝土，管材标准执行《流体输送用不锈钢焊接钢管》GB/T 12771，管道壁厚应满足《焊接钢管尺寸及单位长度重量》GB/T 21835中的相关要求，并应按照C1600D03中的要求执行。</w:t>
      </w:r>
    </w:p>
    <w:p>
      <w:pPr>
        <w:spacing w:line="360" w:lineRule="auto" w:after="0"/>
        <w:ind w:firstLine="480"/>
        <w:jc w:val="both"/>
      </w:pPr>
      <w:r>
        <w:rPr>
          <w:rFonts w:ascii="宋体" w:hAnsi="宋体" w:eastAsia="宋体" w:cs="宋体"/>
          <w:b w:val="0"/>
          <w:color w:val="000000"/>
          <w:sz w:val="24"/>
        </w:rPr>
        <w:t>（7）给水管道：采用PE管道，级别为PE100，压力等级均为1.0MPa，管材标准为《给水用聚乙烯管道系统》（GB/T13663-2018），除注明采用法兰连接外其余为热熔连接。</w:t>
      </w:r>
    </w:p>
    <w:p>
      <w:pPr>
        <w:spacing w:line="360" w:lineRule="auto" w:after="0"/>
        <w:ind w:firstLine="480"/>
        <w:jc w:val="both"/>
      </w:pPr>
      <w:r>
        <w:rPr>
          <w:rFonts w:ascii="宋体" w:hAnsi="宋体" w:eastAsia="宋体" w:cs="宋体"/>
          <w:b w:val="0"/>
          <w:color w:val="000000"/>
          <w:sz w:val="24"/>
        </w:rPr>
        <w:t>（8）回用水管道：采用PE管道，级别为PE100，压力等级均为1.0MPa，管材标准为《给水用聚乙烯管道系统》（GB/T13663-2018），除注明采用法兰连接外其余为热熔连接。</w:t>
      </w:r>
    </w:p>
    <w:p>
      <w:pPr>
        <w:spacing w:line="360" w:lineRule="auto" w:after="0"/>
        <w:ind w:firstLine="480"/>
        <w:jc w:val="both"/>
      </w:pPr>
      <w:r>
        <w:rPr>
          <w:rFonts w:ascii="宋体" w:hAnsi="宋体" w:eastAsia="宋体" w:cs="宋体"/>
          <w:b w:val="0"/>
          <w:color w:val="000000"/>
          <w:sz w:val="24"/>
        </w:rPr>
        <w:t>（9）消防管道：采用PE管道，级别为PE100，压力等级均为1.0MPa，管材标准为《给水用聚乙烯管道系统》（GB/T13663-2018），除注明采用法兰连接外其余为热熔连接。</w:t>
      </w:r>
    </w:p>
    <w:p>
      <w:pPr>
        <w:spacing w:line="360" w:lineRule="auto" w:after="0"/>
        <w:ind w:firstLine="480"/>
        <w:jc w:val="both"/>
      </w:pPr>
      <w:r>
        <w:rPr>
          <w:rFonts w:ascii="宋体" w:hAnsi="宋体" w:eastAsia="宋体" w:cs="宋体"/>
          <w:b w:val="0"/>
          <w:color w:val="000000"/>
          <w:sz w:val="24"/>
        </w:rPr>
        <w:t>（10）燃气管道：采用无缝钢管，管材标准为《输送流体用无缝钢管》（GB/T 8163-2018），除注明采用法兰连接外其余为焊接。</w:t>
      </w:r>
    </w:p>
    <w:p>
      <w:pPr>
        <w:spacing w:line="360" w:lineRule="auto" w:after="0"/>
        <w:ind w:firstLine="480"/>
        <w:jc w:val="both"/>
      </w:pPr>
      <w:r>
        <w:rPr>
          <w:rFonts w:ascii="宋体" w:hAnsi="宋体" w:eastAsia="宋体" w:cs="宋体"/>
          <w:b w:val="0"/>
          <w:color w:val="000000"/>
          <w:sz w:val="24"/>
        </w:rPr>
        <w:t>（11）加药管道：HCl采用316不锈钢管；PFS、熟石灰、除氟剂、除硅剂、PAM、磷酸二氢钾、乙酸钠、次氯酸钠采用UPVC塑料管，压力等级均为1.0MPa，管材标准为《工业用硬聚氯乙烯（PVC-U）管道系统》（GB/T 4219-2008），除注明采用法兰连接外其余为粘接。</w:t>
      </w:r>
    </w:p>
    <w:p>
      <w:pPr>
        <w:spacing w:line="360" w:lineRule="auto" w:after="0"/>
        <w:ind w:firstLine="480"/>
        <w:jc w:val="both"/>
      </w:pPr>
      <w:r>
        <w:rPr>
          <w:rFonts w:ascii="宋体" w:hAnsi="宋体" w:eastAsia="宋体" w:cs="宋体"/>
          <w:b w:val="0"/>
          <w:color w:val="000000"/>
          <w:sz w:val="24"/>
        </w:rPr>
        <w:t>（12）臭氧管道：采用SS316L不锈钢管道，除注明采用法兰连接外其余为焊接。</w:t>
      </w:r>
    </w:p>
    <w:p>
      <w:pPr>
        <w:spacing w:line="360" w:lineRule="auto" w:after="0"/>
        <w:ind w:firstLine="480"/>
        <w:jc w:val="both"/>
      </w:pPr>
      <w:r>
        <w:rPr>
          <w:rFonts w:ascii="宋体" w:hAnsi="宋体" w:eastAsia="宋体" w:cs="宋体"/>
          <w:b w:val="0"/>
          <w:color w:val="000000"/>
          <w:sz w:val="24"/>
        </w:rPr>
        <w:t>（13）尾水排放管道：采用球墨铸铁管，承插连接。</w:t>
      </w:r>
    </w:p>
    <w:p>
      <w:pPr>
        <w:spacing w:line="360" w:lineRule="auto" w:after="0"/>
        <w:ind w:firstLine="480"/>
        <w:jc w:val="both"/>
      </w:pPr>
      <w:r>
        <w:rPr>
          <w:rFonts w:ascii="宋体" w:hAnsi="宋体" w:eastAsia="宋体" w:cs="宋体"/>
          <w:b w:val="0"/>
          <w:color w:val="000000"/>
          <w:sz w:val="24"/>
        </w:rPr>
        <w:t>（14）厂外再生水管道：采用Q235-B钢管，压力等级均为1.0MPa，管材标准为《低压流体输送用焊接钢管》（GB/T 3091-2015），除注明采用法兰连接外其余为焊接。</w:t>
      </w:r>
    </w:p>
    <w:p>
      <w:pPr>
        <w:spacing w:line="360" w:lineRule="auto" w:after="0"/>
        <w:ind w:firstLine="480"/>
        <w:jc w:val="both"/>
      </w:pPr>
      <w:r>
        <w:rPr>
          <w:rFonts w:ascii="宋体" w:hAnsi="宋体" w:eastAsia="宋体" w:cs="宋体"/>
          <w:b w:val="0"/>
          <w:color w:val="000000"/>
          <w:sz w:val="24"/>
        </w:rPr>
        <w:t>（15）污水源热泵管道：采用20#无缝钢管，执行标准GB/T8163-2008，除注明采用法兰连接外其余为焊接。</w:t>
      </w:r>
    </w:p>
    <w:p>
      <w:pPr>
        <w:spacing w:line="360" w:lineRule="auto" w:after="0"/>
        <w:ind w:firstLine="480"/>
        <w:jc w:val="both"/>
      </w:pPr>
      <w:r>
        <w:rPr>
          <w:rFonts w:ascii="宋体" w:hAnsi="宋体" w:eastAsia="宋体" w:cs="宋体"/>
          <w:b w:val="0"/>
          <w:color w:val="000000"/>
          <w:sz w:val="24"/>
        </w:rPr>
        <w:t>（16）室内建筑给水管道：立管采用给水衬塑复合钢管（内衬聚乙烯（PE）），管材标准为《给水用聚乙烯（PE）管道系统 第2部分：管材》（GB/T13663.2-2018），管件标准为《给水衬塑可锻铸铁管件》（CJ/T137-2008），采用电熔及热熔连接或法兰连接，管道压力等级0.6MPa；支管采用给水用硬聚氯乙烯（PVC-U）管道，粘结连接。</w:t>
      </w:r>
    </w:p>
    <w:p>
      <w:pPr>
        <w:spacing w:line="360" w:lineRule="auto" w:after="0"/>
        <w:ind w:firstLine="480"/>
        <w:jc w:val="both"/>
      </w:pPr>
      <w:r>
        <w:rPr>
          <w:rFonts w:ascii="宋体" w:hAnsi="宋体" w:eastAsia="宋体" w:cs="宋体"/>
          <w:b w:val="0"/>
          <w:color w:val="000000"/>
          <w:sz w:val="24"/>
        </w:rPr>
        <w:t>（17）室内建筑排水管道：建筑内生活排水管道采用PVC-U管道，管材标准为《建筑排水用硬聚氯乙烯（PVC-U）管材》（GB/T5836.1-2006），管件标准为《建筑排水用硬聚氯乙烯（PVC-U）管件》（GB/T5836.2-2006），粘结连接。</w:t>
      </w:r>
    </w:p>
    <w:p>
      <w:pPr>
        <w:spacing w:line="360" w:lineRule="auto" w:after="0"/>
        <w:ind w:firstLine="480"/>
        <w:jc w:val="both"/>
      </w:pPr>
      <w:r>
        <w:rPr>
          <w:rFonts w:ascii="宋体" w:hAnsi="宋体" w:eastAsia="宋体" w:cs="宋体"/>
          <w:b w:val="0"/>
          <w:color w:val="000000"/>
          <w:sz w:val="24"/>
        </w:rPr>
        <w:t>（18）室内建筑热水管道：采用PP-R管。</w:t>
      </w:r>
    </w:p>
    <w:p>
      <w:pPr>
        <w:spacing w:line="360" w:lineRule="auto" w:after="0"/>
        <w:ind w:firstLine="480"/>
        <w:jc w:val="both"/>
      </w:pPr>
      <w:r>
        <w:rPr>
          <w:rFonts w:ascii="宋体" w:hAnsi="宋体" w:eastAsia="宋体" w:cs="宋体"/>
          <w:b w:val="0"/>
          <w:color w:val="000000"/>
          <w:sz w:val="24"/>
        </w:rPr>
        <w:t>（19）不同材质管道的连接采用法兰连接。法兰连接时，法兰的工作压力应与管道相同，并在法兰中间放置材质为石棉或氯丁橡胶圈，厚度为3~5mm。</w:t>
      </w:r>
    </w:p>
    <w:p>
      <w:pPr>
        <w:spacing w:line="360" w:lineRule="auto" w:after="0"/>
        <w:ind w:firstLine="480"/>
        <w:jc w:val="both"/>
      </w:pPr>
      <w:r>
        <w:rPr>
          <w:rFonts w:ascii="宋体" w:hAnsi="宋体" w:eastAsia="宋体" w:cs="宋体"/>
          <w:b w:val="0"/>
          <w:color w:val="000000"/>
          <w:sz w:val="24"/>
        </w:rPr>
        <w:t>（20）工艺设备预埋件做法详见单体图纸或由设备中标厂家提供，管道支架、吊架等预埋件参考相关图集，具体数量根据实际情况现场确定。</w:t>
      </w:r>
    </w:p>
    <w:p>
      <w:pPr>
        <w:spacing w:line="360" w:lineRule="auto" w:after="0"/>
        <w:ind w:firstLine="480"/>
        <w:jc w:val="both"/>
      </w:pPr>
      <w:r>
        <w:rPr>
          <w:rFonts w:ascii="宋体" w:hAnsi="宋体" w:eastAsia="宋体" w:cs="宋体"/>
          <w:b w:val="0"/>
          <w:color w:val="000000"/>
          <w:sz w:val="24"/>
        </w:rPr>
        <w:t>（21）蒸汽管道：采用无缝钢管，管材标准为《输送流体用无缝钢管》（GB/T 8163-2018），除注明采用法兰连接外其余为焊接。</w:t>
      </w:r>
    </w:p>
    <w:p>
      <w:pPr>
        <w:spacing w:line="360" w:lineRule="auto" w:after="0"/>
        <w:ind w:firstLine="480"/>
        <w:jc w:val="both"/>
      </w:pPr>
      <w:r>
        <w:rPr>
          <w:rFonts w:ascii="宋体" w:hAnsi="宋体" w:eastAsia="宋体" w:cs="宋体"/>
          <w:b w:val="0"/>
          <w:color w:val="000000"/>
          <w:sz w:val="24"/>
        </w:rPr>
        <w:t>（22）凝结水管道：采用PE管道，级别为PE100，压力等级均为1.0MPa，管材标准为《给水用聚乙烯管道系统》（GB/T13663-2018），除注明采用法兰连接外其余为热熔连接。</w:t>
      </w:r>
    </w:p>
    <w:p>
      <w:pPr>
        <w:spacing w:line="360" w:lineRule="auto" w:after="0"/>
        <w:ind w:firstLine="480"/>
        <w:jc w:val="both"/>
      </w:pPr>
      <w:r>
        <w:rPr>
          <w:rFonts w:ascii="宋体" w:hAnsi="宋体" w:eastAsia="宋体" w:cs="宋体"/>
          <w:b w:val="0"/>
          <w:color w:val="000000"/>
          <w:sz w:val="24"/>
        </w:rPr>
        <w:t>（23）纯水管道：采用PE管道，级别为PE100，压力等级均为1.0MPa，管材标准为《给水用聚乙烯管道系统》（GB/T13663-2018），除注明采用法兰连接外其余为热熔连接。</w:t>
      </w:r>
    </w:p>
    <w:p>
      <w:pPr>
        <w:spacing w:line="360" w:lineRule="auto" w:after="0"/>
        <w:ind w:firstLine="480"/>
        <w:jc w:val="both"/>
      </w:pPr>
      <w:r>
        <w:rPr>
          <w:rFonts w:ascii="宋体" w:hAnsi="宋体" w:eastAsia="宋体" w:cs="宋体"/>
          <w:b w:val="0"/>
          <w:color w:val="000000"/>
          <w:sz w:val="24"/>
        </w:rPr>
        <w:t>（24）热力管道：①工作钢管公称直径DN＜200mm时采用无缝钢管，材质为20#钢，执行标准GB/T8163-2018；②工作钢管公称直径≥DN200时采用螺旋焊接钢管，材质为Q235B，执行标准GB/T3091-2015；钢管不允许下偏差。直埋高温热水管道采用高密度聚乙烯外护管硬质聚氨酯泡沫塑料预制直埋保温管，执行标准《高密度聚乙烯外护管硬质聚氨酯泡沫塑料预制直埋保温管及管件》（GB/T29047-2021）。</w:t>
      </w:r>
    </w:p>
    <w:p>
      <w:pPr>
        <w:spacing w:line="360" w:lineRule="auto" w:after="0"/>
        <w:ind w:firstLine="480"/>
        <w:jc w:val="both"/>
      </w:pPr>
      <w:r>
        <w:rPr>
          <w:rFonts w:ascii="宋体" w:hAnsi="宋体" w:eastAsia="宋体" w:cs="宋体"/>
          <w:b w:val="0"/>
          <w:color w:val="000000"/>
          <w:sz w:val="24"/>
        </w:rPr>
        <w:t>4、管道及检查井防腐</w:t>
      </w:r>
    </w:p>
    <w:p>
      <w:pPr>
        <w:spacing w:line="360" w:lineRule="auto" w:after="0"/>
        <w:ind w:firstLine="480"/>
        <w:jc w:val="both"/>
      </w:pPr>
      <w:r>
        <w:rPr>
          <w:rFonts w:ascii="宋体" w:hAnsi="宋体" w:eastAsia="宋体" w:cs="宋体"/>
          <w:b w:val="0"/>
          <w:color w:val="000000"/>
          <w:sz w:val="24"/>
        </w:rPr>
        <w:t>钢制管道均需防腐，焊接钢管应优先采用成品防腐钢管；非成品防腐钢管除锈应严格按施工规程将管道、管件表面除锈处理，机械除锈达到Sa2 1/2级、手工除锈达到St3级后方可进行防腐处理。</w:t>
      </w:r>
    </w:p>
    <w:p>
      <w:pPr>
        <w:spacing w:line="360" w:lineRule="auto" w:after="0"/>
        <w:ind w:firstLine="480"/>
        <w:jc w:val="both"/>
      </w:pPr>
      <w:r>
        <w:rPr>
          <w:rFonts w:ascii="宋体" w:hAnsi="宋体" w:eastAsia="宋体" w:cs="宋体"/>
          <w:b w:val="0"/>
          <w:color w:val="000000"/>
          <w:sz w:val="24"/>
        </w:rPr>
        <w:t>管道内防腐：采用环氧煤沥青涂料，底漆2道、面漆六道（总干膜厚度≥320μm）；明装管道、管件、预埋件、支吊架等外防腐同管道内防腐做法。</w:t>
      </w:r>
    </w:p>
    <w:p>
      <w:pPr>
        <w:spacing w:line="360" w:lineRule="auto" w:after="0"/>
        <w:ind w:firstLine="480"/>
        <w:jc w:val="both"/>
      </w:pPr>
      <w:r>
        <w:rPr>
          <w:rFonts w:ascii="宋体" w:hAnsi="宋体" w:eastAsia="宋体" w:cs="宋体"/>
          <w:b w:val="0"/>
          <w:color w:val="000000"/>
          <w:sz w:val="24"/>
        </w:rPr>
        <w:t>浸入水中管道（含管件）及预埋件的外防腐同管道内防腐做法。若水池防腐采用玻璃钢或环氧树脂，预埋件在安装完成后还应进行重防腐补涂，重防腐要求与池壁防腐要求等级一致。</w:t>
      </w:r>
    </w:p>
    <w:p>
      <w:pPr>
        <w:spacing w:line="360" w:lineRule="auto" w:after="0"/>
        <w:ind w:firstLine="480"/>
        <w:jc w:val="both"/>
      </w:pPr>
      <w:r>
        <w:rPr>
          <w:rFonts w:ascii="宋体" w:hAnsi="宋体" w:eastAsia="宋体" w:cs="宋体"/>
          <w:b w:val="0"/>
          <w:color w:val="000000"/>
          <w:sz w:val="24"/>
        </w:rPr>
        <w:t>埋地钢管外防腐采用加强级防腐：采用环氧煤沥青涂料，一底三布五面，即底漆-面漆-玻璃布-面漆-玻璃布-面漆-玻璃布-面漆-面漆（厚度≥0.7mm）。</w:t>
      </w:r>
    </w:p>
    <w:p>
      <w:pPr>
        <w:spacing w:line="360" w:lineRule="auto" w:after="0"/>
        <w:ind w:firstLine="480"/>
        <w:jc w:val="both"/>
      </w:pPr>
      <w:r>
        <w:rPr>
          <w:rFonts w:ascii="宋体" w:hAnsi="宋体" w:eastAsia="宋体" w:cs="宋体"/>
          <w:b w:val="0"/>
          <w:color w:val="000000"/>
          <w:sz w:val="24"/>
        </w:rPr>
        <w:t>焊口防腐：应与钢管焊接密切配合，焊口在焊接完毕后应立即补充处理内外防腐，方法同钢管内外防腐，焊口应进行超声波探伤。</w:t>
      </w:r>
    </w:p>
    <w:p>
      <w:pPr>
        <w:spacing w:line="360" w:lineRule="auto" w:after="0"/>
        <w:ind w:firstLine="480"/>
        <w:jc w:val="both"/>
      </w:pPr>
      <w:r>
        <w:rPr>
          <w:rFonts w:ascii="宋体" w:hAnsi="宋体" w:eastAsia="宋体" w:cs="宋体"/>
          <w:b w:val="0"/>
          <w:color w:val="000000"/>
          <w:sz w:val="24"/>
        </w:rPr>
        <w:t>污水检查井采用改性乙烯基酯防腐防水涂料，厚度不小于2.0mm。</w:t>
      </w:r>
    </w:p>
    <w:p>
      <w:pPr>
        <w:spacing w:line="360" w:lineRule="auto" w:after="0"/>
        <w:ind w:firstLine="480"/>
        <w:jc w:val="both"/>
      </w:pPr>
      <w:r>
        <w:rPr>
          <w:rFonts w:ascii="宋体" w:hAnsi="宋体" w:eastAsia="宋体" w:cs="宋体"/>
          <w:b w:val="0"/>
          <w:color w:val="000000"/>
          <w:sz w:val="24"/>
        </w:rPr>
        <w:t>本工程所有设备材质及防腐做法需满足各设备的进水水质要求，且不得低于各单体设备材料表中所要求的材质及防腐做法。</w:t>
      </w:r>
    </w:p>
    <w:p>
      <w:pPr>
        <w:spacing w:line="360" w:lineRule="auto" w:after="0"/>
        <w:ind w:firstLine="480"/>
        <w:jc w:val="both"/>
      </w:pPr>
      <w:r>
        <w:rPr>
          <w:rFonts w:ascii="宋体" w:hAnsi="宋体" w:eastAsia="宋体" w:cs="宋体"/>
          <w:b w:val="0"/>
          <w:color w:val="000000"/>
          <w:sz w:val="24"/>
        </w:rPr>
        <w:t>5、设备、盖板、预埋件材质：水下设备及干式设备的过流部件应耐酸碱腐蚀、抗氧化，耐氯离子、硫酸根腐蚀等。</w:t>
      </w:r>
    </w:p>
    <w:p>
      <w:pPr>
        <w:spacing w:line="360" w:lineRule="auto" w:after="0"/>
        <w:ind w:firstLine="480"/>
        <w:jc w:val="both"/>
      </w:pPr>
      <w:r>
        <w:rPr>
          <w:rFonts w:ascii="宋体" w:hAnsi="宋体" w:eastAsia="宋体" w:cs="宋体"/>
          <w:b w:val="0"/>
          <w:color w:val="000000"/>
          <w:sz w:val="24"/>
        </w:rPr>
        <w:t>6、管道保温：除空气管道外，凡室内外明露或管顶覆土不足0.5m的管道、室内各种管道均应做好保温。管道保温采用硬质聚氨脂防结露保温做法，参见16S401《管道和设备保温、防结露及电伴热》；管道保温外保护层采用0.5mm镀锌铁皮；保温材料为泡沫橡塑制品，厚度统一确定为20mm。</w:t>
      </w:r>
    </w:p>
    <w:p>
      <w:pPr>
        <w:spacing w:line="360" w:lineRule="auto" w:after="0"/>
        <w:ind w:firstLine="480"/>
        <w:jc w:val="both"/>
      </w:pPr>
      <w:r>
        <w:rPr>
          <w:rFonts w:ascii="宋体" w:hAnsi="宋体" w:eastAsia="宋体" w:cs="宋体"/>
          <w:b w:val="0"/>
          <w:color w:val="000000"/>
          <w:sz w:val="24"/>
        </w:rPr>
        <w:t>7、厂区道路设计：污水厂厂区内道路路网按功能区划分和建构筑物使用要求联络成环，满足消防及运输车辆要求。厂区道路分为主要道路、一般道路及便道三种类型，路幅宽采用6.0m、4.0m，转弯半径9.0m、6.0m，道路采用混凝土路面，做法详见道路结构图；道路与构筑物之间连接设置人行步道，人行道路面做法详见道路结构图。本工程施工完成后应严格按照相关规范进行验收。</w:t>
      </w:r>
    </w:p>
    <w:p>
      <w:pPr>
        <w:spacing w:line="360" w:lineRule="auto" w:after="0"/>
        <w:ind w:firstLine="480"/>
        <w:jc w:val="both"/>
      </w:pPr>
      <w:r>
        <w:rPr>
          <w:rFonts w:ascii="宋体" w:hAnsi="宋体" w:eastAsia="宋体" w:cs="宋体"/>
          <w:b w:val="0"/>
          <w:color w:val="000000"/>
          <w:sz w:val="24"/>
        </w:rPr>
        <w:t>8、给水排水管道工程的施工及验收必须满足下列规范（不限于此）的规定：</w:t>
      </w:r>
    </w:p>
    <w:p>
      <w:pPr>
        <w:spacing w:line="360" w:lineRule="auto" w:after="0"/>
        <w:ind w:firstLine="480"/>
        <w:jc w:val="both"/>
      </w:pPr>
      <w:r>
        <w:rPr>
          <w:rFonts w:ascii="宋体" w:hAnsi="宋体" w:eastAsia="宋体" w:cs="宋体"/>
          <w:b w:val="0"/>
          <w:color w:val="000000"/>
          <w:sz w:val="24"/>
        </w:rPr>
        <w:t>《给水排水管道工程施工及验收规范》（GB50268-2008）</w:t>
      </w:r>
    </w:p>
    <w:p>
      <w:pPr>
        <w:spacing w:line="360" w:lineRule="auto" w:after="0"/>
        <w:ind w:firstLine="480"/>
        <w:jc w:val="both"/>
      </w:pPr>
      <w:r>
        <w:rPr>
          <w:rFonts w:ascii="宋体" w:hAnsi="宋体" w:eastAsia="宋体" w:cs="宋体"/>
          <w:b w:val="0"/>
          <w:color w:val="000000"/>
          <w:sz w:val="24"/>
        </w:rPr>
        <w:t>《衬塑钢管和管件选用系列》（HG/T20538-2016）</w:t>
      </w:r>
    </w:p>
    <w:p>
      <w:pPr>
        <w:spacing w:line="360" w:lineRule="auto" w:after="0"/>
        <w:ind w:firstLine="480"/>
        <w:jc w:val="both"/>
      </w:pPr>
      <w:r>
        <w:rPr>
          <w:rFonts w:ascii="宋体" w:hAnsi="宋体" w:eastAsia="宋体" w:cs="宋体"/>
          <w:b w:val="0"/>
          <w:color w:val="000000"/>
          <w:sz w:val="24"/>
        </w:rPr>
        <w:t>《玻璃纤维增强塑料夹砂管》（GB/T21238-2016）</w:t>
      </w:r>
    </w:p>
    <w:p>
      <w:pPr>
        <w:spacing w:line="360" w:lineRule="auto" w:after="0"/>
        <w:ind w:firstLine="480"/>
        <w:jc w:val="both"/>
      </w:pPr>
      <w:r>
        <w:rPr>
          <w:rFonts w:ascii="宋体" w:hAnsi="宋体" w:eastAsia="宋体" w:cs="宋体"/>
          <w:b w:val="0"/>
          <w:color w:val="000000"/>
          <w:sz w:val="24"/>
        </w:rPr>
        <w:t>《埋地用聚乙烯（PE）结构壁管道系统 第1部分：聚乙烯双壁波纹管材》（GB/T 19472.1-2019）</w:t>
      </w:r>
    </w:p>
    <w:p>
      <w:pPr>
        <w:spacing w:line="360" w:lineRule="auto" w:after="0"/>
        <w:ind w:firstLine="480"/>
        <w:jc w:val="both"/>
      </w:pPr>
      <w:r>
        <w:rPr>
          <w:rFonts w:ascii="宋体" w:hAnsi="宋体" w:eastAsia="宋体" w:cs="宋体"/>
          <w:b w:val="0"/>
          <w:color w:val="000000"/>
          <w:sz w:val="24"/>
        </w:rPr>
        <w:t>《给水用聚乙烯管道系统》（GB/T13663-2018）</w:t>
      </w:r>
    </w:p>
    <w:p>
      <w:pPr>
        <w:spacing w:line="360" w:lineRule="auto" w:after="0"/>
        <w:ind w:firstLine="480"/>
        <w:jc w:val="both"/>
      </w:pPr>
      <w:r>
        <w:rPr>
          <w:rFonts w:ascii="宋体" w:hAnsi="宋体" w:eastAsia="宋体" w:cs="宋体"/>
          <w:b w:val="0"/>
          <w:color w:val="000000"/>
          <w:sz w:val="24"/>
        </w:rPr>
        <w:t>《输送流体用无缝钢管》（GB/T 8163-2018）</w:t>
      </w:r>
    </w:p>
    <w:p>
      <w:pPr>
        <w:spacing w:line="360" w:lineRule="auto" w:after="0"/>
        <w:ind w:firstLine="480"/>
        <w:jc w:val="both"/>
      </w:pPr>
      <w:r>
        <w:rPr>
          <w:rFonts w:ascii="宋体" w:hAnsi="宋体" w:eastAsia="宋体" w:cs="宋体"/>
          <w:b w:val="0"/>
          <w:color w:val="000000"/>
          <w:sz w:val="24"/>
        </w:rPr>
        <w:t>《工业用硬聚氯乙烯（PVC-U）管道系统》（GB/T 4219-2008）</w:t>
      </w:r>
    </w:p>
    <w:p>
      <w:pPr>
        <w:spacing w:line="360" w:lineRule="auto" w:after="0"/>
        <w:ind w:firstLine="480"/>
        <w:jc w:val="both"/>
      </w:pPr>
      <w:r>
        <w:rPr>
          <w:rFonts w:ascii="宋体" w:hAnsi="宋体" w:eastAsia="宋体" w:cs="宋体"/>
          <w:b w:val="0"/>
          <w:color w:val="000000"/>
          <w:sz w:val="24"/>
        </w:rPr>
        <w:t>《低压流体输送用焊接钢管》（GB/T 3091-2015）</w:t>
      </w:r>
    </w:p>
    <w:p>
      <w:pPr>
        <w:spacing w:line="360" w:lineRule="auto" w:after="0"/>
        <w:ind w:firstLine="480"/>
        <w:jc w:val="both"/>
      </w:pPr>
      <w:r>
        <w:rPr>
          <w:rFonts w:ascii="宋体" w:hAnsi="宋体" w:eastAsia="宋体" w:cs="宋体"/>
          <w:b w:val="0"/>
          <w:color w:val="000000"/>
          <w:sz w:val="24"/>
        </w:rPr>
        <w:t>《给水用聚乙烯（PE）管道系统 第2部分：管材》（GB/T13663.2-2018）</w:t>
      </w:r>
    </w:p>
    <w:p>
      <w:pPr>
        <w:spacing w:line="360" w:lineRule="auto" w:after="0"/>
        <w:ind w:firstLine="480"/>
        <w:jc w:val="both"/>
      </w:pPr>
      <w:r>
        <w:rPr>
          <w:rFonts w:ascii="宋体" w:hAnsi="宋体" w:eastAsia="宋体" w:cs="宋体"/>
          <w:b w:val="0"/>
          <w:color w:val="000000"/>
          <w:sz w:val="24"/>
        </w:rPr>
        <w:t>《建筑排水用硬聚氯乙烯（PVC-U）管材》（GB/T5836.1-2006）</w:t>
      </w:r>
    </w:p>
    <w:p>
      <w:pPr>
        <w:spacing w:line="360" w:lineRule="auto" w:after="0"/>
        <w:ind w:firstLine="480"/>
        <w:jc w:val="both"/>
      </w:pPr>
      <w:r>
        <w:rPr>
          <w:rFonts w:ascii="宋体" w:hAnsi="宋体" w:eastAsia="宋体" w:cs="宋体"/>
          <w:b w:val="0"/>
          <w:color w:val="000000"/>
          <w:sz w:val="24"/>
        </w:rPr>
        <w:t>《埋地硬聚氯乙烯排水管道技术规程》（T/CECS122-2020）</w:t>
      </w:r>
    </w:p>
    <w:p>
      <w:pPr>
        <w:spacing w:line="360" w:lineRule="auto" w:after="0"/>
        <w:ind w:firstLine="480"/>
        <w:jc w:val="both"/>
      </w:pPr>
      <w:r>
        <w:rPr>
          <w:rFonts w:ascii="宋体" w:hAnsi="宋体" w:eastAsia="宋体" w:cs="宋体"/>
          <w:b w:val="0"/>
          <w:color w:val="000000"/>
          <w:sz w:val="24"/>
        </w:rPr>
        <w:t>《工业金属管道工程施工规范》（GB50235-2011）</w:t>
      </w:r>
    </w:p>
    <w:p>
      <w:pPr>
        <w:spacing w:line="360" w:lineRule="auto" w:after="0"/>
        <w:ind w:firstLine="480"/>
        <w:jc w:val="both"/>
      </w:pPr>
      <w:r>
        <w:rPr>
          <w:rFonts w:ascii="宋体" w:hAnsi="宋体" w:eastAsia="宋体" w:cs="宋体"/>
          <w:b w:val="0"/>
          <w:color w:val="000000"/>
          <w:sz w:val="24"/>
        </w:rPr>
        <w:t>《建筑给水排水及采暖工程施工质量验收规范》（GB50242-2002）</w:t>
      </w:r>
    </w:p>
    <w:p>
      <w:pPr>
        <w:spacing w:line="360" w:lineRule="auto" w:after="0"/>
        <w:ind w:firstLine="480"/>
        <w:jc w:val="both"/>
      </w:pPr>
      <w:r>
        <w:rPr>
          <w:rFonts w:ascii="宋体" w:hAnsi="宋体" w:eastAsia="宋体" w:cs="宋体"/>
          <w:b w:val="0"/>
          <w:color w:val="000000"/>
          <w:sz w:val="24"/>
        </w:rPr>
        <w:t>《给水排水构筑物工程施工及验收规范》（GB50141-2008）</w:t>
      </w:r>
    </w:p>
    <w:p>
      <w:pPr>
        <w:spacing w:line="360" w:lineRule="auto" w:after="0"/>
        <w:ind w:firstLine="480"/>
        <w:jc w:val="both"/>
      </w:pPr>
      <w:r>
        <w:rPr>
          <w:rFonts w:ascii="宋体" w:hAnsi="宋体" w:eastAsia="宋体" w:cs="宋体"/>
          <w:b w:val="0"/>
          <w:color w:val="000000"/>
          <w:sz w:val="24"/>
        </w:rPr>
        <w:t>《机械设备安装工程施工及验收通用规范》（GB50231-2009）</w:t>
      </w:r>
    </w:p>
    <w:p>
      <w:pPr>
        <w:spacing w:line="360" w:lineRule="auto" w:after="0"/>
        <w:ind w:firstLine="480"/>
        <w:jc w:val="both"/>
      </w:pPr>
      <w:r>
        <w:rPr>
          <w:rFonts w:ascii="宋体" w:hAnsi="宋体" w:eastAsia="宋体" w:cs="宋体"/>
          <w:b w:val="0"/>
          <w:color w:val="000000"/>
          <w:sz w:val="24"/>
        </w:rPr>
        <w:t>《通风与空调工程施工质量验收规范》（GB50243-2016）</w:t>
      </w:r>
    </w:p>
    <w:p>
      <w:pPr>
        <w:spacing w:line="360" w:lineRule="auto" w:after="0"/>
        <w:ind w:firstLine="480"/>
        <w:jc w:val="both"/>
      </w:pPr>
      <w:r>
        <w:rPr>
          <w:rFonts w:ascii="宋体" w:hAnsi="宋体" w:eastAsia="宋体" w:cs="宋体"/>
          <w:b w:val="0"/>
          <w:color w:val="000000"/>
          <w:sz w:val="24"/>
        </w:rPr>
        <w:t>《电气装置安装工程 低压电气施工及验收规范》（GB50254-2014）</w:t>
      </w:r>
    </w:p>
    <w:p>
      <w:pPr>
        <w:spacing w:line="360" w:lineRule="auto" w:after="0"/>
        <w:ind w:firstLine="480"/>
        <w:jc w:val="both"/>
      </w:pPr>
      <w:r>
        <w:rPr>
          <w:rFonts w:ascii="宋体" w:hAnsi="宋体" w:eastAsia="宋体" w:cs="宋体"/>
          <w:b w:val="0"/>
          <w:color w:val="000000"/>
          <w:sz w:val="24"/>
        </w:rPr>
        <w:t>9、MVR车间、膜浓缩车间、臭氧催化氧化、污泥脱水机房等所用设备均为非标设备，对土建、电气影响较大，设备中标前不得开工。地磅待招标后施工。</w:t>
      </w:r>
    </w:p>
    <w:p>
      <w:pPr>
        <w:spacing w:line="360" w:lineRule="auto" w:after="0"/>
        <w:ind w:firstLine="480"/>
        <w:jc w:val="both"/>
      </w:pPr>
      <w:r>
        <w:rPr>
          <w:rFonts w:ascii="宋体" w:hAnsi="宋体" w:eastAsia="宋体" w:cs="宋体"/>
          <w:b w:val="0"/>
          <w:color w:val="000000"/>
          <w:sz w:val="24"/>
        </w:rPr>
        <w:t>10、图纸中的消防系统、除臭系统、矩形周进周出系统、臭氧催化氧化系统、污泥脱水系统、膜浓缩系统、MVR系统等均为非标设备，由中标厂家集成供应，负责整个系统的方案深化、成套供货、安装主材供货、检验、安装、调试、设备试运行及全厂联动并保证整体功能。图表工程量不得被认为是详尽无遗的，无论规定与否，厂家应提供所有未提及的必要元件、器件、附件、设备和材料等满足产品的使用功能；各系统供应商有责任根据自身特点对系统进行优化，并深化设计图纸（含仪表系统），设备的选型在满足整个工艺流程要求及指标的情况下以承包商数据为准，并需经业主和设计单位审核确认。膜浓缩系统、MVR系统的管道工程量供参考，供应商应进行复核，复核后管路系统应经业主和设计单位审核确认后为准。</w:t>
      </w:r>
    </w:p>
    <w:p>
      <w:pPr>
        <w:spacing w:line="360" w:lineRule="auto" w:after="0"/>
        <w:ind w:firstLine="480"/>
        <w:jc w:val="both"/>
      </w:pPr>
      <w:r>
        <w:rPr>
          <w:rFonts w:ascii="宋体" w:hAnsi="宋体" w:eastAsia="宋体" w:cs="宋体"/>
          <w:b w:val="0"/>
          <w:color w:val="000000"/>
          <w:sz w:val="24"/>
        </w:rPr>
        <w:t>13、厂区东北侧设置副门，副门做法参考图集L13J9-1-P54，平开围墙大门PM8424。</w:t>
      </w:r>
    </w:p>
    <w:p>
      <w:pPr>
        <w:spacing w:line="360" w:lineRule="auto" w:after="0"/>
        <w:ind w:firstLine="480"/>
        <w:jc w:val="both"/>
      </w:pPr>
      <w:r>
        <w:rPr>
          <w:rFonts w:ascii="宋体" w:hAnsi="宋体" w:eastAsia="宋体" w:cs="宋体"/>
          <w:b w:val="0"/>
          <w:color w:val="000000"/>
          <w:sz w:val="24"/>
        </w:rPr>
        <w:t>14、沟槽开挖、管道回填：机械开挖至设计基底标高20cm以上时改用人工开挖，槽底一般不允许超挖，若超挖后需回填级配碎石并人工夯实。沟槽开挖时应注意采取降水措施，将地下水降至管沟槽底以下不小于0.5m，保证干槽施工，严禁水下施工。沟槽地基承载力特征值fak≥100kPa；如遇地勘之外的地基土质较差、地下水位高或淤泥层等软土地基时，应进行换填级配碎石处理。</w:t>
      </w:r>
    </w:p>
    <w:p>
      <w:pPr>
        <w:spacing w:line="360" w:lineRule="auto" w:after="0"/>
        <w:ind w:firstLine="480"/>
        <w:jc w:val="both"/>
      </w:pPr>
      <w:r>
        <w:rPr>
          <w:rFonts w:ascii="宋体" w:hAnsi="宋体" w:eastAsia="宋体" w:cs="宋体"/>
          <w:b w:val="0"/>
          <w:color w:val="000000"/>
          <w:sz w:val="24"/>
        </w:rPr>
        <w:t>沟槽开挖形成后应及时通知有关部门验槽，合格后及时进行下一道工序的施工。回填时应对称、分层夯实，管中高度以下需仔细填充密实，并检查确认管道未因回填上浮。回填时沟槽内应无积水，不得带水回填，不得回填淤泥、有机物及冻土。管道沟槽回填从管底基础部位开始到管顶以上50cm范围内必须用人工回填、小型机具振实夯实，管道两侧应对称分层回填，高差不大于20cm，每层回填松铺厚度应根据夯实或压实机具确定，严禁用机械推土回填；管顶50cm以上部位的回填，可采用机械从管道轴线两侧同时回填、压实。</w:t>
      </w:r>
    </w:p>
    <w:p>
      <w:pPr>
        <w:spacing w:line="360" w:lineRule="auto" w:after="0"/>
        <w:ind w:firstLine="480"/>
        <w:jc w:val="both"/>
      </w:pPr>
      <w:r>
        <w:rPr>
          <w:rFonts w:ascii="宋体" w:hAnsi="宋体" w:eastAsia="宋体" w:cs="宋体"/>
          <w:b w:val="0"/>
          <w:color w:val="000000"/>
          <w:sz w:val="24"/>
        </w:rPr>
        <w:t>（二）高程布置</w:t>
      </w:r>
    </w:p>
    <w:p>
      <w:pPr>
        <w:spacing w:line="360" w:lineRule="auto" w:after="0"/>
        <w:ind w:firstLine="480"/>
        <w:jc w:val="both"/>
      </w:pPr>
      <w:r>
        <w:rPr>
          <w:rFonts w:ascii="宋体" w:hAnsi="宋体" w:eastAsia="宋体" w:cs="宋体"/>
          <w:b w:val="0"/>
          <w:color w:val="000000"/>
          <w:sz w:val="24"/>
        </w:rPr>
        <w:t>现状地势较平坦，标高基本在22.300m~22.700m左右。综合考虑周边道路规划标高、防洪排涝、地质情况等，确定该厂区平均地坪标高较周边道路高约0.5m。进厂管线从西侧进入，处理后的再生水通过西侧的再生水管道回用给爱旭。污水处理构筑物应布置紧凑合理、流程顺畅，符合工艺布置及土建结构设计要求，综合进行污水处理厂高程设计。</w:t>
      </w:r>
    </w:p>
    <w:p>
      <w:pPr>
        <w:spacing w:line="360" w:lineRule="auto" w:after="0"/>
        <w:ind w:firstLine="480"/>
        <w:jc w:val="both"/>
      </w:pPr>
      <w:r>
        <w:rPr>
          <w:rFonts w:ascii="宋体" w:hAnsi="宋体" w:eastAsia="宋体" w:cs="宋体"/>
          <w:b w:val="0"/>
          <w:color w:val="000000"/>
          <w:sz w:val="24"/>
        </w:rPr>
        <w:t>（三）单体构筑物设计</w:t>
      </w:r>
    </w:p>
    <w:p>
      <w:pPr>
        <w:spacing w:before="160" w:after="80" w:line="360" w:lineRule="auto"/>
      </w:pPr>
      <w:r>
        <w:rPr>
          <w:rFonts w:ascii="宋体" w:hAnsi="宋体" w:eastAsia="宋体" w:cs="宋体"/>
          <w:b/>
          <w:color w:val="000000"/>
          <w:sz w:val="24"/>
        </w:rPr>
        <w:t>1、调节池、提升泵房及事故池</w:t>
      </w:r>
    </w:p>
    <w:p>
      <w:pPr>
        <w:spacing w:line="360" w:lineRule="auto" w:after="0"/>
        <w:ind w:firstLine="480"/>
        <w:jc w:val="both"/>
      </w:pPr>
      <w:r>
        <w:rPr>
          <w:rFonts w:ascii="宋体" w:hAnsi="宋体" w:eastAsia="宋体" w:cs="宋体"/>
          <w:b w:val="0"/>
          <w:color w:val="000000"/>
          <w:sz w:val="24"/>
        </w:rPr>
        <w:t>钢筋混凝土结构，设计规模8万m³/d，变化系数K=1.00。</w:t>
      </w:r>
    </w:p>
    <w:p>
      <w:pPr>
        <w:spacing w:line="360" w:lineRule="auto" w:after="0"/>
        <w:ind w:firstLine="480"/>
        <w:jc w:val="both"/>
      </w:pPr>
      <w:r>
        <w:rPr>
          <w:rFonts w:ascii="宋体" w:hAnsi="宋体" w:eastAsia="宋体" w:cs="宋体"/>
          <w:b w:val="0"/>
          <w:color w:val="000000"/>
          <w:sz w:val="24"/>
        </w:rPr>
        <w:t>爱旭污水通过DN1400球墨铸铁管重力自流进入调节池，污水通过调节池后通过提升泵进入事故池。调节池对爱旭来水的水质、水量进行均质调节；事故池用于储存污水处理厂事故情况下的污水量。</w:t>
      </w:r>
    </w:p>
    <w:p>
      <w:pPr>
        <w:spacing w:line="360" w:lineRule="auto" w:after="0"/>
        <w:ind w:firstLine="480"/>
        <w:jc w:val="both"/>
      </w:pPr>
      <w:r>
        <w:rPr>
          <w:rFonts w:ascii="宋体" w:hAnsi="宋体" w:eastAsia="宋体" w:cs="宋体"/>
          <w:b w:val="0"/>
          <w:color w:val="000000"/>
          <w:sz w:val="24"/>
        </w:rPr>
        <w:t>主要设计参数：调节池设计容积为4110m³，设计停留时间1.23h；事故池设计容积为28930m³，设计停留时间8.67h。</w:t>
      </w:r>
    </w:p>
    <w:p>
      <w:pPr>
        <w:spacing w:line="360" w:lineRule="auto" w:after="0"/>
        <w:ind w:firstLine="480"/>
        <w:jc w:val="both"/>
      </w:pPr>
      <w:r>
        <w:rPr>
          <w:rFonts w:ascii="宋体" w:hAnsi="宋体" w:eastAsia="宋体" w:cs="宋体"/>
          <w:b w:val="0"/>
          <w:color w:val="000000"/>
          <w:sz w:val="24"/>
        </w:rPr>
        <w:t>主要设备：提升泵房设潜水排污泵5台（4用1备），流量Q=833.33m³/h，扬程H=21m，功率N=75kW；事故池设潜水排污泵3台（2用1备），流量Q=600m³/h，扬程H=15m，功率N=37kW。</w:t>
      </w:r>
    </w:p>
    <w:p>
      <w:pPr>
        <w:spacing w:before="160" w:after="80" w:line="360" w:lineRule="auto"/>
      </w:pPr>
      <w:r>
        <w:rPr>
          <w:rFonts w:ascii="宋体" w:hAnsi="宋体" w:eastAsia="宋体" w:cs="宋体"/>
          <w:b/>
          <w:color w:val="000000"/>
          <w:sz w:val="24"/>
        </w:rPr>
        <w:t>2、高密度沉淀池及臭氧预氧化池</w:t>
      </w:r>
    </w:p>
    <w:p>
      <w:pPr>
        <w:spacing w:line="360" w:lineRule="auto" w:after="0"/>
        <w:ind w:firstLine="480"/>
        <w:jc w:val="both"/>
      </w:pPr>
      <w:r>
        <w:rPr>
          <w:rFonts w:ascii="宋体" w:hAnsi="宋体" w:eastAsia="宋体" w:cs="宋体"/>
          <w:b w:val="0"/>
          <w:color w:val="000000"/>
          <w:sz w:val="24"/>
        </w:rPr>
        <w:t>钢筋混凝土结构，设计规模8万m³/d，变化系数K=1.00。</w:t>
      </w:r>
    </w:p>
    <w:p>
      <w:pPr>
        <w:spacing w:line="360" w:lineRule="auto" w:after="0"/>
        <w:ind w:firstLine="480"/>
        <w:jc w:val="both"/>
      </w:pPr>
      <w:r>
        <w:rPr>
          <w:rFonts w:ascii="宋体" w:hAnsi="宋体" w:eastAsia="宋体" w:cs="宋体"/>
          <w:b w:val="0"/>
          <w:color w:val="000000"/>
          <w:sz w:val="24"/>
        </w:rPr>
        <w:t>高密度沉淀池用于去除污水中的硅、硬度等污染物；臭氧预氧化池用于对污水中的COD预氧化，将部分大分子COD氧化分解为小分子可生物降解COD，改善可生化性，为后续AOAO生物池提供部分碳源。</w:t>
      </w:r>
    </w:p>
    <w:p>
      <w:pPr>
        <w:spacing w:line="360" w:lineRule="auto" w:after="0"/>
        <w:ind w:firstLine="480"/>
        <w:jc w:val="both"/>
      </w:pPr>
      <w:r>
        <w:rPr>
          <w:rFonts w:ascii="宋体" w:hAnsi="宋体" w:eastAsia="宋体" w:cs="宋体"/>
          <w:b w:val="0"/>
          <w:color w:val="000000"/>
          <w:sz w:val="24"/>
        </w:rPr>
        <w:t>主要设计参数：一级高密度沉淀池混合池停留时间16.27min、絮凝池停留时间12.87min、沉淀池表面负荷9.37m/h；二级高密度沉淀池混合池停留时间16.27min、絮凝池停留时间12.87min、沉淀池表面负荷9.37m/h；臭氧预氧化池pH调节时间3.18min，臭氧预氧化2段共计30min，臭氧投加量10mg/L。</w:t>
      </w:r>
    </w:p>
    <w:p>
      <w:pPr>
        <w:spacing w:line="360" w:lineRule="auto" w:after="0"/>
        <w:ind w:firstLine="480"/>
        <w:jc w:val="both"/>
      </w:pPr>
      <w:r>
        <w:rPr>
          <w:rFonts w:ascii="宋体" w:hAnsi="宋体" w:eastAsia="宋体" w:cs="宋体"/>
          <w:b w:val="0"/>
          <w:color w:val="000000"/>
          <w:sz w:val="24"/>
        </w:rPr>
        <w:t>主要设备：一级、二级高密度沉淀池分别设1#混凝池搅拌器2台（N=11kW）、2#混凝池搅拌器4台（N=15kW）、絮凝池搅拌器2台（N=18.5kW）、中心传动浓缩刮泥机2台（N=1.5kW，直径16m，线速度2.5m/min）。一级设污泥循环泵4台（Q=100m³/h，H=3m，N=4kW），二级设污泥循环泵4台（Q=250m³/h，H=3m，N=11kW）；均设污泥排放泵4台（Q=100m³/h，H=20m，N=15kW）、潜水排污泵1台（Q=15m³/h，H=15m，N=1.5kW）。</w:t>
      </w:r>
    </w:p>
    <w:p>
      <w:pPr>
        <w:spacing w:line="360" w:lineRule="auto" w:after="0"/>
        <w:ind w:firstLine="480"/>
        <w:jc w:val="both"/>
      </w:pPr>
      <w:r>
        <w:rPr>
          <w:rFonts w:ascii="宋体" w:hAnsi="宋体" w:eastAsia="宋体" w:cs="宋体"/>
          <w:b w:val="0"/>
          <w:color w:val="000000"/>
          <w:sz w:val="24"/>
        </w:rPr>
        <w:t>臭氧接触池设立轴搅拌器2台（N=1.5kW）、尾气破坏器2台（热触媒型，N=37kW）。</w:t>
      </w:r>
    </w:p>
    <w:p>
      <w:pPr>
        <w:spacing w:line="360" w:lineRule="auto" w:after="0"/>
        <w:ind w:firstLine="480"/>
        <w:jc w:val="both"/>
      </w:pPr>
      <w:r>
        <w:rPr>
          <w:rFonts w:ascii="宋体" w:hAnsi="宋体" w:eastAsia="宋体" w:cs="宋体"/>
          <w:b w:val="0"/>
          <w:color w:val="000000"/>
          <w:sz w:val="24"/>
        </w:rPr>
        <w:t>为保障后续膜系统运行安全，高密池出水水质需严格按照该工艺单元要求执行，采用机械式絮凝，并采用单一的、市场通用的、非专利的高分子聚合物作为絮凝剂，不允许引入诸如微细砂粒、浮球或类似介质作为絮体载体。絮凝区原水进水管布置在絮凝区正下方，与絮凝区导流桶同心布置；絮凝剂采用穿孔环管投加，穿孔环管必须布置于絮凝区导流桶中下方；自沉淀区的回流污泥须回流至絮凝区底部的原水进水管处，原水、回流污泥与絮凝剂在导流桶内自下而上流动，导流桶底部不设额外或辅助导流设施。除硅高效沉淀池排出污泥含固率不小于2%，除硬高效沉淀池排出污泥含固率不小于8%，沉淀池设置泥位计。</w:t>
      </w:r>
    </w:p>
    <w:p>
      <w:pPr>
        <w:spacing w:before="160" w:after="80" w:line="360" w:lineRule="auto"/>
      </w:pPr>
      <w:r>
        <w:rPr>
          <w:rFonts w:ascii="宋体" w:hAnsi="宋体" w:eastAsia="宋体" w:cs="宋体"/>
          <w:b/>
          <w:color w:val="000000"/>
          <w:sz w:val="24"/>
        </w:rPr>
        <w:t>3、AOAO反应池与污泥泵房</w:t>
      </w:r>
    </w:p>
    <w:p>
      <w:pPr>
        <w:spacing w:line="360" w:lineRule="auto" w:after="0"/>
        <w:ind w:firstLine="480"/>
        <w:jc w:val="both"/>
      </w:pPr>
      <w:r>
        <w:rPr>
          <w:rFonts w:ascii="宋体" w:hAnsi="宋体" w:eastAsia="宋体" w:cs="宋体"/>
          <w:b w:val="0"/>
          <w:color w:val="000000"/>
          <w:sz w:val="24"/>
        </w:rPr>
        <w:t>钢筋混凝土结构，设计规模8万m³/d，变化系数K=1.00。</w:t>
      </w:r>
    </w:p>
    <w:p>
      <w:pPr>
        <w:spacing w:line="360" w:lineRule="auto" w:after="0"/>
        <w:ind w:firstLine="480"/>
        <w:jc w:val="both"/>
      </w:pPr>
      <w:r>
        <w:rPr>
          <w:rFonts w:ascii="宋体" w:hAnsi="宋体" w:eastAsia="宋体" w:cs="宋体"/>
          <w:b w:val="0"/>
          <w:color w:val="000000"/>
          <w:sz w:val="24"/>
        </w:rPr>
        <w:t>AOAO反应池通过微生物作用去除污水中氨氮、总氮、BOD。</w:t>
      </w:r>
    </w:p>
    <w:p>
      <w:pPr>
        <w:spacing w:line="360" w:lineRule="auto" w:after="0"/>
        <w:ind w:firstLine="480"/>
        <w:jc w:val="both"/>
      </w:pPr>
      <w:r>
        <w:rPr>
          <w:rFonts w:ascii="宋体" w:hAnsi="宋体" w:eastAsia="宋体" w:cs="宋体"/>
          <w:b w:val="0"/>
          <w:color w:val="000000"/>
          <w:sz w:val="24"/>
        </w:rPr>
        <w:t>主要设计参数：总停留时间12.22h，缺氧池3.63h，好氧池1为3.63h，好氧池2为1.80h，消氧池0.56h，后缺氧池1.80h，后好氧池0.80h，有效水深7m。</w:t>
      </w:r>
    </w:p>
    <w:p>
      <w:pPr>
        <w:spacing w:line="360" w:lineRule="auto" w:after="0"/>
        <w:ind w:firstLine="480"/>
        <w:jc w:val="both"/>
      </w:pPr>
      <w:r>
        <w:rPr>
          <w:rFonts w:ascii="宋体" w:hAnsi="宋体" w:eastAsia="宋体" w:cs="宋体"/>
          <w:b w:val="0"/>
          <w:color w:val="000000"/>
          <w:sz w:val="24"/>
        </w:rPr>
        <w:t>主要设备：潜水推流器——缺氧区4台（N=5.7kW，桨叶直径2500mm），好氧区1为8台（N=5.7kW，桨叶直径2000mm），好氧区2为8台（N=4.3kW，桨叶直径2000mm），消氧区2台（N=4.3kW，桨叶直径580mm），后置缺氧区8台（N=4.3kW，桨叶直径2000mm）；内回流泵6台（Q=1667m³/h，H=1.0m，N=15kW）；污泥回流泵5台（4用1备，Q=833.3m³/h，H=2m，N=10kW，轴流泵，全部变频）；剩余污泥泵2台（1用1备，Q=80m³/h，H=12m，N=4kW，全部变频）。</w:t>
      </w:r>
    </w:p>
    <w:p>
      <w:pPr>
        <w:spacing w:before="160" w:after="80" w:line="360" w:lineRule="auto"/>
      </w:pPr>
      <w:r>
        <w:rPr>
          <w:rFonts w:ascii="宋体" w:hAnsi="宋体" w:eastAsia="宋体" w:cs="宋体"/>
          <w:b/>
          <w:color w:val="000000"/>
          <w:sz w:val="24"/>
        </w:rPr>
        <w:t>4、矩形周进周出沉淀池</w:t>
      </w:r>
    </w:p>
    <w:p>
      <w:pPr>
        <w:spacing w:line="360" w:lineRule="auto" w:after="0"/>
        <w:ind w:firstLine="480"/>
        <w:jc w:val="both"/>
      </w:pPr>
      <w:r>
        <w:rPr>
          <w:rFonts w:ascii="宋体" w:hAnsi="宋体" w:eastAsia="宋体" w:cs="宋体"/>
          <w:b w:val="0"/>
          <w:color w:val="000000"/>
          <w:sz w:val="24"/>
        </w:rPr>
        <w:t>钢筋混凝土结构，设计规模8万m³/d，变化系数K=1.00。</w:t>
      </w:r>
    </w:p>
    <w:p>
      <w:pPr>
        <w:spacing w:line="360" w:lineRule="auto" w:after="0"/>
        <w:ind w:firstLine="480"/>
        <w:jc w:val="both"/>
      </w:pPr>
      <w:r>
        <w:rPr>
          <w:rFonts w:ascii="宋体" w:hAnsi="宋体" w:eastAsia="宋体" w:cs="宋体"/>
          <w:b w:val="0"/>
          <w:color w:val="000000"/>
          <w:sz w:val="24"/>
        </w:rPr>
        <w:t>沉淀池将污水中微生物（污泥）与水进行固液分离，出水进入粉末活性炭吸附池，污泥回流至AOAO前端。</w:t>
      </w:r>
    </w:p>
    <w:p>
      <w:pPr>
        <w:spacing w:line="360" w:lineRule="auto" w:after="0"/>
        <w:ind w:firstLine="480"/>
        <w:jc w:val="both"/>
      </w:pPr>
      <w:r>
        <w:rPr>
          <w:rFonts w:ascii="宋体" w:hAnsi="宋体" w:eastAsia="宋体" w:cs="宋体"/>
          <w:b w:val="0"/>
          <w:color w:val="000000"/>
          <w:sz w:val="24"/>
        </w:rPr>
        <w:t>主要设计参数：沉淀池共计6组，单组宽度7m、长度79m，表面负荷1.0m/h。</w:t>
      </w:r>
    </w:p>
    <w:p>
      <w:pPr>
        <w:spacing w:line="360" w:lineRule="auto" w:after="0"/>
        <w:ind w:firstLine="480"/>
        <w:jc w:val="both"/>
      </w:pPr>
      <w:r>
        <w:rPr>
          <w:rFonts w:ascii="宋体" w:hAnsi="宋体" w:eastAsia="宋体" w:cs="宋体"/>
          <w:b w:val="0"/>
          <w:color w:val="000000"/>
          <w:sz w:val="24"/>
        </w:rPr>
        <w:t>主要设备：非金属链条式刮泥机6套（池宽7m，池长79m，N=0.55kW）。</w:t>
      </w:r>
    </w:p>
    <w:p>
      <w:pPr>
        <w:spacing w:before="160" w:after="80" w:line="360" w:lineRule="auto"/>
      </w:pPr>
      <w:r>
        <w:rPr>
          <w:rFonts w:ascii="宋体" w:hAnsi="宋体" w:eastAsia="宋体" w:cs="宋体"/>
          <w:b/>
          <w:color w:val="000000"/>
          <w:sz w:val="24"/>
        </w:rPr>
        <w:t>5、活性炭吸附池、磁混凝沉淀池及二级提升泵房</w:t>
      </w:r>
    </w:p>
    <w:p>
      <w:pPr>
        <w:spacing w:line="360" w:lineRule="auto" w:after="0"/>
        <w:ind w:firstLine="480"/>
        <w:jc w:val="both"/>
      </w:pPr>
      <w:r>
        <w:rPr>
          <w:rFonts w:ascii="宋体" w:hAnsi="宋体" w:eastAsia="宋体" w:cs="宋体"/>
          <w:b w:val="0"/>
          <w:color w:val="000000"/>
          <w:sz w:val="24"/>
        </w:rPr>
        <w:t>钢筋混凝土结构，设计规模8.7万m³/d，变化系数K=1.00。</w:t>
      </w:r>
    </w:p>
    <w:p>
      <w:pPr>
        <w:spacing w:line="360" w:lineRule="auto" w:after="0"/>
        <w:ind w:firstLine="480"/>
        <w:jc w:val="both"/>
      </w:pPr>
      <w:r>
        <w:rPr>
          <w:rFonts w:ascii="宋体" w:hAnsi="宋体" w:eastAsia="宋体" w:cs="宋体"/>
          <w:b w:val="0"/>
          <w:color w:val="000000"/>
          <w:sz w:val="24"/>
        </w:rPr>
        <w:t>粉末活性炭吸附池用于吸附污水中难生物降解COD、对污水除氟；磁混凝沉淀池对吸附COD后的活性炭以及污水中SS及氟化物进行沉淀去除；二级提升泵房进一步提升水位，以避免后续污水处理构筑物开挖深度较大、造价太高。</w:t>
      </w:r>
    </w:p>
    <w:p>
      <w:pPr>
        <w:spacing w:line="360" w:lineRule="auto" w:after="0"/>
        <w:ind w:firstLine="480"/>
        <w:jc w:val="both"/>
      </w:pPr>
      <w:r>
        <w:rPr>
          <w:rFonts w:ascii="宋体" w:hAnsi="宋体" w:eastAsia="宋体" w:cs="宋体"/>
          <w:b w:val="0"/>
          <w:color w:val="000000"/>
          <w:sz w:val="24"/>
        </w:rPr>
        <w:t>主要设计参数：活性炭吸附池停留时间12.29min；磁混凝沉淀池混合池时间1.48min、磁加载池时间1.45min、絮凝时间2.23min、沉淀池表面负荷19.88m/h；粉末活性炭投加量20mg/L。</w:t>
      </w:r>
    </w:p>
    <w:p>
      <w:pPr>
        <w:spacing w:line="360" w:lineRule="auto" w:after="0"/>
        <w:ind w:firstLine="480"/>
        <w:jc w:val="both"/>
      </w:pPr>
      <w:r>
        <w:rPr>
          <w:rFonts w:ascii="宋体" w:hAnsi="宋体" w:eastAsia="宋体" w:cs="宋体"/>
          <w:b w:val="0"/>
          <w:color w:val="000000"/>
          <w:sz w:val="24"/>
        </w:rPr>
        <w:t>主要设备：吸附池搅拌器2台（平面尺寸8.0m×8.0m，N=4kW）；混凝搅拌机（平面尺寸2.8m×2.8m，N=7.5kW）；加载搅拌机（平面尺寸2.8m×2.8m，N=4kW）；絮凝搅拌机2台（平面尺寸3.5m×3.5m，N=3kW）；中心传动浓缩刮泥机2台（直径φ=11000，四臂，N=1.5kW）；污泥回流渣浆泵4台（2用2备，Q=60m³/h，H=8m，N=7.5kW）；磁粉回收渣浆泵3台（2用1备，Q=60m³/h，H=15m，N=7.5kW）；剩余污泥泵4台（2用2备，Q=50m³/h，H=15m，N=7.5kW）；潜水排污泵1台（Q=25m³/h，H=12m，N=1.5kW）；高压清洗泵1台（Q=10m³/h，H=40m，N=2.2kW）；高剪机2台（Q=60m³/h，N=2.2kW）；磁分离机2台（Q=60m³/h，N=1.5kW）。</w:t>
      </w:r>
    </w:p>
    <w:p>
      <w:pPr>
        <w:spacing w:line="360" w:lineRule="auto" w:after="0"/>
        <w:ind w:firstLine="480"/>
        <w:jc w:val="both"/>
      </w:pPr>
      <w:r>
        <w:rPr>
          <w:rFonts w:ascii="宋体" w:hAnsi="宋体" w:eastAsia="宋体" w:cs="宋体"/>
          <w:b w:val="0"/>
          <w:color w:val="000000"/>
          <w:sz w:val="24"/>
        </w:rPr>
        <w:t>二级提升泵房设潜水排污泵4台（4用1备，Q=908m³/h，H=11m，N=37kW）。</w:t>
      </w:r>
    </w:p>
    <w:p>
      <w:pPr>
        <w:spacing w:line="360" w:lineRule="auto" w:after="0"/>
        <w:ind w:firstLine="480"/>
        <w:jc w:val="both"/>
      </w:pPr>
      <w:r>
        <w:rPr>
          <w:rFonts w:ascii="宋体" w:hAnsi="宋体" w:eastAsia="宋体" w:cs="宋体"/>
          <w:b w:val="0"/>
          <w:color w:val="000000"/>
          <w:sz w:val="24"/>
        </w:rPr>
        <w:t>活性炭料仓及加药设备：粉末活性炭投加装置投加能力5~78kg/h（N=15kW）；管道增压泵1套（Q=15m³/h，N=4kW）；空压机系统1套（Q=1.22m³/min，N=7.5kW+0.75kW）。</w:t>
      </w:r>
    </w:p>
    <w:p>
      <w:pPr>
        <w:spacing w:before="160" w:after="80" w:line="360" w:lineRule="auto"/>
      </w:pPr>
      <w:r>
        <w:rPr>
          <w:rFonts w:ascii="宋体" w:hAnsi="宋体" w:eastAsia="宋体" w:cs="宋体"/>
          <w:b/>
          <w:color w:val="000000"/>
          <w:sz w:val="24"/>
        </w:rPr>
        <w:t>6、V型滤池及鼓风机房</w:t>
      </w:r>
    </w:p>
    <w:p>
      <w:pPr>
        <w:spacing w:line="360" w:lineRule="auto" w:after="0"/>
        <w:ind w:firstLine="480"/>
        <w:jc w:val="both"/>
      </w:pPr>
      <w:r>
        <w:rPr>
          <w:rFonts w:ascii="宋体" w:hAnsi="宋体" w:eastAsia="宋体" w:cs="宋体"/>
          <w:b w:val="0"/>
          <w:color w:val="000000"/>
          <w:sz w:val="24"/>
        </w:rPr>
        <w:t>钢筋混凝土结构，设计规模8万m³/d。</w:t>
      </w:r>
    </w:p>
    <w:p>
      <w:pPr>
        <w:spacing w:line="360" w:lineRule="auto" w:after="0"/>
        <w:ind w:firstLine="480"/>
        <w:jc w:val="both"/>
      </w:pPr>
      <w:r>
        <w:rPr>
          <w:rFonts w:ascii="宋体" w:hAnsi="宋体" w:eastAsia="宋体" w:cs="宋体"/>
          <w:b w:val="0"/>
          <w:color w:val="000000"/>
          <w:sz w:val="24"/>
        </w:rPr>
        <w:t>V型滤池用于对污水进行过滤，进一步降低SS。</w:t>
      </w:r>
    </w:p>
    <w:p>
      <w:pPr>
        <w:spacing w:line="360" w:lineRule="auto" w:after="0"/>
        <w:ind w:firstLine="480"/>
        <w:jc w:val="both"/>
      </w:pPr>
      <w:r>
        <w:rPr>
          <w:rFonts w:ascii="宋体" w:hAnsi="宋体" w:eastAsia="宋体" w:cs="宋体"/>
          <w:b w:val="0"/>
          <w:color w:val="000000"/>
          <w:sz w:val="24"/>
        </w:rPr>
        <w:t>主要设计参数：V型滤池1座6格，滤速6.6m/h，强制滤速7.9m/h，气反冲洗强度54.0m³/(m²·h)，水反冲洗强度15.0m³/(m²·h)，气水同时冲时水反冲洗强度7.5m³/(m²·h)，表面扫洗强度6.6m³/(m²·h)，冲洗周期12~24h；鼓风机房总气量240m³/min。</w:t>
      </w:r>
    </w:p>
    <w:p>
      <w:pPr>
        <w:spacing w:line="360" w:lineRule="auto" w:after="0"/>
        <w:ind w:firstLine="480"/>
        <w:jc w:val="both"/>
      </w:pPr>
      <w:r>
        <w:rPr>
          <w:rFonts w:ascii="宋体" w:hAnsi="宋体" w:eastAsia="宋体" w:cs="宋体"/>
          <w:b w:val="0"/>
          <w:color w:val="000000"/>
          <w:sz w:val="24"/>
        </w:rPr>
        <w:t>主要设备：V型滤池设三叶罗茨鼓风机2台（1用1备，Q=76m³/min，风压P=4m，N=75kW）、单级双吸卧式离心泵3台（2用1备，Q=630m³/h，H=12m，N=45kW）、潜水排污泵1台（Q=10m³/h，H=7m，N=0.75kW）；鼓风机房设磁悬浮离心鼓风机2台（Q=60m³/min，风压P=85kPa，N=100kW）、磁悬浮离心鼓风机2台（Q=120m³/min，风压P=85kPa，N=200kW），均变频控制。</w:t>
      </w:r>
    </w:p>
    <w:p>
      <w:pPr>
        <w:spacing w:before="160" w:after="80" w:line="360" w:lineRule="auto"/>
      </w:pPr>
      <w:r>
        <w:rPr>
          <w:rFonts w:ascii="宋体" w:hAnsi="宋体" w:eastAsia="宋体" w:cs="宋体"/>
          <w:b/>
          <w:color w:val="000000"/>
          <w:sz w:val="24"/>
        </w:rPr>
        <w:t>7、臭氧催化氧化</w:t>
      </w:r>
    </w:p>
    <w:p>
      <w:pPr>
        <w:spacing w:line="360" w:lineRule="auto" w:after="0"/>
        <w:ind w:firstLine="480"/>
        <w:jc w:val="both"/>
      </w:pPr>
      <w:r>
        <w:rPr>
          <w:rFonts w:ascii="宋体" w:hAnsi="宋体" w:eastAsia="宋体" w:cs="宋体"/>
          <w:b w:val="0"/>
          <w:color w:val="000000"/>
          <w:sz w:val="24"/>
        </w:rPr>
        <w:t>钢筋混凝土结构，设计规模8万m³/d，变化系数K=1.00。</w:t>
      </w:r>
    </w:p>
    <w:p>
      <w:pPr>
        <w:spacing w:line="360" w:lineRule="auto" w:after="0"/>
        <w:ind w:firstLine="480"/>
        <w:jc w:val="both"/>
      </w:pPr>
      <w:r>
        <w:rPr>
          <w:rFonts w:ascii="宋体" w:hAnsi="宋体" w:eastAsia="宋体" w:cs="宋体"/>
          <w:b w:val="0"/>
          <w:color w:val="000000"/>
          <w:sz w:val="24"/>
        </w:rPr>
        <w:t>臭氧催化氧化池进一步降低污水中难降解的COD。</w:t>
      </w:r>
    </w:p>
    <w:p>
      <w:pPr>
        <w:spacing w:line="360" w:lineRule="auto" w:after="0"/>
        <w:ind w:firstLine="480"/>
        <w:jc w:val="both"/>
      </w:pPr>
      <w:r>
        <w:rPr>
          <w:rFonts w:ascii="宋体" w:hAnsi="宋体" w:eastAsia="宋体" w:cs="宋体"/>
          <w:b w:val="0"/>
          <w:color w:val="000000"/>
          <w:sz w:val="24"/>
        </w:rPr>
        <w:t>主要设计参数：臭氧催化氧化池1座2组4格，单格反应池尺寸9.00×6.50m，接触时间60min；COD去除量20mg/L（由40mg/L降至20mg/L），臭氧总投加量150kg/h。</w:t>
      </w:r>
    </w:p>
    <w:p>
      <w:pPr>
        <w:spacing w:line="360" w:lineRule="auto" w:after="0"/>
        <w:ind w:firstLine="480"/>
        <w:jc w:val="both"/>
      </w:pPr>
      <w:r>
        <w:rPr>
          <w:rFonts w:ascii="宋体" w:hAnsi="宋体" w:eastAsia="宋体" w:cs="宋体"/>
          <w:b w:val="0"/>
          <w:color w:val="000000"/>
          <w:sz w:val="24"/>
        </w:rPr>
        <w:t>主要设备：高效臭氧溶气装置8台（N=1.25kW）；流程定制泵10台（8用2备，Q=560m³/h，H=24m，N=55kW）；均相催化反应器48台（N=10.6kW）；排泥泵4台（2用2备，Q=100m³/h，H=11m，N=5.5kW）；尾气破坏器4台（2用2备，Q=364m³/h，N=20.5kW）；螺杆鼓风机2台（Q=52.7m³/h，风压58.8kPa，N=75kW）；潜污泵4台（2用2备，Q=10m³/h，H=10m，N=1.1kW）。</w:t>
      </w:r>
    </w:p>
    <w:p>
      <w:pPr>
        <w:spacing w:before="160" w:after="80" w:line="360" w:lineRule="auto"/>
      </w:pPr>
      <w:r>
        <w:rPr>
          <w:rFonts w:ascii="宋体" w:hAnsi="宋体" w:eastAsia="宋体" w:cs="宋体"/>
          <w:b/>
          <w:color w:val="000000"/>
          <w:sz w:val="24"/>
        </w:rPr>
        <w:t>8、清水池及再生水泵房</w:t>
      </w:r>
    </w:p>
    <w:p>
      <w:pPr>
        <w:spacing w:line="360" w:lineRule="auto" w:after="0"/>
        <w:ind w:firstLine="480"/>
        <w:jc w:val="both"/>
      </w:pPr>
      <w:r>
        <w:rPr>
          <w:rFonts w:ascii="宋体" w:hAnsi="宋体" w:eastAsia="宋体" w:cs="宋体"/>
          <w:b w:val="0"/>
          <w:color w:val="000000"/>
          <w:sz w:val="24"/>
        </w:rPr>
        <w:t>钢筋混凝土结构，设计规模8万m³/d，变化系数K=1.00。</w:t>
      </w:r>
    </w:p>
    <w:p>
      <w:pPr>
        <w:spacing w:line="360" w:lineRule="auto" w:after="0"/>
        <w:ind w:firstLine="480"/>
        <w:jc w:val="both"/>
      </w:pPr>
      <w:r>
        <w:rPr>
          <w:rFonts w:ascii="宋体" w:hAnsi="宋体" w:eastAsia="宋体" w:cs="宋体"/>
          <w:b w:val="0"/>
          <w:color w:val="000000"/>
          <w:sz w:val="24"/>
        </w:rPr>
        <w:t>清水池用于对处理后的再生水进行储存调节，并通过再生水泵外供至爱旭企业。</w:t>
      </w:r>
    </w:p>
    <w:p>
      <w:pPr>
        <w:spacing w:line="360" w:lineRule="auto" w:after="0"/>
        <w:ind w:firstLine="480"/>
        <w:jc w:val="both"/>
      </w:pPr>
      <w:r>
        <w:rPr>
          <w:rFonts w:ascii="宋体" w:hAnsi="宋体" w:eastAsia="宋体" w:cs="宋体"/>
          <w:b w:val="0"/>
          <w:color w:val="000000"/>
          <w:sz w:val="24"/>
        </w:rPr>
        <w:t>主要设计参数：接触消毒池有效容积1496m³，接触时间27min；清水池有效容积8050m³；再生水泵房设5台加压泵（4用1备），水泵为半自灌式启动，当回用水池水位高于21.60m时可自灌启动，低于21.60m时采用真空引水装置启动。</w:t>
      </w:r>
    </w:p>
    <w:p>
      <w:pPr>
        <w:spacing w:line="360" w:lineRule="auto" w:after="0"/>
        <w:ind w:firstLine="480"/>
        <w:jc w:val="both"/>
      </w:pPr>
      <w:r>
        <w:rPr>
          <w:rFonts w:ascii="宋体" w:hAnsi="宋体" w:eastAsia="宋体" w:cs="宋体"/>
          <w:b w:val="0"/>
          <w:color w:val="000000"/>
          <w:sz w:val="24"/>
        </w:rPr>
        <w:t>主要设备：再生水泵房设单级双吸泵5台（4用1备，Q=834m³/h，H=45m，N=160kW）、排水潜污泵2台（Q=10m³/h，H=10m，N=1.0kW）；消防泵房设室外消火栓给水泵2台（1用1备，Q=20L/s，H=0.30MPa，N=11kW）、室内消火栓给水泵2台（1用1备，Q=10L/s，H=0.52MPa，N=15kW）、室外消火栓稳压装置1套（Q=1L/s，H=0.23MPa，N=2.2kW）、室内消火栓稳压装置1套（Q=1L/s，H=0.25MPa，N=2.2kW）、排污泵2台（1用1备，Q=40m³/h，H=0.15MPa，N=4.0kW）。</w:t>
      </w:r>
    </w:p>
    <w:p>
      <w:pPr>
        <w:spacing w:before="160" w:after="80" w:line="360" w:lineRule="auto"/>
      </w:pPr>
      <w:r>
        <w:rPr>
          <w:rFonts w:ascii="宋体" w:hAnsi="宋体" w:eastAsia="宋体" w:cs="宋体"/>
          <w:b/>
          <w:color w:val="000000"/>
          <w:sz w:val="24"/>
        </w:rPr>
        <w:t>9、膜浓缩车间</w:t>
      </w:r>
    </w:p>
    <w:p>
      <w:pPr>
        <w:spacing w:line="360" w:lineRule="auto" w:after="0"/>
        <w:ind w:firstLine="480"/>
        <w:jc w:val="both"/>
      </w:pPr>
      <w:r>
        <w:rPr>
          <w:rFonts w:ascii="宋体" w:hAnsi="宋体" w:eastAsia="宋体" w:cs="宋体"/>
          <w:b w:val="0"/>
          <w:color w:val="000000"/>
          <w:sz w:val="24"/>
        </w:rPr>
        <w:t>钢筋混凝土结构，1座，设计规模8万m³/d，变化系数K=1.00。</w:t>
      </w:r>
    </w:p>
    <w:p>
      <w:pPr>
        <w:spacing w:line="360" w:lineRule="auto" w:after="0"/>
        <w:ind w:firstLine="480"/>
        <w:jc w:val="both"/>
      </w:pPr>
      <w:r>
        <w:rPr>
          <w:rFonts w:ascii="宋体" w:hAnsi="宋体" w:eastAsia="宋体" w:cs="宋体"/>
          <w:b w:val="0"/>
          <w:color w:val="000000"/>
          <w:sz w:val="24"/>
        </w:rPr>
        <w:t>对臭氧催化氧化出水进行过滤以去除污水中的全盐量，出水可达爱旭生产用水水质要求；产生的浓水投加氯化钙生成CaSO4后经MVR蒸发得到NaCl、KCl和杂盐。</w:t>
      </w:r>
    </w:p>
    <w:p>
      <w:pPr>
        <w:spacing w:line="360" w:lineRule="auto" w:after="0"/>
        <w:ind w:firstLine="480"/>
        <w:jc w:val="both"/>
      </w:pPr>
      <w:r>
        <w:rPr>
          <w:rFonts w:ascii="宋体" w:hAnsi="宋体" w:eastAsia="宋体" w:cs="宋体"/>
          <w:b w:val="0"/>
          <w:color w:val="000000"/>
          <w:sz w:val="24"/>
        </w:rPr>
        <w:t>主要设计参数：设置厂区回用水泵，远期小时总用水量800m³/h。</w:t>
      </w:r>
    </w:p>
    <w:p>
      <w:pPr>
        <w:spacing w:line="360" w:lineRule="auto" w:after="0"/>
        <w:ind w:firstLine="480"/>
        <w:jc w:val="both"/>
      </w:pPr>
      <w:r>
        <w:rPr>
          <w:rFonts w:ascii="宋体" w:hAnsi="宋体" w:eastAsia="宋体" w:cs="宋体"/>
          <w:b w:val="0"/>
          <w:color w:val="000000"/>
          <w:sz w:val="24"/>
        </w:rPr>
        <w:t>主要设备：回用水泵4台（2用2备），压力0.5MPa。</w:t>
      </w:r>
    </w:p>
    <w:p>
      <w:pPr>
        <w:spacing w:before="160" w:after="80" w:line="360" w:lineRule="auto"/>
      </w:pPr>
      <w:r>
        <w:rPr>
          <w:rFonts w:ascii="宋体" w:hAnsi="宋体" w:eastAsia="宋体" w:cs="宋体"/>
          <w:b/>
          <w:color w:val="000000"/>
          <w:sz w:val="24"/>
        </w:rPr>
        <w:t>10、蒸发结晶车间及仓库</w:t>
      </w:r>
    </w:p>
    <w:p>
      <w:pPr>
        <w:spacing w:line="360" w:lineRule="auto" w:after="0"/>
        <w:ind w:firstLine="480"/>
        <w:jc w:val="both"/>
      </w:pPr>
      <w:r>
        <w:rPr>
          <w:rFonts w:ascii="宋体" w:hAnsi="宋体" w:eastAsia="宋体" w:cs="宋体"/>
          <w:b w:val="0"/>
          <w:color w:val="000000"/>
          <w:sz w:val="24"/>
        </w:rPr>
        <w:t>钢筋混凝土结构，1座，设计规模8万m³/d，变化系数K=1.00。</w:t>
      </w:r>
    </w:p>
    <w:p>
      <w:pPr>
        <w:spacing w:line="360" w:lineRule="auto" w:after="0"/>
        <w:ind w:firstLine="480"/>
        <w:jc w:val="both"/>
      </w:pPr>
      <w:r>
        <w:rPr>
          <w:rFonts w:ascii="宋体" w:hAnsi="宋体" w:eastAsia="宋体" w:cs="宋体"/>
          <w:b w:val="0"/>
          <w:color w:val="000000"/>
          <w:sz w:val="24"/>
        </w:rPr>
        <w:t>蒸发结晶车间用于对反渗透过滤后产生的浓水进行蒸发结晶，得到结晶盐外运处置。</w:t>
      </w:r>
    </w:p>
    <w:p>
      <w:pPr>
        <w:spacing w:before="160" w:after="80" w:line="360" w:lineRule="auto"/>
      </w:pPr>
      <w:r>
        <w:rPr>
          <w:rFonts w:ascii="宋体" w:hAnsi="宋体" w:eastAsia="宋体" w:cs="宋体"/>
          <w:b/>
          <w:color w:val="000000"/>
          <w:sz w:val="24"/>
        </w:rPr>
        <w:t>11、储泥池</w:t>
      </w:r>
    </w:p>
    <w:p>
      <w:pPr>
        <w:spacing w:line="360" w:lineRule="auto" w:after="0"/>
        <w:ind w:firstLine="480"/>
        <w:jc w:val="both"/>
      </w:pPr>
      <w:r>
        <w:rPr>
          <w:rFonts w:ascii="宋体" w:hAnsi="宋体" w:eastAsia="宋体" w:cs="宋体"/>
          <w:b w:val="0"/>
          <w:color w:val="000000"/>
          <w:sz w:val="24"/>
        </w:rPr>
        <w:t>钢筋混凝土结构，设计规模16875m³/d，变化系数K=1.00。</w:t>
      </w:r>
    </w:p>
    <w:p>
      <w:pPr>
        <w:spacing w:line="360" w:lineRule="auto" w:after="0"/>
        <w:ind w:firstLine="480"/>
        <w:jc w:val="both"/>
      </w:pPr>
      <w:r>
        <w:rPr>
          <w:rFonts w:ascii="宋体" w:hAnsi="宋体" w:eastAsia="宋体" w:cs="宋体"/>
          <w:b w:val="0"/>
          <w:color w:val="000000"/>
          <w:sz w:val="24"/>
        </w:rPr>
        <w:t>储泥池用于对除硅、除硬、除氟、AOAO、磁混凝沉淀池等过程中产生的污泥进行储存、调节、浓缩。</w:t>
      </w:r>
    </w:p>
    <w:p>
      <w:pPr>
        <w:spacing w:line="360" w:lineRule="auto" w:after="0"/>
        <w:ind w:firstLine="480"/>
        <w:jc w:val="both"/>
      </w:pPr>
      <w:r>
        <w:rPr>
          <w:rFonts w:ascii="宋体" w:hAnsi="宋体" w:eastAsia="宋体" w:cs="宋体"/>
          <w:b w:val="0"/>
          <w:color w:val="000000"/>
          <w:sz w:val="24"/>
        </w:rPr>
        <w:t>主要设计参数：设计干污泥量W=135t/d，新建储泥池共3座，直径φ=22m，有效水深4m。</w:t>
      </w:r>
    </w:p>
    <w:p>
      <w:pPr>
        <w:spacing w:line="360" w:lineRule="auto" w:after="0"/>
        <w:ind w:firstLine="480"/>
        <w:jc w:val="both"/>
      </w:pPr>
      <w:r>
        <w:rPr>
          <w:rFonts w:ascii="宋体" w:hAnsi="宋体" w:eastAsia="宋体" w:cs="宋体"/>
          <w:b w:val="0"/>
          <w:color w:val="000000"/>
          <w:sz w:val="24"/>
        </w:rPr>
        <w:t>主要设备：周边传动污泥浓缩机3台，N=2×0.55kW。</w:t>
      </w:r>
    </w:p>
    <w:p>
      <w:pPr>
        <w:spacing w:before="160" w:after="80" w:line="360" w:lineRule="auto"/>
      </w:pPr>
      <w:r>
        <w:rPr>
          <w:rFonts w:ascii="宋体" w:hAnsi="宋体" w:eastAsia="宋体" w:cs="宋体"/>
          <w:b/>
          <w:color w:val="000000"/>
          <w:sz w:val="24"/>
        </w:rPr>
        <w:t>12、脱水机房</w:t>
      </w:r>
    </w:p>
    <w:p>
      <w:pPr>
        <w:spacing w:line="360" w:lineRule="auto" w:after="0"/>
        <w:ind w:firstLine="480"/>
        <w:jc w:val="both"/>
      </w:pPr>
      <w:r>
        <w:rPr>
          <w:rFonts w:ascii="宋体" w:hAnsi="宋体" w:eastAsia="宋体" w:cs="宋体"/>
          <w:b w:val="0"/>
          <w:color w:val="000000"/>
          <w:sz w:val="24"/>
        </w:rPr>
        <w:t>钢筋混凝土结构，设计规模8万m³/d，变化系数K=1.00。</w:t>
      </w:r>
    </w:p>
    <w:p>
      <w:pPr>
        <w:spacing w:line="360" w:lineRule="auto" w:after="0"/>
        <w:ind w:firstLine="480"/>
        <w:jc w:val="both"/>
      </w:pPr>
      <w:r>
        <w:rPr>
          <w:rFonts w:ascii="宋体" w:hAnsi="宋体" w:eastAsia="宋体" w:cs="宋体"/>
          <w:b w:val="0"/>
          <w:color w:val="000000"/>
          <w:sz w:val="24"/>
        </w:rPr>
        <w:t>污泥脱水机房用于对污泥进行脱水减量化，得到的泥饼含水率小于65%后外运处置。</w:t>
      </w:r>
    </w:p>
    <w:p>
      <w:pPr>
        <w:spacing w:line="360" w:lineRule="auto" w:after="0"/>
        <w:ind w:firstLine="480"/>
        <w:jc w:val="both"/>
      </w:pPr>
      <w:r>
        <w:rPr>
          <w:rFonts w:ascii="宋体" w:hAnsi="宋体" w:eastAsia="宋体" w:cs="宋体"/>
          <w:b w:val="0"/>
          <w:color w:val="000000"/>
          <w:sz w:val="24"/>
        </w:rPr>
        <w:t>主要设计参数：设计干泥量135t/d，经脱水后污泥储料含水率小于65%。</w:t>
      </w:r>
    </w:p>
    <w:p>
      <w:pPr>
        <w:spacing w:line="360" w:lineRule="auto" w:after="0"/>
        <w:ind w:firstLine="480"/>
        <w:jc w:val="both"/>
      </w:pPr>
      <w:r>
        <w:rPr>
          <w:rFonts w:ascii="宋体" w:hAnsi="宋体" w:eastAsia="宋体" w:cs="宋体"/>
          <w:b w:val="0"/>
          <w:color w:val="000000"/>
          <w:sz w:val="24"/>
        </w:rPr>
        <w:t>主要设备：低压进料泵10台（8用2备，Q=120m³/h，H=60~80m，N=37kW）；高压进料泵10台（8用2备，Q=40m³/h，H=120~140m，N=30kW）；高压隔膜压滤机10台（8用2备，N=20.35kW）；洗布泵2台（Q=32m³/h，H=422m，N=60kW）；压榨泵10台（Q=16m³/h，H=189m，N=15kW）；空压机2台（Q=7.6m³/min，P=0.85MPa，N=45kW）；冷干机1台（Q=3.8m³/min，P=0.85MPa，N=2.2kW）；PAM自动投药系统2套（Q=10000L/h，N=5kW）；PAM加药泵4台（3用1备，Q=30m³/h，H=30m，N=7.5kW）；铁盐加药泵4台（3用1备，Q=12.5m³/h，H=20m，N=3kW）；铁盐卸料泵3台（2用1备，Q=50m³/h，H=20m，N=7.5kW）；泥饼皮带输送机10台（N=12kW）；电动单梁起重机2台、电动葫芦1台；倒料泵4台（Q=20~200m³/h，H=30m，N=37kW）；调理池搅拌器4台（N=31kW，压轮直径3000mm）。</w:t>
      </w:r>
    </w:p>
    <w:p>
      <w:pPr>
        <w:spacing w:before="160" w:after="80" w:line="360" w:lineRule="auto"/>
      </w:pPr>
      <w:r>
        <w:rPr>
          <w:rFonts w:ascii="宋体" w:hAnsi="宋体" w:eastAsia="宋体" w:cs="宋体"/>
          <w:b/>
          <w:color w:val="000000"/>
          <w:sz w:val="24"/>
        </w:rPr>
        <w:t>13、臭氧发生间</w:t>
      </w:r>
    </w:p>
    <w:p>
      <w:pPr>
        <w:spacing w:line="360" w:lineRule="auto" w:after="0"/>
        <w:ind w:firstLine="480"/>
        <w:jc w:val="both"/>
      </w:pPr>
      <w:r>
        <w:rPr>
          <w:rFonts w:ascii="宋体" w:hAnsi="宋体" w:eastAsia="宋体" w:cs="宋体"/>
          <w:b w:val="0"/>
          <w:color w:val="000000"/>
          <w:sz w:val="24"/>
        </w:rPr>
        <w:t>钢筋混凝土结构，设计规模8万m³/d，变化系数K=1.00。</w:t>
      </w:r>
    </w:p>
    <w:p>
      <w:pPr>
        <w:spacing w:line="360" w:lineRule="auto" w:after="0"/>
        <w:ind w:firstLine="480"/>
        <w:jc w:val="both"/>
      </w:pPr>
      <w:r>
        <w:rPr>
          <w:rFonts w:ascii="宋体" w:hAnsi="宋体" w:eastAsia="宋体" w:cs="宋体"/>
          <w:b w:val="0"/>
          <w:color w:val="000000"/>
          <w:sz w:val="24"/>
        </w:rPr>
        <w:t>主要设备：臭氧发生器7套（5用2备，产量30kg/h，N=293kW）；内循环水泵7台（Q=60m³/h，H=15m，N=4.0kW）；空压机2台（1用1备，Q=1.2m³/min，P=0.7MPa，N=11kW）；冷冻式干燥机1台（Q=1.5m³/min，N=1.5kW）；吸附式干燥机1台（Q=1.5m³/min，N=0.11kW）；过滤器2台（Q=1.5m³/min，N=0.11kW）；冷却塔2台（N=5.5kW）；外循环水泵6台（Q=60m³/h，H=15m，N=4.0kW）。</w:t>
      </w:r>
    </w:p>
    <w:p>
      <w:pPr>
        <w:spacing w:before="160" w:after="80" w:line="360" w:lineRule="auto"/>
      </w:pPr>
      <w:r>
        <w:rPr>
          <w:rFonts w:ascii="宋体" w:hAnsi="宋体" w:eastAsia="宋体" w:cs="宋体"/>
          <w:b/>
          <w:color w:val="000000"/>
          <w:sz w:val="24"/>
        </w:rPr>
        <w:t>14、综合加药间</w:t>
      </w:r>
    </w:p>
    <w:p>
      <w:pPr>
        <w:spacing w:line="360" w:lineRule="auto" w:after="0"/>
        <w:ind w:firstLine="480"/>
        <w:jc w:val="both"/>
      </w:pPr>
      <w:r>
        <w:rPr>
          <w:rFonts w:ascii="宋体" w:hAnsi="宋体" w:eastAsia="宋体" w:cs="宋体"/>
          <w:b w:val="0"/>
          <w:color w:val="000000"/>
          <w:sz w:val="24"/>
        </w:rPr>
        <w:t>钢筋混凝土结构，设计规模8万m³/d，变化系数K=1.00。</w:t>
      </w:r>
    </w:p>
    <w:p>
      <w:pPr>
        <w:spacing w:line="360" w:lineRule="auto" w:after="0"/>
        <w:ind w:firstLine="480"/>
        <w:jc w:val="both"/>
      </w:pPr>
      <w:r>
        <w:rPr>
          <w:rFonts w:ascii="宋体" w:hAnsi="宋体" w:eastAsia="宋体" w:cs="宋体"/>
          <w:b w:val="0"/>
          <w:color w:val="000000"/>
          <w:sz w:val="24"/>
        </w:rPr>
        <w:t>综合加药间用于储存污水处理过程所需要的各类药剂（膜车间内加药系统详见单体图纸）。</w:t>
      </w:r>
    </w:p>
    <w:p>
      <w:pPr>
        <w:spacing w:line="360" w:lineRule="auto" w:after="0"/>
        <w:ind w:firstLine="480"/>
        <w:jc w:val="both"/>
      </w:pPr>
      <w:r>
        <w:rPr>
          <w:rFonts w:ascii="宋体" w:hAnsi="宋体" w:eastAsia="宋体" w:cs="宋体"/>
          <w:b w:val="0"/>
          <w:color w:val="000000"/>
          <w:sz w:val="24"/>
        </w:rPr>
        <w:t>主要设计参数：氯化镁投加浓度20%，投加点为一级高效沉淀池，投加量960mg/L；高密池用碳酸钠投加浓度10%，投加点为二级高效沉淀池，投加量200mg/L；NaOH投加浓度33%，投加点为一级、二级高效沉淀池，投加量200mg/L；除氟剂投加浓度20%，投加点为磁混凝沉淀池，投加量400mg/L；HCl投加浓度30%，投加点为预臭氧反应池，投加量40mg/L；膜车间用碳酸钠投加浓度10%，投加点为高密池，处理规模800m³/d，每日投加碳酸钠2.1t，投加量2625mg/L；PFS投加浓度11%，投加点为一级、二级高效沉淀池及磁混凝沉淀池，高效沉淀池PFS投加量50mg/L，磁混凝沉淀池PFS投加量7mg/L；助凝剂PAM投加浓度0.1~0.2%，投加点为一级、二级高效沉淀池及磁混凝沉淀池，一级高效沉淀池、磁混凝沉淀池投加量1.0mg/L，二级高效沉淀池投加量3.0mg/L；磷酸二氢钾投加浓度10%，投加点为生化池缺氧区，投加量5mg/L；碳源乙酸钠以25%原液投加，投加点为AOAO反应池，投加量80mg/L；消毒剂次氯酸钠投加浓度20%，投加点为接触消毒池，投加量10mg/L。</w:t>
      </w:r>
    </w:p>
    <w:p>
      <w:pPr>
        <w:spacing w:line="360" w:lineRule="auto" w:after="0"/>
        <w:ind w:firstLine="480"/>
        <w:jc w:val="both"/>
      </w:pPr>
      <w:r>
        <w:rPr>
          <w:rFonts w:ascii="宋体" w:hAnsi="宋体" w:eastAsia="宋体" w:cs="宋体"/>
          <w:b w:val="0"/>
          <w:color w:val="000000"/>
          <w:sz w:val="24"/>
        </w:rPr>
        <w:t>主要设备：HCl加药计量泵3台（2用1备，Q=0~500L/h，H=5.0bar，N=0.55kW）；PFS气源系统1台（Q=0.8m³/min，P=0.8MPa，N=7.5kW）、PFS螺旋输送机1台（N=1.1kW）、PFS搅拌机1台（N=1.1kW）、PFS加药计量泵5台（4用1备，Q=0~800L/h，N=1.1kW）、PFS加药计量泵2台（1用1备，Q=0~250L/h，N=0.25kW）；碳酸钠破拱装置1个（N=0.15kW）、螺旋输送机1台（N=1.1kW）、搅拌机1台（N=1.1kW）、加药磁力泵3台（2用1备，Q=0~7000L/h，N=3.0kW）、气源系统1台（N=7.5kW）；除氟剂破拱装置1个、螺旋输送机1台、搅拌机1台、加药计量泵4台（2用2备，Q=0~7000L/h，N=3.0kW）、气源系统1台（N=7.5kW）；NaOH加药计量泵4台（2用2备，Q=0~2000L/h，N=0.25kW）；MgCl2气源系统2台、破拱装置2台、螺旋输送机2台、搅拌机1台、加药计量泵3台（2用1备，Q=0~8000L/h，N=3.0kW）；PAM自动制药投加装置3台（2用1备，Q=10000L/h，N=4.0kW）、PAM加药螺杆泵2台（Q=0~3.5m³/h，H=40m，N=2.2kW）、PAM加药螺杆泵2台（Q=0~10m³/h，H=40m，N=3.0kW）；磷酸二氢钾加药计量泵2台（1用1备，Q=0~200L/h，N=0.25kW）；乙酸钠加药计量泵3台（2用1备，Q=0~1000L/h，N=1.5kW）；次氯酸钠加药计量泵2台（1用1备，Q=0~350L/h，N=0.25kW）；排水泵1台（Q=10m³/h，H=10m，N=1.1kW）；卸料泵5台（Q=80m³/h，H=10m，N=7.5kW）；转运泵10台（Q=12.50m³/h，H=2.5bar，N=4.0kW）。</w:t>
      </w:r>
    </w:p>
    <w:p>
      <w:pPr>
        <w:spacing w:before="160" w:after="80" w:line="360" w:lineRule="auto"/>
      </w:pPr>
      <w:r>
        <w:rPr>
          <w:rFonts w:ascii="宋体" w:hAnsi="宋体" w:eastAsia="宋体" w:cs="宋体"/>
          <w:b/>
          <w:color w:val="000000"/>
          <w:sz w:val="24"/>
        </w:rPr>
        <w:t>15、燃气蒸汽锅炉间</w:t>
      </w:r>
    </w:p>
    <w:p>
      <w:pPr>
        <w:spacing w:line="360" w:lineRule="auto" w:after="0"/>
        <w:ind w:firstLine="480"/>
        <w:jc w:val="both"/>
      </w:pPr>
      <w:r>
        <w:rPr>
          <w:rFonts w:ascii="宋体" w:hAnsi="宋体" w:eastAsia="宋体" w:cs="宋体"/>
          <w:b w:val="0"/>
          <w:color w:val="000000"/>
          <w:sz w:val="24"/>
        </w:rPr>
        <w:t>钢筋混凝土结构，设计规模8万m³/d，变化系数K=1.00。</w:t>
      </w:r>
    </w:p>
    <w:p>
      <w:pPr>
        <w:spacing w:line="360" w:lineRule="auto" w:after="0"/>
        <w:ind w:firstLine="480"/>
        <w:jc w:val="both"/>
      </w:pPr>
      <w:r>
        <w:rPr>
          <w:rFonts w:ascii="宋体" w:hAnsi="宋体" w:eastAsia="宋体" w:cs="宋体"/>
          <w:b w:val="0"/>
          <w:color w:val="000000"/>
          <w:sz w:val="24"/>
        </w:rPr>
        <w:t>燃气锅炉间为蒸发结晶车间提供所需燃料。</w:t>
      </w:r>
    </w:p>
    <w:p>
      <w:pPr>
        <w:spacing w:line="360" w:lineRule="auto" w:after="0"/>
        <w:ind w:firstLine="480"/>
        <w:jc w:val="both"/>
      </w:pPr>
      <w:r>
        <w:rPr>
          <w:rFonts w:ascii="宋体" w:hAnsi="宋体" w:eastAsia="宋体" w:cs="宋体"/>
          <w:b w:val="0"/>
          <w:color w:val="000000"/>
          <w:sz w:val="24"/>
        </w:rPr>
        <w:t>主要设备：锅炉3台（压力1.0MPa，温度184℃）；鼓风机3台（Q=3000m³/h，风压P=3kPa，N=7.5kW）；锅炉给水泵6台（3用3备，Q=4m³/h，H=120m，N=2.2kW）。调压计量设施由燃气公司确定，烟囱高度由环评单位确定。</w:t>
      </w:r>
    </w:p>
    <w:p>
      <w:pPr>
        <w:spacing w:before="160" w:after="80" w:line="360" w:lineRule="auto"/>
      </w:pPr>
      <w:r>
        <w:rPr>
          <w:rFonts w:ascii="宋体" w:hAnsi="宋体" w:eastAsia="宋体" w:cs="宋体"/>
          <w:b/>
          <w:color w:val="000000"/>
          <w:sz w:val="24"/>
        </w:rPr>
        <w:t>16、生物滤池除臭系统</w:t>
      </w:r>
    </w:p>
    <w:p>
      <w:pPr>
        <w:spacing w:line="360" w:lineRule="auto" w:after="0"/>
        <w:ind w:firstLine="480"/>
        <w:jc w:val="both"/>
      </w:pPr>
      <w:r>
        <w:rPr>
          <w:rFonts w:ascii="宋体" w:hAnsi="宋体" w:eastAsia="宋体" w:cs="宋体"/>
          <w:b w:val="0"/>
          <w:color w:val="000000"/>
          <w:sz w:val="24"/>
        </w:rPr>
        <w:t>钢筋混凝土结构，设计规模8万m³/d，变化系数K=1.00。</w:t>
      </w:r>
    </w:p>
    <w:p>
      <w:pPr>
        <w:spacing w:line="360" w:lineRule="auto" w:after="0"/>
        <w:ind w:firstLine="480"/>
        <w:jc w:val="both"/>
      </w:pPr>
      <w:r>
        <w:rPr>
          <w:rFonts w:ascii="宋体" w:hAnsi="宋体" w:eastAsia="宋体" w:cs="宋体"/>
          <w:b w:val="0"/>
          <w:color w:val="000000"/>
          <w:sz w:val="24"/>
        </w:rPr>
        <w:t>生物除臭系统用于对AAO、浓缩池、脱水机房等构筑物产生臭气的污水处理单元进行密封、收集、处理。</w:t>
      </w:r>
    </w:p>
    <w:p>
      <w:pPr>
        <w:spacing w:line="360" w:lineRule="auto" w:after="0"/>
        <w:ind w:firstLine="480"/>
        <w:jc w:val="both"/>
      </w:pPr>
      <w:r>
        <w:rPr>
          <w:rFonts w:ascii="宋体" w:hAnsi="宋体" w:eastAsia="宋体" w:cs="宋体"/>
          <w:b w:val="0"/>
          <w:color w:val="000000"/>
          <w:sz w:val="24"/>
        </w:rPr>
        <w:t>主要设计参数：1#除臭系统设生物滤池1组，设计处理风量Q=30000m³/h，其中生物区设计尺寸18m×6m、设计负荷180m³/(m³·h)、单层填料高度1.55m、填料停留时间20.09s、空塔流速0.077m/s，预洗段设计尺寸6m×2m、填料高度0.5m、填料停留时间0.72s、空塔流速0.5m/s；2#除臭系统设生物滤池1组，设计处理风量Q=140000m³/h，其中生物区设计尺寸27m×10m、设计负荷240m³/(m³·h)、单层填料高度2.18m、填料停留时间15.14s、空塔流速0.144m/s，预洗段设计尺寸3m×10m、填料高度0.5m、填料停留时间0.39s、空塔流速0.5m/s。</w:t>
      </w:r>
    </w:p>
    <w:p>
      <w:pPr>
        <w:spacing w:line="360" w:lineRule="auto" w:after="0"/>
        <w:ind w:firstLine="480"/>
        <w:jc w:val="both"/>
      </w:pPr>
      <w:r>
        <w:rPr>
          <w:rFonts w:ascii="宋体" w:hAnsi="宋体" w:eastAsia="宋体" w:cs="宋体"/>
          <w:b w:val="0"/>
          <w:color w:val="000000"/>
          <w:sz w:val="24"/>
        </w:rPr>
        <w:t>主要设备：1#生物滤池离心风机2台（1用1备，Q=30000m³/h，风压P=2200Pa，N=37kW）、循环水泵2台（1用1备，Q=12m³/h，H=15~20m，N=1.5kW）、喷淋水泵2台（1用1备，Q=12m³/h，H=15~20m，N=1.5kW）、加热系统2套（N=12kW）；2#生物滤池离心风机3台（2用1备，Q=70000m³/h，风压P=2200Pa，N=75kW）、循环水泵2台（1用1备，Q=60m³/h，N=7.5kW）、喷淋水泵2台（1用1备，Q=30m³/h，N=3.7kW）、加热系统2套（N=12kW）。</w:t>
      </w:r>
    </w:p>
    <w:p>
      <w:pPr>
        <w:spacing w:before="160" w:after="80" w:line="360" w:lineRule="auto"/>
      </w:pPr>
      <w:r>
        <w:rPr>
          <w:rFonts w:ascii="宋体" w:hAnsi="宋体" w:eastAsia="宋体" w:cs="宋体"/>
          <w:b/>
          <w:color w:val="000000"/>
          <w:sz w:val="24"/>
        </w:rPr>
        <w:t>17、尾水管道</w:t>
      </w:r>
    </w:p>
    <w:p>
      <w:pPr>
        <w:spacing w:line="360" w:lineRule="auto" w:after="0"/>
        <w:ind w:firstLine="480"/>
        <w:jc w:val="both"/>
      </w:pPr>
      <w:r>
        <w:rPr>
          <w:rFonts w:ascii="宋体" w:hAnsi="宋体" w:eastAsia="宋体" w:cs="宋体"/>
          <w:b w:val="0"/>
          <w:color w:val="000000"/>
          <w:sz w:val="24"/>
        </w:rPr>
        <w:t>尾水管道主要采用球墨铸铁管，管径DN1400，尾水沿规划4号路向东接至达利河。</w:t>
      </w:r>
    </w:p>
    <w:p>
      <w:pPr>
        <w:spacing w:before="160" w:after="80" w:line="360" w:lineRule="auto"/>
      </w:pPr>
      <w:r>
        <w:rPr>
          <w:rFonts w:ascii="宋体" w:hAnsi="宋体" w:eastAsia="宋体" w:cs="宋体"/>
          <w:b/>
          <w:color w:val="000000"/>
          <w:sz w:val="24"/>
        </w:rPr>
        <w:t>七、危险性较大的分部分项工程安全设计说明</w:t>
      </w:r>
    </w:p>
    <w:p>
      <w:pPr>
        <w:spacing w:line="360" w:lineRule="auto" w:after="0"/>
        <w:ind w:firstLine="480"/>
        <w:jc w:val="both"/>
      </w:pPr>
      <w:r>
        <w:rPr>
          <w:rFonts w:ascii="宋体" w:hAnsi="宋体" w:eastAsia="宋体" w:cs="宋体"/>
          <w:b w:val="0"/>
          <w:color w:val="000000"/>
          <w:sz w:val="24"/>
        </w:rPr>
        <w:t>根据《危险性较大的分部分项工程安全管理规定》（中华人民共和国住房和城乡建设部令第37号）的要求，针对本项目水处理、建筑结构、施工方面提出相关安全措施及注意事项。</w:t>
      </w:r>
    </w:p>
    <w:p>
      <w:pPr>
        <w:spacing w:line="360" w:lineRule="auto" w:after="0"/>
        <w:ind w:firstLine="480"/>
        <w:jc w:val="both"/>
      </w:pPr>
      <w:r>
        <w:rPr>
          <w:rFonts w:ascii="宋体" w:hAnsi="宋体" w:eastAsia="宋体" w:cs="宋体"/>
          <w:b w:val="0"/>
          <w:color w:val="000000"/>
          <w:sz w:val="24"/>
        </w:rPr>
        <w:t>（1）水处理部分主要为危险性药剂的管理、储存等，具体注意事项如下：污水厂所涉及的药剂在生产、运输、储存、使用过程中均应采取有效防腐、防泄漏、防毒、防火、防爆、防盗措施。</w:t>
      </w:r>
    </w:p>
    <w:p>
      <w:pPr>
        <w:spacing w:before="160" w:after="80" w:line="360" w:lineRule="auto"/>
      </w:pPr>
      <w:r>
        <w:rPr>
          <w:rFonts w:ascii="宋体" w:hAnsi="宋体" w:eastAsia="宋体" w:cs="宋体"/>
          <w:b/>
          <w:color w:val="000000"/>
          <w:sz w:val="24"/>
        </w:rPr>
        <w:t>1、次氯酸钠</w:t>
      </w:r>
    </w:p>
    <w:p>
      <w:pPr>
        <w:spacing w:line="360" w:lineRule="auto" w:after="0"/>
        <w:jc w:val="both"/>
      </w:pPr>
      <w:r>
        <w:rPr>
          <w:rFonts w:ascii="宋体" w:hAnsi="宋体" w:eastAsia="宋体" w:cs="宋体"/>
          <w:b w:val="0"/>
          <w:color w:val="000000"/>
          <w:sz w:val="24"/>
        </w:rPr>
        <w:t>1.1 危险性概述</w:t>
      </w:r>
    </w:p>
    <w:p>
      <w:pPr>
        <w:spacing w:line="360" w:lineRule="auto" w:after="0"/>
        <w:ind w:firstLine="480"/>
        <w:jc w:val="both"/>
      </w:pPr>
      <w:r>
        <w:rPr>
          <w:rFonts w:ascii="宋体" w:hAnsi="宋体" w:eastAsia="宋体" w:cs="宋体"/>
          <w:b w:val="0"/>
          <w:color w:val="000000"/>
          <w:sz w:val="24"/>
        </w:rPr>
        <w:t>微黄色溶液，有似氯气的气味，相对密度（水=1）1.10，易溶于水。</w:t>
      </w:r>
    </w:p>
    <w:p>
      <w:pPr>
        <w:spacing w:line="360" w:lineRule="auto" w:after="0"/>
        <w:ind w:firstLine="480"/>
        <w:jc w:val="both"/>
      </w:pPr>
      <w:r>
        <w:rPr>
          <w:rFonts w:ascii="宋体" w:hAnsi="宋体" w:eastAsia="宋体" w:cs="宋体"/>
          <w:b w:val="0"/>
          <w:color w:val="000000"/>
          <w:sz w:val="24"/>
        </w:rPr>
        <w:t>物理化学危险：不燃，受高热分解产生有毒的腐蚀性烟气。</w:t>
      </w:r>
    </w:p>
    <w:p>
      <w:pPr>
        <w:spacing w:line="360" w:lineRule="auto" w:after="0"/>
        <w:ind w:firstLine="480"/>
        <w:jc w:val="both"/>
      </w:pPr>
      <w:r>
        <w:rPr>
          <w:rFonts w:ascii="宋体" w:hAnsi="宋体" w:eastAsia="宋体" w:cs="宋体"/>
          <w:b w:val="0"/>
          <w:color w:val="000000"/>
          <w:sz w:val="24"/>
        </w:rPr>
        <w:t>健康危害：经常用手接触本品的工人手掌大量出汗、指甲变薄、毛发脱落；本品有致敏作用，放出的游离氯有可能引起中毒。</w:t>
      </w:r>
    </w:p>
    <w:p>
      <w:pPr>
        <w:spacing w:line="360" w:lineRule="auto" w:after="0"/>
        <w:ind w:firstLine="480"/>
        <w:jc w:val="both"/>
      </w:pPr>
      <w:r>
        <w:rPr>
          <w:rFonts w:ascii="宋体" w:hAnsi="宋体" w:eastAsia="宋体" w:cs="宋体"/>
          <w:b w:val="0"/>
          <w:color w:val="000000"/>
          <w:sz w:val="24"/>
        </w:rPr>
        <w:t>危险性类别：属于皮肤腐蚀/刺激，严重眼损伤/眼睛刺激性。</w:t>
      </w:r>
    </w:p>
    <w:p>
      <w:pPr>
        <w:spacing w:line="360" w:lineRule="auto" w:after="0"/>
        <w:jc w:val="both"/>
      </w:pPr>
      <w:r>
        <w:rPr>
          <w:rFonts w:ascii="宋体" w:hAnsi="宋体" w:eastAsia="宋体" w:cs="宋体"/>
          <w:b w:val="0"/>
          <w:color w:val="000000"/>
          <w:sz w:val="24"/>
        </w:rPr>
        <w:t>1.2 运输注意事项</w:t>
      </w:r>
    </w:p>
    <w:p>
      <w:pPr>
        <w:spacing w:line="360" w:lineRule="auto" w:after="0"/>
        <w:ind w:firstLine="480"/>
        <w:jc w:val="both"/>
      </w:pPr>
      <w:r>
        <w:rPr>
          <w:rFonts w:ascii="宋体" w:hAnsi="宋体" w:eastAsia="宋体" w:cs="宋体"/>
          <w:b w:val="0"/>
          <w:color w:val="000000"/>
          <w:sz w:val="24"/>
        </w:rPr>
        <w:t>起运时包装要完整，装载应稳妥，运输过程中要确保容器不泄漏、不倒塌、不坠落、不损坏；严禁与还原剂、酸类、食用化学品等混装混运；运输车辆应配备泄漏应急处理设备，运输途中应防曝晒、雨淋、高温；公路运输时要按规定路线行驶，勿在居民区和人口稠密区停留。</w:t>
      </w:r>
    </w:p>
    <w:p>
      <w:pPr>
        <w:spacing w:line="360" w:lineRule="auto" w:after="0"/>
        <w:jc w:val="both"/>
      </w:pPr>
      <w:r>
        <w:rPr>
          <w:rFonts w:ascii="宋体" w:hAnsi="宋体" w:eastAsia="宋体" w:cs="宋体"/>
          <w:b w:val="0"/>
          <w:color w:val="000000"/>
          <w:sz w:val="24"/>
        </w:rPr>
        <w:t>1.3 储存注意事项</w:t>
      </w:r>
    </w:p>
    <w:p>
      <w:pPr>
        <w:spacing w:line="360" w:lineRule="auto" w:after="0"/>
        <w:ind w:firstLine="480"/>
        <w:jc w:val="both"/>
      </w:pPr>
      <w:r>
        <w:rPr>
          <w:rFonts w:ascii="宋体" w:hAnsi="宋体" w:eastAsia="宋体" w:cs="宋体"/>
          <w:b w:val="0"/>
          <w:color w:val="000000"/>
          <w:sz w:val="24"/>
        </w:rPr>
        <w:t>储存于阴凉、通风的库房，远离火种、热源，库温不宜超过30℃；应与还原剂、酸类分开存放，切忌混储；储区应备有泄漏应急处理设备和合适的收容材料。</w:t>
      </w:r>
    </w:p>
    <w:p>
      <w:pPr>
        <w:spacing w:line="360" w:lineRule="auto" w:after="0"/>
        <w:jc w:val="both"/>
      </w:pPr>
      <w:r>
        <w:rPr>
          <w:rFonts w:ascii="宋体" w:hAnsi="宋体" w:eastAsia="宋体" w:cs="宋体"/>
          <w:b w:val="0"/>
          <w:color w:val="000000"/>
          <w:sz w:val="24"/>
        </w:rPr>
        <w:t>1.4 操作注意事项</w:t>
      </w:r>
    </w:p>
    <w:p>
      <w:pPr>
        <w:spacing w:line="360" w:lineRule="auto" w:after="0"/>
        <w:ind w:firstLine="480"/>
        <w:jc w:val="both"/>
      </w:pPr>
      <w:r>
        <w:rPr>
          <w:rFonts w:ascii="宋体" w:hAnsi="宋体" w:eastAsia="宋体" w:cs="宋体"/>
          <w:b w:val="0"/>
          <w:color w:val="000000"/>
          <w:sz w:val="24"/>
        </w:rPr>
        <w:t>密闭操作，全面通风，操作人员必须经过专门培训，严格遵守操作规程；建议操作人员佩戴直接式防毒面具（半面罩），戴化学安全防护眼镜，穿防腐工作服，戴橡胶手套；防止蒸气泄漏到工作场所空气中，避免与还原剂、酸类接触；搬运时要轻装轻卸，防止包装及容器损坏；配备泄漏应急处理设备，倒空的容器可能残留有害物。</w:t>
      </w:r>
    </w:p>
    <w:p>
      <w:pPr>
        <w:spacing w:line="360" w:lineRule="auto" w:after="0"/>
        <w:jc w:val="both"/>
      </w:pPr>
      <w:r>
        <w:rPr>
          <w:rFonts w:ascii="宋体" w:hAnsi="宋体" w:eastAsia="宋体" w:cs="宋体"/>
          <w:b w:val="0"/>
          <w:color w:val="000000"/>
          <w:sz w:val="24"/>
        </w:rPr>
        <w:t>1.5 急救措施</w:t>
      </w:r>
    </w:p>
    <w:p>
      <w:pPr>
        <w:spacing w:line="360" w:lineRule="auto" w:after="0"/>
        <w:ind w:firstLine="480"/>
        <w:jc w:val="both"/>
      </w:pPr>
      <w:r>
        <w:rPr>
          <w:rFonts w:ascii="宋体" w:hAnsi="宋体" w:eastAsia="宋体" w:cs="宋体"/>
          <w:b w:val="0"/>
          <w:color w:val="000000"/>
          <w:sz w:val="24"/>
        </w:rPr>
        <w:t>皮肤接触：脱去被污染的衣着，用大量流动清水冲洗。</w:t>
      </w:r>
    </w:p>
    <w:p>
      <w:pPr>
        <w:spacing w:line="360" w:lineRule="auto" w:after="0"/>
        <w:ind w:firstLine="480"/>
        <w:jc w:val="both"/>
      </w:pPr>
      <w:r>
        <w:rPr>
          <w:rFonts w:ascii="宋体" w:hAnsi="宋体" w:eastAsia="宋体" w:cs="宋体"/>
          <w:b w:val="0"/>
          <w:color w:val="000000"/>
          <w:sz w:val="24"/>
        </w:rPr>
        <w:t>眼睛接触：提起眼睑，用大量流动清水或生理盐水冲洗，就医。</w:t>
      </w:r>
    </w:p>
    <w:p>
      <w:pPr>
        <w:spacing w:line="360" w:lineRule="auto" w:after="0"/>
        <w:ind w:firstLine="480"/>
        <w:jc w:val="both"/>
      </w:pPr>
      <w:r>
        <w:rPr>
          <w:rFonts w:ascii="宋体" w:hAnsi="宋体" w:eastAsia="宋体" w:cs="宋体"/>
          <w:b w:val="0"/>
          <w:color w:val="000000"/>
          <w:sz w:val="24"/>
        </w:rPr>
        <w:t>吸入：迅速脱离现场至空气新鲜处，保持呼吸道通畅；如呼吸困难给输氧，如呼吸停止进行人工呼吸，就医。</w:t>
      </w:r>
    </w:p>
    <w:p>
      <w:pPr>
        <w:spacing w:line="360" w:lineRule="auto" w:after="0"/>
        <w:ind w:firstLine="480"/>
        <w:jc w:val="both"/>
      </w:pPr>
      <w:r>
        <w:rPr>
          <w:rFonts w:ascii="宋体" w:hAnsi="宋体" w:eastAsia="宋体" w:cs="宋体"/>
          <w:b w:val="0"/>
          <w:color w:val="000000"/>
          <w:sz w:val="24"/>
        </w:rPr>
        <w:t>食入：饮足量温水，催吐，就医。</w:t>
      </w:r>
    </w:p>
    <w:p>
      <w:pPr>
        <w:spacing w:line="360" w:lineRule="auto" w:after="0"/>
        <w:jc w:val="both"/>
      </w:pPr>
      <w:r>
        <w:rPr>
          <w:rFonts w:ascii="宋体" w:hAnsi="宋体" w:eastAsia="宋体" w:cs="宋体"/>
          <w:b w:val="0"/>
          <w:color w:val="000000"/>
          <w:sz w:val="24"/>
        </w:rPr>
        <w:t>1.6 消防措施</w:t>
      </w:r>
    </w:p>
    <w:p>
      <w:pPr>
        <w:spacing w:line="360" w:lineRule="auto" w:after="0"/>
        <w:ind w:firstLine="480"/>
        <w:jc w:val="both"/>
      </w:pPr>
      <w:r>
        <w:rPr>
          <w:rFonts w:ascii="宋体" w:hAnsi="宋体" w:eastAsia="宋体" w:cs="宋体"/>
          <w:b w:val="0"/>
          <w:color w:val="000000"/>
          <w:sz w:val="24"/>
        </w:rPr>
        <w:t>特别危险性：受高热分解产生有毒的腐蚀性烟气，具有腐蚀性。</w:t>
      </w:r>
    </w:p>
    <w:p>
      <w:pPr>
        <w:spacing w:line="360" w:lineRule="auto" w:after="0"/>
        <w:ind w:firstLine="480"/>
        <w:jc w:val="both"/>
      </w:pPr>
      <w:r>
        <w:rPr>
          <w:rFonts w:ascii="宋体" w:hAnsi="宋体" w:eastAsia="宋体" w:cs="宋体"/>
          <w:b w:val="0"/>
          <w:color w:val="000000"/>
          <w:sz w:val="24"/>
        </w:rPr>
        <w:t>灭火方法及灭火剂：不燃，根据具体着火物质选择合适的灭火剂。</w:t>
      </w:r>
    </w:p>
    <w:p>
      <w:pPr>
        <w:spacing w:line="360" w:lineRule="auto" w:after="0"/>
        <w:ind w:firstLine="480"/>
        <w:jc w:val="both"/>
      </w:pPr>
      <w:r>
        <w:rPr>
          <w:rFonts w:ascii="宋体" w:hAnsi="宋体" w:eastAsia="宋体" w:cs="宋体"/>
          <w:b w:val="0"/>
          <w:color w:val="000000"/>
          <w:sz w:val="24"/>
        </w:rPr>
        <w:t>保护消防人员的防护装备：消防人员必须穿全身防火防毒服，戴直接式防毒面具（全面罩），在上风方向灭火。</w:t>
      </w:r>
    </w:p>
    <w:p>
      <w:pPr>
        <w:spacing w:line="360" w:lineRule="auto" w:after="0"/>
        <w:jc w:val="both"/>
      </w:pPr>
      <w:r>
        <w:rPr>
          <w:rFonts w:ascii="宋体" w:hAnsi="宋体" w:eastAsia="宋体" w:cs="宋体"/>
          <w:b w:val="0"/>
          <w:color w:val="000000"/>
          <w:sz w:val="24"/>
        </w:rPr>
        <w:t>1.7 泄漏应急处理</w:t>
      </w:r>
    </w:p>
    <w:p>
      <w:pPr>
        <w:spacing w:line="360" w:lineRule="auto" w:after="0"/>
        <w:ind w:firstLine="480"/>
        <w:jc w:val="both"/>
      </w:pPr>
      <w:r>
        <w:rPr>
          <w:rFonts w:ascii="宋体" w:hAnsi="宋体" w:eastAsia="宋体" w:cs="宋体"/>
          <w:b w:val="0"/>
          <w:color w:val="000000"/>
          <w:sz w:val="24"/>
        </w:rPr>
        <w:t>作业人员防护措施、防护装备和应急处置程序：迅速撤离泄漏污染区人员至安全区并进行隔离，严格限制出入；建议应急处理人员戴自给正压式呼吸器，穿防酸碱工作服，不要直接接触泄漏物，尽可能切断泄漏源。</w:t>
      </w:r>
    </w:p>
    <w:p>
      <w:pPr>
        <w:spacing w:line="360" w:lineRule="auto" w:after="0"/>
        <w:ind w:firstLine="480"/>
        <w:jc w:val="both"/>
      </w:pPr>
      <w:r>
        <w:rPr>
          <w:rFonts w:ascii="宋体" w:hAnsi="宋体" w:eastAsia="宋体" w:cs="宋体"/>
          <w:b w:val="0"/>
          <w:color w:val="000000"/>
          <w:sz w:val="24"/>
        </w:rPr>
        <w:t>环境保护措施：防止流入下水道、排洪沟等限制性空间。</w:t>
      </w:r>
    </w:p>
    <w:p>
      <w:pPr>
        <w:spacing w:line="360" w:lineRule="auto" w:after="0"/>
        <w:ind w:firstLine="480"/>
        <w:jc w:val="both"/>
      </w:pPr>
      <w:r>
        <w:rPr>
          <w:rFonts w:ascii="宋体" w:hAnsi="宋体" w:eastAsia="宋体" w:cs="宋体"/>
          <w:b w:val="0"/>
          <w:color w:val="000000"/>
          <w:sz w:val="24"/>
        </w:rPr>
        <w:t>泄漏化学品的收容、清除方法及处置材料：小量泄漏用砂土、蛭石或其它惰性材料吸收；大量泄漏构筑围堤或挖坑收容，用泡沫覆盖降低蒸气灾害，用泵转移至槽车或专用收集器内，回收或运至废物处理场所处置。</w:t>
      </w:r>
    </w:p>
    <w:p>
      <w:pPr>
        <w:spacing w:line="360" w:lineRule="auto" w:after="0"/>
        <w:ind w:firstLine="480"/>
        <w:jc w:val="both"/>
      </w:pPr>
      <w:r>
        <w:rPr>
          <w:rFonts w:ascii="宋体" w:hAnsi="宋体" w:eastAsia="宋体" w:cs="宋体"/>
          <w:b w:val="0"/>
          <w:color w:val="000000"/>
          <w:sz w:val="24"/>
        </w:rPr>
        <w:t>废弃处置：尽可能回收使用，或在规定的处理厂处理和中和，稀释后排入废水系统。</w:t>
      </w:r>
    </w:p>
    <w:p>
      <w:pPr>
        <w:spacing w:before="160" w:after="80" w:line="360" w:lineRule="auto"/>
      </w:pPr>
      <w:r>
        <w:rPr>
          <w:rFonts w:ascii="宋体" w:hAnsi="宋体" w:eastAsia="宋体" w:cs="宋体"/>
          <w:b/>
          <w:color w:val="000000"/>
          <w:sz w:val="24"/>
        </w:rPr>
        <w:t>2、聚合硫酸铁（PFS）</w:t>
      </w:r>
    </w:p>
    <w:p>
      <w:pPr>
        <w:spacing w:line="360" w:lineRule="auto" w:after="0"/>
        <w:jc w:val="both"/>
      </w:pPr>
      <w:r>
        <w:rPr>
          <w:rFonts w:ascii="宋体" w:hAnsi="宋体" w:eastAsia="宋体" w:cs="宋体"/>
          <w:b w:val="0"/>
          <w:color w:val="000000"/>
          <w:sz w:val="24"/>
        </w:rPr>
        <w:t>2.1 危险性概述</w:t>
      </w:r>
    </w:p>
    <w:p>
      <w:pPr>
        <w:spacing w:line="360" w:lineRule="auto" w:after="0"/>
        <w:ind w:firstLine="480"/>
        <w:jc w:val="both"/>
      </w:pPr>
      <w:r>
        <w:rPr>
          <w:rFonts w:ascii="宋体" w:hAnsi="宋体" w:eastAsia="宋体" w:cs="宋体"/>
          <w:b w:val="0"/>
          <w:color w:val="000000"/>
          <w:sz w:val="24"/>
        </w:rPr>
        <w:t>淡黄色无定型粉状固体，极易溶于水，10%（质量）的水溶液为红棕色透明溶液，具吸湿性。</w:t>
      </w:r>
    </w:p>
    <w:p>
      <w:pPr>
        <w:spacing w:line="360" w:lineRule="auto" w:after="0"/>
        <w:ind w:firstLine="480"/>
        <w:jc w:val="both"/>
      </w:pPr>
      <w:r>
        <w:rPr>
          <w:rFonts w:ascii="宋体" w:hAnsi="宋体" w:eastAsia="宋体" w:cs="宋体"/>
          <w:b w:val="0"/>
          <w:color w:val="000000"/>
          <w:sz w:val="24"/>
        </w:rPr>
        <w:t>物理化学危险：不燃，受高热分解产生有毒的腐蚀性烟气。</w:t>
      </w:r>
    </w:p>
    <w:p>
      <w:pPr>
        <w:spacing w:line="360" w:lineRule="auto" w:after="0"/>
        <w:ind w:firstLine="480"/>
        <w:jc w:val="both"/>
      </w:pPr>
      <w:r>
        <w:rPr>
          <w:rFonts w:ascii="宋体" w:hAnsi="宋体" w:eastAsia="宋体" w:cs="宋体"/>
          <w:b w:val="0"/>
          <w:color w:val="000000"/>
          <w:sz w:val="24"/>
        </w:rPr>
        <w:t>健康危害：对皮肤、粘膜有刺激作用，吸入高浓度可引起支气管炎，个别人可引起支气管哮喘；误服量大时可引起口腔糜烂、胃炎、胃出血和粘膜坏死；长期接触可引起头痛、头晕、食欲减退、咳嗽、鼻塞、胸痛等症状。</w:t>
      </w:r>
    </w:p>
    <w:p>
      <w:pPr>
        <w:spacing w:line="360" w:lineRule="auto" w:after="0"/>
        <w:jc w:val="both"/>
      </w:pPr>
      <w:r>
        <w:rPr>
          <w:rFonts w:ascii="宋体" w:hAnsi="宋体" w:eastAsia="宋体" w:cs="宋体"/>
          <w:b w:val="0"/>
          <w:color w:val="000000"/>
          <w:sz w:val="24"/>
        </w:rPr>
        <w:t>2.2 运输注意事项</w:t>
      </w:r>
    </w:p>
    <w:p>
      <w:pPr>
        <w:spacing w:line="360" w:lineRule="auto" w:after="0"/>
        <w:ind w:firstLine="480"/>
        <w:jc w:val="both"/>
      </w:pPr>
      <w:r>
        <w:rPr>
          <w:rFonts w:ascii="宋体" w:hAnsi="宋体" w:eastAsia="宋体" w:cs="宋体"/>
          <w:b w:val="0"/>
          <w:color w:val="000000"/>
          <w:sz w:val="24"/>
        </w:rPr>
        <w:t>铁路运输时应严格按照铁道部《危险货物运输规则》中的危险货物配装表配装；起运时包装要完整，装载应稳妥，运输过程中确保容器不泄漏、不倒塌、不坠落、不损坏；严禁与易燃物或可燃物、碱类、醇类、食用化学品等混装混运；运输车辆应配备泄漏应急处理设备，途中防曝晒、雨淋、高温。</w:t>
      </w:r>
    </w:p>
    <w:p>
      <w:pPr>
        <w:spacing w:line="360" w:lineRule="auto" w:after="0"/>
        <w:jc w:val="both"/>
      </w:pPr>
      <w:r>
        <w:rPr>
          <w:rFonts w:ascii="宋体" w:hAnsi="宋体" w:eastAsia="宋体" w:cs="宋体"/>
          <w:b w:val="0"/>
          <w:color w:val="000000"/>
          <w:sz w:val="24"/>
        </w:rPr>
        <w:t>2.3 储存注意事项</w:t>
      </w:r>
    </w:p>
    <w:p>
      <w:pPr>
        <w:spacing w:line="360" w:lineRule="auto" w:after="0"/>
        <w:ind w:firstLine="480"/>
        <w:jc w:val="both"/>
      </w:pPr>
      <w:r>
        <w:rPr>
          <w:rFonts w:ascii="宋体" w:hAnsi="宋体" w:eastAsia="宋体" w:cs="宋体"/>
          <w:b w:val="0"/>
          <w:color w:val="000000"/>
          <w:sz w:val="24"/>
        </w:rPr>
        <w:t>储存于阴凉、干燥、通风良好的库房，远离火种、热源，相对湿度保持在75%以下；包装必须密封，切勿受潮；应与易（可）燃物、碱类、醇类等分开存放，切忌混储；不宜久存以免变质，储区应备有合适的材料收容泄漏物。</w:t>
      </w:r>
    </w:p>
    <w:p>
      <w:pPr>
        <w:spacing w:line="360" w:lineRule="auto" w:after="0"/>
        <w:jc w:val="both"/>
      </w:pPr>
      <w:r>
        <w:rPr>
          <w:rFonts w:ascii="宋体" w:hAnsi="宋体" w:eastAsia="宋体" w:cs="宋体"/>
          <w:b w:val="0"/>
          <w:color w:val="000000"/>
          <w:sz w:val="24"/>
        </w:rPr>
        <w:t>2.4 操作注意事项</w:t>
      </w:r>
    </w:p>
    <w:p>
      <w:pPr>
        <w:spacing w:line="360" w:lineRule="auto" w:after="0"/>
        <w:ind w:firstLine="480"/>
        <w:jc w:val="both"/>
      </w:pPr>
      <w:r>
        <w:rPr>
          <w:rFonts w:ascii="宋体" w:hAnsi="宋体" w:eastAsia="宋体" w:cs="宋体"/>
          <w:b w:val="0"/>
          <w:color w:val="000000"/>
          <w:sz w:val="24"/>
        </w:rPr>
        <w:t>密闭操作，局部排风，操作人员必须经过专门培训，严格遵守操作规程；建议操作人员佩戴自吸过滤式防尘口罩，戴化学安全防护眼镜，穿橡胶耐酸碱服，戴橡胶耐酸碱手套；远离易燃、可燃物，避免产生粉尘，避免与碱类、醇类接触，尤其要注意避免与水接触；搬运时轻装轻卸，防止包装及容器损坏；配备泄漏应急处理设备，倒空的容器可能残留有害物。</w:t>
      </w:r>
    </w:p>
    <w:p>
      <w:pPr>
        <w:spacing w:line="360" w:lineRule="auto" w:after="0"/>
        <w:jc w:val="both"/>
      </w:pPr>
      <w:r>
        <w:rPr>
          <w:rFonts w:ascii="宋体" w:hAnsi="宋体" w:eastAsia="宋体" w:cs="宋体"/>
          <w:b w:val="0"/>
          <w:color w:val="000000"/>
          <w:sz w:val="24"/>
        </w:rPr>
        <w:t>2.5 急救措施</w:t>
      </w:r>
    </w:p>
    <w:p>
      <w:pPr>
        <w:spacing w:line="360" w:lineRule="auto" w:after="0"/>
        <w:ind w:firstLine="480"/>
        <w:jc w:val="both"/>
      </w:pPr>
      <w:r>
        <w:rPr>
          <w:rFonts w:ascii="宋体" w:hAnsi="宋体" w:eastAsia="宋体" w:cs="宋体"/>
          <w:b w:val="0"/>
          <w:color w:val="000000"/>
          <w:sz w:val="24"/>
        </w:rPr>
        <w:t>皮肤接触：立即脱去污染衣着，用大量流动清水冲洗至少15分钟，就医。</w:t>
      </w:r>
    </w:p>
    <w:p>
      <w:pPr>
        <w:spacing w:line="360" w:lineRule="auto" w:after="0"/>
        <w:ind w:firstLine="480"/>
        <w:jc w:val="both"/>
      </w:pPr>
      <w:r>
        <w:rPr>
          <w:rFonts w:ascii="宋体" w:hAnsi="宋体" w:eastAsia="宋体" w:cs="宋体"/>
          <w:b w:val="0"/>
          <w:color w:val="000000"/>
          <w:sz w:val="24"/>
        </w:rPr>
        <w:t>眼睛接触：立即提起眼睑，用大量流动清水或生理盐水彻底冲洗至少15分钟，就医。</w:t>
      </w:r>
    </w:p>
    <w:p>
      <w:pPr>
        <w:spacing w:line="360" w:lineRule="auto" w:after="0"/>
        <w:ind w:firstLine="480"/>
        <w:jc w:val="both"/>
      </w:pPr>
      <w:r>
        <w:rPr>
          <w:rFonts w:ascii="宋体" w:hAnsi="宋体" w:eastAsia="宋体" w:cs="宋体"/>
          <w:b w:val="0"/>
          <w:color w:val="000000"/>
          <w:sz w:val="24"/>
        </w:rPr>
        <w:t>吸入：迅速脱离现场至空气新鲜处，保持呼吸道通畅；如呼吸困难给输氧，如呼吸停止立即人工呼吸，就医。</w:t>
      </w:r>
    </w:p>
    <w:p>
      <w:pPr>
        <w:spacing w:line="360" w:lineRule="auto" w:after="0"/>
        <w:ind w:firstLine="480"/>
        <w:jc w:val="both"/>
      </w:pPr>
      <w:r>
        <w:rPr>
          <w:rFonts w:ascii="宋体" w:hAnsi="宋体" w:eastAsia="宋体" w:cs="宋体"/>
          <w:b w:val="0"/>
          <w:color w:val="000000"/>
          <w:sz w:val="24"/>
        </w:rPr>
        <w:t>食入：用水漱口，给饮牛奶或蛋清，就医。</w:t>
      </w:r>
    </w:p>
    <w:p>
      <w:pPr>
        <w:spacing w:line="360" w:lineRule="auto" w:after="0"/>
        <w:jc w:val="both"/>
      </w:pPr>
      <w:r>
        <w:rPr>
          <w:rFonts w:ascii="宋体" w:hAnsi="宋体" w:eastAsia="宋体" w:cs="宋体"/>
          <w:b w:val="0"/>
          <w:color w:val="000000"/>
          <w:sz w:val="24"/>
        </w:rPr>
        <w:t>2.6 消防措施</w:t>
      </w:r>
    </w:p>
    <w:p>
      <w:pPr>
        <w:spacing w:line="360" w:lineRule="auto" w:after="0"/>
        <w:ind w:firstLine="480"/>
        <w:jc w:val="both"/>
      </w:pPr>
      <w:r>
        <w:rPr>
          <w:rFonts w:ascii="宋体" w:hAnsi="宋体" w:eastAsia="宋体" w:cs="宋体"/>
          <w:b w:val="0"/>
          <w:color w:val="000000"/>
          <w:sz w:val="24"/>
        </w:rPr>
        <w:t>灭火方法：消防人员必须穿全身耐酸碱消防服。</w:t>
      </w:r>
    </w:p>
    <w:p>
      <w:pPr>
        <w:spacing w:line="360" w:lineRule="auto" w:after="0"/>
        <w:ind w:firstLine="480"/>
        <w:jc w:val="both"/>
      </w:pPr>
      <w:r>
        <w:rPr>
          <w:rFonts w:ascii="宋体" w:hAnsi="宋体" w:eastAsia="宋体" w:cs="宋体"/>
          <w:b w:val="0"/>
          <w:color w:val="000000"/>
          <w:sz w:val="24"/>
        </w:rPr>
        <w:t>灭火剂：干燥砂土。</w:t>
      </w:r>
    </w:p>
    <w:p>
      <w:pPr>
        <w:spacing w:line="360" w:lineRule="auto" w:after="0"/>
        <w:jc w:val="both"/>
      </w:pPr>
      <w:r>
        <w:rPr>
          <w:rFonts w:ascii="宋体" w:hAnsi="宋体" w:eastAsia="宋体" w:cs="宋体"/>
          <w:b w:val="0"/>
          <w:color w:val="000000"/>
          <w:sz w:val="24"/>
        </w:rPr>
        <w:t>2.7 泄漏应急处理</w:t>
      </w:r>
    </w:p>
    <w:p>
      <w:pPr>
        <w:spacing w:line="360" w:lineRule="auto" w:after="0"/>
        <w:ind w:firstLine="480"/>
        <w:jc w:val="both"/>
      </w:pPr>
      <w:r>
        <w:rPr>
          <w:rFonts w:ascii="宋体" w:hAnsi="宋体" w:eastAsia="宋体" w:cs="宋体"/>
          <w:b w:val="0"/>
          <w:color w:val="000000"/>
          <w:sz w:val="24"/>
        </w:rPr>
        <w:t>隔离泄漏污染区，限制出入；建议应急处理人员戴防尘面具（全面罩），穿防酸碱工作服，不要直接接触泄漏物。</w:t>
      </w:r>
    </w:p>
    <w:p>
      <w:pPr>
        <w:spacing w:line="360" w:lineRule="auto" w:after="0"/>
        <w:ind w:firstLine="480"/>
        <w:jc w:val="both"/>
      </w:pPr>
      <w:r>
        <w:rPr>
          <w:rFonts w:ascii="宋体" w:hAnsi="宋体" w:eastAsia="宋体" w:cs="宋体"/>
          <w:b w:val="0"/>
          <w:color w:val="000000"/>
          <w:sz w:val="24"/>
        </w:rPr>
        <w:t>小量泄漏：避免扬尘，用洁净的铲子收集于密闭容器中。</w:t>
      </w:r>
    </w:p>
    <w:p>
      <w:pPr>
        <w:spacing w:line="360" w:lineRule="auto" w:after="0"/>
        <w:ind w:firstLine="480"/>
        <w:jc w:val="both"/>
      </w:pPr>
      <w:r>
        <w:rPr>
          <w:rFonts w:ascii="宋体" w:hAnsi="宋体" w:eastAsia="宋体" w:cs="宋体"/>
          <w:b w:val="0"/>
          <w:color w:val="000000"/>
          <w:sz w:val="24"/>
        </w:rPr>
        <w:t>大量泄漏：用塑料布、帆布覆盖，在专家指导下清除。</w:t>
      </w:r>
    </w:p>
    <w:p>
      <w:pPr>
        <w:spacing w:before="160" w:after="80" w:line="360" w:lineRule="auto"/>
      </w:pPr>
      <w:r>
        <w:rPr>
          <w:rFonts w:ascii="宋体" w:hAnsi="宋体" w:eastAsia="宋体" w:cs="宋体"/>
          <w:b/>
          <w:color w:val="000000"/>
          <w:sz w:val="24"/>
        </w:rPr>
        <w:t>3、聚丙烯酰胺（PAM）</w:t>
      </w:r>
    </w:p>
    <w:p>
      <w:pPr>
        <w:spacing w:line="360" w:lineRule="auto" w:after="0"/>
        <w:jc w:val="both"/>
      </w:pPr>
      <w:r>
        <w:rPr>
          <w:rFonts w:ascii="宋体" w:hAnsi="宋体" w:eastAsia="宋体" w:cs="宋体"/>
          <w:b w:val="0"/>
          <w:color w:val="000000"/>
          <w:sz w:val="24"/>
        </w:rPr>
        <w:t>3.1 危险性概述</w:t>
      </w:r>
    </w:p>
    <w:p>
      <w:pPr>
        <w:spacing w:line="360" w:lineRule="auto" w:after="0"/>
        <w:ind w:firstLine="480"/>
        <w:jc w:val="both"/>
      </w:pPr>
      <w:r>
        <w:rPr>
          <w:rFonts w:ascii="宋体" w:hAnsi="宋体" w:eastAsia="宋体" w:cs="宋体"/>
          <w:b w:val="0"/>
          <w:color w:val="000000"/>
          <w:sz w:val="24"/>
        </w:rPr>
        <w:t>外观与性状：白色粒状固体，稀释后呈无色液体，无臭。</w:t>
      </w:r>
    </w:p>
    <w:p>
      <w:pPr>
        <w:spacing w:line="360" w:lineRule="auto" w:after="0"/>
        <w:ind w:firstLine="480"/>
        <w:jc w:val="both"/>
      </w:pPr>
      <w:r>
        <w:rPr>
          <w:rFonts w:ascii="宋体" w:hAnsi="宋体" w:eastAsia="宋体" w:cs="宋体"/>
          <w:b w:val="0"/>
          <w:color w:val="000000"/>
          <w:sz w:val="24"/>
        </w:rPr>
        <w:t>燃爆危险：易燃。</w:t>
      </w:r>
    </w:p>
    <w:p>
      <w:pPr>
        <w:spacing w:line="360" w:lineRule="auto" w:after="0"/>
        <w:jc w:val="both"/>
      </w:pPr>
      <w:r>
        <w:rPr>
          <w:rFonts w:ascii="宋体" w:hAnsi="宋体" w:eastAsia="宋体" w:cs="宋体"/>
          <w:b w:val="0"/>
          <w:color w:val="000000"/>
          <w:sz w:val="24"/>
        </w:rPr>
        <w:t>3.2 运输注意事项</w:t>
      </w:r>
    </w:p>
    <w:p>
      <w:pPr>
        <w:spacing w:line="360" w:lineRule="auto" w:after="0"/>
        <w:ind w:firstLine="480"/>
        <w:jc w:val="both"/>
      </w:pPr>
      <w:r>
        <w:rPr>
          <w:rFonts w:ascii="宋体" w:hAnsi="宋体" w:eastAsia="宋体" w:cs="宋体"/>
          <w:b w:val="0"/>
          <w:color w:val="000000"/>
          <w:sz w:val="24"/>
        </w:rPr>
        <w:t>起运时包装要完整，装载应稳妥，运输过程中确保容器不泄漏、不倒塌、不坠落、不损坏；严禁与易燃物或可燃物、碱类、醇类等混运，途中防曝晒、雨淋。</w:t>
      </w:r>
    </w:p>
    <w:p>
      <w:pPr>
        <w:spacing w:line="360" w:lineRule="auto" w:after="0"/>
        <w:jc w:val="both"/>
      </w:pPr>
      <w:r>
        <w:rPr>
          <w:rFonts w:ascii="宋体" w:hAnsi="宋体" w:eastAsia="宋体" w:cs="宋体"/>
          <w:b w:val="0"/>
          <w:color w:val="000000"/>
          <w:sz w:val="24"/>
        </w:rPr>
        <w:t>3.3 储存注意事项</w:t>
      </w:r>
    </w:p>
    <w:p>
      <w:pPr>
        <w:spacing w:line="360" w:lineRule="auto" w:after="0"/>
        <w:ind w:firstLine="480"/>
        <w:jc w:val="both"/>
      </w:pPr>
      <w:r>
        <w:rPr>
          <w:rFonts w:ascii="宋体" w:hAnsi="宋体" w:eastAsia="宋体" w:cs="宋体"/>
          <w:b w:val="0"/>
          <w:color w:val="000000"/>
          <w:sz w:val="24"/>
        </w:rPr>
        <w:t>储存于阴凉、通风的库房。</w:t>
      </w:r>
    </w:p>
    <w:p>
      <w:pPr>
        <w:spacing w:line="360" w:lineRule="auto" w:after="0"/>
        <w:jc w:val="both"/>
      </w:pPr>
      <w:r>
        <w:rPr>
          <w:rFonts w:ascii="宋体" w:hAnsi="宋体" w:eastAsia="宋体" w:cs="宋体"/>
          <w:b w:val="0"/>
          <w:color w:val="000000"/>
          <w:sz w:val="24"/>
        </w:rPr>
        <w:t>3.4 操作注意事项</w:t>
      </w:r>
    </w:p>
    <w:p>
      <w:pPr>
        <w:spacing w:line="360" w:lineRule="auto" w:after="0"/>
        <w:ind w:firstLine="480"/>
        <w:jc w:val="both"/>
      </w:pPr>
      <w:r>
        <w:rPr>
          <w:rFonts w:ascii="宋体" w:hAnsi="宋体" w:eastAsia="宋体" w:cs="宋体"/>
          <w:b w:val="0"/>
          <w:color w:val="000000"/>
          <w:sz w:val="24"/>
        </w:rPr>
        <w:t>工程控制：提供安全淋浴和洗眼设备；眼睛防护：戴化学安全防护眼镜。</w:t>
      </w:r>
    </w:p>
    <w:p>
      <w:pPr>
        <w:spacing w:line="360" w:lineRule="auto" w:after="0"/>
        <w:jc w:val="both"/>
      </w:pPr>
      <w:r>
        <w:rPr>
          <w:rFonts w:ascii="宋体" w:hAnsi="宋体" w:eastAsia="宋体" w:cs="宋体"/>
          <w:b w:val="0"/>
          <w:color w:val="000000"/>
          <w:sz w:val="24"/>
        </w:rPr>
        <w:t>3.5 急救措施</w:t>
      </w:r>
    </w:p>
    <w:p>
      <w:pPr>
        <w:spacing w:line="360" w:lineRule="auto" w:after="0"/>
        <w:ind w:firstLine="480"/>
        <w:jc w:val="both"/>
      </w:pPr>
      <w:r>
        <w:rPr>
          <w:rFonts w:ascii="宋体" w:hAnsi="宋体" w:eastAsia="宋体" w:cs="宋体"/>
          <w:b w:val="0"/>
          <w:color w:val="000000"/>
          <w:sz w:val="24"/>
        </w:rPr>
        <w:t>皮肤接触：脱去污染衣着，用肥皂水和清水彻底冲洗皮肤。</w:t>
      </w:r>
    </w:p>
    <w:p>
      <w:pPr>
        <w:spacing w:line="360" w:lineRule="auto" w:after="0"/>
        <w:ind w:firstLine="480"/>
        <w:jc w:val="both"/>
      </w:pPr>
      <w:r>
        <w:rPr>
          <w:rFonts w:ascii="宋体" w:hAnsi="宋体" w:eastAsia="宋体" w:cs="宋体"/>
          <w:b w:val="0"/>
          <w:color w:val="000000"/>
          <w:sz w:val="24"/>
        </w:rPr>
        <w:t>眼睛接触：提起眼睑，用流动清水或生理盐水冲洗，就医。</w:t>
      </w:r>
    </w:p>
    <w:p>
      <w:pPr>
        <w:spacing w:line="360" w:lineRule="auto" w:after="0"/>
        <w:jc w:val="both"/>
      </w:pPr>
      <w:r>
        <w:rPr>
          <w:rFonts w:ascii="宋体" w:hAnsi="宋体" w:eastAsia="宋体" w:cs="宋体"/>
          <w:b w:val="0"/>
          <w:color w:val="000000"/>
          <w:sz w:val="24"/>
        </w:rPr>
        <w:t>3.6 消防措施</w:t>
      </w:r>
    </w:p>
    <w:p>
      <w:pPr>
        <w:spacing w:line="360" w:lineRule="auto" w:after="0"/>
        <w:ind w:firstLine="480"/>
        <w:jc w:val="both"/>
      </w:pPr>
      <w:r>
        <w:rPr>
          <w:rFonts w:ascii="宋体" w:hAnsi="宋体" w:eastAsia="宋体" w:cs="宋体"/>
          <w:b w:val="0"/>
          <w:color w:val="000000"/>
          <w:sz w:val="24"/>
        </w:rPr>
        <w:t>危险特性：用水灭火时颗粒遇水后变滑，避免人员滑倒摔伤。</w:t>
      </w:r>
    </w:p>
    <w:p>
      <w:pPr>
        <w:spacing w:line="360" w:lineRule="auto" w:after="0"/>
        <w:ind w:firstLine="480"/>
        <w:jc w:val="both"/>
      </w:pPr>
      <w:r>
        <w:rPr>
          <w:rFonts w:ascii="宋体" w:hAnsi="宋体" w:eastAsia="宋体" w:cs="宋体"/>
          <w:b w:val="0"/>
          <w:color w:val="000000"/>
          <w:sz w:val="24"/>
        </w:rPr>
        <w:t>灭火方法：无火灾危险。</w:t>
      </w:r>
    </w:p>
    <w:p>
      <w:pPr>
        <w:spacing w:line="360" w:lineRule="auto" w:after="0"/>
        <w:jc w:val="both"/>
      </w:pPr>
      <w:r>
        <w:rPr>
          <w:rFonts w:ascii="宋体" w:hAnsi="宋体" w:eastAsia="宋体" w:cs="宋体"/>
          <w:b w:val="0"/>
          <w:color w:val="000000"/>
          <w:sz w:val="24"/>
        </w:rPr>
        <w:t>3.7 泄漏应急处理</w:t>
      </w:r>
    </w:p>
    <w:p>
      <w:pPr>
        <w:spacing w:line="360" w:lineRule="auto" w:after="0"/>
        <w:ind w:firstLine="480"/>
        <w:jc w:val="both"/>
      </w:pPr>
      <w:r>
        <w:rPr>
          <w:rFonts w:ascii="宋体" w:hAnsi="宋体" w:eastAsia="宋体" w:cs="宋体"/>
          <w:b w:val="0"/>
          <w:color w:val="000000"/>
          <w:sz w:val="24"/>
        </w:rPr>
        <w:t>颗粒遇水后变滑，应避免人员滑倒摔伤。</w:t>
      </w:r>
    </w:p>
    <w:p>
      <w:pPr>
        <w:spacing w:before="160" w:after="80" w:line="360" w:lineRule="auto"/>
      </w:pPr>
      <w:r>
        <w:rPr>
          <w:rFonts w:ascii="宋体" w:hAnsi="宋体" w:eastAsia="宋体" w:cs="宋体"/>
          <w:b/>
          <w:color w:val="000000"/>
          <w:sz w:val="24"/>
        </w:rPr>
        <w:t>4、粉末活性炭</w:t>
      </w:r>
    </w:p>
    <w:p>
      <w:pPr>
        <w:spacing w:line="360" w:lineRule="auto" w:after="0"/>
        <w:jc w:val="both"/>
      </w:pPr>
      <w:r>
        <w:rPr>
          <w:rFonts w:ascii="宋体" w:hAnsi="宋体" w:eastAsia="宋体" w:cs="宋体"/>
          <w:b w:val="0"/>
          <w:color w:val="000000"/>
          <w:sz w:val="24"/>
        </w:rPr>
        <w:t>4.1 危险性概述</w:t>
      </w:r>
    </w:p>
    <w:p>
      <w:pPr>
        <w:spacing w:line="360" w:lineRule="auto" w:after="0"/>
        <w:ind w:firstLine="480"/>
        <w:jc w:val="both"/>
      </w:pPr>
      <w:r>
        <w:rPr>
          <w:rFonts w:ascii="宋体" w:hAnsi="宋体" w:eastAsia="宋体" w:cs="宋体"/>
          <w:b w:val="0"/>
          <w:color w:val="000000"/>
          <w:sz w:val="24"/>
        </w:rPr>
        <w:t>侵入途径：由于吸入炭粒的干燥性和摩擦作用，可能造成呼吸道轻度痛感。</w:t>
      </w:r>
    </w:p>
    <w:p>
      <w:pPr>
        <w:spacing w:line="360" w:lineRule="auto" w:after="0"/>
        <w:ind w:firstLine="480"/>
        <w:jc w:val="both"/>
      </w:pPr>
      <w:r>
        <w:rPr>
          <w:rFonts w:ascii="宋体" w:hAnsi="宋体" w:eastAsia="宋体" w:cs="宋体"/>
          <w:b w:val="0"/>
          <w:color w:val="000000"/>
          <w:sz w:val="24"/>
        </w:rPr>
        <w:t>健康危害：活性炭是非腐蚀性物质，如有意外应以一般颗粒性异物对待，可能引起人体轻度疼痛；不会引起皮肤不适，仅在颗粒受摩擦时造成皮肤轻度痛感。</w:t>
      </w:r>
    </w:p>
    <w:p>
      <w:pPr>
        <w:spacing w:line="360" w:lineRule="auto" w:after="0"/>
        <w:ind w:firstLine="480"/>
        <w:jc w:val="both"/>
      </w:pPr>
      <w:r>
        <w:rPr>
          <w:rFonts w:ascii="宋体" w:hAnsi="宋体" w:eastAsia="宋体" w:cs="宋体"/>
          <w:b w:val="0"/>
          <w:color w:val="000000"/>
          <w:sz w:val="24"/>
        </w:rPr>
        <w:t>燃爆危险：粉尘接触明火有轻度爆炸性。</w:t>
      </w:r>
    </w:p>
    <w:p>
      <w:pPr>
        <w:spacing w:line="360" w:lineRule="auto" w:after="0"/>
        <w:jc w:val="both"/>
      </w:pPr>
      <w:r>
        <w:rPr>
          <w:rFonts w:ascii="宋体" w:hAnsi="宋体" w:eastAsia="宋体" w:cs="宋体"/>
          <w:b w:val="0"/>
          <w:color w:val="000000"/>
          <w:sz w:val="24"/>
        </w:rPr>
        <w:t>4.2 运输注意事项</w:t>
      </w:r>
    </w:p>
    <w:p>
      <w:pPr>
        <w:spacing w:line="360" w:lineRule="auto" w:after="0"/>
        <w:ind w:firstLine="480"/>
        <w:jc w:val="both"/>
      </w:pPr>
      <w:r>
        <w:rPr>
          <w:rFonts w:ascii="宋体" w:hAnsi="宋体" w:eastAsia="宋体" w:cs="宋体"/>
          <w:b w:val="0"/>
          <w:color w:val="000000"/>
          <w:sz w:val="24"/>
        </w:rPr>
        <w:t>起运时包装要完整，装载应稳妥，运输过程中确保容器不泄漏、不倒塌、不坠落、不损坏；与强氧化剂（如臭氧、液氧、氯、高锰酸等）接触会引起激烈燃烧，不要与强酸接触。</w:t>
      </w:r>
    </w:p>
    <w:p>
      <w:pPr>
        <w:spacing w:line="360" w:lineRule="auto" w:after="0"/>
        <w:jc w:val="both"/>
      </w:pPr>
      <w:r>
        <w:rPr>
          <w:rFonts w:ascii="宋体" w:hAnsi="宋体" w:eastAsia="宋体" w:cs="宋体"/>
          <w:b w:val="0"/>
          <w:color w:val="000000"/>
          <w:sz w:val="24"/>
        </w:rPr>
        <w:t>4.3 储存注意事项</w:t>
      </w:r>
    </w:p>
    <w:p>
      <w:pPr>
        <w:spacing w:line="360" w:lineRule="auto" w:after="0"/>
        <w:ind w:firstLine="480"/>
        <w:jc w:val="both"/>
      </w:pPr>
      <w:r>
        <w:rPr>
          <w:rFonts w:ascii="宋体" w:hAnsi="宋体" w:eastAsia="宋体" w:cs="宋体"/>
          <w:b w:val="0"/>
          <w:color w:val="000000"/>
          <w:sz w:val="24"/>
        </w:rPr>
        <w:t>储存于干燥、通风库房，远离火种、热源，不可与氧化剂共储混运；防止受潮，以避免受潮后积热不散发生自燃；如抽查发现发热现象应及时倒垛散热，防止发生事故。</w:t>
      </w:r>
    </w:p>
    <w:p>
      <w:pPr>
        <w:spacing w:line="360" w:lineRule="auto" w:after="0"/>
        <w:jc w:val="both"/>
      </w:pPr>
      <w:r>
        <w:rPr>
          <w:rFonts w:ascii="宋体" w:hAnsi="宋体" w:eastAsia="宋体" w:cs="宋体"/>
          <w:b w:val="0"/>
          <w:color w:val="000000"/>
          <w:sz w:val="24"/>
        </w:rPr>
        <w:t>4.4 操作注意事项</w:t>
      </w:r>
    </w:p>
    <w:p>
      <w:pPr>
        <w:spacing w:line="360" w:lineRule="auto" w:after="0"/>
        <w:ind w:firstLine="480"/>
        <w:jc w:val="both"/>
      </w:pPr>
      <w:r>
        <w:rPr>
          <w:rFonts w:ascii="宋体" w:hAnsi="宋体" w:eastAsia="宋体" w:cs="宋体"/>
          <w:b w:val="0"/>
          <w:color w:val="000000"/>
          <w:sz w:val="24"/>
        </w:rPr>
        <w:t>建议操作人员佩戴自吸过滤式防尘口罩，戴化学安全防护眼镜，避免产生粉尘。</w:t>
      </w:r>
    </w:p>
    <w:p>
      <w:pPr>
        <w:spacing w:line="360" w:lineRule="auto" w:after="0"/>
        <w:ind w:firstLine="480"/>
        <w:jc w:val="both"/>
      </w:pPr>
      <w:r>
        <w:rPr>
          <w:rFonts w:ascii="宋体" w:hAnsi="宋体" w:eastAsia="宋体" w:cs="宋体"/>
          <w:b w:val="0"/>
          <w:color w:val="000000"/>
          <w:sz w:val="24"/>
        </w:rPr>
        <w:t>呼吸系统防护：建议使用符合要求的呼吸面具，咨询面具制造商选定合适产品；如堆场操作工况不能控制，要留意面具的适用限制。</w:t>
      </w:r>
    </w:p>
    <w:p>
      <w:pPr>
        <w:spacing w:line="360" w:lineRule="auto" w:after="0"/>
        <w:ind w:firstLine="480"/>
        <w:jc w:val="both"/>
      </w:pPr>
      <w:r>
        <w:rPr>
          <w:rFonts w:ascii="宋体" w:hAnsi="宋体" w:eastAsia="宋体" w:cs="宋体"/>
          <w:b w:val="0"/>
          <w:color w:val="000000"/>
          <w:sz w:val="24"/>
        </w:rPr>
        <w:t>眼睛防护：操作时带侧边眼镜，微尘较大工况下戴防尘护目镜，配备冲眼设备。</w:t>
      </w:r>
    </w:p>
    <w:p>
      <w:pPr>
        <w:spacing w:line="360" w:lineRule="auto" w:after="0"/>
        <w:ind w:firstLine="480"/>
        <w:jc w:val="both"/>
      </w:pPr>
      <w:r>
        <w:rPr>
          <w:rFonts w:ascii="宋体" w:hAnsi="宋体" w:eastAsia="宋体" w:cs="宋体"/>
          <w:b w:val="0"/>
          <w:color w:val="000000"/>
          <w:sz w:val="24"/>
        </w:rPr>
        <w:t>身体防护：避免活性炭与皮肤接触，配备防尘服，防护设备重复使用前应清洁，收工后彻底清洁皮肤。</w:t>
      </w:r>
    </w:p>
    <w:p>
      <w:pPr>
        <w:spacing w:line="360" w:lineRule="auto" w:after="0"/>
        <w:ind w:firstLine="480"/>
        <w:jc w:val="both"/>
      </w:pPr>
      <w:r>
        <w:rPr>
          <w:rFonts w:ascii="宋体" w:hAnsi="宋体" w:eastAsia="宋体" w:cs="宋体"/>
          <w:b w:val="0"/>
          <w:color w:val="000000"/>
          <w:sz w:val="24"/>
        </w:rPr>
        <w:t>手防护：戴橡胶手套。</w:t>
      </w:r>
    </w:p>
    <w:p>
      <w:pPr>
        <w:spacing w:line="360" w:lineRule="auto" w:after="0"/>
        <w:ind w:firstLine="480"/>
        <w:jc w:val="both"/>
      </w:pPr>
      <w:r>
        <w:rPr>
          <w:rFonts w:ascii="宋体" w:hAnsi="宋体" w:eastAsia="宋体" w:cs="宋体"/>
          <w:b w:val="0"/>
          <w:color w:val="000000"/>
          <w:sz w:val="24"/>
        </w:rPr>
        <w:t>其他防护：工作现场禁止吸烟、进食和饮水。</w:t>
      </w:r>
    </w:p>
    <w:p>
      <w:pPr>
        <w:spacing w:line="360" w:lineRule="auto" w:after="0"/>
        <w:jc w:val="both"/>
      </w:pPr>
      <w:r>
        <w:rPr>
          <w:rFonts w:ascii="宋体" w:hAnsi="宋体" w:eastAsia="宋体" w:cs="宋体"/>
          <w:b w:val="0"/>
          <w:color w:val="000000"/>
          <w:sz w:val="24"/>
        </w:rPr>
        <w:t>4.5 急救措施</w:t>
      </w:r>
    </w:p>
    <w:p>
      <w:pPr>
        <w:spacing w:line="360" w:lineRule="auto" w:after="0"/>
        <w:ind w:firstLine="480"/>
        <w:jc w:val="both"/>
      </w:pPr>
      <w:r>
        <w:rPr>
          <w:rFonts w:ascii="宋体" w:hAnsi="宋体" w:eastAsia="宋体" w:cs="宋体"/>
          <w:b w:val="0"/>
          <w:color w:val="000000"/>
          <w:sz w:val="24"/>
        </w:rPr>
        <w:t>皮肤接触：用肥皂水洗净即可，如有疼痛及时就医。</w:t>
      </w:r>
    </w:p>
    <w:p>
      <w:pPr>
        <w:spacing w:line="360" w:lineRule="auto" w:after="0"/>
        <w:ind w:firstLine="480"/>
        <w:jc w:val="both"/>
      </w:pPr>
      <w:r>
        <w:rPr>
          <w:rFonts w:ascii="宋体" w:hAnsi="宋体" w:eastAsia="宋体" w:cs="宋体"/>
          <w:b w:val="0"/>
          <w:color w:val="000000"/>
          <w:sz w:val="24"/>
        </w:rPr>
        <w:t>眼睛接触：用大量清水冲洗，如有疼痛及时就医。</w:t>
      </w:r>
    </w:p>
    <w:p>
      <w:pPr>
        <w:spacing w:line="360" w:lineRule="auto" w:after="0"/>
        <w:ind w:firstLine="480"/>
        <w:jc w:val="both"/>
      </w:pPr>
      <w:r>
        <w:rPr>
          <w:rFonts w:ascii="宋体" w:hAnsi="宋体" w:eastAsia="宋体" w:cs="宋体"/>
          <w:b w:val="0"/>
          <w:color w:val="000000"/>
          <w:sz w:val="24"/>
        </w:rPr>
        <w:t>吸入：呼吸新鲜空气，如有咳嗽或呼吸不适及时就医。</w:t>
      </w:r>
    </w:p>
    <w:p>
      <w:pPr>
        <w:spacing w:line="360" w:lineRule="auto" w:after="0"/>
        <w:ind w:firstLine="480"/>
        <w:jc w:val="both"/>
      </w:pPr>
      <w:r>
        <w:rPr>
          <w:rFonts w:ascii="宋体" w:hAnsi="宋体" w:eastAsia="宋体" w:cs="宋体"/>
          <w:b w:val="0"/>
          <w:color w:val="000000"/>
          <w:sz w:val="24"/>
        </w:rPr>
        <w:t>食入：喝一至两杯清水，如胃肠不适感加重及时就医。</w:t>
      </w:r>
    </w:p>
    <w:p>
      <w:pPr>
        <w:spacing w:line="360" w:lineRule="auto" w:after="0"/>
        <w:jc w:val="both"/>
      </w:pPr>
      <w:r>
        <w:rPr>
          <w:rFonts w:ascii="宋体" w:hAnsi="宋体" w:eastAsia="宋体" w:cs="宋体"/>
          <w:b w:val="0"/>
          <w:color w:val="000000"/>
          <w:sz w:val="24"/>
        </w:rPr>
        <w:t>4.6 消防措施</w:t>
      </w:r>
    </w:p>
    <w:p>
      <w:pPr>
        <w:spacing w:line="360" w:lineRule="auto" w:after="0"/>
        <w:ind w:firstLine="480"/>
        <w:jc w:val="both"/>
      </w:pPr>
      <w:r>
        <w:rPr>
          <w:rFonts w:ascii="宋体" w:hAnsi="宋体" w:eastAsia="宋体" w:cs="宋体"/>
          <w:b w:val="0"/>
          <w:color w:val="000000"/>
          <w:sz w:val="24"/>
        </w:rPr>
        <w:t>危险特性：在空气中易缓慢发热和自燃。</w:t>
      </w:r>
    </w:p>
    <w:p>
      <w:pPr>
        <w:spacing w:line="360" w:lineRule="auto" w:after="0"/>
        <w:ind w:firstLine="480"/>
        <w:jc w:val="both"/>
      </w:pPr>
      <w:r>
        <w:rPr>
          <w:rFonts w:ascii="宋体" w:hAnsi="宋体" w:eastAsia="宋体" w:cs="宋体"/>
          <w:b w:val="0"/>
          <w:color w:val="000000"/>
          <w:sz w:val="24"/>
        </w:rPr>
        <w:t>灭火方法：用水或灭火器。</w:t>
      </w:r>
    </w:p>
    <w:p>
      <w:pPr>
        <w:spacing w:line="360" w:lineRule="auto" w:after="0"/>
        <w:jc w:val="both"/>
      </w:pPr>
      <w:r>
        <w:rPr>
          <w:rFonts w:ascii="宋体" w:hAnsi="宋体" w:eastAsia="宋体" w:cs="宋体"/>
          <w:b w:val="0"/>
          <w:color w:val="000000"/>
          <w:sz w:val="24"/>
        </w:rPr>
        <w:t>4.7 泄漏应急处理</w:t>
      </w:r>
    </w:p>
    <w:p>
      <w:pPr>
        <w:spacing w:line="360" w:lineRule="auto" w:after="0"/>
        <w:ind w:firstLine="480"/>
        <w:jc w:val="both"/>
      </w:pPr>
      <w:r>
        <w:rPr>
          <w:rFonts w:ascii="宋体" w:hAnsi="宋体" w:eastAsia="宋体" w:cs="宋体"/>
          <w:b w:val="0"/>
          <w:color w:val="000000"/>
          <w:sz w:val="24"/>
        </w:rPr>
        <w:t>如有泄漏应清洁泄漏物以免炭尘混入空气，操作时遵循相关工业卫生条例，注意眼睛、皮肤、防护服清洁；收集到的未用过活性炭可放入相关容器，按没有危险的废物对待；使用过的活性炭根据相关法规处置。</w:t>
      </w:r>
    </w:p>
    <w:p>
      <w:pPr>
        <w:spacing w:before="160" w:after="80" w:line="360" w:lineRule="auto"/>
      </w:pPr>
      <w:r>
        <w:rPr>
          <w:rFonts w:ascii="宋体" w:hAnsi="宋体" w:eastAsia="宋体" w:cs="宋体"/>
          <w:b/>
          <w:color w:val="000000"/>
          <w:sz w:val="24"/>
        </w:rPr>
        <w:t>5、盐酸</w:t>
      </w:r>
    </w:p>
    <w:p>
      <w:pPr>
        <w:spacing w:line="360" w:lineRule="auto" w:after="0"/>
        <w:jc w:val="both"/>
      </w:pPr>
      <w:r>
        <w:rPr>
          <w:rFonts w:ascii="宋体" w:hAnsi="宋体" w:eastAsia="宋体" w:cs="宋体"/>
          <w:b w:val="0"/>
          <w:color w:val="000000"/>
          <w:sz w:val="24"/>
        </w:rPr>
        <w:t>5.1 危险性概述</w:t>
      </w:r>
    </w:p>
    <w:p>
      <w:pPr>
        <w:spacing w:line="360" w:lineRule="auto" w:after="0"/>
        <w:ind w:firstLine="480"/>
        <w:jc w:val="both"/>
      </w:pPr>
      <w:r>
        <w:rPr>
          <w:rFonts w:ascii="宋体" w:hAnsi="宋体" w:eastAsia="宋体" w:cs="宋体"/>
          <w:b w:val="0"/>
          <w:color w:val="000000"/>
          <w:sz w:val="24"/>
        </w:rPr>
        <w:t>无色或微黄色发烟液体，是氯化氢的水溶液，有刺激性酸味。</w:t>
      </w:r>
    </w:p>
    <w:p>
      <w:pPr>
        <w:spacing w:line="360" w:lineRule="auto" w:after="0"/>
        <w:ind w:firstLine="480"/>
        <w:jc w:val="both"/>
      </w:pPr>
      <w:r>
        <w:rPr>
          <w:rFonts w:ascii="宋体" w:hAnsi="宋体" w:eastAsia="宋体" w:cs="宋体"/>
          <w:b w:val="0"/>
          <w:color w:val="000000"/>
          <w:sz w:val="24"/>
        </w:rPr>
        <w:t>物理化学危险：能与一些活性金属粉末反应放出氢气，遇氰化物产生剧毒的氰化氢气体，与碱发生中和反应并放出大量热，具有较强腐蚀性。</w:t>
      </w:r>
    </w:p>
    <w:p>
      <w:pPr>
        <w:spacing w:line="360" w:lineRule="auto" w:after="0"/>
        <w:ind w:firstLine="480"/>
        <w:jc w:val="both"/>
      </w:pPr>
      <w:r>
        <w:rPr>
          <w:rFonts w:ascii="宋体" w:hAnsi="宋体" w:eastAsia="宋体" w:cs="宋体"/>
          <w:b w:val="0"/>
          <w:color w:val="000000"/>
          <w:sz w:val="24"/>
        </w:rPr>
        <w:t>健康危害：接触其蒸气或烟雾可引起急性中毒，出现眼结膜炎，鼻及口腔粘膜烧灼感，鼻衄、齿龈出血、气管炎等；误服可引起消化道灼伤、溃疡形成，有可能引起胃穿孔、腹膜炎等；眼和皮肤接触可致灼伤；长期接触引起慢性鼻炎、慢性支气管炎、牙齿酸蚀症及皮肤损害。</w:t>
      </w:r>
    </w:p>
    <w:p>
      <w:pPr>
        <w:spacing w:line="360" w:lineRule="auto" w:after="0"/>
        <w:ind w:firstLine="480"/>
        <w:jc w:val="both"/>
      </w:pPr>
      <w:r>
        <w:rPr>
          <w:rFonts w:ascii="宋体" w:hAnsi="宋体" w:eastAsia="宋体" w:cs="宋体"/>
          <w:b w:val="0"/>
          <w:color w:val="000000"/>
          <w:sz w:val="24"/>
        </w:rPr>
        <w:t>环境危害：对环境有危害，特别注意对土壤和水体的污染。</w:t>
      </w:r>
    </w:p>
    <w:p>
      <w:pPr>
        <w:spacing w:line="360" w:lineRule="auto" w:after="0"/>
        <w:jc w:val="both"/>
      </w:pPr>
      <w:r>
        <w:rPr>
          <w:rFonts w:ascii="宋体" w:hAnsi="宋体" w:eastAsia="宋体" w:cs="宋体"/>
          <w:b w:val="0"/>
          <w:color w:val="000000"/>
          <w:sz w:val="24"/>
        </w:rPr>
        <w:t>5.2 运输注意事项</w:t>
      </w:r>
    </w:p>
    <w:p>
      <w:pPr>
        <w:spacing w:line="360" w:lineRule="auto" w:after="0"/>
        <w:ind w:firstLine="480"/>
        <w:jc w:val="both"/>
      </w:pPr>
      <w:r>
        <w:rPr>
          <w:rFonts w:ascii="宋体" w:hAnsi="宋体" w:eastAsia="宋体" w:cs="宋体"/>
          <w:b w:val="0"/>
          <w:color w:val="000000"/>
          <w:sz w:val="24"/>
        </w:rPr>
        <w:t>采用有橡胶衬里钢制罐车或特制塑料企业自备罐车装运，装运前需报有关部门批准；起运时包装要完整，装卸应稳妥，运输过程中确保容器不泄漏、不倒塌、不坠落；避免与碱类、金属粉末、卤素（氟、氯、溴）、易燃或可燃物、食用化学品等混装混运；运输途中勿在居民区和人口稠密区停留，夏季应早晚运输，防止日光曝晒；铁路运输时按《危险货物运输规则》配装。</w:t>
      </w:r>
    </w:p>
    <w:p>
      <w:pPr>
        <w:spacing w:line="360" w:lineRule="auto" w:after="0"/>
        <w:jc w:val="both"/>
      </w:pPr>
      <w:r>
        <w:rPr>
          <w:rFonts w:ascii="宋体" w:hAnsi="宋体" w:eastAsia="宋体" w:cs="宋体"/>
          <w:b w:val="0"/>
          <w:color w:val="000000"/>
          <w:sz w:val="24"/>
        </w:rPr>
        <w:t>5.3 储存注意事项</w:t>
      </w:r>
    </w:p>
    <w:p>
      <w:pPr>
        <w:spacing w:line="360" w:lineRule="auto" w:after="0"/>
        <w:ind w:firstLine="480"/>
        <w:jc w:val="both"/>
      </w:pPr>
      <w:r>
        <w:rPr>
          <w:rFonts w:ascii="宋体" w:hAnsi="宋体" w:eastAsia="宋体" w:cs="宋体"/>
          <w:b w:val="0"/>
          <w:color w:val="000000"/>
          <w:sz w:val="24"/>
        </w:rPr>
        <w:t>储存于阴凉、干燥、通风良好的仓间，应与碱类、金属粉末、卤素、易燃或可燃物分开存放，不可混储混运；搬运时轻装轻卸，防止包装及容器损坏；分装和搬运作业注意个人防护。</w:t>
      </w:r>
    </w:p>
    <w:p>
      <w:pPr>
        <w:spacing w:line="360" w:lineRule="auto" w:after="0"/>
        <w:jc w:val="both"/>
      </w:pPr>
      <w:r>
        <w:rPr>
          <w:rFonts w:ascii="宋体" w:hAnsi="宋体" w:eastAsia="宋体" w:cs="宋体"/>
          <w:b w:val="0"/>
          <w:color w:val="000000"/>
          <w:sz w:val="24"/>
        </w:rPr>
        <w:t>5.4 操作注意事项</w:t>
      </w:r>
    </w:p>
    <w:p>
      <w:pPr>
        <w:spacing w:line="360" w:lineRule="auto" w:after="0"/>
        <w:ind w:firstLine="480"/>
        <w:jc w:val="both"/>
      </w:pPr>
      <w:r>
        <w:rPr>
          <w:rFonts w:ascii="宋体" w:hAnsi="宋体" w:eastAsia="宋体" w:cs="宋体"/>
          <w:b w:val="0"/>
          <w:color w:val="000000"/>
          <w:sz w:val="24"/>
        </w:rPr>
        <w:t>密闭操作，注意通风，操作尽可能机械化、自动化，提供安全淋浴和洗眼设备；操作人员必须经过专门培训，严格遵守操作规程；建议佩戴自吸过滤式防毒面具（全面罩），穿橡胶耐酸碱服，戴橡胶耐酸碱手套；远离易燃、可燃物，紧急事态抢救或撤离时必须佩戴氧气呼吸器；防止蒸气泄漏到工作场所空气中，避免与碱类、胺类、碱金属、易燃或可燃物接触；搬运时轻装轻卸，配备泄漏应急处理设备，倒空容器可能残留有害物；工作现场严禁吸烟、进食和饮水，工作毕沐浴更衣，单独存放被毒物污染的衣服，洗后备用。</w:t>
      </w:r>
    </w:p>
    <w:p>
      <w:pPr>
        <w:spacing w:line="360" w:lineRule="auto" w:after="0"/>
        <w:jc w:val="both"/>
      </w:pPr>
      <w:r>
        <w:rPr>
          <w:rFonts w:ascii="宋体" w:hAnsi="宋体" w:eastAsia="宋体" w:cs="宋体"/>
          <w:b w:val="0"/>
          <w:color w:val="000000"/>
          <w:sz w:val="24"/>
        </w:rPr>
        <w:t>5.5 急救措施</w:t>
      </w:r>
    </w:p>
    <w:p>
      <w:pPr>
        <w:spacing w:line="360" w:lineRule="auto" w:after="0"/>
        <w:ind w:firstLine="480"/>
        <w:jc w:val="both"/>
      </w:pPr>
      <w:r>
        <w:rPr>
          <w:rFonts w:ascii="宋体" w:hAnsi="宋体" w:eastAsia="宋体" w:cs="宋体"/>
          <w:b w:val="0"/>
          <w:color w:val="000000"/>
          <w:sz w:val="24"/>
        </w:rPr>
        <w:t>皮肤接触：立即脱去污染衣着，用大量流动清水冲洗至少15分钟，就医。</w:t>
      </w:r>
    </w:p>
    <w:p>
      <w:pPr>
        <w:spacing w:line="360" w:lineRule="auto" w:after="0"/>
        <w:ind w:firstLine="480"/>
        <w:jc w:val="both"/>
      </w:pPr>
      <w:r>
        <w:rPr>
          <w:rFonts w:ascii="宋体" w:hAnsi="宋体" w:eastAsia="宋体" w:cs="宋体"/>
          <w:b w:val="0"/>
          <w:color w:val="000000"/>
          <w:sz w:val="24"/>
        </w:rPr>
        <w:t>眼睛接触：立即提起眼睑，用大量流动清水或生理盐水彻底冲洗至少15分钟，就医。</w:t>
      </w:r>
    </w:p>
    <w:p>
      <w:pPr>
        <w:spacing w:line="360" w:lineRule="auto" w:after="0"/>
        <w:ind w:firstLine="480"/>
        <w:jc w:val="both"/>
      </w:pPr>
      <w:r>
        <w:rPr>
          <w:rFonts w:ascii="宋体" w:hAnsi="宋体" w:eastAsia="宋体" w:cs="宋体"/>
          <w:b w:val="0"/>
          <w:color w:val="000000"/>
          <w:sz w:val="24"/>
        </w:rPr>
        <w:t>吸入：迅速脱离现场至空气新鲜处，保持呼吸道通畅；如呼吸困难给输氧，如呼吸停止立即人工呼吸，就医。</w:t>
      </w:r>
    </w:p>
    <w:p>
      <w:pPr>
        <w:spacing w:line="360" w:lineRule="auto" w:after="0"/>
        <w:ind w:firstLine="480"/>
        <w:jc w:val="both"/>
      </w:pPr>
      <w:r>
        <w:rPr>
          <w:rFonts w:ascii="宋体" w:hAnsi="宋体" w:eastAsia="宋体" w:cs="宋体"/>
          <w:b w:val="0"/>
          <w:color w:val="000000"/>
          <w:sz w:val="24"/>
        </w:rPr>
        <w:t>食入：误服者用水漱口，给饮牛奶或蛋清，就医。</w:t>
      </w:r>
    </w:p>
    <w:p>
      <w:pPr>
        <w:spacing w:line="360" w:lineRule="auto" w:after="0"/>
        <w:jc w:val="both"/>
      </w:pPr>
      <w:r>
        <w:rPr>
          <w:rFonts w:ascii="宋体" w:hAnsi="宋体" w:eastAsia="宋体" w:cs="宋体"/>
          <w:b w:val="0"/>
          <w:color w:val="000000"/>
          <w:sz w:val="24"/>
        </w:rPr>
        <w:t>5.6 消防措施</w:t>
      </w:r>
    </w:p>
    <w:p>
      <w:pPr>
        <w:spacing w:line="360" w:lineRule="auto" w:after="0"/>
        <w:ind w:firstLine="480"/>
        <w:jc w:val="both"/>
      </w:pPr>
      <w:r>
        <w:rPr>
          <w:rFonts w:ascii="宋体" w:hAnsi="宋体" w:eastAsia="宋体" w:cs="宋体"/>
          <w:b w:val="0"/>
          <w:color w:val="000000"/>
          <w:sz w:val="24"/>
        </w:rPr>
        <w:t>特别危险性：能与活性金属粉末反应放出氢气，遇氰化物产生剧毒氰化氢气体，与碱中和放热，具有较强腐蚀性。</w:t>
      </w:r>
    </w:p>
    <w:p>
      <w:pPr>
        <w:spacing w:line="360" w:lineRule="auto" w:after="0"/>
        <w:ind w:firstLine="480"/>
        <w:jc w:val="both"/>
      </w:pPr>
      <w:r>
        <w:rPr>
          <w:rFonts w:ascii="宋体" w:hAnsi="宋体" w:eastAsia="宋体" w:cs="宋体"/>
          <w:b w:val="0"/>
          <w:color w:val="000000"/>
          <w:sz w:val="24"/>
        </w:rPr>
        <w:t>灭火方法和灭火剂：消防人员必须佩戴氧气呼吸器、穿全身防护服，用碱性物质（如碳酸氢钠、碳酸钠、消石灰等）中和，也可用大量水扑救。</w:t>
      </w:r>
    </w:p>
    <w:p>
      <w:pPr>
        <w:spacing w:line="360" w:lineRule="auto" w:after="0"/>
        <w:ind w:firstLine="480"/>
        <w:jc w:val="both"/>
      </w:pPr>
      <w:r>
        <w:rPr>
          <w:rFonts w:ascii="宋体" w:hAnsi="宋体" w:eastAsia="宋体" w:cs="宋体"/>
          <w:b w:val="0"/>
          <w:color w:val="000000"/>
          <w:sz w:val="24"/>
        </w:rPr>
        <w:t>灭火注意事项：做好个体防护，禁止向泄漏物喷柱状水，防止酸液溅出灼伤人。</w:t>
      </w:r>
    </w:p>
    <w:p>
      <w:pPr>
        <w:spacing w:line="360" w:lineRule="auto" w:after="0"/>
        <w:jc w:val="both"/>
      </w:pPr>
      <w:r>
        <w:rPr>
          <w:rFonts w:ascii="宋体" w:hAnsi="宋体" w:eastAsia="宋体" w:cs="宋体"/>
          <w:b w:val="0"/>
          <w:color w:val="000000"/>
          <w:sz w:val="24"/>
        </w:rPr>
        <w:t>5.7 泄漏应急处理</w:t>
      </w:r>
    </w:p>
    <w:p>
      <w:pPr>
        <w:spacing w:line="360" w:lineRule="auto" w:after="0"/>
        <w:ind w:firstLine="480"/>
        <w:jc w:val="both"/>
      </w:pPr>
      <w:r>
        <w:rPr>
          <w:rFonts w:ascii="宋体" w:hAnsi="宋体" w:eastAsia="宋体" w:cs="宋体"/>
          <w:b w:val="0"/>
          <w:color w:val="000000"/>
          <w:sz w:val="24"/>
        </w:rPr>
        <w:t>作业人员防护措施：迅速撤离泄漏污染区人员至安全地带并隔离，严格限制出入；建议应急处理人员戴正压自给式呼吸器，穿防酸碱工作服，不要直接接触泄漏物，尽可能切断泄漏源，防止进入下水道、排洪沟等限制性空间。</w:t>
      </w:r>
    </w:p>
    <w:p>
      <w:pPr>
        <w:spacing w:line="360" w:lineRule="auto" w:after="0"/>
        <w:ind w:firstLine="480"/>
        <w:jc w:val="both"/>
      </w:pPr>
      <w:r>
        <w:rPr>
          <w:rFonts w:ascii="宋体" w:hAnsi="宋体" w:eastAsia="宋体" w:cs="宋体"/>
          <w:b w:val="0"/>
          <w:color w:val="000000"/>
          <w:sz w:val="24"/>
        </w:rPr>
        <w:t>环境保护措施：防止泄漏物或灭火废水进入下水道、排洪沟等限制性空间及水体环境。</w:t>
      </w:r>
    </w:p>
    <w:p>
      <w:pPr>
        <w:spacing w:line="360" w:lineRule="auto" w:after="0"/>
        <w:ind w:firstLine="480"/>
        <w:jc w:val="both"/>
      </w:pPr>
      <w:r>
        <w:rPr>
          <w:rFonts w:ascii="宋体" w:hAnsi="宋体" w:eastAsia="宋体" w:cs="宋体"/>
          <w:b w:val="0"/>
          <w:color w:val="000000"/>
          <w:sz w:val="24"/>
        </w:rPr>
        <w:t>收容、清除方法及处置材料：小量泄漏用砂土、干燥石灰或苏打灰混合，也可用大量水冲洗，洗水稀释后放入废水系统；大量泄漏构筑围堤或挖坑收容，用泵转移至槽车或专用收集器，回收或运至废物处理场所处理。</w:t>
      </w:r>
    </w:p>
    <w:p>
      <w:pPr>
        <w:spacing w:before="160" w:after="80" w:line="360" w:lineRule="auto"/>
      </w:pPr>
      <w:r>
        <w:rPr>
          <w:rFonts w:ascii="宋体" w:hAnsi="宋体" w:eastAsia="宋体" w:cs="宋体"/>
          <w:b/>
          <w:color w:val="000000"/>
          <w:sz w:val="24"/>
        </w:rPr>
        <w:t>6、氢氧化钠</w:t>
      </w:r>
    </w:p>
    <w:p>
      <w:pPr>
        <w:spacing w:line="360" w:lineRule="auto" w:after="0"/>
        <w:jc w:val="both"/>
      </w:pPr>
      <w:r>
        <w:rPr>
          <w:rFonts w:ascii="宋体" w:hAnsi="宋体" w:eastAsia="宋体" w:cs="宋体"/>
          <w:b w:val="0"/>
          <w:color w:val="000000"/>
          <w:sz w:val="24"/>
        </w:rPr>
        <w:t>6.1 危险性概述</w:t>
      </w:r>
    </w:p>
    <w:p>
      <w:pPr>
        <w:spacing w:line="360" w:lineRule="auto" w:after="0"/>
        <w:ind w:firstLine="480"/>
        <w:jc w:val="both"/>
      </w:pPr>
      <w:r>
        <w:rPr>
          <w:rFonts w:ascii="宋体" w:hAnsi="宋体" w:eastAsia="宋体" w:cs="宋体"/>
          <w:b w:val="0"/>
          <w:color w:val="000000"/>
          <w:sz w:val="24"/>
        </w:rPr>
        <w:t>健康危害：有强烈刺激和腐蚀性，粉尘刺激眼和呼吸道、腐蚀鼻中隔，皮肤和眼直接接触可引起灼伤，误服可造成消化道灼伤、粘膜糜烂、出血和休克。</w:t>
      </w:r>
    </w:p>
    <w:p>
      <w:pPr>
        <w:spacing w:line="360" w:lineRule="auto" w:after="0"/>
        <w:ind w:firstLine="480"/>
        <w:jc w:val="both"/>
      </w:pPr>
      <w:r>
        <w:rPr>
          <w:rFonts w:ascii="宋体" w:hAnsi="宋体" w:eastAsia="宋体" w:cs="宋体"/>
          <w:b w:val="0"/>
          <w:color w:val="000000"/>
          <w:sz w:val="24"/>
        </w:rPr>
        <w:t>燃爆危险：不燃，具强腐蚀性、强刺激性，可致人体灼伤。</w:t>
      </w:r>
    </w:p>
    <w:p>
      <w:pPr>
        <w:spacing w:line="360" w:lineRule="auto" w:after="0"/>
        <w:jc w:val="both"/>
      </w:pPr>
      <w:r>
        <w:rPr>
          <w:rFonts w:ascii="宋体" w:hAnsi="宋体" w:eastAsia="宋体" w:cs="宋体"/>
          <w:b w:val="0"/>
          <w:color w:val="000000"/>
          <w:sz w:val="24"/>
        </w:rPr>
        <w:t>6.2 运输注意事项</w:t>
      </w:r>
    </w:p>
    <w:p>
      <w:pPr>
        <w:spacing w:line="360" w:lineRule="auto" w:after="0"/>
        <w:ind w:firstLine="480"/>
        <w:jc w:val="both"/>
      </w:pPr>
      <w:r>
        <w:rPr>
          <w:rFonts w:ascii="宋体" w:hAnsi="宋体" w:eastAsia="宋体" w:cs="宋体"/>
          <w:b w:val="0"/>
          <w:color w:val="000000"/>
          <w:sz w:val="24"/>
        </w:rPr>
        <w:t>铁路运输时钢桶包装可用敞车运输；起运时包装要完整，装载应稳妥，运输过程中确保容器不泄漏、不倒塌、不坠落、不损坏；严禁与易燃物或可燃物、酸类、食用化学品等混装混运，运输车辆应配备泄漏应急处理设备。</w:t>
      </w:r>
    </w:p>
    <w:p>
      <w:pPr>
        <w:spacing w:line="360" w:lineRule="auto" w:after="0"/>
        <w:jc w:val="both"/>
      </w:pPr>
      <w:r>
        <w:rPr>
          <w:rFonts w:ascii="宋体" w:hAnsi="宋体" w:eastAsia="宋体" w:cs="宋体"/>
          <w:b w:val="0"/>
          <w:color w:val="000000"/>
          <w:sz w:val="24"/>
        </w:rPr>
        <w:t>6.3 储存注意事项</w:t>
      </w:r>
    </w:p>
    <w:p>
      <w:pPr>
        <w:spacing w:line="360" w:lineRule="auto" w:after="0"/>
        <w:ind w:firstLine="480"/>
        <w:jc w:val="both"/>
      </w:pPr>
      <w:r>
        <w:rPr>
          <w:rFonts w:ascii="宋体" w:hAnsi="宋体" w:eastAsia="宋体" w:cs="宋体"/>
          <w:b w:val="0"/>
          <w:color w:val="000000"/>
          <w:sz w:val="24"/>
        </w:rPr>
        <w:t>储存于阴凉、干燥、通风良好库房，远离火种、热源，库内湿度最好不大于85%；包装必须密封、切勿受潮，应与易（可）燃物、酸类等分开存放，储区应备有合适材料收容泄漏物。</w:t>
      </w:r>
    </w:p>
    <w:p>
      <w:pPr>
        <w:spacing w:line="360" w:lineRule="auto" w:after="0"/>
        <w:jc w:val="both"/>
      </w:pPr>
      <w:r>
        <w:rPr>
          <w:rFonts w:ascii="宋体" w:hAnsi="宋体" w:eastAsia="宋体" w:cs="宋体"/>
          <w:b w:val="0"/>
          <w:color w:val="000000"/>
          <w:sz w:val="24"/>
        </w:rPr>
        <w:t>6.4 操作注意事项</w:t>
      </w:r>
    </w:p>
    <w:p>
      <w:pPr>
        <w:spacing w:line="360" w:lineRule="auto" w:after="0"/>
        <w:ind w:firstLine="480"/>
        <w:jc w:val="both"/>
      </w:pPr>
      <w:r>
        <w:rPr>
          <w:rFonts w:ascii="宋体" w:hAnsi="宋体" w:eastAsia="宋体" w:cs="宋体"/>
          <w:b w:val="0"/>
          <w:color w:val="000000"/>
          <w:sz w:val="24"/>
        </w:rPr>
        <w:t>密闭操作，提供安全淋浴和洗眼设备；操作人员必须经过专门培训，严格遵守操作规程；建议佩戴头罩型电动送风过滤式防尘呼吸器，必要时佩戴空气呼吸器，穿橡胶耐酸碱服，戴橡胶耐酸碱手套；远离易燃、可燃物，避免产生粉尘，避免与酸类接触；搬运时轻装轻卸，配备泄漏应急处理设备；稀释或制备溶液时应把碱加入水中，避免沸腾和飞溅；工作场所禁止吸烟、进食和饮水，工作完毕淋浴更衣。</w:t>
      </w:r>
    </w:p>
    <w:p>
      <w:pPr>
        <w:spacing w:line="360" w:lineRule="auto" w:after="0"/>
        <w:jc w:val="both"/>
      </w:pPr>
      <w:r>
        <w:rPr>
          <w:rFonts w:ascii="宋体" w:hAnsi="宋体" w:eastAsia="宋体" w:cs="宋体"/>
          <w:b w:val="0"/>
          <w:color w:val="000000"/>
          <w:sz w:val="24"/>
        </w:rPr>
        <w:t>6.5 急救措施</w:t>
      </w:r>
    </w:p>
    <w:p>
      <w:pPr>
        <w:spacing w:line="360" w:lineRule="auto" w:after="0"/>
        <w:ind w:firstLine="480"/>
        <w:jc w:val="both"/>
      </w:pPr>
      <w:r>
        <w:rPr>
          <w:rFonts w:ascii="宋体" w:hAnsi="宋体" w:eastAsia="宋体" w:cs="宋体"/>
          <w:b w:val="0"/>
          <w:color w:val="000000"/>
          <w:sz w:val="24"/>
        </w:rPr>
        <w:t>皮肤接触：立即脱去污染衣着，用大量流动清水冲洗至少15分钟，就医。</w:t>
      </w:r>
    </w:p>
    <w:p>
      <w:pPr>
        <w:spacing w:line="360" w:lineRule="auto" w:after="0"/>
        <w:ind w:firstLine="480"/>
        <w:jc w:val="both"/>
      </w:pPr>
      <w:r>
        <w:rPr>
          <w:rFonts w:ascii="宋体" w:hAnsi="宋体" w:eastAsia="宋体" w:cs="宋体"/>
          <w:b w:val="0"/>
          <w:color w:val="000000"/>
          <w:sz w:val="24"/>
        </w:rPr>
        <w:t>眼睛接触：立即提起眼睑，用大量流动清水或生理盐水彻底冲洗至少15分钟，就医。</w:t>
      </w:r>
    </w:p>
    <w:p>
      <w:pPr>
        <w:spacing w:line="360" w:lineRule="auto" w:after="0"/>
        <w:ind w:firstLine="480"/>
        <w:jc w:val="both"/>
      </w:pPr>
      <w:r>
        <w:rPr>
          <w:rFonts w:ascii="宋体" w:hAnsi="宋体" w:eastAsia="宋体" w:cs="宋体"/>
          <w:b w:val="0"/>
          <w:color w:val="000000"/>
          <w:sz w:val="24"/>
        </w:rPr>
        <w:t>吸入：迅速脱离现场至空气新鲜处，保持呼吸道通畅；如呼吸困难给输氧，如呼吸停止立即人工呼吸，就医。</w:t>
      </w:r>
    </w:p>
    <w:p>
      <w:pPr>
        <w:spacing w:line="360" w:lineRule="auto" w:after="0"/>
        <w:ind w:firstLine="480"/>
        <w:jc w:val="both"/>
      </w:pPr>
      <w:r>
        <w:rPr>
          <w:rFonts w:ascii="宋体" w:hAnsi="宋体" w:eastAsia="宋体" w:cs="宋体"/>
          <w:b w:val="0"/>
          <w:color w:val="000000"/>
          <w:sz w:val="24"/>
        </w:rPr>
        <w:t>食入：用水漱口，给饮牛奶或蛋清，就医。</w:t>
      </w:r>
    </w:p>
    <w:p>
      <w:pPr>
        <w:spacing w:line="360" w:lineRule="auto" w:after="0"/>
        <w:jc w:val="both"/>
      </w:pPr>
      <w:r>
        <w:rPr>
          <w:rFonts w:ascii="宋体" w:hAnsi="宋体" w:eastAsia="宋体" w:cs="宋体"/>
          <w:b w:val="0"/>
          <w:color w:val="000000"/>
          <w:sz w:val="24"/>
        </w:rPr>
        <w:t>6.6 消防措施</w:t>
      </w:r>
    </w:p>
    <w:p>
      <w:pPr>
        <w:spacing w:line="360" w:lineRule="auto" w:after="0"/>
        <w:ind w:firstLine="480"/>
        <w:jc w:val="both"/>
      </w:pPr>
      <w:r>
        <w:rPr>
          <w:rFonts w:ascii="宋体" w:hAnsi="宋体" w:eastAsia="宋体" w:cs="宋体"/>
          <w:b w:val="0"/>
          <w:color w:val="000000"/>
          <w:sz w:val="24"/>
        </w:rPr>
        <w:t>危险特性：与酸发生中和反应并放热；遇潮时对铝、锌和锡有腐蚀性，并放出易燃易爆氢气；本品不会燃烧，遇水和水蒸气大量放热形成腐蚀性溶液，具强腐蚀性。</w:t>
      </w:r>
    </w:p>
    <w:p>
      <w:pPr>
        <w:spacing w:line="360" w:lineRule="auto" w:after="0"/>
        <w:ind w:firstLine="480"/>
        <w:jc w:val="both"/>
      </w:pPr>
      <w:r>
        <w:rPr>
          <w:rFonts w:ascii="宋体" w:hAnsi="宋体" w:eastAsia="宋体" w:cs="宋体"/>
          <w:b w:val="0"/>
          <w:color w:val="000000"/>
          <w:sz w:val="24"/>
        </w:rPr>
        <w:t>有害燃烧产物：可能产生有害的毒性烟雾。</w:t>
      </w:r>
    </w:p>
    <w:p>
      <w:pPr>
        <w:spacing w:line="360" w:lineRule="auto" w:after="0"/>
        <w:ind w:firstLine="480"/>
        <w:jc w:val="both"/>
      </w:pPr>
      <w:r>
        <w:rPr>
          <w:rFonts w:ascii="宋体" w:hAnsi="宋体" w:eastAsia="宋体" w:cs="宋体"/>
          <w:b w:val="0"/>
          <w:color w:val="000000"/>
          <w:sz w:val="24"/>
        </w:rPr>
        <w:t>灭火方法：用水、砂土扑救，但须防止物品遇水飞溅造成灼伤。</w:t>
      </w:r>
    </w:p>
    <w:p>
      <w:pPr>
        <w:spacing w:line="360" w:lineRule="auto" w:after="0"/>
        <w:jc w:val="both"/>
      </w:pPr>
      <w:r>
        <w:rPr>
          <w:rFonts w:ascii="宋体" w:hAnsi="宋体" w:eastAsia="宋体" w:cs="宋体"/>
          <w:b w:val="0"/>
          <w:color w:val="000000"/>
          <w:sz w:val="24"/>
        </w:rPr>
        <w:t>6.7 泄漏应急处理</w:t>
      </w:r>
    </w:p>
    <w:p>
      <w:pPr>
        <w:spacing w:line="360" w:lineRule="auto" w:after="0"/>
        <w:ind w:firstLine="480"/>
        <w:jc w:val="both"/>
      </w:pPr>
      <w:r>
        <w:rPr>
          <w:rFonts w:ascii="宋体" w:hAnsi="宋体" w:eastAsia="宋体" w:cs="宋体"/>
          <w:b w:val="0"/>
          <w:color w:val="000000"/>
          <w:sz w:val="24"/>
        </w:rPr>
        <w:t>隔离泄漏污染区，限制出入；建议应急处理人员戴防尘面具（全面罩），穿防酸碱工作服，不要直接接触泄漏物。</w:t>
      </w:r>
    </w:p>
    <w:p>
      <w:pPr>
        <w:spacing w:line="360" w:lineRule="auto" w:after="0"/>
        <w:ind w:firstLine="480"/>
        <w:jc w:val="both"/>
      </w:pPr>
      <w:r>
        <w:rPr>
          <w:rFonts w:ascii="宋体" w:hAnsi="宋体" w:eastAsia="宋体" w:cs="宋体"/>
          <w:b w:val="0"/>
          <w:color w:val="000000"/>
          <w:sz w:val="24"/>
        </w:rPr>
        <w:t>小量泄漏：避免扬尘，用洁净铲子收集于干燥、洁净、有盖容器中，也可用大量水冲洗，洗水稀释后放入废水系统。</w:t>
      </w:r>
    </w:p>
    <w:p>
      <w:pPr>
        <w:spacing w:line="360" w:lineRule="auto" w:after="0"/>
        <w:ind w:firstLine="480"/>
        <w:jc w:val="both"/>
      </w:pPr>
      <w:r>
        <w:rPr>
          <w:rFonts w:ascii="宋体" w:hAnsi="宋体" w:eastAsia="宋体" w:cs="宋体"/>
          <w:b w:val="0"/>
          <w:color w:val="000000"/>
          <w:sz w:val="24"/>
        </w:rPr>
        <w:t>大量泄漏：收集回收或运至废物处理场所处置。</w:t>
      </w:r>
    </w:p>
    <w:p>
      <w:pPr>
        <w:spacing w:before="160" w:after="80" w:line="360" w:lineRule="auto"/>
      </w:pPr>
      <w:r>
        <w:rPr>
          <w:rFonts w:ascii="宋体" w:hAnsi="宋体" w:eastAsia="宋体" w:cs="宋体"/>
          <w:b/>
          <w:color w:val="000000"/>
          <w:sz w:val="24"/>
        </w:rPr>
        <w:t>7、臭氧</w:t>
      </w:r>
    </w:p>
    <w:p>
      <w:pPr>
        <w:spacing w:line="360" w:lineRule="auto" w:after="0"/>
        <w:jc w:val="both"/>
      </w:pPr>
      <w:r>
        <w:rPr>
          <w:rFonts w:ascii="宋体" w:hAnsi="宋体" w:eastAsia="宋体" w:cs="宋体"/>
          <w:b w:val="0"/>
          <w:color w:val="000000"/>
          <w:sz w:val="24"/>
        </w:rPr>
        <w:t>7.1 危险性概述</w:t>
      </w:r>
    </w:p>
    <w:p>
      <w:pPr>
        <w:spacing w:line="360" w:lineRule="auto" w:after="0"/>
        <w:ind w:firstLine="480"/>
        <w:jc w:val="both"/>
      </w:pPr>
      <w:r>
        <w:rPr>
          <w:rFonts w:ascii="宋体" w:hAnsi="宋体" w:eastAsia="宋体" w:cs="宋体"/>
          <w:b w:val="0"/>
          <w:color w:val="000000"/>
          <w:sz w:val="24"/>
        </w:rPr>
        <w:t>健康危害：具有强氧化能力，对眼睛结膜和整个呼吸道有直接刺激作用；吸入后引起咳嗽、咯痰、胸部紧束感，高浓度吸入引起肺水肿；长期接触可引起支气管炎，甚至并发肺硬化。</w:t>
      </w:r>
    </w:p>
    <w:p>
      <w:pPr>
        <w:spacing w:line="360" w:lineRule="auto" w:after="0"/>
        <w:ind w:firstLine="480"/>
        <w:jc w:val="both"/>
      </w:pPr>
      <w:r>
        <w:rPr>
          <w:rFonts w:ascii="宋体" w:hAnsi="宋体" w:eastAsia="宋体" w:cs="宋体"/>
          <w:b w:val="0"/>
          <w:color w:val="000000"/>
          <w:sz w:val="24"/>
        </w:rPr>
        <w:t>危险特性：具有强氧化性，与易燃物（如苯）和有机物（如糖、纤维素等）接触会发生剧烈反应甚至引起燃烧；受热、接触明火、高热或受到摩擦震动、撞击时可发生爆炸。</w:t>
      </w:r>
    </w:p>
    <w:p>
      <w:pPr>
        <w:spacing w:line="360" w:lineRule="auto" w:after="0"/>
        <w:jc w:val="both"/>
      </w:pPr>
      <w:r>
        <w:rPr>
          <w:rFonts w:ascii="宋体" w:hAnsi="宋体" w:eastAsia="宋体" w:cs="宋体"/>
          <w:b w:val="0"/>
          <w:color w:val="000000"/>
          <w:sz w:val="24"/>
        </w:rPr>
        <w:t>7.2 运输注意事项</w:t>
      </w:r>
    </w:p>
    <w:p>
      <w:pPr>
        <w:spacing w:line="360" w:lineRule="auto" w:after="0"/>
        <w:ind w:firstLine="480"/>
        <w:jc w:val="both"/>
      </w:pPr>
      <w:r>
        <w:rPr>
          <w:rFonts w:ascii="宋体" w:hAnsi="宋体" w:eastAsia="宋体" w:cs="宋体"/>
          <w:b w:val="0"/>
          <w:color w:val="000000"/>
          <w:sz w:val="24"/>
        </w:rPr>
        <w:t>夏季应早晚运输，防止日光曝晒；公路运输按规定路线行驶，禁止在居民区和人口稠密区停留；铁路运输时禁止溜放。</w:t>
      </w:r>
    </w:p>
    <w:p>
      <w:pPr>
        <w:spacing w:line="360" w:lineRule="auto" w:after="0"/>
        <w:jc w:val="both"/>
      </w:pPr>
      <w:r>
        <w:rPr>
          <w:rFonts w:ascii="宋体" w:hAnsi="宋体" w:eastAsia="宋体" w:cs="宋体"/>
          <w:b w:val="0"/>
          <w:color w:val="000000"/>
          <w:sz w:val="24"/>
        </w:rPr>
        <w:t>7.3 储存注意事项</w:t>
      </w:r>
    </w:p>
    <w:p>
      <w:pPr>
        <w:spacing w:line="360" w:lineRule="auto" w:after="0"/>
        <w:ind w:firstLine="480"/>
        <w:jc w:val="both"/>
      </w:pPr>
      <w:r>
        <w:rPr>
          <w:rFonts w:ascii="宋体" w:hAnsi="宋体" w:eastAsia="宋体" w:cs="宋体"/>
          <w:b w:val="0"/>
          <w:color w:val="000000"/>
          <w:sz w:val="24"/>
        </w:rPr>
        <w:t>储存于阴凉、通风库房，远离火种、热源；应与易燃物、可燃物、还原剂等分开存放，储区应备有泄漏应急处理设施。</w:t>
      </w:r>
    </w:p>
    <w:p>
      <w:pPr>
        <w:spacing w:line="360" w:lineRule="auto" w:after="0"/>
        <w:jc w:val="both"/>
      </w:pPr>
      <w:r>
        <w:rPr>
          <w:rFonts w:ascii="宋体" w:hAnsi="宋体" w:eastAsia="宋体" w:cs="宋体"/>
          <w:b w:val="0"/>
          <w:color w:val="000000"/>
          <w:sz w:val="24"/>
        </w:rPr>
        <w:t>7.4 操作注意事项</w:t>
      </w:r>
    </w:p>
    <w:p>
      <w:pPr>
        <w:spacing w:line="360" w:lineRule="auto" w:after="0"/>
        <w:ind w:firstLine="480"/>
        <w:jc w:val="both"/>
      </w:pPr>
      <w:r>
        <w:rPr>
          <w:rFonts w:ascii="宋体" w:hAnsi="宋体" w:eastAsia="宋体" w:cs="宋体"/>
          <w:b w:val="0"/>
          <w:color w:val="000000"/>
          <w:sz w:val="24"/>
        </w:rPr>
        <w:t>密闭操作，全面通风，操作人员必须经过专门培训，严格遵守操作规程；建议佩戴自吸过滤式防毒面具（全面罩），戴化学安全防护眼镜，穿防毒物渗透工作服，戴橡胶手套；远离火种、热源，工作场所严禁吸烟，远离易燃、可燃物，防止气体泄漏到空气中，避免与还原剂接触；搬运时轻装轻卸，配备相应消防器材及泄漏应急处理设备。</w:t>
      </w:r>
    </w:p>
    <w:p>
      <w:pPr>
        <w:spacing w:line="360" w:lineRule="auto" w:after="0"/>
        <w:jc w:val="both"/>
      </w:pPr>
      <w:r>
        <w:rPr>
          <w:rFonts w:ascii="宋体" w:hAnsi="宋体" w:eastAsia="宋体" w:cs="宋体"/>
          <w:b w:val="0"/>
          <w:color w:val="000000"/>
          <w:sz w:val="24"/>
        </w:rPr>
        <w:t>7.5 急救措施</w:t>
      </w:r>
    </w:p>
    <w:p>
      <w:pPr>
        <w:spacing w:line="360" w:lineRule="auto" w:after="0"/>
        <w:ind w:firstLine="480"/>
        <w:jc w:val="both"/>
      </w:pPr>
      <w:r>
        <w:rPr>
          <w:rFonts w:ascii="宋体" w:hAnsi="宋体" w:eastAsia="宋体" w:cs="宋体"/>
          <w:b w:val="0"/>
          <w:color w:val="000000"/>
          <w:sz w:val="24"/>
        </w:rPr>
        <w:t>吸入：迅速脱离现场至空气新鲜处，保持呼吸道通畅，呼吸困难时输氧，呼吸停止时立即人工呼吸，就医。</w:t>
      </w:r>
    </w:p>
    <w:p>
      <w:pPr>
        <w:spacing w:line="360" w:lineRule="auto" w:after="0"/>
        <w:jc w:val="both"/>
      </w:pPr>
      <w:r>
        <w:rPr>
          <w:rFonts w:ascii="宋体" w:hAnsi="宋体" w:eastAsia="宋体" w:cs="宋体"/>
          <w:b w:val="0"/>
          <w:color w:val="000000"/>
          <w:sz w:val="24"/>
        </w:rPr>
        <w:t>7.6 消防措施</w:t>
      </w:r>
    </w:p>
    <w:p>
      <w:pPr>
        <w:spacing w:line="360" w:lineRule="auto" w:after="0"/>
        <w:ind w:firstLine="480"/>
        <w:jc w:val="both"/>
      </w:pPr>
      <w:r>
        <w:rPr>
          <w:rFonts w:ascii="宋体" w:hAnsi="宋体" w:eastAsia="宋体" w:cs="宋体"/>
          <w:b w:val="0"/>
          <w:color w:val="000000"/>
          <w:sz w:val="24"/>
        </w:rPr>
        <w:t>不燃，消防人员须佩戴防毒面具、穿全身消防服，在上风向灭火。</w:t>
      </w:r>
    </w:p>
    <w:p>
      <w:pPr>
        <w:spacing w:line="360" w:lineRule="auto" w:after="0"/>
        <w:ind w:firstLine="480"/>
        <w:jc w:val="both"/>
      </w:pPr>
      <w:r>
        <w:rPr>
          <w:rFonts w:ascii="宋体" w:hAnsi="宋体" w:eastAsia="宋体" w:cs="宋体"/>
          <w:b w:val="0"/>
          <w:color w:val="000000"/>
          <w:sz w:val="24"/>
        </w:rPr>
        <w:t>灭火方法：切断气源，喷水冷却容器，可能时将容器从火场移至空旷处。</w:t>
      </w:r>
    </w:p>
    <w:p>
      <w:pPr>
        <w:spacing w:line="360" w:lineRule="auto" w:after="0"/>
        <w:jc w:val="both"/>
      </w:pPr>
      <w:r>
        <w:rPr>
          <w:rFonts w:ascii="宋体" w:hAnsi="宋体" w:eastAsia="宋体" w:cs="宋体"/>
          <w:b w:val="0"/>
          <w:color w:val="000000"/>
          <w:sz w:val="24"/>
        </w:rPr>
        <w:t>7.7 泄漏应急处理</w:t>
      </w:r>
    </w:p>
    <w:p>
      <w:pPr>
        <w:spacing w:line="360" w:lineRule="auto" w:after="0"/>
        <w:ind w:firstLine="480"/>
        <w:jc w:val="both"/>
      </w:pPr>
      <w:r>
        <w:rPr>
          <w:rFonts w:ascii="宋体" w:hAnsi="宋体" w:eastAsia="宋体" w:cs="宋体"/>
          <w:b w:val="0"/>
          <w:color w:val="000000"/>
          <w:sz w:val="24"/>
        </w:rPr>
        <w:t>迅速撤离泄漏污染区人员至上风处并隔离，严格限制出入；建议应急处理人员戴自给正压式呼吸器，穿防毒服，从上风向进入现场；切断火源、气源，勿使泄漏物与可燃物质（木材、纸、油等）接触，抽排（室内）或强力通风（室外）；漏气容器不能再用，经技术处理清除剩余气体。</w:t>
      </w:r>
    </w:p>
    <w:p>
      <w:pPr>
        <w:spacing w:before="160" w:after="80" w:line="360" w:lineRule="auto"/>
      </w:pPr>
      <w:r>
        <w:rPr>
          <w:rFonts w:ascii="宋体" w:hAnsi="宋体" w:eastAsia="宋体" w:cs="宋体"/>
          <w:b/>
          <w:color w:val="000000"/>
          <w:sz w:val="24"/>
        </w:rPr>
        <w:t>8、熟石灰（氢氧化钙）</w:t>
      </w:r>
    </w:p>
    <w:p>
      <w:pPr>
        <w:spacing w:line="360" w:lineRule="auto" w:after="0"/>
        <w:jc w:val="both"/>
      </w:pPr>
      <w:r>
        <w:rPr>
          <w:rFonts w:ascii="宋体" w:hAnsi="宋体" w:eastAsia="宋体" w:cs="宋体"/>
          <w:b w:val="0"/>
          <w:color w:val="000000"/>
          <w:sz w:val="24"/>
        </w:rPr>
        <w:t>8.1 危险性概述</w:t>
      </w:r>
    </w:p>
    <w:p>
      <w:pPr>
        <w:spacing w:line="360" w:lineRule="auto" w:after="0"/>
        <w:ind w:firstLine="480"/>
        <w:jc w:val="both"/>
      </w:pPr>
      <w:r>
        <w:rPr>
          <w:rFonts w:ascii="宋体" w:hAnsi="宋体" w:eastAsia="宋体" w:cs="宋体"/>
          <w:b w:val="0"/>
          <w:color w:val="000000"/>
          <w:sz w:val="24"/>
        </w:rPr>
        <w:t>白色六方晶系粉末状晶体，是一种强碱，具有杀菌与防腐能力，对皮肤、织物有腐蚀作用。</w:t>
      </w:r>
    </w:p>
    <w:p>
      <w:pPr>
        <w:spacing w:line="360" w:lineRule="auto" w:after="0"/>
        <w:ind w:firstLine="480"/>
        <w:jc w:val="both"/>
      </w:pPr>
      <w:r>
        <w:rPr>
          <w:rFonts w:ascii="宋体" w:hAnsi="宋体" w:eastAsia="宋体" w:cs="宋体"/>
          <w:b w:val="0"/>
          <w:color w:val="000000"/>
          <w:sz w:val="24"/>
        </w:rPr>
        <w:t>有刺激和腐蚀作用，吸入粉尘对呼吸道有强烈刺激性，还可能引起肺炎，眼接触有强烈刺激性、可致灼伤。</w:t>
      </w:r>
    </w:p>
    <w:p>
      <w:pPr>
        <w:spacing w:line="360" w:lineRule="auto" w:after="0"/>
        <w:ind w:firstLine="480"/>
        <w:jc w:val="both"/>
      </w:pPr>
      <w:r>
        <w:rPr>
          <w:rFonts w:ascii="宋体" w:hAnsi="宋体" w:eastAsia="宋体" w:cs="宋体"/>
          <w:b w:val="0"/>
          <w:color w:val="000000"/>
          <w:sz w:val="24"/>
        </w:rPr>
        <w:t>健康危害：氢氧化钙粉尘或悬浮液滴对黏膜有刺激作用，能引起喷嚏和咳嗽，和碱一样能使脂肪皂化，从皮肤吸收水分、溶解蛋白质、刺激及腐蚀组织，吸入石灰粉尘可能引起肺炎；过量服食和吸收会导致呼吸困难、内出血、肌肉瘫痪、低血压、增加血液pH值、内脏受损等。</w:t>
      </w:r>
    </w:p>
    <w:p>
      <w:pPr>
        <w:spacing w:line="360" w:lineRule="auto" w:after="0"/>
        <w:jc w:val="both"/>
      </w:pPr>
      <w:r>
        <w:rPr>
          <w:rFonts w:ascii="宋体" w:hAnsi="宋体" w:eastAsia="宋体" w:cs="宋体"/>
          <w:b w:val="0"/>
          <w:color w:val="000000"/>
          <w:sz w:val="24"/>
        </w:rPr>
        <w:t>8.2 运输注意事项</w:t>
      </w:r>
    </w:p>
    <w:p>
      <w:pPr>
        <w:spacing w:line="360" w:lineRule="auto" w:after="0"/>
        <w:ind w:firstLine="480"/>
        <w:jc w:val="both"/>
      </w:pPr>
      <w:r>
        <w:rPr>
          <w:rFonts w:ascii="宋体" w:hAnsi="宋体" w:eastAsia="宋体" w:cs="宋体"/>
          <w:b w:val="0"/>
          <w:color w:val="000000"/>
          <w:sz w:val="24"/>
        </w:rPr>
        <w:t>起运时包装要完好，装载应稳妥，运输过程中保证容器不走漏、不坍毁、不掉落、不损坏；严禁与易燃物或可燃物、酸类、食用化学品等混装混运，雨天不宜运输。</w:t>
      </w:r>
    </w:p>
    <w:p>
      <w:pPr>
        <w:spacing w:line="360" w:lineRule="auto" w:after="0"/>
        <w:jc w:val="both"/>
      </w:pPr>
      <w:r>
        <w:rPr>
          <w:rFonts w:ascii="宋体" w:hAnsi="宋体" w:eastAsia="宋体" w:cs="宋体"/>
          <w:b w:val="0"/>
          <w:color w:val="000000"/>
          <w:sz w:val="24"/>
        </w:rPr>
        <w:t>8.3 储存注意事项</w:t>
      </w:r>
    </w:p>
    <w:p>
      <w:pPr>
        <w:spacing w:line="360" w:lineRule="auto" w:after="0"/>
        <w:ind w:firstLine="480"/>
        <w:jc w:val="both"/>
      </w:pPr>
      <w:r>
        <w:rPr>
          <w:rFonts w:ascii="宋体" w:hAnsi="宋体" w:eastAsia="宋体" w:cs="宋体"/>
          <w:b w:val="0"/>
          <w:color w:val="000000"/>
          <w:sz w:val="24"/>
        </w:rPr>
        <w:t>贮存于阴凉、通风仓库，库内湿度最好不大于85%；包装必须完好密封、避免吸潮，应与易（可）燃物、酸类等分隔存放，储区应备有适宜材料收容泄漏物。</w:t>
      </w:r>
    </w:p>
    <w:p>
      <w:pPr>
        <w:spacing w:line="360" w:lineRule="auto" w:after="0"/>
        <w:jc w:val="both"/>
      </w:pPr>
      <w:r>
        <w:rPr>
          <w:rFonts w:ascii="宋体" w:hAnsi="宋体" w:eastAsia="宋体" w:cs="宋体"/>
          <w:b w:val="0"/>
          <w:color w:val="000000"/>
          <w:sz w:val="24"/>
        </w:rPr>
        <w:t>8.4 操作注意事项</w:t>
      </w:r>
    </w:p>
    <w:p>
      <w:pPr>
        <w:spacing w:line="360" w:lineRule="auto" w:after="0"/>
        <w:ind w:firstLine="480"/>
        <w:jc w:val="both"/>
      </w:pPr>
      <w:r>
        <w:rPr>
          <w:rFonts w:ascii="宋体" w:hAnsi="宋体" w:eastAsia="宋体" w:cs="宋体"/>
          <w:b w:val="0"/>
          <w:color w:val="000000"/>
          <w:sz w:val="24"/>
        </w:rPr>
        <w:t>密闭操作、注意通风，操作尽可能机械化、自动化，提供安全淋浴和洗眼设备；操作人员经过专门培训，严格遵守操作规程；建议佩戴自吸过滤式防毒面具（全面罩），穿橡胶耐酸碱服，戴橡胶耐酸碱手套；远离易燃、可燃物，紧急抢救或撤离时佩戴氧气呼吸器；避免与相关禁忌物接触，搬运时轻装轻卸，工作现场严禁吸烟、进食饮水。</w:t>
      </w:r>
    </w:p>
    <w:p>
      <w:pPr>
        <w:spacing w:line="360" w:lineRule="auto" w:after="0"/>
        <w:jc w:val="both"/>
      </w:pPr>
      <w:r>
        <w:rPr>
          <w:rFonts w:ascii="宋体" w:hAnsi="宋体" w:eastAsia="宋体" w:cs="宋体"/>
          <w:b w:val="0"/>
          <w:color w:val="000000"/>
          <w:sz w:val="24"/>
        </w:rPr>
        <w:t>8.5 急救措施</w:t>
      </w:r>
    </w:p>
    <w:p>
      <w:pPr>
        <w:spacing w:line="360" w:lineRule="auto" w:after="0"/>
        <w:ind w:firstLine="480"/>
        <w:jc w:val="both"/>
      </w:pPr>
      <w:r>
        <w:rPr>
          <w:rFonts w:ascii="宋体" w:hAnsi="宋体" w:eastAsia="宋体" w:cs="宋体"/>
          <w:b w:val="0"/>
          <w:color w:val="000000"/>
          <w:sz w:val="24"/>
        </w:rPr>
        <w:t>皮肤接触：立即用大量水冲洗，再涂上3%~5%硼酸溶液。</w:t>
      </w:r>
    </w:p>
    <w:p>
      <w:pPr>
        <w:spacing w:line="360" w:lineRule="auto" w:after="0"/>
        <w:ind w:firstLine="480"/>
        <w:jc w:val="both"/>
      </w:pPr>
      <w:r>
        <w:rPr>
          <w:rFonts w:ascii="宋体" w:hAnsi="宋体" w:eastAsia="宋体" w:cs="宋体"/>
          <w:b w:val="0"/>
          <w:color w:val="000000"/>
          <w:sz w:val="24"/>
        </w:rPr>
        <w:t>眼睛接触：立即提起眼睑，用流动清水或生理盐水冲洗至少15分钟，或用3%硼酸溶液冲洗，就医。</w:t>
      </w:r>
    </w:p>
    <w:p>
      <w:pPr>
        <w:spacing w:line="360" w:lineRule="auto" w:after="0"/>
        <w:ind w:firstLine="480"/>
        <w:jc w:val="both"/>
      </w:pPr>
      <w:r>
        <w:rPr>
          <w:rFonts w:ascii="宋体" w:hAnsi="宋体" w:eastAsia="宋体" w:cs="宋体"/>
          <w:b w:val="0"/>
          <w:color w:val="000000"/>
          <w:sz w:val="24"/>
        </w:rPr>
        <w:t>吸入：迅速脱离现场至空气新鲜处，必要时进行人工呼吸，就医。</w:t>
      </w:r>
    </w:p>
    <w:p>
      <w:pPr>
        <w:spacing w:line="360" w:lineRule="auto" w:after="0"/>
        <w:ind w:firstLine="480"/>
        <w:jc w:val="both"/>
      </w:pPr>
      <w:r>
        <w:rPr>
          <w:rFonts w:ascii="宋体" w:hAnsi="宋体" w:eastAsia="宋体" w:cs="宋体"/>
          <w:b w:val="0"/>
          <w:color w:val="000000"/>
          <w:sz w:val="24"/>
        </w:rPr>
        <w:t>食入：尽快用蛋白质之类物品清洗口中毒物，如牛奶、酸奶等；患者清醒时立即漱口，口服稀释的醋或柠檬汁，就医。</w:t>
      </w:r>
    </w:p>
    <w:p>
      <w:pPr>
        <w:spacing w:line="360" w:lineRule="auto" w:after="0"/>
        <w:jc w:val="both"/>
      </w:pPr>
      <w:r>
        <w:rPr>
          <w:rFonts w:ascii="宋体" w:hAnsi="宋体" w:eastAsia="宋体" w:cs="宋体"/>
          <w:b w:val="0"/>
          <w:color w:val="000000"/>
          <w:sz w:val="24"/>
        </w:rPr>
        <w:t>8.6 危害防治</w:t>
      </w:r>
    </w:p>
    <w:p>
      <w:pPr>
        <w:spacing w:line="360" w:lineRule="auto" w:after="0"/>
        <w:ind w:firstLine="480"/>
        <w:jc w:val="both"/>
      </w:pPr>
      <w:r>
        <w:rPr>
          <w:rFonts w:ascii="宋体" w:hAnsi="宋体" w:eastAsia="宋体" w:cs="宋体"/>
          <w:b w:val="0"/>
          <w:color w:val="000000"/>
          <w:sz w:val="24"/>
        </w:rPr>
        <w:t>呼吸系统防护：必要时佩戴防毒口罩。</w:t>
      </w:r>
    </w:p>
    <w:p>
      <w:pPr>
        <w:spacing w:line="360" w:lineRule="auto" w:after="0"/>
        <w:ind w:firstLine="480"/>
        <w:jc w:val="both"/>
      </w:pPr>
      <w:r>
        <w:rPr>
          <w:rFonts w:ascii="宋体" w:hAnsi="宋体" w:eastAsia="宋体" w:cs="宋体"/>
          <w:b w:val="0"/>
          <w:color w:val="000000"/>
          <w:sz w:val="24"/>
        </w:rPr>
        <w:t>眼睛防护：戴化学安全防护眼镜。</w:t>
      </w:r>
    </w:p>
    <w:p>
      <w:pPr>
        <w:spacing w:line="360" w:lineRule="auto" w:after="0"/>
        <w:ind w:firstLine="480"/>
        <w:jc w:val="both"/>
      </w:pPr>
      <w:r>
        <w:rPr>
          <w:rFonts w:ascii="宋体" w:hAnsi="宋体" w:eastAsia="宋体" w:cs="宋体"/>
          <w:b w:val="0"/>
          <w:color w:val="000000"/>
          <w:sz w:val="24"/>
        </w:rPr>
        <w:t>防护服：穿工作服（防腐材料制作）。</w:t>
      </w:r>
    </w:p>
    <w:p>
      <w:pPr>
        <w:spacing w:line="360" w:lineRule="auto" w:after="0"/>
        <w:ind w:firstLine="480"/>
        <w:jc w:val="both"/>
      </w:pPr>
      <w:r>
        <w:rPr>
          <w:rFonts w:ascii="宋体" w:hAnsi="宋体" w:eastAsia="宋体" w:cs="宋体"/>
          <w:b w:val="0"/>
          <w:color w:val="000000"/>
          <w:sz w:val="24"/>
        </w:rPr>
        <w:t>手防护：戴橡皮手套。</w:t>
      </w:r>
    </w:p>
    <w:p>
      <w:pPr>
        <w:spacing w:line="360" w:lineRule="auto" w:after="0"/>
        <w:ind w:firstLine="480"/>
        <w:jc w:val="both"/>
      </w:pPr>
      <w:r>
        <w:rPr>
          <w:rFonts w:ascii="宋体" w:hAnsi="宋体" w:eastAsia="宋体" w:cs="宋体"/>
          <w:b w:val="0"/>
          <w:color w:val="000000"/>
          <w:sz w:val="24"/>
        </w:rPr>
        <w:t>其它：工作后淋浴更衣，注意个人清洁卫生。</w:t>
      </w:r>
    </w:p>
    <w:p>
      <w:pPr>
        <w:spacing w:before="160" w:after="80" w:line="360" w:lineRule="auto"/>
      </w:pPr>
      <w:r>
        <w:rPr>
          <w:rFonts w:ascii="宋体" w:hAnsi="宋体" w:eastAsia="宋体" w:cs="宋体"/>
          <w:b/>
          <w:color w:val="000000"/>
          <w:sz w:val="24"/>
        </w:rPr>
        <w:t>9、氯化镁</w:t>
      </w:r>
    </w:p>
    <w:p>
      <w:pPr>
        <w:spacing w:line="360" w:lineRule="auto" w:after="0"/>
        <w:jc w:val="both"/>
      </w:pPr>
      <w:r>
        <w:rPr>
          <w:rFonts w:ascii="宋体" w:hAnsi="宋体" w:eastAsia="宋体" w:cs="宋体"/>
          <w:b w:val="0"/>
          <w:color w:val="000000"/>
          <w:sz w:val="24"/>
        </w:rPr>
        <w:t>9.1 危险性概述</w:t>
      </w:r>
    </w:p>
    <w:p>
      <w:pPr>
        <w:spacing w:line="360" w:lineRule="auto" w:after="0"/>
        <w:ind w:firstLine="480"/>
        <w:jc w:val="both"/>
      </w:pPr>
      <w:r>
        <w:rPr>
          <w:rFonts w:ascii="宋体" w:hAnsi="宋体" w:eastAsia="宋体" w:cs="宋体"/>
          <w:b w:val="0"/>
          <w:color w:val="000000"/>
          <w:sz w:val="24"/>
        </w:rPr>
        <w:t>无色片状晶体，微溶于丙酮，溶于水、乙醇、甲醇、吡啶；在湿空气中潮解并发烟，在氢气气流中白热时升华。</w:t>
      </w:r>
    </w:p>
    <w:p>
      <w:pPr>
        <w:spacing w:line="360" w:lineRule="auto" w:after="0"/>
        <w:jc w:val="both"/>
      </w:pPr>
      <w:r>
        <w:rPr>
          <w:rFonts w:ascii="宋体" w:hAnsi="宋体" w:eastAsia="宋体" w:cs="宋体"/>
          <w:b w:val="0"/>
          <w:color w:val="000000"/>
          <w:sz w:val="24"/>
        </w:rPr>
        <w:t>9.2 毒理学</w:t>
      </w:r>
    </w:p>
    <w:p>
      <w:pPr>
        <w:spacing w:line="360" w:lineRule="auto" w:after="0"/>
        <w:ind w:firstLine="480"/>
        <w:jc w:val="both"/>
      </w:pPr>
      <w:r>
        <w:rPr>
          <w:rFonts w:ascii="宋体" w:hAnsi="宋体" w:eastAsia="宋体" w:cs="宋体"/>
          <w:b w:val="0"/>
          <w:color w:val="000000"/>
          <w:sz w:val="24"/>
        </w:rPr>
        <w:t>对水有轻微危害，若无政府许可，勿将材料排入周围环境。</w:t>
      </w:r>
    </w:p>
    <w:p>
      <w:pPr>
        <w:spacing w:line="360" w:lineRule="auto" w:after="0"/>
        <w:jc w:val="both"/>
      </w:pPr>
      <w:r>
        <w:rPr>
          <w:rFonts w:ascii="宋体" w:hAnsi="宋体" w:eastAsia="宋体" w:cs="宋体"/>
          <w:b w:val="0"/>
          <w:color w:val="000000"/>
          <w:sz w:val="24"/>
        </w:rPr>
        <w:t>9.3 贮存方法</w:t>
      </w:r>
    </w:p>
    <w:p>
      <w:pPr>
        <w:spacing w:line="360" w:lineRule="auto" w:after="0"/>
        <w:ind w:firstLine="480"/>
        <w:jc w:val="both"/>
      </w:pPr>
      <w:r>
        <w:rPr>
          <w:rFonts w:ascii="宋体" w:hAnsi="宋体" w:eastAsia="宋体" w:cs="宋体"/>
          <w:b w:val="0"/>
          <w:color w:val="000000"/>
          <w:sz w:val="24"/>
        </w:rPr>
        <w:t>储运温度2~8℃；储存于阴凉、干燥、通风良好库房，远离火种、热源，包装必须完整密封、防止吸潮；应与氧化剂分开存放，储区应备有合适材料收容泄漏物。</w:t>
      </w:r>
    </w:p>
    <w:p>
      <w:pPr>
        <w:spacing w:before="160" w:after="80" w:line="360" w:lineRule="auto"/>
      </w:pPr>
      <w:r>
        <w:rPr>
          <w:rFonts w:ascii="宋体" w:hAnsi="宋体" w:eastAsia="宋体" w:cs="宋体"/>
          <w:b/>
          <w:color w:val="000000"/>
          <w:sz w:val="24"/>
        </w:rPr>
        <w:t>10、磷酸二氢钾</w:t>
      </w:r>
    </w:p>
    <w:p>
      <w:pPr>
        <w:spacing w:line="360" w:lineRule="auto" w:after="0"/>
        <w:jc w:val="both"/>
      </w:pPr>
      <w:r>
        <w:rPr>
          <w:rFonts w:ascii="宋体" w:hAnsi="宋体" w:eastAsia="宋体" w:cs="宋体"/>
          <w:b w:val="0"/>
          <w:color w:val="000000"/>
          <w:sz w:val="24"/>
        </w:rPr>
        <w:t>10.1 危险性概述</w:t>
      </w:r>
    </w:p>
    <w:p>
      <w:pPr>
        <w:spacing w:line="360" w:lineRule="auto" w:after="0"/>
        <w:ind w:firstLine="480"/>
        <w:jc w:val="both"/>
      </w:pPr>
      <w:r>
        <w:rPr>
          <w:rFonts w:ascii="宋体" w:hAnsi="宋体" w:eastAsia="宋体" w:cs="宋体"/>
          <w:b w:val="0"/>
          <w:color w:val="000000"/>
          <w:sz w:val="24"/>
        </w:rPr>
        <w:t>白色结晶性粉末，溶于水，水溶液呈酸性，不溶于醇；工业上用作缓冲剂、培养剂、细菌培养剂、偏磷酸钾原料、酿造酵母培养剂、强化剂、膨松剂、发酵助剂，农业上用作高效磷钾复合肥。</w:t>
      </w:r>
    </w:p>
    <w:p>
      <w:pPr>
        <w:spacing w:line="360" w:lineRule="auto" w:after="0"/>
        <w:ind w:firstLine="480"/>
        <w:jc w:val="both"/>
      </w:pPr>
      <w:r>
        <w:rPr>
          <w:rFonts w:ascii="宋体" w:hAnsi="宋体" w:eastAsia="宋体" w:cs="宋体"/>
          <w:b w:val="0"/>
          <w:color w:val="000000"/>
          <w:sz w:val="24"/>
        </w:rPr>
        <w:t>避免皮肤和眼睛接触。</w:t>
      </w:r>
    </w:p>
    <w:p>
      <w:pPr>
        <w:spacing w:line="360" w:lineRule="auto" w:after="0"/>
        <w:jc w:val="both"/>
      </w:pPr>
      <w:r>
        <w:rPr>
          <w:rFonts w:ascii="宋体" w:hAnsi="宋体" w:eastAsia="宋体" w:cs="宋体"/>
          <w:b w:val="0"/>
          <w:color w:val="000000"/>
          <w:sz w:val="24"/>
        </w:rPr>
        <w:t>10.2 运输注意事项</w:t>
      </w:r>
    </w:p>
    <w:p>
      <w:pPr>
        <w:spacing w:line="360" w:lineRule="auto" w:after="0"/>
        <w:ind w:firstLine="480"/>
        <w:jc w:val="both"/>
      </w:pPr>
      <w:r>
        <w:rPr>
          <w:rFonts w:ascii="宋体" w:hAnsi="宋体" w:eastAsia="宋体" w:cs="宋体"/>
          <w:b w:val="0"/>
          <w:color w:val="000000"/>
          <w:sz w:val="24"/>
        </w:rPr>
        <w:t>起运时包装要完好，装载应稳妥，运输过程中保证容器不走漏、不坍毁、不掉落、不损坏；严禁与易燃物或可燃物、食用化学品等混装混运，雨天不宜运输。</w:t>
      </w:r>
    </w:p>
    <w:p>
      <w:pPr>
        <w:spacing w:line="360" w:lineRule="auto" w:after="0"/>
        <w:jc w:val="both"/>
      </w:pPr>
      <w:r>
        <w:rPr>
          <w:rFonts w:ascii="宋体" w:hAnsi="宋体" w:eastAsia="宋体" w:cs="宋体"/>
          <w:b w:val="0"/>
          <w:color w:val="000000"/>
          <w:sz w:val="24"/>
        </w:rPr>
        <w:t>10.3 急救措施</w:t>
      </w:r>
    </w:p>
    <w:p>
      <w:pPr>
        <w:spacing w:line="360" w:lineRule="auto" w:after="0"/>
        <w:ind w:firstLine="480"/>
        <w:jc w:val="both"/>
      </w:pPr>
      <w:r>
        <w:rPr>
          <w:rFonts w:ascii="宋体" w:hAnsi="宋体" w:eastAsia="宋体" w:cs="宋体"/>
          <w:b w:val="0"/>
          <w:color w:val="000000"/>
          <w:sz w:val="24"/>
        </w:rPr>
        <w:t>吸入：将患者移到新鲜空气处，如呼吸停止进行人工呼吸，请教医生。</w:t>
      </w:r>
    </w:p>
    <w:p>
      <w:pPr>
        <w:spacing w:line="360" w:lineRule="auto" w:after="0"/>
        <w:ind w:firstLine="480"/>
        <w:jc w:val="both"/>
      </w:pPr>
      <w:r>
        <w:rPr>
          <w:rFonts w:ascii="宋体" w:hAnsi="宋体" w:eastAsia="宋体" w:cs="宋体"/>
          <w:b w:val="0"/>
          <w:color w:val="000000"/>
          <w:sz w:val="24"/>
        </w:rPr>
        <w:t>皮肤接触：用肥皂和大量水冲洗，请教医生。</w:t>
      </w:r>
    </w:p>
    <w:p>
      <w:pPr>
        <w:spacing w:line="360" w:lineRule="auto" w:after="0"/>
        <w:ind w:firstLine="480"/>
        <w:jc w:val="both"/>
      </w:pPr>
      <w:r>
        <w:rPr>
          <w:rFonts w:ascii="宋体" w:hAnsi="宋体" w:eastAsia="宋体" w:cs="宋体"/>
          <w:b w:val="0"/>
          <w:color w:val="000000"/>
          <w:sz w:val="24"/>
        </w:rPr>
        <w:t>眼睛接触：用水冲洗眼睛作为预防措施。</w:t>
      </w:r>
    </w:p>
    <w:p>
      <w:pPr>
        <w:spacing w:line="360" w:lineRule="auto" w:after="0"/>
        <w:ind w:firstLine="480"/>
        <w:jc w:val="both"/>
      </w:pPr>
      <w:r>
        <w:rPr>
          <w:rFonts w:ascii="宋体" w:hAnsi="宋体" w:eastAsia="宋体" w:cs="宋体"/>
          <w:b w:val="0"/>
          <w:color w:val="000000"/>
          <w:sz w:val="24"/>
        </w:rPr>
        <w:t>食入：切勿给失去知觉者喂食，用水漱口，请教医生。</w:t>
      </w:r>
    </w:p>
    <w:p>
      <w:pPr>
        <w:spacing w:before="160" w:after="80" w:line="360" w:lineRule="auto"/>
      </w:pPr>
      <w:r>
        <w:rPr>
          <w:rFonts w:ascii="宋体" w:hAnsi="宋体" w:eastAsia="宋体" w:cs="宋体"/>
          <w:b/>
          <w:color w:val="000000"/>
          <w:sz w:val="24"/>
        </w:rPr>
        <w:t>11、乙酸钠</w:t>
      </w:r>
    </w:p>
    <w:p>
      <w:pPr>
        <w:spacing w:line="360" w:lineRule="auto" w:after="0"/>
        <w:jc w:val="both"/>
      </w:pPr>
      <w:r>
        <w:rPr>
          <w:rFonts w:ascii="宋体" w:hAnsi="宋体" w:eastAsia="宋体" w:cs="宋体"/>
          <w:b w:val="0"/>
          <w:color w:val="000000"/>
          <w:sz w:val="24"/>
        </w:rPr>
        <w:t>11.1 危险性概述</w:t>
      </w:r>
    </w:p>
    <w:p>
      <w:pPr>
        <w:spacing w:line="360" w:lineRule="auto" w:after="0"/>
        <w:ind w:firstLine="480"/>
        <w:jc w:val="both"/>
      </w:pPr>
      <w:r>
        <w:rPr>
          <w:rFonts w:ascii="宋体" w:hAnsi="宋体" w:eastAsia="宋体" w:cs="宋体"/>
          <w:b w:val="0"/>
          <w:color w:val="000000"/>
          <w:sz w:val="24"/>
        </w:rPr>
        <w:t>三水合物为白色结晶体，相对密度1.45，熔点58℃，在干燥空气中风化，120℃时失去结晶水，温度再高时分解；无水乙酸钠为无色透明结晶体，熔点324℃；易溶于水，可作缓冲剂、媒染剂，用于测定、培养基配制、有机合成、影片洗印等，稍溶于乙醇、乙醚。</w:t>
      </w:r>
    </w:p>
    <w:p>
      <w:pPr>
        <w:spacing w:line="360" w:lineRule="auto" w:after="0"/>
        <w:ind w:firstLine="480"/>
        <w:jc w:val="both"/>
      </w:pPr>
      <w:r>
        <w:rPr>
          <w:rFonts w:ascii="宋体" w:hAnsi="宋体" w:eastAsia="宋体" w:cs="宋体"/>
          <w:b w:val="0"/>
          <w:color w:val="000000"/>
          <w:sz w:val="24"/>
        </w:rPr>
        <w:t>物理化学危险：不燃，受高热分解产生有毒腐蚀性烟气。</w:t>
      </w:r>
    </w:p>
    <w:p>
      <w:pPr>
        <w:spacing w:line="360" w:lineRule="auto" w:after="0"/>
        <w:ind w:firstLine="480"/>
        <w:jc w:val="both"/>
      </w:pPr>
      <w:r>
        <w:rPr>
          <w:rFonts w:ascii="宋体" w:hAnsi="宋体" w:eastAsia="宋体" w:cs="宋体"/>
          <w:b w:val="0"/>
          <w:color w:val="000000"/>
          <w:sz w:val="24"/>
        </w:rPr>
        <w:t>健康危害：对皮肤、眼睛有轻微刺激作用。</w:t>
      </w:r>
    </w:p>
    <w:p>
      <w:pPr>
        <w:spacing w:line="360" w:lineRule="auto" w:after="0"/>
        <w:ind w:firstLine="480"/>
        <w:jc w:val="both"/>
      </w:pPr>
      <w:r>
        <w:rPr>
          <w:rFonts w:ascii="宋体" w:hAnsi="宋体" w:eastAsia="宋体" w:cs="宋体"/>
          <w:b w:val="0"/>
          <w:color w:val="000000"/>
          <w:sz w:val="24"/>
        </w:rPr>
        <w:t>侵入途径：吸入、皮肤接触、眼睛接触、食入。</w:t>
      </w:r>
    </w:p>
    <w:p>
      <w:pPr>
        <w:spacing w:line="360" w:lineRule="auto" w:after="0"/>
        <w:jc w:val="both"/>
      </w:pPr>
      <w:r>
        <w:rPr>
          <w:rFonts w:ascii="宋体" w:hAnsi="宋体" w:eastAsia="宋体" w:cs="宋体"/>
          <w:b w:val="0"/>
          <w:color w:val="000000"/>
          <w:sz w:val="24"/>
        </w:rPr>
        <w:t>11.2 运输注意事项</w:t>
      </w:r>
    </w:p>
    <w:p>
      <w:pPr>
        <w:spacing w:line="360" w:lineRule="auto" w:after="0"/>
        <w:ind w:firstLine="480"/>
        <w:jc w:val="both"/>
      </w:pPr>
      <w:r>
        <w:rPr>
          <w:rFonts w:ascii="宋体" w:hAnsi="宋体" w:eastAsia="宋体" w:cs="宋体"/>
          <w:b w:val="0"/>
          <w:color w:val="000000"/>
          <w:sz w:val="24"/>
        </w:rPr>
        <w:t>贮于干燥、通风、清洁库房，轻装轻放，防止受潮、受热，运输过程中防止雨淋受潮，应与有毒物品隔离堆放。</w:t>
      </w:r>
    </w:p>
    <w:p>
      <w:pPr>
        <w:spacing w:line="360" w:lineRule="auto" w:after="0"/>
        <w:jc w:val="both"/>
      </w:pPr>
      <w:r>
        <w:rPr>
          <w:rFonts w:ascii="宋体" w:hAnsi="宋体" w:eastAsia="宋体" w:cs="宋体"/>
          <w:b w:val="0"/>
          <w:color w:val="000000"/>
          <w:sz w:val="24"/>
        </w:rPr>
        <w:t>11.3 储存注意事项</w:t>
      </w:r>
    </w:p>
    <w:p>
      <w:pPr>
        <w:spacing w:line="360" w:lineRule="auto" w:after="0"/>
        <w:ind w:firstLine="480"/>
        <w:jc w:val="both"/>
      </w:pPr>
      <w:r>
        <w:rPr>
          <w:rFonts w:ascii="宋体" w:hAnsi="宋体" w:eastAsia="宋体" w:cs="宋体"/>
          <w:b w:val="0"/>
          <w:color w:val="000000"/>
          <w:sz w:val="24"/>
        </w:rPr>
        <w:t>储存于密闭容器内，置于阴凉干燥处，远离一般作业场所及不相容物。</w:t>
      </w:r>
    </w:p>
    <w:p>
      <w:pPr>
        <w:spacing w:line="360" w:lineRule="auto" w:after="0"/>
        <w:jc w:val="both"/>
      </w:pPr>
      <w:r>
        <w:rPr>
          <w:rFonts w:ascii="宋体" w:hAnsi="宋体" w:eastAsia="宋体" w:cs="宋体"/>
          <w:b w:val="0"/>
          <w:color w:val="000000"/>
          <w:sz w:val="24"/>
        </w:rPr>
        <w:t>11.4 操作注意事项</w:t>
      </w:r>
    </w:p>
    <w:p>
      <w:pPr>
        <w:spacing w:line="360" w:lineRule="auto" w:after="0"/>
        <w:ind w:firstLine="480"/>
        <w:jc w:val="both"/>
      </w:pPr>
      <w:r>
        <w:rPr>
          <w:rFonts w:ascii="宋体" w:hAnsi="宋体" w:eastAsia="宋体" w:cs="宋体"/>
          <w:b w:val="0"/>
          <w:color w:val="000000"/>
          <w:sz w:val="24"/>
        </w:rPr>
        <w:t>无特殊要求。</w:t>
      </w:r>
    </w:p>
    <w:p>
      <w:pPr>
        <w:spacing w:line="360" w:lineRule="auto" w:after="0"/>
        <w:jc w:val="both"/>
      </w:pPr>
      <w:r>
        <w:rPr>
          <w:rFonts w:ascii="宋体" w:hAnsi="宋体" w:eastAsia="宋体" w:cs="宋体"/>
          <w:b w:val="0"/>
          <w:color w:val="000000"/>
          <w:sz w:val="24"/>
        </w:rPr>
        <w:t>11.5 急救措施</w:t>
      </w:r>
    </w:p>
    <w:p>
      <w:pPr>
        <w:spacing w:line="360" w:lineRule="auto" w:after="0"/>
        <w:ind w:firstLine="480"/>
        <w:jc w:val="both"/>
      </w:pPr>
      <w:r>
        <w:rPr>
          <w:rFonts w:ascii="宋体" w:hAnsi="宋体" w:eastAsia="宋体" w:cs="宋体"/>
          <w:b w:val="0"/>
          <w:color w:val="000000"/>
          <w:sz w:val="24"/>
        </w:rPr>
        <w:t>皮肤接触：先用大量水冲洗，并立即脱除被污染衣物。</w:t>
      </w:r>
    </w:p>
    <w:p>
      <w:pPr>
        <w:spacing w:line="360" w:lineRule="auto" w:after="0"/>
        <w:ind w:firstLine="480"/>
        <w:jc w:val="both"/>
      </w:pPr>
      <w:r>
        <w:rPr>
          <w:rFonts w:ascii="宋体" w:hAnsi="宋体" w:eastAsia="宋体" w:cs="宋体"/>
          <w:b w:val="0"/>
          <w:color w:val="000000"/>
          <w:sz w:val="24"/>
        </w:rPr>
        <w:t>眼睛接触：撑开上下眼皮并用水冲洗10分钟。</w:t>
      </w:r>
    </w:p>
    <w:p>
      <w:pPr>
        <w:spacing w:line="360" w:lineRule="auto" w:after="0"/>
        <w:ind w:firstLine="480"/>
        <w:jc w:val="both"/>
      </w:pPr>
      <w:r>
        <w:rPr>
          <w:rFonts w:ascii="宋体" w:hAnsi="宋体" w:eastAsia="宋体" w:cs="宋体"/>
          <w:b w:val="0"/>
          <w:color w:val="000000"/>
          <w:sz w:val="24"/>
        </w:rPr>
        <w:t>吸入：立即移除污染源并将患者移至新鲜空气处。</w:t>
      </w:r>
    </w:p>
    <w:p>
      <w:pPr>
        <w:spacing w:line="360" w:lineRule="auto" w:after="0"/>
        <w:ind w:firstLine="480"/>
        <w:jc w:val="both"/>
      </w:pPr>
      <w:r>
        <w:rPr>
          <w:rFonts w:ascii="宋体" w:hAnsi="宋体" w:eastAsia="宋体" w:cs="宋体"/>
          <w:b w:val="0"/>
          <w:color w:val="000000"/>
          <w:sz w:val="24"/>
        </w:rPr>
        <w:t>食入：若感觉不适应通知医生并就医。</w:t>
      </w:r>
    </w:p>
    <w:p>
      <w:pPr>
        <w:spacing w:line="360" w:lineRule="auto" w:after="0"/>
        <w:jc w:val="both"/>
      </w:pPr>
      <w:r>
        <w:rPr>
          <w:rFonts w:ascii="宋体" w:hAnsi="宋体" w:eastAsia="宋体" w:cs="宋体"/>
          <w:b w:val="0"/>
          <w:color w:val="000000"/>
          <w:sz w:val="24"/>
        </w:rPr>
        <w:t>11.6 消防措施</w:t>
      </w:r>
    </w:p>
    <w:p>
      <w:pPr>
        <w:spacing w:line="360" w:lineRule="auto" w:after="0"/>
        <w:ind w:firstLine="480"/>
        <w:jc w:val="both"/>
      </w:pPr>
      <w:r>
        <w:rPr>
          <w:rFonts w:ascii="宋体" w:hAnsi="宋体" w:eastAsia="宋体" w:cs="宋体"/>
          <w:b w:val="0"/>
          <w:color w:val="000000"/>
          <w:sz w:val="24"/>
        </w:rPr>
        <w:t>灭火方法：储存区应备有随时可用的适当灭火器材。</w:t>
      </w:r>
    </w:p>
    <w:p>
      <w:pPr>
        <w:spacing w:line="360" w:lineRule="auto" w:after="0"/>
        <w:ind w:firstLine="480"/>
        <w:jc w:val="both"/>
      </w:pPr>
      <w:r>
        <w:rPr>
          <w:rFonts w:ascii="宋体" w:hAnsi="宋体" w:eastAsia="宋体" w:cs="宋体"/>
          <w:b w:val="0"/>
          <w:color w:val="000000"/>
          <w:sz w:val="24"/>
        </w:rPr>
        <w:t>灭火注意事项：消防人员必须穿戴全身式化学防护衣及自给式空气呼吸器，避免消防水直接排入下水道及密闭空间。</w:t>
      </w:r>
    </w:p>
    <w:p>
      <w:pPr>
        <w:spacing w:line="360" w:lineRule="auto" w:after="0"/>
        <w:jc w:val="both"/>
      </w:pPr>
      <w:r>
        <w:rPr>
          <w:rFonts w:ascii="宋体" w:hAnsi="宋体" w:eastAsia="宋体" w:cs="宋体"/>
          <w:b w:val="0"/>
          <w:color w:val="000000"/>
          <w:sz w:val="24"/>
        </w:rPr>
        <w:t>11.7 泄漏应急处理</w:t>
      </w:r>
    </w:p>
    <w:p>
      <w:pPr>
        <w:spacing w:line="360" w:lineRule="auto" w:after="0"/>
        <w:ind w:firstLine="480"/>
        <w:jc w:val="both"/>
      </w:pPr>
      <w:r>
        <w:rPr>
          <w:rFonts w:ascii="宋体" w:hAnsi="宋体" w:eastAsia="宋体" w:cs="宋体"/>
          <w:b w:val="0"/>
          <w:color w:val="000000"/>
          <w:sz w:val="24"/>
        </w:rPr>
        <w:t>在污染区尚未完全清理干净前限制人员进入；由受过训练的人员负责清理，穿戴适当个人防护器具；询问供应商适当的吸收剂或除污液；避免产生及吸入粉尘；避免外泄物直接进入下水道、水沟或密闭空间。</w:t>
      </w:r>
    </w:p>
    <w:p>
      <w:pPr>
        <w:spacing w:line="360" w:lineRule="auto" w:after="0"/>
        <w:jc w:val="both"/>
      </w:pPr>
      <w:r>
        <w:rPr>
          <w:rFonts w:ascii="宋体" w:hAnsi="宋体" w:eastAsia="宋体" w:cs="宋体"/>
          <w:b w:val="0"/>
          <w:color w:val="000000"/>
          <w:sz w:val="24"/>
        </w:rPr>
        <w:t>11.8 接触控制及个体防护</w:t>
      </w:r>
    </w:p>
    <w:p>
      <w:pPr>
        <w:spacing w:line="360" w:lineRule="auto" w:after="0"/>
        <w:ind w:firstLine="480"/>
        <w:jc w:val="both"/>
      </w:pPr>
      <w:r>
        <w:rPr>
          <w:rFonts w:ascii="宋体" w:hAnsi="宋体" w:eastAsia="宋体" w:cs="宋体"/>
          <w:b w:val="0"/>
          <w:color w:val="000000"/>
          <w:sz w:val="24"/>
        </w:rPr>
        <w:t>身体防护：按环境中有害物质浓度与量选择防护衣，穿着供应商确认可防护此化合物的防护衣。</w:t>
      </w:r>
    </w:p>
    <w:p>
      <w:pPr>
        <w:spacing w:line="360" w:lineRule="auto" w:after="0"/>
        <w:ind w:firstLine="480"/>
        <w:jc w:val="both"/>
      </w:pPr>
      <w:r>
        <w:rPr>
          <w:rFonts w:ascii="宋体" w:hAnsi="宋体" w:eastAsia="宋体" w:cs="宋体"/>
          <w:b w:val="0"/>
          <w:color w:val="000000"/>
          <w:sz w:val="24"/>
        </w:rPr>
        <w:t>卫生措施：工作后尽快脱掉污染衣物，洗净后再穿戴或丢弃，并告知洗衣人员污染物危害性；处理此物后须彻底洗手。</w:t>
      </w:r>
    </w:p>
    <w:p>
      <w:pPr>
        <w:spacing w:before="160" w:after="80" w:line="360" w:lineRule="auto"/>
      </w:pPr>
      <w:r>
        <w:rPr>
          <w:rFonts w:ascii="宋体" w:hAnsi="宋体" w:eastAsia="宋体" w:cs="宋体"/>
          <w:b/>
          <w:color w:val="000000"/>
          <w:sz w:val="24"/>
        </w:rPr>
        <w:t>12、碳酸钠</w:t>
      </w:r>
    </w:p>
    <w:p>
      <w:pPr>
        <w:spacing w:line="360" w:lineRule="auto" w:after="0"/>
        <w:jc w:val="both"/>
      </w:pPr>
      <w:r>
        <w:rPr>
          <w:rFonts w:ascii="宋体" w:hAnsi="宋体" w:eastAsia="宋体" w:cs="宋体"/>
          <w:b w:val="0"/>
          <w:color w:val="000000"/>
          <w:sz w:val="24"/>
        </w:rPr>
        <w:t>12.1 危险性概述</w:t>
      </w:r>
    </w:p>
    <w:p>
      <w:pPr>
        <w:spacing w:line="360" w:lineRule="auto" w:after="0"/>
        <w:ind w:firstLine="480"/>
        <w:jc w:val="both"/>
      </w:pPr>
      <w:r>
        <w:rPr>
          <w:rFonts w:ascii="宋体" w:hAnsi="宋体" w:eastAsia="宋体" w:cs="宋体"/>
          <w:b w:val="0"/>
          <w:color w:val="000000"/>
          <w:sz w:val="24"/>
        </w:rPr>
        <w:t>白色粉末，无味无臭，易溶于水，水溶液呈强碱性，在潮湿空气中吸潮结块，部分变为碳酸氢钠。</w:t>
      </w:r>
    </w:p>
    <w:p>
      <w:pPr>
        <w:spacing w:line="360" w:lineRule="auto" w:after="0"/>
        <w:ind w:firstLine="480"/>
        <w:jc w:val="both"/>
      </w:pPr>
      <w:r>
        <w:rPr>
          <w:rFonts w:ascii="宋体" w:hAnsi="宋体" w:eastAsia="宋体" w:cs="宋体"/>
          <w:b w:val="0"/>
          <w:color w:val="000000"/>
          <w:sz w:val="24"/>
        </w:rPr>
        <w:t>物理化学危险：水溶液呈碱性且有一定腐蚀性，能与酸发生复分解反应，也能与一些钙盐、钡盐发生复分解反应。</w:t>
      </w:r>
    </w:p>
    <w:p>
      <w:pPr>
        <w:spacing w:line="360" w:lineRule="auto" w:after="0"/>
        <w:ind w:firstLine="480"/>
        <w:jc w:val="both"/>
      </w:pPr>
      <w:r>
        <w:rPr>
          <w:rFonts w:ascii="宋体" w:hAnsi="宋体" w:eastAsia="宋体" w:cs="宋体"/>
          <w:b w:val="0"/>
          <w:color w:val="000000"/>
          <w:sz w:val="24"/>
        </w:rPr>
        <w:t>健康危害：粉尘对皮肤、呼吸道和眼睛有刺激作用，长时间接触溶液可能出现湿疹、皮肤松软、皮炎等。</w:t>
      </w:r>
    </w:p>
    <w:p>
      <w:pPr>
        <w:spacing w:line="360" w:lineRule="auto" w:after="0"/>
        <w:jc w:val="both"/>
      </w:pPr>
      <w:r>
        <w:rPr>
          <w:rFonts w:ascii="宋体" w:hAnsi="宋体" w:eastAsia="宋体" w:cs="宋体"/>
          <w:b w:val="0"/>
          <w:color w:val="000000"/>
          <w:sz w:val="24"/>
        </w:rPr>
        <w:t>12.2 消防措施</w:t>
      </w:r>
    </w:p>
    <w:p>
      <w:pPr>
        <w:spacing w:line="360" w:lineRule="auto" w:after="0"/>
        <w:ind w:firstLine="480"/>
        <w:jc w:val="both"/>
      </w:pPr>
      <w:r>
        <w:rPr>
          <w:rFonts w:ascii="宋体" w:hAnsi="宋体" w:eastAsia="宋体" w:cs="宋体"/>
          <w:b w:val="0"/>
          <w:color w:val="000000"/>
          <w:sz w:val="24"/>
        </w:rPr>
        <w:t>发生火灾可用水、干粉灭火剂、泡沫或二氧化碳施救。</w:t>
      </w:r>
    </w:p>
    <w:p>
      <w:pPr>
        <w:spacing w:line="360" w:lineRule="auto" w:after="0"/>
        <w:jc w:val="both"/>
      </w:pPr>
      <w:r>
        <w:rPr>
          <w:rFonts w:ascii="宋体" w:hAnsi="宋体" w:eastAsia="宋体" w:cs="宋体"/>
          <w:b w:val="0"/>
          <w:color w:val="000000"/>
          <w:sz w:val="24"/>
        </w:rPr>
        <w:t>12.3 急救措施</w:t>
      </w:r>
    </w:p>
    <w:p>
      <w:pPr>
        <w:spacing w:line="360" w:lineRule="auto" w:after="0"/>
        <w:ind w:firstLine="480"/>
        <w:jc w:val="both"/>
      </w:pPr>
      <w:r>
        <w:rPr>
          <w:rFonts w:ascii="宋体" w:hAnsi="宋体" w:eastAsia="宋体" w:cs="宋体"/>
          <w:b w:val="0"/>
          <w:color w:val="000000"/>
          <w:sz w:val="24"/>
        </w:rPr>
        <w:t>吸入：脱离现场移至空气清新处休息，如呼吸困难进行输氧，然后就医。</w:t>
      </w:r>
    </w:p>
    <w:p>
      <w:pPr>
        <w:spacing w:line="360" w:lineRule="auto" w:after="0"/>
        <w:ind w:firstLine="480"/>
        <w:jc w:val="both"/>
      </w:pPr>
      <w:r>
        <w:rPr>
          <w:rFonts w:ascii="宋体" w:hAnsi="宋体" w:eastAsia="宋体" w:cs="宋体"/>
          <w:b w:val="0"/>
          <w:color w:val="000000"/>
          <w:sz w:val="24"/>
        </w:rPr>
        <w:t>食入：用水漱口，喝牛奶或蛋清，然后就医。</w:t>
      </w:r>
    </w:p>
    <w:p>
      <w:pPr>
        <w:spacing w:line="360" w:lineRule="auto" w:after="0"/>
        <w:ind w:firstLine="480"/>
        <w:jc w:val="both"/>
      </w:pPr>
      <w:r>
        <w:rPr>
          <w:rFonts w:ascii="宋体" w:hAnsi="宋体" w:eastAsia="宋体" w:cs="宋体"/>
          <w:b w:val="0"/>
          <w:color w:val="000000"/>
          <w:sz w:val="24"/>
        </w:rPr>
        <w:t>皮肤接触：立即脱去污染衣着，用大量流动清水冲洗至少15分钟，然后就医。</w:t>
      </w:r>
    </w:p>
    <w:p>
      <w:pPr>
        <w:spacing w:line="360" w:lineRule="auto" w:after="0"/>
        <w:ind w:firstLine="480"/>
        <w:jc w:val="both"/>
      </w:pPr>
      <w:r>
        <w:rPr>
          <w:rFonts w:ascii="宋体" w:hAnsi="宋体" w:eastAsia="宋体" w:cs="宋体"/>
          <w:b w:val="0"/>
          <w:color w:val="000000"/>
          <w:sz w:val="24"/>
        </w:rPr>
        <w:t>眼睛接触：立即提起眼睑，用大量清水或生理盐水清洗至少15分钟，然后就医。</w:t>
      </w:r>
    </w:p>
    <w:p>
      <w:pPr>
        <w:spacing w:before="160" w:after="80" w:line="360" w:lineRule="auto"/>
      </w:pPr>
      <w:r>
        <w:rPr>
          <w:rFonts w:ascii="宋体" w:hAnsi="宋体" w:eastAsia="宋体" w:cs="宋体"/>
          <w:b/>
          <w:color w:val="000000"/>
          <w:sz w:val="24"/>
        </w:rPr>
        <w:t>13、液氧</w:t>
      </w:r>
    </w:p>
    <w:p>
      <w:pPr>
        <w:spacing w:line="360" w:lineRule="auto" w:after="0"/>
        <w:jc w:val="both"/>
      </w:pPr>
      <w:r>
        <w:rPr>
          <w:rFonts w:ascii="宋体" w:hAnsi="宋体" w:eastAsia="宋体" w:cs="宋体"/>
          <w:b w:val="0"/>
          <w:color w:val="000000"/>
          <w:sz w:val="24"/>
        </w:rPr>
        <w:t>13.1 危险性概述</w:t>
      </w:r>
    </w:p>
    <w:p>
      <w:pPr>
        <w:spacing w:line="360" w:lineRule="auto" w:after="0"/>
        <w:ind w:firstLine="480"/>
        <w:jc w:val="both"/>
      </w:pPr>
      <w:r>
        <w:rPr>
          <w:rFonts w:ascii="宋体" w:hAnsi="宋体" w:eastAsia="宋体" w:cs="宋体"/>
          <w:b w:val="0"/>
          <w:color w:val="000000"/>
          <w:sz w:val="24"/>
        </w:rPr>
        <w:t>助燃，为强氧化剂，是易燃物、可燃物燃烧爆炸的基本要素之一，能氧化大多数活性物质；与可燃蒸汽混合可形成燃烧或爆炸性混合物，容器受热可爆炸；皮肤接触液态氧能形成冷烧伤。</w:t>
      </w:r>
    </w:p>
    <w:p>
      <w:pPr>
        <w:spacing w:line="360" w:lineRule="auto" w:after="0"/>
        <w:ind w:firstLine="480"/>
        <w:jc w:val="both"/>
      </w:pPr>
      <w:r>
        <w:rPr>
          <w:rFonts w:ascii="宋体" w:hAnsi="宋体" w:eastAsia="宋体" w:cs="宋体"/>
          <w:b w:val="0"/>
          <w:color w:val="000000"/>
          <w:sz w:val="24"/>
        </w:rPr>
        <w:t>健康危害：吸入浓度超过40%的氧时可能发生氧中毒，吸入高浓度氧时可能发生全身强直性抽搐、昏迷、呼吸衰竭而死亡。</w:t>
      </w:r>
    </w:p>
    <w:p>
      <w:pPr>
        <w:spacing w:line="360" w:lineRule="auto" w:after="0"/>
        <w:jc w:val="both"/>
      </w:pPr>
      <w:r>
        <w:rPr>
          <w:rFonts w:ascii="宋体" w:hAnsi="宋体" w:eastAsia="宋体" w:cs="宋体"/>
          <w:b w:val="0"/>
          <w:color w:val="000000"/>
          <w:sz w:val="24"/>
        </w:rPr>
        <w:t>13.2 运输注意事项</w:t>
      </w:r>
    </w:p>
    <w:p>
      <w:pPr>
        <w:spacing w:line="360" w:lineRule="auto" w:after="0"/>
        <w:ind w:firstLine="480"/>
        <w:jc w:val="both"/>
      </w:pPr>
      <w:r>
        <w:rPr>
          <w:rFonts w:ascii="宋体" w:hAnsi="宋体" w:eastAsia="宋体" w:cs="宋体"/>
          <w:b w:val="0"/>
          <w:color w:val="000000"/>
          <w:sz w:val="24"/>
        </w:rPr>
        <w:t>氧气钢瓶不得沾染油脂，采用钢瓶运输时必须戴好安全帽；钢瓶一般平放，瓶口朝同一方向，高度不超过车辆防护栏板，并用三角木垫卡牢防止滚动；严禁与易燃或可燃物、活性金属粉末等混装混运；夏季早晚运输，防止日光曝晒，铁路运输时禁止溜放。</w:t>
      </w:r>
    </w:p>
    <w:p>
      <w:pPr>
        <w:spacing w:line="360" w:lineRule="auto" w:after="0"/>
        <w:jc w:val="both"/>
      </w:pPr>
      <w:r>
        <w:rPr>
          <w:rFonts w:ascii="宋体" w:hAnsi="宋体" w:eastAsia="宋体" w:cs="宋体"/>
          <w:b w:val="0"/>
          <w:color w:val="000000"/>
          <w:sz w:val="24"/>
        </w:rPr>
        <w:t>13.3 储存注意事项</w:t>
      </w:r>
    </w:p>
    <w:p>
      <w:pPr>
        <w:spacing w:line="360" w:lineRule="auto" w:after="0"/>
        <w:ind w:firstLine="480"/>
        <w:jc w:val="both"/>
      </w:pPr>
      <w:r>
        <w:rPr>
          <w:rFonts w:ascii="宋体" w:hAnsi="宋体" w:eastAsia="宋体" w:cs="宋体"/>
          <w:b w:val="0"/>
          <w:color w:val="000000"/>
          <w:sz w:val="24"/>
        </w:rPr>
        <w:t>远离火种、热源，避免阳光直射，保管在通风良好场所；密闭容器应与易燃可燃物、活性金属粉末等分开存放，储区应备有泄漏应急处理设施。</w:t>
      </w:r>
    </w:p>
    <w:p>
      <w:pPr>
        <w:spacing w:line="360" w:lineRule="auto" w:after="0"/>
        <w:jc w:val="both"/>
      </w:pPr>
      <w:r>
        <w:rPr>
          <w:rFonts w:ascii="宋体" w:hAnsi="宋体" w:eastAsia="宋体" w:cs="宋体"/>
          <w:b w:val="0"/>
          <w:color w:val="000000"/>
          <w:sz w:val="24"/>
        </w:rPr>
        <w:t>13.4 操作注意事项</w:t>
      </w:r>
    </w:p>
    <w:p>
      <w:pPr>
        <w:spacing w:line="360" w:lineRule="auto" w:after="0"/>
        <w:ind w:firstLine="480"/>
        <w:jc w:val="both"/>
      </w:pPr>
      <w:r>
        <w:rPr>
          <w:rFonts w:ascii="宋体" w:hAnsi="宋体" w:eastAsia="宋体" w:cs="宋体"/>
          <w:b w:val="0"/>
          <w:color w:val="000000"/>
          <w:sz w:val="24"/>
        </w:rPr>
        <w:t>密闭操作、加强通风，操作人员经过专门培训，严格遵守危险化学品操作规程；充满的气瓶远离明火，不得在阳光下暴晒；瓶内气体不得用尽，必须留有0.05MPa剩余压力；启闭瓶阀要缓慢，瓶阀冻结时严禁明火烧烤或电加热，应用温水解冻；瓶阀口及输气管严防沾染油脂，瓶内严禁倒灌易燃气体或活性物质；氧气瓶每三年进行一次技术检验，使用期不超过30年；输气管使用专用耐压胶管，连接紧密防止泄漏，氧气管路严格脱脂，劳动护具不得有油脂，现场严禁烟火；搬运时轻装轻卸，严禁抛、滑、滚，离开高浓度氧气环境后不得接触明火；操作高压氧气钢瓶不允许面对瓶嘴、阀杆。</w:t>
      </w:r>
    </w:p>
    <w:p>
      <w:pPr>
        <w:spacing w:line="360" w:lineRule="auto" w:after="0"/>
        <w:jc w:val="both"/>
      </w:pPr>
      <w:r>
        <w:rPr>
          <w:rFonts w:ascii="宋体" w:hAnsi="宋体" w:eastAsia="宋体" w:cs="宋体"/>
          <w:b w:val="0"/>
          <w:color w:val="000000"/>
          <w:sz w:val="24"/>
        </w:rPr>
        <w:t>13.5 急救措施</w:t>
      </w:r>
    </w:p>
    <w:p>
      <w:pPr>
        <w:spacing w:line="360" w:lineRule="auto" w:after="0"/>
        <w:ind w:firstLine="480"/>
        <w:jc w:val="both"/>
      </w:pPr>
      <w:r>
        <w:rPr>
          <w:rFonts w:ascii="宋体" w:hAnsi="宋体" w:eastAsia="宋体" w:cs="宋体"/>
          <w:b w:val="0"/>
          <w:color w:val="000000"/>
          <w:sz w:val="24"/>
        </w:rPr>
        <w:t>吸入：迅速脱离现场，移至空气新鲜处；停止呼吸时施行呼吸复苏术，心跳停止时施行心肺复苏术；氧中毒后就医观察24~28小时，以免延误肺水肿治疗。</w:t>
      </w:r>
    </w:p>
    <w:p>
      <w:pPr>
        <w:spacing w:line="360" w:lineRule="auto" w:after="0"/>
        <w:jc w:val="both"/>
      </w:pPr>
      <w:r>
        <w:rPr>
          <w:rFonts w:ascii="宋体" w:hAnsi="宋体" w:eastAsia="宋体" w:cs="宋体"/>
          <w:b w:val="0"/>
          <w:color w:val="000000"/>
          <w:sz w:val="24"/>
        </w:rPr>
        <w:t>13.6 消防措施</w:t>
      </w:r>
    </w:p>
    <w:p>
      <w:pPr>
        <w:spacing w:line="360" w:lineRule="auto" w:after="0"/>
        <w:ind w:firstLine="480"/>
        <w:jc w:val="both"/>
      </w:pPr>
      <w:r>
        <w:rPr>
          <w:rFonts w:ascii="宋体" w:hAnsi="宋体" w:eastAsia="宋体" w:cs="宋体"/>
          <w:b w:val="0"/>
          <w:color w:val="000000"/>
          <w:sz w:val="24"/>
        </w:rPr>
        <w:t>特别危险性：与可燃气体形成爆炸性混合物，与还原剂发生强烈反应；流速过快易产生静电积累，放电可引起燃烧爆炸；高速氧气流遇油污易着火。</w:t>
      </w:r>
    </w:p>
    <w:p>
      <w:pPr>
        <w:spacing w:line="360" w:lineRule="auto" w:after="0"/>
        <w:ind w:firstLine="480"/>
        <w:jc w:val="both"/>
      </w:pPr>
      <w:r>
        <w:rPr>
          <w:rFonts w:ascii="宋体" w:hAnsi="宋体" w:eastAsia="宋体" w:cs="宋体"/>
          <w:b w:val="0"/>
          <w:color w:val="000000"/>
          <w:sz w:val="24"/>
        </w:rPr>
        <w:t>灭火方法和灭火剂：用水保持容器冷却，以防受热爆炸；迅速切断气源，可选水、泡沫、二氧化碳、干粉。</w:t>
      </w:r>
    </w:p>
    <w:p>
      <w:pPr>
        <w:spacing w:line="360" w:lineRule="auto" w:after="0"/>
        <w:jc w:val="both"/>
      </w:pPr>
      <w:r>
        <w:rPr>
          <w:rFonts w:ascii="宋体" w:hAnsi="宋体" w:eastAsia="宋体" w:cs="宋体"/>
          <w:b w:val="0"/>
          <w:color w:val="000000"/>
          <w:sz w:val="24"/>
        </w:rPr>
        <w:t>13.7 泄漏应急处理</w:t>
      </w:r>
    </w:p>
    <w:p>
      <w:pPr>
        <w:spacing w:line="360" w:lineRule="auto" w:after="0"/>
        <w:ind w:firstLine="480"/>
        <w:jc w:val="both"/>
      </w:pPr>
      <w:r>
        <w:rPr>
          <w:rFonts w:ascii="宋体" w:hAnsi="宋体" w:eastAsia="宋体" w:cs="宋体"/>
          <w:b w:val="0"/>
          <w:color w:val="000000"/>
          <w:sz w:val="24"/>
        </w:rPr>
        <w:t>作业人员防护措施：迅速撤离泄漏污染区人员至上风处并隔离，严格限制出入，切断火源；建议应急处理人员戴自给式正压呼吸器，穿一般作业工作服，避免与可燃物、易燃物、油脂接触，尽可能切断泄漏源。</w:t>
      </w:r>
    </w:p>
    <w:p>
      <w:pPr>
        <w:spacing w:line="360" w:lineRule="auto" w:after="0"/>
        <w:ind w:firstLine="480"/>
        <w:jc w:val="both"/>
      </w:pPr>
      <w:r>
        <w:rPr>
          <w:rFonts w:ascii="宋体" w:hAnsi="宋体" w:eastAsia="宋体" w:cs="宋体"/>
          <w:b w:val="0"/>
          <w:color w:val="000000"/>
          <w:sz w:val="24"/>
        </w:rPr>
        <w:t>收容、清除方法及材料：合理通风、加速扩散，漏气容器妥善处理，修复、检验后再用。</w:t>
      </w:r>
    </w:p>
    <w:p>
      <w:pPr>
        <w:spacing w:line="360" w:lineRule="auto" w:after="0"/>
        <w:ind w:firstLine="480"/>
        <w:jc w:val="both"/>
      </w:pPr>
      <w:r>
        <w:rPr>
          <w:rFonts w:ascii="宋体" w:hAnsi="宋体" w:eastAsia="宋体" w:cs="宋体"/>
          <w:b w:val="0"/>
          <w:color w:val="000000"/>
          <w:sz w:val="24"/>
        </w:rPr>
        <w:t>（2）建筑结构主要为危险性较大的分部分项工程及超过一定规模的危险性较大的分部分项工程，详细措施详见结构设计说明。</w:t>
      </w:r>
    </w:p>
    <w:p>
      <w:pPr>
        <w:spacing w:line="360" w:lineRule="auto" w:after="0"/>
        <w:ind w:firstLine="480"/>
        <w:jc w:val="both"/>
      </w:pPr>
      <w:r>
        <w:rPr>
          <w:rFonts w:ascii="宋体" w:hAnsi="宋体" w:eastAsia="宋体" w:cs="宋体"/>
          <w:b w:val="0"/>
          <w:color w:val="000000"/>
          <w:sz w:val="24"/>
        </w:rPr>
        <w:t>（3）电气部分相关安全措施及注意事项详见电气设计说明。</w:t>
      </w:r>
    </w:p>
    <w:p>
      <w:pPr>
        <w:spacing w:before="160" w:after="80" w:line="360" w:lineRule="auto"/>
      </w:pPr>
      <w:r>
        <w:rPr>
          <w:rFonts w:ascii="宋体" w:hAnsi="宋体" w:eastAsia="宋体" w:cs="宋体"/>
          <w:b/>
          <w:color w:val="000000"/>
          <w:sz w:val="24"/>
        </w:rPr>
        <w:t>八、抗震设计</w:t>
      </w:r>
    </w:p>
    <w:p>
      <w:pPr>
        <w:spacing w:line="360" w:lineRule="auto" w:after="0"/>
        <w:ind w:firstLine="480"/>
        <w:jc w:val="both"/>
      </w:pPr>
      <w:r>
        <w:rPr>
          <w:rFonts w:ascii="宋体" w:hAnsi="宋体" w:eastAsia="宋体" w:cs="宋体"/>
          <w:b w:val="0"/>
          <w:color w:val="000000"/>
          <w:sz w:val="24"/>
        </w:rPr>
        <w:t>根据《建筑与市政工程抗震通用规范》（GB55002-2021）6.2.1条，各类构筑物的非结构构件和附属设备，其自身及其与结构主体的连接应进行抗震设计。</w:t>
      </w:r>
    </w:p>
    <w:p>
      <w:pPr>
        <w:spacing w:line="360" w:lineRule="auto" w:after="0"/>
        <w:ind w:firstLine="480"/>
        <w:jc w:val="both"/>
      </w:pPr>
      <w:r>
        <w:rPr>
          <w:rFonts w:ascii="宋体" w:hAnsi="宋体" w:eastAsia="宋体" w:cs="宋体"/>
          <w:b w:val="0"/>
          <w:color w:val="000000"/>
          <w:sz w:val="24"/>
        </w:rPr>
        <w:t>（1）本项目对直径≥DN65的管道或重力超过1.8kN的设备设置抗震支吊架，抗震支吊架应具有足够刚度和承载力，与混凝土、钢结构等连接须采取可靠锚固形式。</w:t>
      </w:r>
    </w:p>
    <w:p>
      <w:pPr>
        <w:spacing w:line="360" w:lineRule="auto" w:after="0"/>
        <w:ind w:firstLine="480"/>
        <w:jc w:val="both"/>
      </w:pPr>
      <w:r>
        <w:rPr>
          <w:rFonts w:ascii="宋体" w:hAnsi="宋体" w:eastAsia="宋体" w:cs="宋体"/>
          <w:b w:val="0"/>
          <w:color w:val="000000"/>
          <w:sz w:val="24"/>
        </w:rPr>
        <w:t>（2）刚性连接的金属管道侧向抗震支吊架间距不得大于12m，纵向不得超过24m；柔性连接金属管道、非金属管道和复合管道，侧向间距不得超过6m，纵向不得超过12m。</w:t>
      </w:r>
    </w:p>
    <w:p>
      <w:pPr>
        <w:spacing w:line="360" w:lineRule="auto" w:after="0"/>
        <w:ind w:firstLine="480"/>
        <w:jc w:val="both"/>
      </w:pPr>
      <w:r>
        <w:rPr>
          <w:rFonts w:ascii="宋体" w:hAnsi="宋体" w:eastAsia="宋体" w:cs="宋体"/>
          <w:b w:val="0"/>
          <w:color w:val="000000"/>
          <w:sz w:val="24"/>
        </w:rPr>
        <w:t>（3）每段水平直管段应在两端设置侧向抗震支吊架，当两个侧向支吊架间距大于最大设计间距时应在中间增设。</w:t>
      </w:r>
    </w:p>
    <w:p>
      <w:pPr>
        <w:spacing w:line="360" w:lineRule="auto" w:after="0"/>
        <w:ind w:firstLine="480"/>
        <w:jc w:val="both"/>
      </w:pPr>
      <w:r>
        <w:rPr>
          <w:rFonts w:ascii="宋体" w:hAnsi="宋体" w:eastAsia="宋体" w:cs="宋体"/>
          <w:b w:val="0"/>
          <w:color w:val="000000"/>
          <w:sz w:val="24"/>
        </w:rPr>
        <w:t>（4）每段水平直管道应至少设置一个纵向抗震支吊架，当两个纵向支吊架距离大于最大设计间距时应依次增设。</w:t>
      </w:r>
    </w:p>
    <w:p>
      <w:pPr>
        <w:spacing w:line="360" w:lineRule="auto" w:after="0"/>
        <w:ind w:firstLine="480"/>
        <w:jc w:val="both"/>
      </w:pPr>
      <w:r>
        <w:rPr>
          <w:rFonts w:ascii="宋体" w:hAnsi="宋体" w:eastAsia="宋体" w:cs="宋体"/>
          <w:b w:val="0"/>
          <w:color w:val="000000"/>
          <w:sz w:val="24"/>
        </w:rPr>
        <w:t>（5）水平管道在安装柔性补偿器及伸缩节的两端应设置侧向及纵向抗震支吊架。</w:t>
      </w:r>
    </w:p>
    <w:p>
      <w:pPr>
        <w:spacing w:line="360" w:lineRule="auto" w:after="0"/>
        <w:ind w:firstLine="480"/>
        <w:jc w:val="both"/>
      </w:pPr>
      <w:r>
        <w:rPr>
          <w:rFonts w:ascii="宋体" w:hAnsi="宋体" w:eastAsia="宋体" w:cs="宋体"/>
          <w:b w:val="0"/>
          <w:color w:val="000000"/>
          <w:sz w:val="24"/>
        </w:rPr>
        <w:t>（6）侧向、纵向抗震支吊架斜撑安装垂直角度宜为45°，且不得小于30°。</w:t>
      </w:r>
    </w:p>
    <w:p>
      <w:pPr>
        <w:spacing w:line="360" w:lineRule="auto" w:after="0"/>
        <w:ind w:firstLine="480"/>
        <w:jc w:val="both"/>
      </w:pPr>
      <w:r>
        <w:rPr>
          <w:rFonts w:ascii="宋体" w:hAnsi="宋体" w:eastAsia="宋体" w:cs="宋体"/>
          <w:b w:val="0"/>
          <w:color w:val="000000"/>
          <w:sz w:val="24"/>
        </w:rPr>
        <w:t>（7）抗震吊架斜撑安装不应偏离中心线2.5°。</w:t>
      </w:r>
    </w:p>
    <w:p>
      <w:pPr>
        <w:spacing w:line="360" w:lineRule="auto" w:after="0"/>
        <w:ind w:firstLine="480"/>
        <w:jc w:val="both"/>
      </w:pPr>
      <w:r>
        <w:rPr>
          <w:rFonts w:ascii="宋体" w:hAnsi="宋体" w:eastAsia="宋体" w:cs="宋体"/>
          <w:b w:val="0"/>
          <w:color w:val="000000"/>
          <w:sz w:val="24"/>
        </w:rPr>
        <w:t>（8）连接立管的水平管道应在靠近立管0.6m范围内设置第一个抗震吊架。</w:t>
      </w:r>
    </w:p>
    <w:p>
      <w:pPr>
        <w:spacing w:line="360" w:lineRule="auto" w:after="0"/>
        <w:ind w:firstLine="480"/>
        <w:jc w:val="both"/>
      </w:pPr>
      <w:r>
        <w:rPr>
          <w:rFonts w:ascii="宋体" w:hAnsi="宋体" w:eastAsia="宋体" w:cs="宋体"/>
          <w:b w:val="0"/>
          <w:color w:val="000000"/>
          <w:sz w:val="24"/>
        </w:rPr>
        <w:t>（9）当立管长度大于1.8m时应在其顶部及底部设置四向抗震支吊架，当立管长度大于7.6m时应在中间加设。</w:t>
      </w:r>
    </w:p>
    <w:p>
      <w:pPr>
        <w:spacing w:line="360" w:lineRule="auto" w:after="0"/>
        <w:ind w:firstLine="480"/>
        <w:jc w:val="both"/>
      </w:pPr>
      <w:r>
        <w:rPr>
          <w:rFonts w:ascii="宋体" w:hAnsi="宋体" w:eastAsia="宋体" w:cs="宋体"/>
          <w:b w:val="0"/>
          <w:color w:val="000000"/>
          <w:sz w:val="24"/>
        </w:rPr>
        <w:t>（10）当管道中安装附件自身质量大于25kg时应设置侧向及纵向抗震支吊架。</w:t>
      </w:r>
    </w:p>
    <w:p>
      <w:pPr>
        <w:spacing w:line="360" w:lineRule="auto" w:after="0"/>
        <w:ind w:firstLine="480"/>
        <w:jc w:val="both"/>
      </w:pPr>
      <w:r>
        <w:rPr>
          <w:rFonts w:ascii="宋体" w:hAnsi="宋体" w:eastAsia="宋体" w:cs="宋体"/>
          <w:b w:val="0"/>
          <w:color w:val="000000"/>
          <w:sz w:val="24"/>
        </w:rPr>
        <w:t>（11）具体抗震支吊架应由专业设备厂家根据规范进行二次设计，所有产品需满足《建筑机电设备抗震支吊架通用技术条件》（CJ/T476-2015）。</w:t>
      </w:r>
    </w:p>
    <w:p>
      <w:pPr>
        <w:spacing w:before="160" w:after="80" w:line="360" w:lineRule="auto"/>
      </w:pPr>
      <w:r>
        <w:rPr>
          <w:rFonts w:ascii="宋体" w:hAnsi="宋体" w:eastAsia="宋体" w:cs="宋体"/>
          <w:b/>
          <w:color w:val="000000"/>
          <w:sz w:val="24"/>
        </w:rPr>
        <w:t>八、运行安全</w:t>
      </w:r>
    </w:p>
    <w:p>
      <w:pPr>
        <w:spacing w:line="360" w:lineRule="auto" w:after="0"/>
        <w:ind w:firstLine="480"/>
        <w:jc w:val="both"/>
      </w:pPr>
      <w:r>
        <w:rPr>
          <w:rFonts w:ascii="宋体" w:hAnsi="宋体" w:eastAsia="宋体" w:cs="宋体"/>
          <w:b w:val="0"/>
          <w:color w:val="000000"/>
          <w:sz w:val="24"/>
        </w:rPr>
        <w:t>1、多级泵站的联动控制：（1）为保证各流程单元安全，设计两级泵站无论哪一级断电，均可实现进水液压速闭闸门自动关闭，且后一级泵站断电时前一级泵站必须断电。（2）如泵站运行异常导致液位超过安全值时，需实现前一级泵站断电并保证进水液压速闭闸门自动关闭；为防止液位计损坏或误判，提升泵房泵站内以液位计及出水流量计双重判断，泵池液位超过指定值且出水流量计数值急剧下降时前一级泵站断电并关闭速闭闸门。</w:t>
      </w:r>
    </w:p>
    <w:p>
      <w:pPr>
        <w:spacing w:line="360" w:lineRule="auto" w:after="0"/>
        <w:ind w:firstLine="480"/>
        <w:jc w:val="both"/>
      </w:pPr>
      <w:r>
        <w:rPr>
          <w:rFonts w:ascii="宋体" w:hAnsi="宋体" w:eastAsia="宋体" w:cs="宋体"/>
          <w:b w:val="0"/>
          <w:color w:val="000000"/>
          <w:sz w:val="24"/>
        </w:rPr>
        <w:t>2、用电负荷选择：本工程为爱旭配套工业污水处理厂，如停电会造成生产秩序紊乱，甚至造成未经处理污水排出污染环境，因此确定用电负荷属于二级负荷，采用两回10kV线路供电。根据厂区负荷分布设置三个主变配电室：与再生水泵房合建一座，作为除膜浓缩、蒸发结晶外全厂供配电中心；膜浓缩、蒸发结晶各设置一座；每个变配电室内设10kV配电柜、变压器和低压配电柜，10kV电源采用电缆埋地引入。</w:t>
      </w:r>
    </w:p>
    <w:p>
      <w:pPr>
        <w:spacing w:line="360" w:lineRule="auto" w:after="0"/>
        <w:ind w:firstLine="480"/>
        <w:jc w:val="both"/>
      </w:pPr>
      <w:r>
        <w:rPr>
          <w:rFonts w:ascii="宋体" w:hAnsi="宋体" w:eastAsia="宋体" w:cs="宋体"/>
          <w:b w:val="0"/>
          <w:color w:val="000000"/>
          <w:sz w:val="24"/>
        </w:rPr>
        <w:t>3、消防措施：（1）本项目主要消防设施包括室外消火栓、室内消火栓、自动喷水灭火系统、气体灭火系统、磷酸铵盐干粉灭火器、消防水池、消防泵房、消防水箱及附属设备材料。（2）消防系统应由一个集成商负责方案深化、成套供货、安装、检验、调试及全厂联动并保证整体消防效果。（3）具体说明详见消防设计专篇。</w:t>
      </w:r>
    </w:p>
    <w:p>
      <w:pPr>
        <w:spacing w:line="360" w:lineRule="auto" w:after="0"/>
        <w:ind w:firstLine="480"/>
        <w:jc w:val="both"/>
      </w:pPr>
      <w:r>
        <w:rPr>
          <w:rFonts w:ascii="宋体" w:hAnsi="宋体" w:eastAsia="宋体" w:cs="宋体"/>
          <w:b w:val="0"/>
          <w:color w:val="000000"/>
          <w:sz w:val="24"/>
        </w:rPr>
        <w:t>4、防有毒有害气体措施：（1）除特殊注明部位外，箱体中进风、排风、除臭风机均为24h常开，严禁正常状态下关闭风机，检修维护完成后应迅速投入使用。（2）有毒有害气体产量较大区域设置报警措施，运行中加强检修维护，防止仪表失灵。（3）底层封闭或盖板封闭区域正常生产过程中严禁进入，如必须进入检修，应至少提前一天打开盖板并采用可移动风机充分通风，进入前用有毒有害气体监测仪测试安全后方可进入。（4）所有排渣、排砂、排泥设备及管道均已密封，构筑物未裸露水面，操作后及时关闭密封罩或盖板，严禁长时间溢出臭气。</w:t>
      </w:r>
    </w:p>
    <w:p>
      <w:pPr>
        <w:spacing w:line="360" w:lineRule="auto" w:after="0"/>
        <w:ind w:firstLine="480"/>
        <w:jc w:val="both"/>
      </w:pPr>
      <w:r>
        <w:rPr>
          <w:rFonts w:ascii="宋体" w:hAnsi="宋体" w:eastAsia="宋体" w:cs="宋体"/>
          <w:b w:val="0"/>
          <w:color w:val="000000"/>
          <w:sz w:val="24"/>
        </w:rPr>
        <w:t>5、给水管网应采取防止污染侵入的防护措施，严禁给水管网与非生活饮用水管道连通。</w:t>
      </w:r>
    </w:p>
    <w:p>
      <w:pPr>
        <w:spacing w:line="360" w:lineRule="auto" w:after="0"/>
        <w:ind w:firstLine="480"/>
        <w:jc w:val="both"/>
      </w:pPr>
      <w:r>
        <w:rPr>
          <w:rFonts w:ascii="宋体" w:hAnsi="宋体" w:eastAsia="宋体" w:cs="宋体"/>
          <w:b w:val="0"/>
          <w:color w:val="000000"/>
          <w:sz w:val="24"/>
        </w:rPr>
        <w:t>6、给水管道竣工验收前应进行水压试验；生活饮用水管道运行前应冲洗、消毒，经检验水质合格后方可并网通水。</w:t>
      </w:r>
    </w:p>
    <w:p>
      <w:pPr>
        <w:spacing w:line="360" w:lineRule="auto" w:after="0"/>
        <w:ind w:firstLine="480"/>
        <w:jc w:val="both"/>
      </w:pPr>
      <w:r>
        <w:rPr>
          <w:rFonts w:ascii="宋体" w:hAnsi="宋体" w:eastAsia="宋体" w:cs="宋体"/>
          <w:b w:val="0"/>
          <w:color w:val="000000"/>
          <w:sz w:val="24"/>
        </w:rPr>
        <w:t>7、检查井应具备防坠落性能，井盖应具备防盗性能，井盖和井座应满足承载力和稳定性要求。</w:t>
      </w:r>
    </w:p>
    <w:p>
      <w:pPr>
        <w:spacing w:line="360" w:lineRule="auto" w:after="0"/>
        <w:ind w:firstLine="480"/>
        <w:jc w:val="both"/>
      </w:pPr>
      <w:r>
        <w:rPr>
          <w:rFonts w:ascii="宋体" w:hAnsi="宋体" w:eastAsia="宋体" w:cs="宋体"/>
          <w:b w:val="0"/>
          <w:color w:val="000000"/>
          <w:sz w:val="24"/>
        </w:rPr>
        <w:t>8、再生水管道严禁与饮用水管道、自备水源供水管道连接。</w:t>
      </w:r>
    </w:p>
    <w:p>
      <w:pPr>
        <w:spacing w:line="360" w:lineRule="auto" w:after="0"/>
        <w:ind w:firstLine="480"/>
        <w:jc w:val="both"/>
      </w:pPr>
      <w:r>
        <w:rPr>
          <w:rFonts w:ascii="宋体" w:hAnsi="宋体" w:eastAsia="宋体" w:cs="宋体"/>
          <w:b w:val="0"/>
          <w:color w:val="000000"/>
          <w:sz w:val="24"/>
        </w:rPr>
        <w:t>9、雨水管渠和污水管道维护应符合相关规定。</w:t>
      </w:r>
    </w:p>
    <w:p>
      <w:pPr>
        <w:spacing w:line="360" w:lineRule="auto" w:after="0"/>
        <w:ind w:firstLine="480"/>
        <w:jc w:val="both"/>
      </w:pPr>
      <w:r>
        <w:rPr>
          <w:rFonts w:ascii="宋体" w:hAnsi="宋体" w:eastAsia="宋体" w:cs="宋体"/>
          <w:b w:val="0"/>
          <w:color w:val="000000"/>
          <w:sz w:val="24"/>
        </w:rPr>
        <w:t>10、路面作业时维护作业区域应设置安全警示标志，维护人员穿戴反光警示服，作业完毕及时清除障碍物。</w:t>
      </w:r>
    </w:p>
    <w:p>
      <w:pPr>
        <w:spacing w:line="360" w:lineRule="auto" w:after="0"/>
        <w:ind w:firstLine="480"/>
        <w:jc w:val="both"/>
      </w:pPr>
      <w:r>
        <w:rPr>
          <w:rFonts w:ascii="宋体" w:hAnsi="宋体" w:eastAsia="宋体" w:cs="宋体"/>
          <w:b w:val="0"/>
          <w:color w:val="000000"/>
          <w:sz w:val="24"/>
        </w:rPr>
        <w:t>11、维护作业现场严禁吸烟，未经许可严禁动用明火；开启压力井盖时采取防爆措施。</w:t>
      </w:r>
    </w:p>
    <w:p>
      <w:pPr>
        <w:spacing w:line="360" w:lineRule="auto" w:after="0"/>
        <w:ind w:firstLine="480"/>
        <w:jc w:val="both"/>
      </w:pPr>
      <w:r>
        <w:rPr>
          <w:rFonts w:ascii="宋体" w:hAnsi="宋体" w:eastAsia="宋体" w:cs="宋体"/>
          <w:b w:val="0"/>
          <w:color w:val="000000"/>
          <w:sz w:val="24"/>
        </w:rPr>
        <w:t>12、下井作业前应对管道（渠）强制通风，持续检测有毒有害和爆炸性气体浓度，确保水深、流速等满足人员进入安全要求。</w:t>
      </w:r>
    </w:p>
    <w:p>
      <w:pPr>
        <w:spacing w:line="360" w:lineRule="auto" w:after="0"/>
        <w:ind w:firstLine="480"/>
        <w:jc w:val="both"/>
      </w:pPr>
      <w:r>
        <w:rPr>
          <w:rFonts w:ascii="宋体" w:hAnsi="宋体" w:eastAsia="宋体" w:cs="宋体"/>
          <w:b w:val="0"/>
          <w:color w:val="000000"/>
          <w:sz w:val="24"/>
        </w:rPr>
        <w:t>13、下井作业中应根据环境条件采取确保人员安全的防护措施。</w:t>
      </w:r>
    </w:p>
    <w:p>
      <w:pPr>
        <w:spacing w:line="360" w:lineRule="auto" w:after="0"/>
        <w:ind w:firstLine="480"/>
        <w:jc w:val="both"/>
      </w:pPr>
      <w:r>
        <w:rPr>
          <w:rFonts w:ascii="宋体" w:hAnsi="宋体" w:eastAsia="宋体" w:cs="宋体"/>
          <w:b w:val="0"/>
          <w:color w:val="000000"/>
          <w:sz w:val="24"/>
        </w:rPr>
        <w:t>14、管道检测设备的安全性能应符合爆炸性气体环境用电气设备的有关规定。</w:t>
      </w:r>
    </w:p>
    <w:p>
      <w:pPr>
        <w:spacing w:line="360" w:lineRule="auto" w:after="0"/>
        <w:ind w:firstLine="480"/>
        <w:jc w:val="both"/>
      </w:pPr>
      <w:r>
        <w:rPr>
          <w:rFonts w:ascii="宋体" w:hAnsi="宋体" w:eastAsia="宋体" w:cs="宋体"/>
          <w:b w:val="0"/>
          <w:color w:val="000000"/>
          <w:sz w:val="24"/>
        </w:rPr>
        <w:t>15、排水工程中的起重设备、压力容器、安全阀等特种设备，有毒有害和易燃气体检测仪表及人员防护设备应按国家规定定期检验、标定，合格后方可使用。</w:t>
      </w:r>
    </w:p>
    <w:p>
      <w:pPr>
        <w:spacing w:line="360" w:lineRule="auto" w:after="0"/>
        <w:ind w:firstLine="480"/>
        <w:jc w:val="both"/>
      </w:pPr>
      <w:r>
        <w:rPr>
          <w:rFonts w:ascii="宋体" w:hAnsi="宋体" w:eastAsia="宋体" w:cs="宋体"/>
          <w:b w:val="0"/>
          <w:color w:val="000000"/>
          <w:sz w:val="24"/>
        </w:rPr>
        <w:t>16、排水工程设施应建立应急体系，制定安全生产、职业卫生、环境保护、自然灾害等应急预案，并定期演练。</w:t>
      </w:r>
    </w:p>
    <w:p>
      <w:pPr>
        <w:spacing w:line="360" w:lineRule="auto" w:after="0"/>
        <w:ind w:firstLine="480"/>
        <w:jc w:val="both"/>
      </w:pPr>
      <w:r>
        <w:rPr>
          <w:rFonts w:ascii="宋体" w:hAnsi="宋体" w:eastAsia="宋体" w:cs="宋体"/>
          <w:b w:val="0"/>
          <w:color w:val="000000"/>
          <w:sz w:val="24"/>
        </w:rPr>
        <w:t>17、臭气处理设施运行维护：（1）防护范围内严禁明火作业；（2）进入臭气收集和处理系统封闭空间检修时应佩戴防毒面具，并进行自然或强制通风。</w:t>
      </w:r>
    </w:p>
    <w:p>
      <w:pPr>
        <w:spacing w:line="360" w:lineRule="auto" w:after="0"/>
        <w:ind w:firstLine="480"/>
        <w:jc w:val="both"/>
      </w:pPr>
      <w:r>
        <w:rPr>
          <w:rFonts w:ascii="宋体" w:hAnsi="宋体" w:eastAsia="宋体" w:cs="宋体"/>
          <w:b w:val="0"/>
          <w:color w:val="000000"/>
          <w:sz w:val="24"/>
        </w:rPr>
        <w:t>18、输送易燃、易爆、有毒、有害物质的管道必须进行强度和严密性试验，合格后方可投入运行。</w:t>
      </w:r>
    </w:p>
    <w:p>
      <w:pPr>
        <w:spacing w:line="360" w:lineRule="auto" w:after="0"/>
        <w:ind w:firstLine="480"/>
        <w:jc w:val="both"/>
      </w:pPr>
      <w:r>
        <w:rPr>
          <w:rFonts w:ascii="宋体" w:hAnsi="宋体" w:eastAsia="宋体" w:cs="宋体"/>
          <w:b w:val="0"/>
          <w:color w:val="000000"/>
          <w:sz w:val="24"/>
        </w:rPr>
        <w:t>19、污水处理厂内给水设施、再生水利用设施严禁与处理装置直接连接。</w:t>
      </w:r>
    </w:p>
    <w:p>
      <w:pPr>
        <w:spacing w:line="360" w:lineRule="auto" w:after="0"/>
        <w:ind w:firstLine="480"/>
        <w:jc w:val="both"/>
      </w:pPr>
      <w:r>
        <w:rPr>
          <w:rFonts w:ascii="宋体" w:hAnsi="宋体" w:eastAsia="宋体" w:cs="宋体"/>
          <w:b w:val="0"/>
          <w:color w:val="000000"/>
          <w:sz w:val="24"/>
        </w:rPr>
        <w:t>20、臭氧、氧气管道及其附件在安装前必须脱脂。</w:t>
      </w:r>
    </w:p>
    <w:p>
      <w:pPr>
        <w:spacing w:line="360" w:lineRule="auto" w:after="0"/>
        <w:ind w:firstLine="480"/>
        <w:jc w:val="both"/>
      </w:pPr>
      <w:r>
        <w:rPr>
          <w:rFonts w:ascii="宋体" w:hAnsi="宋体" w:eastAsia="宋体" w:cs="宋体"/>
          <w:b w:val="0"/>
          <w:color w:val="000000"/>
          <w:sz w:val="24"/>
        </w:rPr>
        <w:t>21、室外检查井井盖应有防盗、防坠落措施，井盖上应具有属性标识；位于车行道的检查井应采用承载力和稳定性良好的井盖与井座。</w:t>
      </w:r>
    </w:p>
    <w:p>
      <w:pPr>
        <w:spacing w:line="360" w:lineRule="auto" w:after="0"/>
        <w:ind w:firstLine="480"/>
        <w:jc w:val="both"/>
      </w:pPr>
      <w:r>
        <w:rPr>
          <w:rFonts w:ascii="宋体" w:hAnsi="宋体" w:eastAsia="宋体" w:cs="宋体"/>
          <w:b w:val="0"/>
          <w:color w:val="000000"/>
          <w:sz w:val="24"/>
        </w:rPr>
        <w:t>22、生活饮用水给水系统应采取可靠防回流措施，防止因回流污染。</w:t>
      </w:r>
    </w:p>
    <w:p>
      <w:pPr>
        <w:spacing w:line="360" w:lineRule="auto" w:after="0"/>
        <w:ind w:firstLine="480"/>
        <w:jc w:val="both"/>
      </w:pPr>
      <w:r>
        <w:rPr>
          <w:rFonts w:ascii="宋体" w:hAnsi="宋体" w:eastAsia="宋体" w:cs="宋体"/>
          <w:b w:val="0"/>
          <w:color w:val="000000"/>
          <w:sz w:val="24"/>
        </w:rPr>
        <w:t>23、从生活饮用水管网向消防、中水、雨水回用水池（箱）充水或补水时，补水管应从水池（箱）上部或顶部接入，出水口最低点高出溢流边缘的空气间隙不应小于150mm，中水和雨水回用水池且不得小于进水管管径的2.5倍；补水管严禁采用淹没式浮球阀补水。</w:t>
      </w:r>
    </w:p>
    <w:p>
      <w:pPr>
        <w:spacing w:line="360" w:lineRule="auto" w:after="0"/>
        <w:ind w:firstLine="480"/>
        <w:jc w:val="both"/>
      </w:pPr>
      <w:r>
        <w:rPr>
          <w:rFonts w:ascii="宋体" w:hAnsi="宋体" w:eastAsia="宋体" w:cs="宋体"/>
          <w:b w:val="0"/>
          <w:color w:val="000000"/>
          <w:sz w:val="24"/>
        </w:rPr>
        <w:t>24、管道应采取防止误接、误用、误饮措施：（1）管网组件和附属设施显著位置设置非传统水源耐久标识，埋地、暗敷管道设置连续耐久标识；（2）取水接口处设置“禁止饮用”耐久标识；（3）公共场所及绿化用水取水口设置采用专用工具才能打开的装置。</w:t>
      </w:r>
    </w:p>
    <w:p>
      <w:pPr>
        <w:spacing w:before="160" w:after="80" w:line="360" w:lineRule="auto"/>
      </w:pPr>
      <w:r>
        <w:rPr>
          <w:rFonts w:ascii="宋体" w:hAnsi="宋体" w:eastAsia="宋体" w:cs="宋体"/>
          <w:b/>
          <w:color w:val="000000"/>
          <w:sz w:val="24"/>
        </w:rPr>
        <w:t>九、污水处理厂运行维护注意事项</w:t>
      </w:r>
    </w:p>
    <w:p>
      <w:pPr>
        <w:spacing w:line="360" w:lineRule="auto" w:after="0"/>
        <w:ind w:firstLine="480"/>
        <w:jc w:val="both"/>
      </w:pPr>
      <w:r>
        <w:rPr>
          <w:rFonts w:ascii="宋体" w:hAnsi="宋体" w:eastAsia="宋体" w:cs="宋体"/>
          <w:b w:val="0"/>
          <w:color w:val="000000"/>
          <w:sz w:val="24"/>
        </w:rPr>
        <w:t>1、运营单位应根据本厂实际制定运行管理制度、维护保养制度、安全操作制度、异常与应急处置预案等。</w:t>
      </w:r>
    </w:p>
    <w:p>
      <w:pPr>
        <w:spacing w:line="360" w:lineRule="auto" w:after="0"/>
        <w:ind w:firstLine="480"/>
        <w:jc w:val="both"/>
      </w:pPr>
      <w:r>
        <w:rPr>
          <w:rFonts w:ascii="宋体" w:hAnsi="宋体" w:eastAsia="宋体" w:cs="宋体"/>
          <w:b w:val="0"/>
          <w:color w:val="000000"/>
          <w:sz w:val="24"/>
        </w:rPr>
        <w:t>2、从业人员必须掌握工艺运行、设备维护、安全操作及应急处置要求，每年不少于2次接受考核，考试合格后方可上岗。</w:t>
      </w:r>
    </w:p>
    <w:p>
      <w:pPr>
        <w:spacing w:line="360" w:lineRule="auto" w:after="0"/>
        <w:ind w:firstLine="480"/>
        <w:jc w:val="both"/>
      </w:pPr>
      <w:r>
        <w:rPr>
          <w:rFonts w:ascii="宋体" w:hAnsi="宋体" w:eastAsia="宋体" w:cs="宋体"/>
          <w:b w:val="0"/>
          <w:color w:val="000000"/>
          <w:sz w:val="24"/>
        </w:rPr>
        <w:t>3、运行与维护除符合本设计规定外，还应符合现行行业标准《城镇污水处理厂运行、维护及安全技术规程》CJJ60的有关规定。</w:t>
      </w:r>
    </w:p>
    <w:p>
      <w:pPr>
        <w:spacing w:line="360" w:lineRule="auto" w:after="0"/>
        <w:ind w:firstLine="480"/>
        <w:jc w:val="both"/>
      </w:pPr>
      <w:r>
        <w:rPr>
          <w:rFonts w:ascii="宋体" w:hAnsi="宋体" w:eastAsia="宋体" w:cs="宋体"/>
          <w:b w:val="0"/>
          <w:color w:val="000000"/>
          <w:sz w:val="24"/>
        </w:rPr>
        <w:t>4、应对厂区员工每年不少于2次进行职业卫生培训，制定厂内卫生标准，加强卫生管理及生产区域灭蚊杀虫工作。</w:t>
      </w:r>
    </w:p>
    <w:p>
      <w:pPr>
        <w:spacing w:line="360" w:lineRule="auto" w:after="0"/>
        <w:ind w:firstLine="480"/>
        <w:jc w:val="both"/>
      </w:pPr>
      <w:r>
        <w:rPr>
          <w:rFonts w:ascii="宋体" w:hAnsi="宋体" w:eastAsia="宋体" w:cs="宋体"/>
          <w:b w:val="0"/>
          <w:color w:val="000000"/>
          <w:sz w:val="24"/>
        </w:rPr>
        <w:t>5、巡检人员在岗期间应佩戴劳动防护用品，宜配置巡检装备包，包括采样工具、检测仪表、记录工具、通信工具、安全防护及应急救援用品等。</w:t>
      </w:r>
    </w:p>
    <w:p>
      <w:pPr>
        <w:spacing w:line="360" w:lineRule="auto" w:after="0"/>
        <w:ind w:firstLine="480"/>
        <w:jc w:val="both"/>
      </w:pPr>
      <w:r>
        <w:rPr>
          <w:rFonts w:ascii="宋体" w:hAnsi="宋体" w:eastAsia="宋体" w:cs="宋体"/>
          <w:b w:val="0"/>
          <w:color w:val="000000"/>
          <w:sz w:val="24"/>
        </w:rPr>
        <w:t>6、应设置完整安全操作规范及流程，对各类设施、设备、管道运行状况完整记录，制定标准操作规程。</w:t>
      </w:r>
    </w:p>
    <w:p>
      <w:pPr>
        <w:spacing w:line="360" w:lineRule="auto" w:after="0"/>
        <w:ind w:firstLine="480"/>
        <w:jc w:val="both"/>
      </w:pPr>
      <w:r>
        <w:rPr>
          <w:rFonts w:ascii="宋体" w:hAnsi="宋体" w:eastAsia="宋体" w:cs="宋体"/>
          <w:b w:val="0"/>
          <w:color w:val="000000"/>
          <w:sz w:val="24"/>
        </w:rPr>
        <w:t>7、应对生产厂区划分清晰厂界并设置明显标识，严禁非工作人员进入生产厂区。</w:t>
      </w:r>
    </w:p>
    <w:p>
      <w:pPr>
        <w:spacing w:line="360" w:lineRule="auto" w:after="0"/>
        <w:ind w:firstLine="480"/>
        <w:jc w:val="both"/>
      </w:pPr>
      <w:r>
        <w:rPr>
          <w:rFonts w:ascii="宋体" w:hAnsi="宋体" w:eastAsia="宋体" w:cs="宋体"/>
          <w:b w:val="0"/>
          <w:color w:val="000000"/>
          <w:sz w:val="24"/>
        </w:rPr>
        <w:t>8、对可能存在的有限空间作业、有毒有害气体中毒、洪涝、淹泡、突发性停电、坠池等隐患制定防范措施。</w:t>
      </w:r>
    </w:p>
    <w:p>
      <w:pPr>
        <w:spacing w:line="360" w:lineRule="auto" w:after="0"/>
        <w:ind w:firstLine="480"/>
        <w:jc w:val="both"/>
      </w:pPr>
      <w:r>
        <w:rPr>
          <w:rFonts w:ascii="宋体" w:hAnsi="宋体" w:eastAsia="宋体" w:cs="宋体"/>
          <w:b w:val="0"/>
          <w:color w:val="000000"/>
          <w:sz w:val="24"/>
        </w:rPr>
        <w:t>9、人员进入鼓风机房等高噪声区域前应检测噪声强度，佩戴安全防护耳罩。</w:t>
      </w:r>
    </w:p>
    <w:p>
      <w:pPr>
        <w:spacing w:line="360" w:lineRule="auto" w:after="0"/>
        <w:ind w:firstLine="480"/>
        <w:jc w:val="both"/>
      </w:pPr>
      <w:r>
        <w:rPr>
          <w:rFonts w:ascii="宋体" w:hAnsi="宋体" w:eastAsia="宋体" w:cs="宋体"/>
          <w:b w:val="0"/>
          <w:color w:val="000000"/>
          <w:sz w:val="24"/>
        </w:rPr>
        <w:t>10、宜设立安全员，负责日常安全监督检查，对厂区工作人员开展安全教育和考核。</w:t>
      </w:r>
    </w:p>
    <w:p>
      <w:pPr>
        <w:spacing w:line="360" w:lineRule="auto" w:after="0"/>
        <w:ind w:firstLine="480"/>
        <w:jc w:val="both"/>
      </w:pPr>
      <w:r>
        <w:rPr>
          <w:rFonts w:ascii="宋体" w:hAnsi="宋体" w:eastAsia="宋体" w:cs="宋体"/>
          <w:b w:val="0"/>
          <w:color w:val="000000"/>
          <w:sz w:val="24"/>
        </w:rPr>
        <w:t>11、从业人员应经培训后上岗，非本岗位人员严禁启闭本岗位机电设备，危险作业应保证2人及以上操作。</w:t>
      </w:r>
    </w:p>
    <w:p>
      <w:pPr>
        <w:spacing w:line="360" w:lineRule="auto" w:after="0"/>
        <w:ind w:firstLine="480"/>
        <w:jc w:val="both"/>
      </w:pPr>
      <w:r>
        <w:rPr>
          <w:rFonts w:ascii="宋体" w:hAnsi="宋体" w:eastAsia="宋体" w:cs="宋体"/>
          <w:b w:val="0"/>
          <w:color w:val="000000"/>
          <w:sz w:val="24"/>
        </w:rPr>
        <w:t>12、应对厂区人行区域做明显指示，对池体上方盖板等危险区域予以警示；构筑物、建筑物护栏及扶梯必须牢固可靠，临边操作做好安全防护，非人行区域显著警示。</w:t>
      </w:r>
    </w:p>
    <w:p>
      <w:pPr>
        <w:spacing w:line="360" w:lineRule="auto" w:after="0"/>
        <w:ind w:firstLine="480"/>
        <w:jc w:val="both"/>
      </w:pPr>
      <w:r>
        <w:rPr>
          <w:rFonts w:ascii="宋体" w:hAnsi="宋体" w:eastAsia="宋体" w:cs="宋体"/>
          <w:b w:val="0"/>
          <w:color w:val="000000"/>
          <w:sz w:val="24"/>
        </w:rPr>
        <w:t>13、应设置应急通道和紧急疏散标识，并保证功能正常。</w:t>
      </w:r>
    </w:p>
    <w:p>
      <w:pPr>
        <w:spacing w:line="360" w:lineRule="auto" w:after="0"/>
        <w:ind w:firstLine="480"/>
        <w:jc w:val="both"/>
      </w:pPr>
      <w:r>
        <w:rPr>
          <w:rFonts w:ascii="宋体" w:hAnsi="宋体" w:eastAsia="宋体" w:cs="宋体"/>
          <w:b w:val="0"/>
          <w:color w:val="000000"/>
          <w:sz w:val="24"/>
        </w:rPr>
        <w:t>14、防汛设备设施应完整完善，雨季前对进水速闭闸门进行检查，确保处于正常工作状态。</w:t>
      </w:r>
    </w:p>
    <w:p>
      <w:pPr>
        <w:spacing w:line="360" w:lineRule="auto" w:after="0"/>
        <w:ind w:firstLine="480"/>
        <w:jc w:val="both"/>
      </w:pPr>
      <w:r>
        <w:rPr>
          <w:rFonts w:ascii="宋体" w:hAnsi="宋体" w:eastAsia="宋体" w:cs="宋体"/>
          <w:b w:val="0"/>
          <w:color w:val="000000"/>
          <w:sz w:val="24"/>
        </w:rPr>
        <w:t>15、应建立地下有限空间作业安全生产规章制度，并符合国家对密闭空间作业职业危害防护的规定。</w:t>
      </w:r>
    </w:p>
    <w:p>
      <w:pPr>
        <w:spacing w:line="360" w:lineRule="auto" w:after="0"/>
        <w:ind w:firstLine="480"/>
        <w:jc w:val="both"/>
      </w:pPr>
      <w:r>
        <w:rPr>
          <w:rFonts w:ascii="宋体" w:hAnsi="宋体" w:eastAsia="宋体" w:cs="宋体"/>
          <w:b w:val="0"/>
          <w:color w:val="000000"/>
          <w:sz w:val="24"/>
        </w:rPr>
        <w:t>16、应制定防火制度，开展消防培训和演练，每年至少演练2次。</w:t>
      </w:r>
    </w:p>
    <w:p>
      <w:pPr>
        <w:spacing w:line="360" w:lineRule="auto" w:after="0"/>
        <w:ind w:firstLine="480"/>
        <w:jc w:val="both"/>
      </w:pPr>
      <w:r>
        <w:rPr>
          <w:rFonts w:ascii="宋体" w:hAnsi="宋体" w:eastAsia="宋体" w:cs="宋体"/>
          <w:b w:val="0"/>
          <w:color w:val="000000"/>
          <w:sz w:val="24"/>
        </w:rPr>
        <w:t>17、应加强生产区消防设备安全检查，严格管控动火作业，污水预处理、污泥处理、除臭设施区域内严禁明火作业。</w:t>
      </w:r>
    </w:p>
    <w:p>
      <w:pPr>
        <w:spacing w:line="360" w:lineRule="auto" w:after="0"/>
        <w:ind w:firstLine="480"/>
        <w:jc w:val="both"/>
      </w:pPr>
      <w:r>
        <w:rPr>
          <w:rFonts w:ascii="宋体" w:hAnsi="宋体" w:eastAsia="宋体" w:cs="宋体"/>
          <w:b w:val="0"/>
          <w:color w:val="000000"/>
          <w:sz w:val="24"/>
        </w:rPr>
        <w:t>18、应配备有毒有害气体检测仪，对可能含有有毒有害或可燃气体的深井、管道、构筑物，在维护、维修前现场检测；维护维修时具备强制通风条件，佩戴防毒面具，不得在超标环境下操作，直接操作者须在监护下进行。</w:t>
      </w:r>
    </w:p>
    <w:p>
      <w:pPr>
        <w:spacing w:line="360" w:lineRule="auto" w:after="0"/>
        <w:ind w:firstLine="480"/>
        <w:jc w:val="both"/>
      </w:pPr>
      <w:r>
        <w:rPr>
          <w:rFonts w:ascii="宋体" w:hAnsi="宋体" w:eastAsia="宋体" w:cs="宋体"/>
          <w:b w:val="0"/>
          <w:color w:val="000000"/>
          <w:sz w:val="24"/>
        </w:rPr>
        <w:t>19、应对进出厂区的物品、车辆和人员严格审查登记，制定外来人员参观指导流程，做好安全管理；建立健全异常与应急体系，制定异常排除预案和应急预案，并结合厂区空间结构和运行管理特点设置。</w:t>
      </w:r>
    </w:p>
    <w:p>
      <w:pPr>
        <w:spacing w:line="360" w:lineRule="auto" w:after="0"/>
        <w:ind w:firstLine="480"/>
        <w:jc w:val="both"/>
      </w:pPr>
      <w:r>
        <w:rPr>
          <w:rFonts w:ascii="宋体" w:hAnsi="宋体" w:eastAsia="宋体" w:cs="宋体"/>
          <w:b w:val="0"/>
          <w:color w:val="000000"/>
          <w:sz w:val="24"/>
        </w:rPr>
        <w:t>20、敞开式构筑物应设置警示标志和安全防护措施，并保持明显完整有效。</w:t>
      </w:r>
    </w:p>
    <w:p>
      <w:pPr>
        <w:spacing w:line="360" w:lineRule="auto" w:after="0"/>
        <w:ind w:firstLine="480"/>
        <w:jc w:val="both"/>
      </w:pPr>
      <w:r>
        <w:rPr>
          <w:rFonts w:ascii="宋体" w:hAnsi="宋体" w:eastAsia="宋体" w:cs="宋体"/>
          <w:b w:val="0"/>
          <w:color w:val="000000"/>
          <w:sz w:val="24"/>
        </w:rPr>
        <w:t>21、格栅间、污泥间等存在有毒有害气体的构筑物应设置气体检测和报警装置。</w:t>
      </w:r>
    </w:p>
    <w:p>
      <w:pPr>
        <w:spacing w:line="360" w:lineRule="auto" w:after="0"/>
        <w:ind w:firstLine="480"/>
        <w:jc w:val="both"/>
      </w:pPr>
      <w:r>
        <w:rPr>
          <w:rFonts w:ascii="宋体" w:hAnsi="宋体" w:eastAsia="宋体" w:cs="宋体"/>
          <w:b w:val="0"/>
          <w:color w:val="000000"/>
          <w:sz w:val="24"/>
        </w:rPr>
        <w:t>22、进水管道采用非开挖施工等特殊作业应制定专项施工方案；贮水构筑物因检修全部或部分停运时应向主管部门报告并采取应急措施。</w:t>
      </w:r>
    </w:p>
    <w:p>
      <w:pPr>
        <w:spacing w:line="360" w:lineRule="auto" w:after="0"/>
        <w:ind w:firstLine="480"/>
        <w:jc w:val="both"/>
      </w:pPr>
      <w:r>
        <w:rPr>
          <w:rFonts w:ascii="宋体" w:hAnsi="宋体" w:eastAsia="宋体" w:cs="宋体"/>
          <w:b w:val="0"/>
          <w:color w:val="000000"/>
          <w:sz w:val="24"/>
        </w:rPr>
        <w:t>23、管道维护时作业区域设置安全警示标志，维护人员穿戴反光警示服；现场严禁吸烟、擅自动用明火；下井作业前强制通风并持续检测气体浓度，确保水深、流速满足安全要求。</w:t>
      </w:r>
    </w:p>
    <w:p>
      <w:pPr>
        <w:spacing w:line="360" w:lineRule="auto" w:after="0"/>
        <w:ind w:firstLine="480"/>
        <w:jc w:val="both"/>
      </w:pPr>
      <w:r>
        <w:rPr>
          <w:rFonts w:ascii="宋体" w:hAnsi="宋体" w:eastAsia="宋体" w:cs="宋体"/>
          <w:b w:val="0"/>
          <w:color w:val="000000"/>
          <w:sz w:val="24"/>
        </w:rPr>
        <w:t>24、对存在有毒有害气体或易燃气体的管道、构筑物和设备进行放空清理或维护时，应持续检测浓度，采取确保人员安全的防护措施。</w:t>
      </w:r>
    </w:p>
    <w:p>
      <w:pPr>
        <w:spacing w:line="360" w:lineRule="auto" w:after="0"/>
        <w:ind w:firstLine="480"/>
        <w:jc w:val="both"/>
      </w:pPr>
      <w:r>
        <w:rPr>
          <w:rFonts w:ascii="宋体" w:hAnsi="宋体" w:eastAsia="宋体" w:cs="宋体"/>
          <w:b w:val="0"/>
          <w:color w:val="000000"/>
          <w:sz w:val="24"/>
        </w:rPr>
        <w:t>25、起重设备、压力容器、安全阀等特种设备及检测仪表、防护设备应按国家规定定期检验、标定，合格后方可使用。</w:t>
      </w:r>
    </w:p>
    <w:p>
      <w:pPr>
        <w:spacing w:line="360" w:lineRule="auto" w:after="0"/>
        <w:ind w:firstLine="480"/>
        <w:jc w:val="both"/>
      </w:pPr>
      <w:r>
        <w:rPr>
          <w:rFonts w:ascii="宋体" w:hAnsi="宋体" w:eastAsia="宋体" w:cs="宋体"/>
          <w:b w:val="0"/>
          <w:color w:val="000000"/>
          <w:sz w:val="24"/>
        </w:rPr>
        <w:t>26、污水处理设施运行应建立应急体系，制定安全生产、职业卫生、环境保护、自然灾害等应急预案，并定期演练。</w:t>
      </w:r>
    </w:p>
    <w:p>
      <w:pPr>
        <w:spacing w:line="360" w:lineRule="auto" w:after="0"/>
        <w:ind w:firstLine="480"/>
        <w:jc w:val="both"/>
      </w:pPr>
      <w:r>
        <w:rPr>
          <w:rFonts w:ascii="宋体" w:hAnsi="宋体" w:eastAsia="宋体" w:cs="宋体"/>
          <w:b w:val="0"/>
          <w:color w:val="000000"/>
          <w:sz w:val="24"/>
        </w:rPr>
        <w:t>27、臭气处理设施防护范围内严禁明火作业；进入臭气收集和处理系统封闭空间检修时应佩戴防毒面具，并进行自然或强制通风。</w:t>
      </w:r>
    </w:p>
    <w:p>
      <w:pPr>
        <w:spacing w:line="360" w:lineRule="auto" w:after="0"/>
        <w:ind w:firstLine="480"/>
        <w:jc w:val="both"/>
      </w:pPr>
      <w:r>
        <w:rPr>
          <w:rFonts w:ascii="宋体" w:hAnsi="宋体" w:eastAsia="宋体" w:cs="宋体"/>
          <w:b w:val="0"/>
          <w:color w:val="000000"/>
          <w:sz w:val="24"/>
        </w:rPr>
        <w:t>28、再生水制备一厂建成后应严格按照《城镇污水处理厂运行、维护及安全技术规程》（CJJ60）的要求进行运行、维护和管理。</w:t>
      </w:r>
    </w:p>
    <w:p>
      <w:pPr>
        <w:spacing w:before="160" w:after="80" w:line="360" w:lineRule="auto"/>
      </w:pPr>
      <w:r>
        <w:rPr>
          <w:rFonts w:ascii="宋体" w:hAnsi="宋体" w:eastAsia="宋体" w:cs="宋体"/>
          <w:b/>
          <w:color w:val="000000"/>
          <w:sz w:val="24"/>
        </w:rPr>
        <w:t>十、施工及安装注意事项</w:t>
      </w:r>
    </w:p>
    <w:p>
      <w:pPr>
        <w:spacing w:line="360" w:lineRule="auto" w:after="0"/>
        <w:ind w:firstLine="480"/>
        <w:jc w:val="both"/>
      </w:pPr>
      <w:r>
        <w:rPr>
          <w:rFonts w:ascii="宋体" w:hAnsi="宋体" w:eastAsia="宋体" w:cs="宋体"/>
          <w:b w:val="0"/>
          <w:color w:val="000000"/>
          <w:sz w:val="24"/>
        </w:rPr>
        <w:t>1、本工程施工图纸未经施工图审查合格不得施工。</w:t>
      </w:r>
    </w:p>
    <w:p>
      <w:pPr>
        <w:spacing w:line="360" w:lineRule="auto" w:after="0"/>
        <w:ind w:firstLine="480"/>
        <w:jc w:val="both"/>
      </w:pPr>
      <w:r>
        <w:rPr>
          <w:rFonts w:ascii="宋体" w:hAnsi="宋体" w:eastAsia="宋体" w:cs="宋体"/>
          <w:b w:val="0"/>
          <w:color w:val="000000"/>
          <w:sz w:val="24"/>
        </w:rPr>
        <w:t>2、应严格按照《给水排水管道工程施工及验收规范》（GB50268-2008）进行施工。</w:t>
      </w:r>
    </w:p>
    <w:p>
      <w:pPr>
        <w:spacing w:line="360" w:lineRule="auto" w:after="0"/>
        <w:ind w:firstLine="480"/>
        <w:jc w:val="both"/>
      </w:pPr>
      <w:r>
        <w:rPr>
          <w:rFonts w:ascii="宋体" w:hAnsi="宋体" w:eastAsia="宋体" w:cs="宋体"/>
          <w:b w:val="0"/>
          <w:color w:val="000000"/>
          <w:sz w:val="24"/>
        </w:rPr>
        <w:t>3、由于本工程非标设备较多，设计院参考类似工程经验设计，设备采购定标前不得开展土建施工；设备中标后需与厂家核实基础安装尺寸、预留孔洞及预埋件尺寸位置、连接管路等，无误后方可施工，建设过程中对孔洞复核，与图纸不符时及时联系设计单位；所有设备由生产厂家现场安装或指导安装。</w:t>
      </w:r>
    </w:p>
    <w:p>
      <w:pPr>
        <w:spacing w:line="360" w:lineRule="auto" w:after="0"/>
        <w:ind w:firstLine="480"/>
        <w:jc w:val="both"/>
      </w:pPr>
      <w:r>
        <w:rPr>
          <w:rFonts w:ascii="宋体" w:hAnsi="宋体" w:eastAsia="宋体" w:cs="宋体"/>
          <w:b w:val="0"/>
          <w:color w:val="000000"/>
          <w:sz w:val="24"/>
        </w:rPr>
        <w:t>4、本工程涉及的工艺、给排水、暖通、电气及附属设备功率、材质、参数均为参考，因不同供应商设备存在偏差，需以满足工艺条件、防腐及各专业功能需求为前提，若出现重大偏差应提交复核后施工。</w:t>
      </w:r>
    </w:p>
    <w:p>
      <w:pPr>
        <w:spacing w:line="360" w:lineRule="auto" w:after="0"/>
        <w:ind w:firstLine="480"/>
        <w:jc w:val="both"/>
      </w:pPr>
      <w:r>
        <w:rPr>
          <w:rFonts w:ascii="宋体" w:hAnsi="宋体" w:eastAsia="宋体" w:cs="宋体"/>
          <w:b w:val="0"/>
          <w:color w:val="000000"/>
          <w:sz w:val="24"/>
        </w:rPr>
        <w:t>5、开工前施工单位应全面熟悉设计文件，在设计交底基础上现场校对和调整，发现问题及时联系。</w:t>
      </w:r>
    </w:p>
    <w:p>
      <w:pPr>
        <w:spacing w:line="360" w:lineRule="auto" w:after="0"/>
        <w:ind w:firstLine="480"/>
        <w:jc w:val="both"/>
      </w:pPr>
      <w:r>
        <w:rPr>
          <w:rFonts w:ascii="宋体" w:hAnsi="宋体" w:eastAsia="宋体" w:cs="宋体"/>
          <w:b w:val="0"/>
          <w:color w:val="000000"/>
          <w:sz w:val="24"/>
        </w:rPr>
        <w:t>6、浇筑混凝土前由土建及安装、设备供货单位共同检查预留孔、预埋件位置、尺寸和数量，以防误漏。</w:t>
      </w:r>
    </w:p>
    <w:p>
      <w:pPr>
        <w:spacing w:line="360" w:lineRule="auto" w:after="0"/>
        <w:ind w:firstLine="480"/>
        <w:jc w:val="both"/>
      </w:pPr>
      <w:r>
        <w:rPr>
          <w:rFonts w:ascii="宋体" w:hAnsi="宋体" w:eastAsia="宋体" w:cs="宋体"/>
          <w:b w:val="0"/>
          <w:color w:val="000000"/>
          <w:sz w:val="24"/>
        </w:rPr>
        <w:t>7、施工前详细探查用地范围内管道情况，设计管线与其他新建管线净距应满足《城市工程管线综合规划规范》（GB50289-2016）；如存在现状管道应采取保护措施并通知建设、监理、设计单位协商解决，必要时请产权部门现场监护。</w:t>
      </w:r>
    </w:p>
    <w:p>
      <w:pPr>
        <w:spacing w:line="360" w:lineRule="auto" w:after="0"/>
        <w:ind w:firstLine="480"/>
        <w:jc w:val="both"/>
      </w:pPr>
      <w:r>
        <w:rPr>
          <w:rFonts w:ascii="宋体" w:hAnsi="宋体" w:eastAsia="宋体" w:cs="宋体"/>
          <w:b w:val="0"/>
          <w:color w:val="000000"/>
          <w:sz w:val="24"/>
        </w:rPr>
        <w:t>8、施工前核实路口起点管线高程，避免无法接入，如与实际不符及时通知相关单位按现场调整。</w:t>
      </w:r>
    </w:p>
    <w:p>
      <w:pPr>
        <w:spacing w:line="360" w:lineRule="auto" w:after="0"/>
        <w:ind w:firstLine="480"/>
        <w:jc w:val="both"/>
      </w:pPr>
      <w:r>
        <w:rPr>
          <w:rFonts w:ascii="宋体" w:hAnsi="宋体" w:eastAsia="宋体" w:cs="宋体"/>
          <w:b w:val="0"/>
          <w:color w:val="000000"/>
          <w:sz w:val="24"/>
        </w:rPr>
        <w:t>9、保障工程周边环境和施工安全：1）施工前编制专项施工方案，特别是深基坑支护方案，应由具资质单位专项设计并组织专家论证；2）危险性较大分部分项工程严格按《危险性较大的分部分项工程安全管理规定》进行现场安全和监督管理；3）基坑开挖前全面熟悉周边环境、物探、地勘资料和设计图纸，合理确定开挖坡度或支撑防护，确定可靠降水和支护方法；4）开挖深度超过3m（含3m），特别是临近建筑物、道路、铁路开挖时视为高危作业，设置警告标志和高度不低于1.2m双道防护栏，夜间设警示灯。</w:t>
      </w:r>
    </w:p>
    <w:p>
      <w:pPr>
        <w:spacing w:line="360" w:lineRule="auto" w:after="0"/>
        <w:ind w:firstLine="480"/>
        <w:jc w:val="both"/>
      </w:pPr>
      <w:r>
        <w:rPr>
          <w:rFonts w:ascii="宋体" w:hAnsi="宋体" w:eastAsia="宋体" w:cs="宋体"/>
          <w:b w:val="0"/>
          <w:color w:val="000000"/>
          <w:sz w:val="24"/>
        </w:rPr>
        <w:t>10、本设计未考虑冬季施工及不保温过冬，如有相关情况应按冬期施工规程采取有效措施保证工程质量。</w:t>
      </w:r>
    </w:p>
    <w:p>
      <w:pPr>
        <w:spacing w:line="360" w:lineRule="auto" w:after="0"/>
        <w:ind w:firstLine="480"/>
        <w:jc w:val="both"/>
      </w:pPr>
      <w:r>
        <w:rPr>
          <w:rFonts w:ascii="宋体" w:hAnsi="宋体" w:eastAsia="宋体" w:cs="宋体"/>
          <w:b w:val="0"/>
          <w:color w:val="000000"/>
          <w:sz w:val="24"/>
        </w:rPr>
        <w:t>11、施工荷载不得超过规定要求，确需超出时应验算施工方案并通过审查，不影响主体结构及地基安全，采取可靠临时加固措施。</w:t>
      </w:r>
    </w:p>
    <w:p>
      <w:pPr>
        <w:spacing w:line="360" w:lineRule="auto" w:after="0"/>
        <w:ind w:firstLine="480"/>
        <w:jc w:val="both"/>
      </w:pPr>
      <w:r>
        <w:rPr>
          <w:rFonts w:ascii="宋体" w:hAnsi="宋体" w:eastAsia="宋体" w:cs="宋体"/>
          <w:b w:val="0"/>
          <w:color w:val="000000"/>
          <w:sz w:val="24"/>
        </w:rPr>
        <w:t>12、混凝土工程应编制专项方案并经技术负责人审批，施工前对作业人员进行安全教育及技术交底，穿戴好个人防护用品，做好混凝土输送设备检查验收。</w:t>
      </w:r>
    </w:p>
    <w:p>
      <w:pPr>
        <w:spacing w:line="360" w:lineRule="auto" w:after="0"/>
        <w:ind w:firstLine="480"/>
        <w:jc w:val="both"/>
      </w:pPr>
      <w:r>
        <w:rPr>
          <w:rFonts w:ascii="宋体" w:hAnsi="宋体" w:eastAsia="宋体" w:cs="宋体"/>
          <w:b w:val="0"/>
          <w:color w:val="000000"/>
          <w:sz w:val="24"/>
        </w:rPr>
        <w:t>13、施工单位应编制施工用电方案并经审批，配备持证电工，严格执行操作规程，施工用电设施符合《施工现场临时用电安全技术规范》及《建筑施工安全检查标准》并验收合格，带电作业指派专人监控。</w:t>
      </w:r>
    </w:p>
    <w:p>
      <w:pPr>
        <w:spacing w:line="360" w:lineRule="auto" w:after="0"/>
        <w:ind w:firstLine="480"/>
        <w:jc w:val="both"/>
      </w:pPr>
      <w:r>
        <w:rPr>
          <w:rFonts w:ascii="宋体" w:hAnsi="宋体" w:eastAsia="宋体" w:cs="宋体"/>
          <w:b w:val="0"/>
          <w:color w:val="000000"/>
          <w:sz w:val="24"/>
        </w:rPr>
        <w:t>14、施工单位应编制动火方案，配备消防器材，动火前分级办理动火证并制定防火措施，用火点4m半径内摆放消防设施，派专人监管；五级及以上大风禁止室外动火；用火完毕清理现场，30分钟确认无问题后离开。</w:t>
      </w:r>
    </w:p>
    <w:p>
      <w:pPr>
        <w:spacing w:line="360" w:lineRule="auto" w:after="0"/>
        <w:ind w:firstLine="480"/>
        <w:jc w:val="both"/>
      </w:pPr>
      <w:r>
        <w:rPr>
          <w:rFonts w:ascii="宋体" w:hAnsi="宋体" w:eastAsia="宋体" w:cs="宋体"/>
          <w:b w:val="0"/>
          <w:color w:val="000000"/>
          <w:sz w:val="24"/>
        </w:rPr>
        <w:t>15、施工中如遇紧急意外情况应及时通知各相关单位共同处理。</w:t>
      </w:r>
    </w:p>
    <w:p>
      <w:pPr>
        <w:spacing w:before="160" w:after="80" w:line="360" w:lineRule="auto"/>
      </w:pPr>
      <w:r>
        <w:rPr>
          <w:rFonts w:ascii="宋体" w:hAnsi="宋体" w:eastAsia="宋体" w:cs="宋体"/>
          <w:b/>
          <w:color w:val="000000"/>
          <w:sz w:val="24"/>
        </w:rPr>
        <w:t>十一、能效要求</w:t>
      </w:r>
    </w:p>
    <w:p>
      <w:pPr>
        <w:spacing w:line="360" w:lineRule="auto" w:after="0"/>
        <w:ind w:firstLine="480"/>
        <w:jc w:val="both"/>
      </w:pPr>
      <w:r>
        <w:rPr>
          <w:rFonts w:ascii="宋体" w:hAnsi="宋体" w:eastAsia="宋体" w:cs="宋体"/>
          <w:b w:val="0"/>
          <w:color w:val="000000"/>
          <w:sz w:val="24"/>
        </w:rPr>
        <w:t>本工程主要用能及通用设备包括鼓风机、水泵、推流器、空压机及变压器等。其中潜污泵效率应满足《潜水电泵能效限定值及能效等级》（GB32030-2022）中2级能效标准；清水离心泵效率应满足《清水离心泵能效限定值及节能评价值》（GB19762-2007）中节能评价值；推流器比功率应满足《污水处理用潜水推流式搅拌机能效限定值及能效等级》（GB37485-2019）中2级能效标准；鼓风机效率应满足《鼓风机能效限定值及节能评价值》（GB28381-2012）中节能评价值；空压机机组比功率应满足《容积式空气压缩机能效限定值和能效等级》（GB19153-2019）中2级能效标准；配套电动机效率应满足《电动机能效限定值及能效等级》（GB18613-2020）中2级能效标准；变压器损耗应满足《电力变压器能效限定值及能效等级》（GB20052-2020）中2级能效标准；其余未尽设备应满足其行业标准中节能评价值要求。</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cs="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