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b/>
          <w:bCs/>
          <w:spacing w:val="0"/>
          <w:w w:val="100"/>
          <w:sz w:val="36"/>
          <w:szCs w:val="36"/>
        </w:rPr>
        <w:t>XML</w:t>
      </w:r>
      <w:r>
        <w:rPr>
          <w:rFonts w:ascii="Arial" w:hAnsi="Arial" w:cs="Arial" w:eastAsia="Arial"/>
          <w:b/>
          <w:bCs/>
          <w:spacing w:val="-12"/>
          <w:w w:val="100"/>
          <w:sz w:val="36"/>
          <w:szCs w:val="3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6"/>
          <w:szCs w:val="36"/>
        </w:rPr>
        <w:t>-</w:t>
      </w:r>
      <w:r>
        <w:rPr>
          <w:rFonts w:ascii="Arial" w:hAnsi="Arial" w:cs="Arial" w:eastAsia="Arial"/>
          <w:b/>
          <w:bCs/>
          <w:spacing w:val="-11"/>
          <w:w w:val="100"/>
          <w:sz w:val="36"/>
          <w:szCs w:val="3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6"/>
          <w:szCs w:val="36"/>
        </w:rPr>
        <w:t>разбор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7" w:lineRule="auto"/>
        <w:ind w:right="109"/>
        <w:jc w:val="left"/>
      </w:pPr>
      <w:r>
        <w:rPr>
          <w:b w:val="0"/>
          <w:bCs w:val="0"/>
          <w:spacing w:val="0"/>
          <w:w w:val="100"/>
        </w:rPr>
        <w:t>Дан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текст,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содержащий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XML,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описывающий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измерения,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выполненные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в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скважине.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Необходимо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прочитать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его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и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вывести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среднее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значение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радиоактивного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излучения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(Gamma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Corrected).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Входные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данные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XML-файл</w:t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Выходные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данные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Среднее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значение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радиоактивного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излучения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(Gamma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Corrected)</w:t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Пример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Вход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9"/>
        <w:ind w:right="0"/>
        <w:jc w:val="left"/>
      </w:pPr>
      <w:r>
        <w:rPr>
          <w:b w:val="0"/>
          <w:bCs w:val="0"/>
          <w:spacing w:val="0"/>
          <w:w w:val="100"/>
        </w:rPr>
        <w:t>см.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Приложение1</w:t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Выход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35.33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40" w:bottom="280" w:left="1020" w:right="1620"/>
        </w:sectPr>
      </w:pPr>
    </w:p>
    <w:p>
      <w:pPr>
        <w:pStyle w:val="BodyText"/>
        <w:spacing w:before="60"/>
        <w:ind w:right="0"/>
        <w:jc w:val="left"/>
      </w:pPr>
      <w:r>
        <w:rPr>
          <w:b w:val="0"/>
          <w:bCs w:val="0"/>
          <w:spacing w:val="0"/>
          <w:w w:val="100"/>
        </w:rPr>
        <w:t>Приложение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&lt;?xml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version="1.0"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encoding="UTF-8"?&gt;</w:t>
      </w:r>
    </w:p>
    <w:p>
      <w:pPr>
        <w:pStyle w:val="BodyText"/>
        <w:ind w:left="833" w:right="0"/>
        <w:jc w:val="left"/>
      </w:pPr>
      <w:r>
        <w:rPr>
          <w:b w:val="0"/>
          <w:bCs w:val="0"/>
          <w:spacing w:val="0"/>
          <w:w w:val="100"/>
        </w:rPr>
        <w:t>&lt;!--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POSC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</w:p>
    <w:p>
      <w:pPr>
        <w:pStyle w:val="BodyText"/>
        <w:spacing w:line="247" w:lineRule="auto"/>
        <w:ind w:left="833" w:right="2196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distributed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POSC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99"/>
        </w:rPr>
        <w:t> </w:t>
      </w:r>
      <w:hyperlink r:id="rId5">
        <w:r>
          <w:rPr>
            <w:b w:val="0"/>
            <w:bCs w:val="0"/>
            <w:spacing w:val="0"/>
            <w:w w:val="100"/>
          </w:rPr>
          <w:t>http://www.posc.org/about/license.shtml.</w:t>
        </w:r>
      </w:hyperlink>
    </w:p>
    <w:p>
      <w:pPr>
        <w:pStyle w:val="BodyText"/>
        <w:ind w:left="833" w:right="0"/>
        <w:jc w:val="left"/>
      </w:pP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constitutes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agreement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POSC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License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Agreement.</w:t>
      </w:r>
    </w:p>
    <w:p>
      <w:pPr>
        <w:pStyle w:val="BodyText"/>
        <w:ind w:left="833" w:right="0"/>
        <w:jc w:val="left"/>
      </w:pPr>
      <w:r>
        <w:rPr>
          <w:b w:val="0"/>
          <w:bCs w:val="0"/>
          <w:spacing w:val="0"/>
          <w:w w:val="100"/>
        </w:rPr>
        <w:t>--&gt;</w:t>
      </w:r>
    </w:p>
    <w:p>
      <w:pPr>
        <w:spacing w:after="0"/>
        <w:jc w:val="left"/>
        <w:sectPr>
          <w:pgSz w:w="12240" w:h="15840"/>
          <w:pgMar w:top="1080" w:bottom="280" w:left="102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&lt;logs</w:t>
      </w:r>
    </w:p>
    <w:p>
      <w:pPr>
        <w:spacing w:line="280" w:lineRule="exact" w:before="14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pStyle w:val="BodyText"/>
        <w:spacing w:line="247" w:lineRule="auto"/>
        <w:ind w:left="99" w:right="2446"/>
        <w:jc w:val="left"/>
      </w:pPr>
      <w:hyperlink r:id="rId6">
        <w:r>
          <w:rPr>
            <w:b w:val="0"/>
            <w:bCs w:val="0"/>
            <w:spacing w:val="0"/>
            <w:w w:val="100"/>
          </w:rPr>
          <w:t>xmlns="http://www.witsml.org/schemas/120"</w:t>
        </w:r>
      </w:hyperlink>
      <w:r>
        <w:rPr>
          <w:b w:val="0"/>
          <w:bCs w:val="0"/>
          <w:spacing w:val="0"/>
          <w:w w:val="100"/>
        </w:rPr>
        <w:t> </w:t>
      </w:r>
      <w:hyperlink r:id="rId7">
        <w:r>
          <w:rPr>
            <w:b w:val="0"/>
            <w:bCs w:val="0"/>
            <w:spacing w:val="0"/>
            <w:w w:val="100"/>
          </w:rPr>
          <w:t>xmlns:xsi="http://www.w3.org/2001/XMLSchema-instance"</w:t>
        </w:r>
      </w:hyperlink>
      <w:r>
        <w:rPr>
          <w:b w:val="0"/>
          <w:bCs w:val="0"/>
          <w:spacing w:val="0"/>
          <w:w w:val="100"/>
        </w:rPr>
        <w:t> </w:t>
      </w:r>
      <w:hyperlink r:id="rId6">
        <w:r>
          <w:rPr>
            <w:b w:val="0"/>
            <w:bCs w:val="0"/>
            <w:spacing w:val="0"/>
            <w:w w:val="100"/>
          </w:rPr>
          <w:t>xsi:schemaLocation="http://www.witsml.org/schemas/120</w:t>
        </w:r>
      </w:hyperlink>
      <w:r>
        <w:rPr>
          <w:b w:val="0"/>
          <w:bCs w:val="0"/>
          <w:spacing w:val="0"/>
          <w:w w:val="100"/>
        </w:rPr>
        <w:t> </w:t>
      </w:r>
      <w:hyperlink r:id="rId8">
        <w:r>
          <w:rPr>
            <w:b w:val="0"/>
            <w:bCs w:val="0"/>
            <w:spacing w:val="0"/>
            <w:w w:val="100"/>
          </w:rPr>
          <w:t>http://www.witsml.org/schemas/120/obj_log.xsd"</w:t>
        </w:r>
      </w:hyperlink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version="1.2.0"&gt;</w:t>
      </w:r>
    </w:p>
    <w:p>
      <w:pPr>
        <w:spacing w:after="0" w:line="247" w:lineRule="auto"/>
        <w:jc w:val="left"/>
        <w:sectPr>
          <w:type w:val="continuous"/>
          <w:pgSz w:w="12240" w:h="15840"/>
          <w:pgMar w:top="1340" w:bottom="280" w:left="1020" w:right="1720"/>
          <w:cols w:num="2" w:equalWidth="0">
            <w:col w:w="695" w:space="40"/>
            <w:col w:w="8765"/>
          </w:cols>
        </w:sectPr>
      </w:pPr>
    </w:p>
    <w:p>
      <w:pPr>
        <w:pStyle w:val="BodyText"/>
        <w:spacing w:line="247" w:lineRule="auto"/>
        <w:ind w:right="1750" w:firstLine="133"/>
        <w:jc w:val="left"/>
      </w:pPr>
      <w:r>
        <w:rPr>
          <w:b w:val="0"/>
          <w:bCs w:val="0"/>
          <w:spacing w:val="0"/>
          <w:w w:val="100"/>
        </w:rPr>
        <w:t>&lt;log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uidWell="Well123"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uidWellbore="6KFSJ18"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uidLog="176KKJH14"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uidSource="Server1"&gt;</w:t>
      </w:r>
    </w:p>
    <w:p>
      <w:pPr>
        <w:pStyle w:val="BodyText"/>
        <w:ind w:left="0" w:right="4737"/>
        <w:jc w:val="center"/>
      </w:pPr>
      <w:r>
        <w:rPr>
          <w:b w:val="0"/>
          <w:bCs w:val="0"/>
          <w:spacing w:val="0"/>
          <w:w w:val="100"/>
        </w:rPr>
        <w:t>&lt;nameWell&gt;DemoWell2&lt;/nameWell&gt;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&lt;nameWellbore&gt;Wellbore3&lt;/nameWellbore&gt;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&lt;nameLog&gt;Gamma&lt;/nameLog&gt;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&lt;logHeader&gt;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&lt;serviceCompany&gt;ServiceCompany&lt;/serviceCompany&gt;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&lt;runNumber&gt;10&lt;/runNumber&gt;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&lt;creationDate&gt;2007-02-17T11:21:48.0000000+01:00&lt;/creationDate&gt;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&lt;indexType&gt;Depth&lt;/indexType&gt;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&lt;startIndex&gt;2944.501&lt;/startIndex&gt;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&lt;endIndex&gt;2945.782&lt;/endIndex&gt;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&lt;direction&gt;Increasing&lt;/direction&gt;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&lt;indexCurve&gt;Depth&lt;/indexCurve&gt;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&lt;stepIncrement&gt;0&lt;/stepIncrement&gt;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&lt;indexUnits&gt;m&lt;/indexUnits&gt;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&lt;nullValue&gt;-999.25&lt;/nullValue&gt;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&lt;uomNamingSystem&gt;RP66&lt;/uomNamingSystem&gt;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&lt;logCurveInfo&gt;</w:t>
      </w:r>
    </w:p>
    <w:p>
      <w:pPr>
        <w:pStyle w:val="BodyText"/>
        <w:ind w:left="627" w:right="5350"/>
        <w:jc w:val="center"/>
      </w:pPr>
      <w:r>
        <w:rPr>
          <w:b w:val="0"/>
          <w:bCs w:val="0"/>
          <w:spacing w:val="0"/>
          <w:w w:val="100"/>
        </w:rPr>
        <w:t>&lt;mnemonic&gt;Depth&lt;/mnemonic&gt;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&lt;unit&gt;m&lt;/unit&gt;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&lt;startIndex&gt;2944.501&lt;/startIndex&gt;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&lt;endIndex&gt;3329.565&lt;/endIndex&gt;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&lt;columnIndex&gt;1&lt;/columnIndex&gt;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&lt;curveDescription&gt;The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mnemonic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index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curve&lt;/curveDescription&gt;</w:t>
      </w:r>
    </w:p>
    <w:p>
      <w:pPr>
        <w:pStyle w:val="BodyText"/>
        <w:ind w:left="627" w:right="5350"/>
        <w:jc w:val="center"/>
      </w:pPr>
      <w:r>
        <w:rPr>
          <w:b w:val="0"/>
          <w:bCs w:val="0"/>
          <w:spacing w:val="0"/>
          <w:w w:val="100"/>
        </w:rPr>
        <w:t>&lt;sensorOffset&gt;0&lt;/sensorOffset&gt;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&lt;traceState&gt;Raw&lt;/traceState&gt;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&lt;typeLogData&gt;Double&lt;/typeLogData&gt;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&lt;/logCurveInfo&gt;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&lt;logCurveInfo&gt;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&lt;mnemonic&gt;GRAX&lt;/mnemonic&gt;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&lt;unit&gt;gAPI&lt;/unit&gt;</w:t>
      </w:r>
    </w:p>
    <w:p>
      <w:pPr>
        <w:pStyle w:val="BodyText"/>
        <w:ind w:left="0" w:right="4790"/>
        <w:jc w:val="center"/>
      </w:pPr>
      <w:r>
        <w:rPr>
          <w:b w:val="0"/>
          <w:bCs w:val="0"/>
          <w:spacing w:val="0"/>
          <w:w w:val="100"/>
        </w:rPr>
        <w:t>&lt;mnemAlias&gt;mgr&lt;/mnemAlias&gt;</w:t>
      </w:r>
    </w:p>
    <w:p>
      <w:pPr>
        <w:pStyle w:val="BodyText"/>
        <w:ind w:left="0" w:right="4789"/>
        <w:jc w:val="center"/>
      </w:pPr>
      <w:r>
        <w:rPr>
          <w:b w:val="0"/>
          <w:bCs w:val="0"/>
          <w:spacing w:val="0"/>
          <w:w w:val="100"/>
        </w:rPr>
        <w:t>&lt;nullValue&gt;-999.25&lt;/nullValue&gt;</w:t>
      </w:r>
    </w:p>
    <w:p>
      <w:pPr>
        <w:spacing w:after="0"/>
        <w:jc w:val="center"/>
        <w:sectPr>
          <w:type w:val="continuous"/>
          <w:pgSz w:w="12240" w:h="15840"/>
          <w:pgMar w:top="1340" w:bottom="280" w:left="1020" w:right="1720"/>
        </w:sectPr>
      </w:pPr>
    </w:p>
    <w:p>
      <w:pPr>
        <w:pStyle w:val="BodyText"/>
        <w:spacing w:before="60"/>
        <w:ind w:left="647" w:right="0"/>
        <w:jc w:val="left"/>
      </w:pPr>
      <w:r>
        <w:rPr>
          <w:b w:val="0"/>
          <w:bCs w:val="0"/>
          <w:spacing w:val="0"/>
          <w:w w:val="100"/>
        </w:rPr>
        <w:t>&lt;startIndex&gt;2944.501&lt;/startIndex&gt;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&lt;endIndex&gt;3329.565&lt;/endIndex&gt;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&lt;columnIndex&gt;3&lt;/columnIndex&gt;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&lt;curveDescription&gt;Gamma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Apparent&lt;/curveDescription&gt;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&lt;typeLogData&gt;Double&lt;/typeLogData&gt;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&lt;/logCurveInfo&gt;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&lt;logCurveInfo&gt;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&lt;mnemonic&gt;GRCX&lt;/mnemonic&gt;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&lt;unit&gt;gAPI&lt;/unit&gt;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&lt;mnemAlias&gt;mgrC&lt;/mnemAlias&gt;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&lt;nullValue&gt;-999.25&lt;/nullValue&gt;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&lt;startIndex&gt;2944.501&lt;/startIndex&gt;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&lt;endIndex&gt;3329.565&lt;/endIndex&gt;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&lt;columnIndex&gt;4&lt;/columnIndex&gt;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&lt;curveDescription&gt;Gamma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Corrected&lt;/curveDescription&gt;</w:t>
      </w:r>
    </w:p>
    <w:p>
      <w:pPr>
        <w:pStyle w:val="BodyText"/>
        <w:ind w:left="647" w:right="0"/>
        <w:jc w:val="left"/>
      </w:pPr>
      <w:r>
        <w:rPr>
          <w:b w:val="0"/>
          <w:bCs w:val="0"/>
          <w:spacing w:val="0"/>
          <w:w w:val="100"/>
        </w:rPr>
        <w:t>&lt;typeLogData&gt;Double&lt;/typeLogData&gt;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&lt;/logCurveInfo&gt;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&lt;/logHeader&gt;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&lt;logData&gt;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&lt;data&gt;2944.501,439.5,402&lt;/data&gt;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&lt;data&gt;2945.514,45.4,41.5&lt;/data&gt;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&lt;data&gt;2945.514,171.6,157&lt;/data&gt;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&lt;data&gt;2945.514,468.7,428.8&lt;/data&gt;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&lt;data&gt;2945.514,185.3,169.5&lt;/data&gt;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&lt;data&gt;2945.514,269.2,246.2&lt;/data&gt;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&lt;data&gt;2945.514,53.8,49.2&lt;/data&gt;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&lt;data&gt;2945.514,151,138.2&lt;/data&gt;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&lt;data&gt;2945.514,44.2,40.4&lt;/data&gt;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&lt;data&gt;2945.514,44.2,40.4&lt;/data&gt;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&lt;data&gt;2945.514,45.4,41.5&lt;/data&gt;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&lt;data&gt;2945.514,99.3,90.8&lt;/data&gt;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&lt;data&gt;2945.514,107.9,98.7&lt;/data&gt;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&lt;data&gt;2945.514,216.2,197.8&lt;/data&gt;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&lt;data&gt;2945.514,298.1,272.7&lt;/data&gt;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&lt;data&gt;2945.514,45.4,41.5&lt;/data&gt;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&lt;data&gt;2945.514,44,40.2&lt;/data&gt;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&lt;data&gt;2945.514,107.9,98.7&lt;/data&gt;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&lt;data&gt;2945.514,46.1,42.2&lt;/data&gt;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&lt;data&gt;2945.514,47.1,43.1&lt;/data&gt;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&lt;data&gt;2945.514,49.9,45.7&lt;/data&gt;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&lt;data&gt;2945.514,43.7,40&lt;/data&gt;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&lt;data&gt;2945.514,56.7,51.8&lt;/data&gt;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&lt;data&gt;2945.514,436.1,399&lt;/data&gt;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&lt;data&gt;2945.514,107.9,98.7&lt;/data&gt;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&lt;data&gt;2945.514,46.1,42.2&lt;/data&gt;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&lt;data&gt;2945.514,47.1,43.1&lt;/data&gt;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&lt;data&gt;2945.514,49.9,45.7&lt;/data&gt;</w:t>
      </w:r>
    </w:p>
    <w:p>
      <w:pPr>
        <w:spacing w:after="0"/>
        <w:jc w:val="left"/>
        <w:sectPr>
          <w:pgSz w:w="12240" w:h="15840"/>
          <w:pgMar w:top="1080" w:bottom="280" w:left="1020" w:right="1720"/>
        </w:sectPr>
      </w:pPr>
    </w:p>
    <w:p>
      <w:pPr>
        <w:pStyle w:val="BodyText"/>
        <w:spacing w:before="60"/>
        <w:ind w:right="0"/>
        <w:jc w:val="left"/>
      </w:pPr>
      <w:r>
        <w:rPr>
          <w:b w:val="0"/>
          <w:bCs w:val="0"/>
          <w:spacing w:val="0"/>
          <w:w w:val="100"/>
        </w:rPr>
        <w:t>&lt;data&gt;2945.514,43.7,40&lt;/data&gt;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&lt;data&gt;2945.514,56.7,51.8&lt;/data&gt;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&lt;data&gt;2945.514,436.1,399&lt;/data&gt;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&lt;data&gt;2945.514,44.7,40.9&lt;/data&gt;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&lt;data&gt;2945.514,47.1,43.1&lt;/data&gt;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&lt;data&gt;2945.514,44.2,40.4&lt;/data&gt;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&lt;data&gt;2945.514,42.8,39.1&lt;/data&gt;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&lt;data&gt;2945.514,42.3,38.7&lt;/data&gt;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&lt;data&gt;2945.514,244,223.2&lt;/data&gt;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&lt;data&gt;2945.514,40.8,37.4&lt;/data&gt;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&lt;data&gt;2945.514,46.6,42.6&lt;/data&gt;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&lt;data&gt;2945.514,118.9,108.8&lt;/data&gt;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&lt;data&gt;2945.514,273.7,250.4&lt;/data&gt;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&lt;data&gt;2945.514,48.5,44.4&lt;/data&gt;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&lt;data&gt;2945.514,44.2,40.4&lt;/data&gt;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&lt;data&gt;2945.514,45.6,41.7&lt;/data&gt;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&lt;data&gt;2945.514,41.8,38.2&lt;/data&gt;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&lt;data&gt;2945.514,46.1,42.2&lt;/data&gt;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&lt;data&gt;2945.782,46.1,42.2&lt;/data&gt;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&lt;/logData&gt;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&lt;commonData&gt;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&lt;nameSource&gt;SC001&lt;/nameSource&gt;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&lt;dTimStamp&gt;2007-06-11T14:23:34.6010000+02:00&lt;/dTimStamp&gt;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&lt;dTimCreation&gt;2007-06-07T12:00:18.0000000+02:00&lt;/dTimCreation&gt;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&lt;dTimLastChange&gt;2007-06-08T14:57:00.4680000+02:00&lt;/dTimLastChange&gt;</w:t>
      </w:r>
    </w:p>
    <w:p>
      <w:pPr>
        <w:pStyle w:val="BodyText"/>
        <w:ind w:left="514" w:right="0"/>
        <w:jc w:val="left"/>
      </w:pPr>
      <w:r>
        <w:rPr>
          <w:b w:val="0"/>
          <w:bCs w:val="0"/>
          <w:spacing w:val="0"/>
          <w:w w:val="100"/>
        </w:rPr>
        <w:t>&lt;itemState&gt;Actual&lt;/itemState&gt;</w:t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&lt;/commonData&gt;</w:t>
      </w:r>
    </w:p>
    <w:p>
      <w:pPr>
        <w:pStyle w:val="BodyText"/>
        <w:ind w:left="0" w:right="8338"/>
        <w:jc w:val="center"/>
      </w:pPr>
      <w:r>
        <w:rPr>
          <w:b w:val="0"/>
          <w:bCs w:val="0"/>
          <w:spacing w:val="0"/>
          <w:w w:val="100"/>
        </w:rPr>
        <w:t>&lt;/log&gt;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&lt;/logs&gt;</w:t>
      </w:r>
    </w:p>
    <w:sectPr>
      <w:pgSz w:w="12240" w:h="15840"/>
      <w:pgMar w:top="1080" w:bottom="28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113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osc.org/about/license.shtml" TargetMode="External"/><Relationship Id="rId6" Type="http://schemas.openxmlformats.org/officeDocument/2006/relationships/hyperlink" Target="http://www.witsml.org/schemas/12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www.witsml.org/schemas/120/obj_log.xs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2017-09-14T19:19:14Z</dcterms:created>
  <dcterms:modified xsi:type="dcterms:W3CDTF">2017-09-14T19:19:14Z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LastSaved">
    <vt:filetime>2017-09-14T00:00:00Z</vt:filetime>
  </property>
</Properties>
</file>