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Sarif Summary: SpotBugs</w:t>
      </w:r>
    </w:p>
    <w:p>
      <w:r>
        <w:t>Document generated on: 2023-11-09 22:01:50.289367</w:t>
      </w:r>
    </w:p>
    <w:p>
      <w:r>
        <w:t>Total number of various severities (error, warning, note): 18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otbugs_severity_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Severity : error [ 0 ]</w:t>
      </w:r>
    </w:p>
    <w:p>
      <w:pPr>
        <w:pStyle w:val="ListBullet"/>
      </w:pPr>
      <w:r>
        <w:t>None</w:t>
      </w:r>
    </w:p>
    <w:p>
      <w:pPr>
        <w:pStyle w:val="Heading1"/>
      </w:pPr>
      <w:r>
        <w:t>Severity : warning [ 18 ]</w:t>
      </w:r>
    </w:p>
    <w:p>
      <w:pPr>
        <w:pStyle w:val="ListBullet"/>
      </w:pPr>
      <w:r>
        <w:t>CIPHER_INTEGRITY Cipher with no integrity: 3</w:t>
      </w:r>
    </w:p>
    <w:p>
      <w:pPr>
        <w:pStyle w:val="ListBullet"/>
      </w:pPr>
      <w:r>
        <w:t>PATH_TRAVERSAL_IN Potential Path Traversal (file read): 3</w:t>
      </w:r>
    </w:p>
    <w:p>
      <w:pPr>
        <w:pStyle w:val="ListBullet"/>
      </w:pPr>
      <w:r>
        <w:t>HARD_CODE_KEY Hard coded key: 2</w:t>
      </w:r>
    </w:p>
    <w:p>
      <w:pPr>
        <w:pStyle w:val="ListBullet"/>
      </w:pPr>
      <w:r>
        <w:t>PREDICTABLE_RANDOM Predictable pseudorandom number generator: 2</w:t>
      </w:r>
    </w:p>
    <w:p>
      <w:pPr>
        <w:pStyle w:val="ListBullet"/>
      </w:pPr>
      <w:r>
        <w:t>SQL_INJECTION_JDBC Potential JDBC Injection: 2</w:t>
      </w:r>
    </w:p>
    <w:p>
      <w:pPr>
        <w:pStyle w:val="ListBullet"/>
      </w:pPr>
      <w:r>
        <w:t>COMMAND_INJECTION Potential Command Injection: 2</w:t>
      </w:r>
    </w:p>
    <w:p>
      <w:pPr>
        <w:pStyle w:val="ListBullet"/>
      </w:pPr>
      <w:r>
        <w:t>ECB_MODE ECB mode is insecure: 1</w:t>
      </w:r>
    </w:p>
    <w:p>
      <w:pPr>
        <w:pStyle w:val="ListBullet"/>
      </w:pPr>
      <w:r>
        <w:t>SQL_NONCONSTANT_STRING_PASSED_TO_EXECUTE Nonconstant string passed to execute or addBatch method on an SQL statement: 1</w:t>
      </w:r>
    </w:p>
    <w:p>
      <w:pPr>
        <w:pStyle w:val="ListBullet"/>
      </w:pPr>
      <w:r>
        <w:t>SQL_PREPARED_STATEMENT_GENERATED_FROM_NONCONSTANT_STRING A prepared statement is generated from a nonconstant String: 1</w:t>
      </w:r>
    </w:p>
    <w:p>
      <w:pPr>
        <w:pStyle w:val="ListBullet"/>
      </w:pPr>
      <w:r>
        <w:t>XXE_DOCUMENT XML parsing vulnerable to XXE (DocumentBuilder): 1</w:t>
      </w:r>
    </w:p>
    <w:p>
      <w:pPr>
        <w:pStyle w:val="Heading1"/>
      </w:pPr>
      <w:r>
        <w:t>Severity : note [ 0 ]</w:t>
      </w:r>
    </w:p>
    <w:p>
      <w:pPr>
        <w:pStyle w:val="ListBullet"/>
      </w:pPr>
      <w:r>
        <w:t>None</w:t>
      </w:r>
    </w:p>
    <w:p>
      <w:r>
        <w:br w:type="page"/>
      </w:r>
    </w:p>
    <w:p>
      <w:pPr>
        <w:pStyle w:val="Heading2"/>
      </w:pPr>
      <w:r>
        <w:t>Severity : error</w:t>
      </w:r>
    </w:p>
    <w:p>
      <w:pPr>
        <w:pStyle w:val="ListBullet"/>
      </w:pPr>
      <w:r>
        <w:t>None</w:t>
      </w:r>
    </w:p>
    <w:p>
      <w:pPr>
        <w:pStyle w:val="Heading2"/>
      </w:pPr>
      <w:r>
        <w:t>Severity : warning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5fe3d8"/>
          </w:tcPr>
          <w:p>
            <w:r>
              <w:t>Code</w:t>
            </w:r>
          </w:p>
        </w:tc>
        <w:tc>
          <w:tcPr>
            <w:tcW w:type="dxa" w:w="5760"/>
            <w:shd w:fill="5fe3d8"/>
          </w:tcPr>
          <w:p>
            <w:r>
              <w:t>Location</w:t>
            </w:r>
          </w:p>
        </w:tc>
        <w:tc>
          <w:tcPr>
            <w:tcW w:type="dxa" w:w="720"/>
            <w:shd w:fill="5fe3d8"/>
          </w:tcPr>
          <w:p>
            <w:r>
              <w:t>Line</w:t>
            </w:r>
          </w:p>
        </w:tc>
      </w:tr>
      <w:tr>
        <w:tc>
          <w:tcPr>
            <w:tcW w:type="dxa" w:w="2880"/>
          </w:tcPr>
          <w:p>
            <w:r>
              <w:t>CIPHER_INTEGRITY Cipher with no integrity</w:t>
            </w:r>
          </w:p>
        </w:tc>
        <w:tc>
          <w:tcPr>
            <w:tcW w:type="dxa" w:w="5760"/>
          </w:tcPr>
          <w:p>
            <w:r>
              <w:t>PerformCheck.java</w:t>
            </w:r>
          </w:p>
        </w:tc>
        <w:tc>
          <w:tcPr>
            <w:tcW w:type="dxa" w:w="72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CIPHER_INTEGRITY Cipher with no integrity</w:t>
            </w:r>
          </w:p>
        </w:tc>
        <w:tc>
          <w:tcPr>
            <w:tcW w:type="dxa" w:w="5760"/>
          </w:tcPr>
          <w:p>
            <w:r>
              <w:t>PerformTransfer.java</w:t>
            </w:r>
          </w:p>
        </w:tc>
        <w:tc>
          <w:tcPr>
            <w:tcW w:type="dxa" w:w="72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CIPHER_INTEGRITY Cipher with no integrity</w:t>
            </w:r>
          </w:p>
        </w:tc>
        <w:tc>
          <w:tcPr>
            <w:tcW w:type="dxa" w:w="5760"/>
          </w:tcPr>
          <w:p>
            <w:r>
              <w:t>PerformTransfer.java</w:t>
            </w:r>
          </w:p>
        </w:tc>
        <w:tc>
          <w:tcPr>
            <w:tcW w:type="dxa" w:w="720"/>
          </w:tcPr>
          <w:p>
            <w:r>
              <w:t>47</w:t>
            </w:r>
          </w:p>
        </w:tc>
      </w:tr>
      <w:tr>
        <w:tc>
          <w:tcPr>
            <w:tcW w:type="dxa" w:w="2880"/>
          </w:tcPr>
          <w:p>
            <w:r>
              <w:t>COMMAND_INJECTION Potential Command Injection</w:t>
            </w:r>
          </w:p>
        </w:tc>
        <w:tc>
          <w:tcPr>
            <w:tcW w:type="dxa" w:w="5760"/>
          </w:tcPr>
          <w:p>
            <w:r>
              <w:t>oper/SendMessage.java</w:t>
            </w:r>
          </w:p>
        </w:tc>
        <w:tc>
          <w:tcPr>
            <w:tcW w:type="dxa" w:w="720"/>
          </w:tcPr>
          <w:p>
            <w:r>
              <w:t>83</w:t>
            </w:r>
          </w:p>
        </w:tc>
      </w:tr>
      <w:tr>
        <w:tc>
          <w:tcPr>
            <w:tcW w:type="dxa" w:w="2880"/>
          </w:tcPr>
          <w:p>
            <w:r>
              <w:t>COMMAND_INJECTION Potential Command Injection</w:t>
            </w:r>
          </w:p>
        </w:tc>
        <w:tc>
          <w:tcPr>
            <w:tcW w:type="dxa" w:w="5760"/>
          </w:tcPr>
          <w:p>
            <w:r>
              <w:t>oper/SendNewsletter.java</w:t>
            </w:r>
          </w:p>
        </w:tc>
        <w:tc>
          <w:tcPr>
            <w:tcW w:type="dxa" w:w="720"/>
          </w:tcPr>
          <w:p>
            <w:r>
              <w:t>61</w:t>
            </w:r>
          </w:p>
        </w:tc>
      </w:tr>
      <w:tr>
        <w:tc>
          <w:tcPr>
            <w:tcW w:type="dxa" w:w="2880"/>
          </w:tcPr>
          <w:p>
            <w:r>
              <w:t>ECB_MODE ECB mode is insecure</w:t>
            </w:r>
          </w:p>
        </w:tc>
        <w:tc>
          <w:tcPr>
            <w:tcW w:type="dxa" w:w="5760"/>
          </w:tcPr>
          <w:p>
            <w:r>
              <w:t>PerformTransfer.java</w:t>
            </w:r>
          </w:p>
        </w:tc>
        <w:tc>
          <w:tcPr>
            <w:tcW w:type="dxa" w:w="72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HARD_CODE_KEY Hard coded key</w:t>
            </w:r>
          </w:p>
        </w:tc>
        <w:tc>
          <w:tcPr>
            <w:tcW w:type="dxa" w:w="5760"/>
          </w:tcPr>
          <w:p>
            <w:r>
              <w:t>PerformCheck.java</w:t>
            </w:r>
          </w:p>
        </w:tc>
        <w:tc>
          <w:tcPr>
            <w:tcW w:type="dxa" w:w="72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HARD_CODE_KEY Hard coded key</w:t>
            </w:r>
          </w:p>
        </w:tc>
        <w:tc>
          <w:tcPr>
            <w:tcW w:type="dxa" w:w="5760"/>
          </w:tcPr>
          <w:p>
            <w:r>
              <w:t>PerformTransfer.java</w:t>
            </w:r>
          </w:p>
        </w:tc>
        <w:tc>
          <w:tcPr>
            <w:tcW w:type="dxa" w:w="72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PATH_TRAVERSAL_IN Potential Path Traversal (file read)</w:t>
            </w:r>
          </w:p>
        </w:tc>
        <w:tc>
          <w:tcPr>
            <w:tcW w:type="dxa" w:w="5760"/>
          </w:tcPr>
          <w:p>
            <w:r>
              <w:t>oper/UploadProfilePicture.java</w:t>
            </w:r>
          </w:p>
        </w:tc>
        <w:tc>
          <w:tcPr>
            <w:tcW w:type="dxa" w:w="720"/>
          </w:tcPr>
          <w:p>
            <w:r>
              <w:t>55</w:t>
            </w:r>
          </w:p>
        </w:tc>
      </w:tr>
      <w:tr>
        <w:tc>
          <w:tcPr>
            <w:tcW w:type="dxa" w:w="2880"/>
          </w:tcPr>
          <w:p>
            <w:r>
              <w:t>PATH_TRAVERSAL_IN Potential Path Traversal (file read)</w:t>
            </w:r>
          </w:p>
        </w:tc>
        <w:tc>
          <w:tcPr>
            <w:tcW w:type="dxa" w:w="5760"/>
          </w:tcPr>
          <w:p>
            <w:r>
              <w:t>webservices/BannerAdClient.java</w:t>
            </w:r>
          </w:p>
        </w:tc>
        <w:tc>
          <w:tcPr>
            <w:tcW w:type="dxa" w:w="72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PATH_TRAVERSAL_IN Potential Path Traversal (file read)</w:t>
            </w:r>
          </w:p>
        </w:tc>
        <w:tc>
          <w:tcPr>
            <w:tcW w:type="dxa" w:w="5760"/>
          </w:tcPr>
          <w:p>
            <w:r>
              <w:t>webservices/BannerAdServer.java</w:t>
            </w:r>
          </w:p>
        </w:tc>
        <w:tc>
          <w:tcPr>
            <w:tcW w:type="dxa" w:w="72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PREDICTABLE_RANDOM Predictable pseudorandom number generator</w:t>
            </w:r>
          </w:p>
        </w:tc>
        <w:tc>
          <w:tcPr>
            <w:tcW w:type="dxa" w:w="5760"/>
          </w:tcPr>
          <w:p>
            <w:r>
              <w:t>PerformRegistration.java</w:t>
            </w:r>
          </w:p>
        </w:tc>
        <w:tc>
          <w:tcPr>
            <w:tcW w:type="dxa" w:w="72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PREDICTABLE_RANDOM Predictable pseudorandom number generator</w:t>
            </w:r>
          </w:p>
        </w:tc>
        <w:tc>
          <w:tcPr>
            <w:tcW w:type="dxa" w:w="5760"/>
          </w:tcPr>
          <w:p>
            <w:r>
              <w:t>PerformRegistration.java</w:t>
            </w:r>
          </w:p>
        </w:tc>
        <w:tc>
          <w:tcPr>
            <w:tcW w:type="dxa" w:w="72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SQL_INJECTION_JDBC Potential JDBC Injection</w:t>
            </w:r>
          </w:p>
        </w:tc>
        <w:tc>
          <w:tcPr>
            <w:tcW w:type="dxa" w:w="5760"/>
          </w:tcPr>
          <w:p>
            <w:r>
              <w:t>model/LocationService.java</w:t>
            </w:r>
          </w:p>
        </w:tc>
        <w:tc>
          <w:tcPr>
            <w:tcW w:type="dxa" w:w="72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SQL_INJECTION_JDBC Potential JDBC Injection</w:t>
            </w:r>
          </w:p>
        </w:tc>
        <w:tc>
          <w:tcPr>
            <w:tcW w:type="dxa" w:w="5760"/>
          </w:tcPr>
          <w:p>
            <w:r>
              <w:t>model/LocationService.java</w:t>
            </w:r>
          </w:p>
        </w:tc>
        <w:tc>
          <w:tcPr>
            <w:tcW w:type="dxa" w:w="72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SQL_NONCONSTANT_STRING_PASSED_TO_EXECUTE Nonconstant string passed to execute or addBatch method on an SQL statement</w:t>
            </w:r>
          </w:p>
        </w:tc>
        <w:tc>
          <w:tcPr>
            <w:tcW w:type="dxa" w:w="5760"/>
          </w:tcPr>
          <w:p>
            <w:r>
              <w:t>model/LocationService.java</w:t>
            </w:r>
          </w:p>
        </w:tc>
        <w:tc>
          <w:tcPr>
            <w:tcW w:type="dxa" w:w="72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SQL_PREPARED_STATEMENT_GENERATED_FROM_NONCONSTANT_STRING A prepared statement is generated from a nonconstant String</w:t>
            </w:r>
          </w:p>
        </w:tc>
        <w:tc>
          <w:tcPr>
            <w:tcW w:type="dxa" w:w="5760"/>
          </w:tcPr>
          <w:p>
            <w:r>
              <w:t>model/LocationService.java</w:t>
            </w:r>
          </w:p>
        </w:tc>
        <w:tc>
          <w:tcPr>
            <w:tcW w:type="dxa" w:w="720"/>
          </w:tcPr>
          <w:p>
            <w:r>
              <w:t>104</w:t>
            </w:r>
          </w:p>
        </w:tc>
      </w:tr>
      <w:tr>
        <w:tc>
          <w:tcPr>
            <w:tcW w:type="dxa" w:w="2880"/>
          </w:tcPr>
          <w:p>
            <w:r>
              <w:t>XXE_DOCUMENT XML parsing vulnerable to XXE (DocumentBuilder)</w:t>
            </w:r>
          </w:p>
        </w:tc>
        <w:tc>
          <w:tcPr>
            <w:tcW w:type="dxa" w:w="5760"/>
          </w:tcPr>
          <w:p>
            <w:r>
              <w:t>restful/XMLUtil.java</w:t>
            </w:r>
          </w:p>
        </w:tc>
        <w:tc>
          <w:tcPr>
            <w:tcW w:type="dxa" w:w="720"/>
          </w:tcPr>
          <w:p>
            <w:r>
              <w:t>33</w:t>
            </w:r>
          </w:p>
        </w:tc>
      </w:tr>
    </w:tbl>
    <w:p>
      <w:pPr>
        <w:pStyle w:val="Heading2"/>
      </w:pPr>
      <w:r>
        <w:t>Severity : note</w:t>
      </w:r>
    </w:p>
    <w:p>
      <w:pPr>
        <w:pStyle w:val="ListBullet"/>
      </w:pPr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