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C5B09" w14:textId="77777777" w:rsidR="003721C7" w:rsidRPr="003721C7" w:rsidRDefault="003721C7" w:rsidP="003721C7">
      <w:r w:rsidRPr="003721C7">
        <w:pict w14:anchorId="0D337D4F">
          <v:rect id="_x0000_i1103" style="width:0;height:1.5pt" o:hralign="center" o:hrstd="t" o:hr="t" fillcolor="#a0a0a0" stroked="f"/>
        </w:pict>
      </w:r>
    </w:p>
    <w:p w14:paraId="008D27AA" w14:textId="77777777" w:rsidR="003721C7" w:rsidRPr="003721C7" w:rsidRDefault="003721C7" w:rsidP="003721C7">
      <w:pPr>
        <w:rPr>
          <w:b/>
          <w:bCs/>
        </w:rPr>
      </w:pPr>
      <w:r w:rsidRPr="003721C7">
        <w:rPr>
          <w:b/>
          <w:bCs/>
        </w:rPr>
        <w:t>=== 04_rag.txt ===</w:t>
      </w:r>
    </w:p>
    <w:p w14:paraId="42374B7F" w14:textId="77777777" w:rsidR="003721C7" w:rsidRPr="003721C7" w:rsidRDefault="003721C7" w:rsidP="003721C7">
      <w:r w:rsidRPr="003721C7">
        <w:rPr>
          <w:b/>
          <w:bCs/>
        </w:rPr>
        <w:t>Title:</w:t>
      </w:r>
      <w:r w:rsidRPr="003721C7">
        <w:t xml:space="preserve"> </w:t>
      </w:r>
      <w:r w:rsidRPr="003721C7">
        <w:rPr>
          <w:i/>
          <w:iCs/>
        </w:rPr>
        <w:t>Retrieval-Augmented Generation (RAG) and Hybrid Techniques – Bridging Generation and External Knowledge in Prompt Engineering</w:t>
      </w:r>
    </w:p>
    <w:p w14:paraId="5E5828F4" w14:textId="77777777" w:rsidR="003721C7" w:rsidRPr="003721C7" w:rsidRDefault="003721C7" w:rsidP="003721C7">
      <w:r w:rsidRPr="003721C7">
        <w:pict w14:anchorId="0B5AE996">
          <v:rect id="_x0000_i1104" style="width:0;height:1.5pt" o:hralign="center" o:hrstd="t" o:hr="t" fillcolor="#a0a0a0" stroked="f"/>
        </w:pict>
      </w:r>
    </w:p>
    <w:p w14:paraId="7727F3C0" w14:textId="77777777" w:rsidR="003721C7" w:rsidRPr="003721C7" w:rsidRDefault="003721C7" w:rsidP="003721C7">
      <w:pPr>
        <w:rPr>
          <w:b/>
          <w:bCs/>
        </w:rPr>
      </w:pPr>
      <w:r w:rsidRPr="003721C7">
        <w:rPr>
          <w:b/>
          <w:bCs/>
        </w:rPr>
        <w:t>1. Introduction</w:t>
      </w:r>
    </w:p>
    <w:p w14:paraId="52BF0828" w14:textId="77777777" w:rsidR="003721C7" w:rsidRPr="003721C7" w:rsidRDefault="003721C7" w:rsidP="003721C7">
      <w:pPr>
        <w:rPr>
          <w:b/>
          <w:bCs/>
        </w:rPr>
      </w:pPr>
      <w:r w:rsidRPr="003721C7">
        <w:rPr>
          <w:b/>
          <w:bCs/>
        </w:rPr>
        <w:t>1.1 From Hallucination to Grounding</w:t>
      </w:r>
    </w:p>
    <w:p w14:paraId="05A8C6AB" w14:textId="77777777" w:rsidR="003721C7" w:rsidRPr="003721C7" w:rsidRDefault="003721C7" w:rsidP="003721C7">
      <w:r w:rsidRPr="003721C7">
        <w:t xml:space="preserve">One of the most significant limitations of large language models (LLMs) is their tendency to </w:t>
      </w:r>
      <w:r w:rsidRPr="003721C7">
        <w:rPr>
          <w:b/>
          <w:bCs/>
        </w:rPr>
        <w:t>hallucinate</w:t>
      </w:r>
      <w:r w:rsidRPr="003721C7">
        <w:t xml:space="preserve"> — confidently producing information that is plausible-sounding yet factually incorrect. While this may be tolerable in creative writing, it is detrimental in domains such as law, medicine, science, and technical documentation. To address this, the AI research community introduced </w:t>
      </w:r>
      <w:r w:rsidRPr="003721C7">
        <w:rPr>
          <w:b/>
          <w:bCs/>
        </w:rPr>
        <w:t>Retrieval-Augmented Generation (RAG)</w:t>
      </w:r>
      <w:r w:rsidRPr="003721C7">
        <w:t xml:space="preserve"> — a paradigm that combines the fluency of LLMs with the factual robustness of information retrieval systems.</w:t>
      </w:r>
    </w:p>
    <w:p w14:paraId="36DA4352" w14:textId="77777777" w:rsidR="003721C7" w:rsidRPr="003721C7" w:rsidRDefault="003721C7" w:rsidP="003721C7">
      <w:r w:rsidRPr="003721C7">
        <w:t xml:space="preserve">RAG allows a model to </w:t>
      </w:r>
      <w:r w:rsidRPr="003721C7">
        <w:rPr>
          <w:b/>
          <w:bCs/>
        </w:rPr>
        <w:t>access external knowledge at inference time</w:t>
      </w:r>
      <w:r w:rsidRPr="003721C7">
        <w:t xml:space="preserve">, grounding its outputs in verifiable data sources (Lewis et al., 2020). Rather than relying solely on pre-trained knowledge (which becomes outdated), RAG enables dynamic interaction with databases, APIs, </w:t>
      </w:r>
      <w:proofErr w:type="gramStart"/>
      <w:r w:rsidRPr="003721C7">
        <w:t>documents, and</w:t>
      </w:r>
      <w:proofErr w:type="gramEnd"/>
      <w:r w:rsidRPr="003721C7">
        <w:t xml:space="preserve"> real-time web search.</w:t>
      </w:r>
    </w:p>
    <w:p w14:paraId="6E557947" w14:textId="77777777" w:rsidR="003721C7" w:rsidRPr="003721C7" w:rsidRDefault="003721C7" w:rsidP="003721C7">
      <w:pPr>
        <w:rPr>
          <w:b/>
          <w:bCs/>
        </w:rPr>
      </w:pPr>
      <w:r w:rsidRPr="003721C7">
        <w:rPr>
          <w:b/>
          <w:bCs/>
        </w:rPr>
        <w:t>1.2 Learning Goals</w:t>
      </w:r>
    </w:p>
    <w:p w14:paraId="601A867D" w14:textId="77777777" w:rsidR="003721C7" w:rsidRPr="003721C7" w:rsidRDefault="003721C7" w:rsidP="003721C7">
      <w:r w:rsidRPr="003721C7">
        <w:t>This module explores:</w:t>
      </w:r>
    </w:p>
    <w:p w14:paraId="74A64040" w14:textId="77777777" w:rsidR="003721C7" w:rsidRPr="003721C7" w:rsidRDefault="003721C7" w:rsidP="003721C7">
      <w:pPr>
        <w:numPr>
          <w:ilvl w:val="0"/>
          <w:numId w:val="1"/>
        </w:numPr>
      </w:pPr>
      <w:r w:rsidRPr="003721C7">
        <w:t>The architecture and mechanics of RAG.</w:t>
      </w:r>
    </w:p>
    <w:p w14:paraId="28FBC519" w14:textId="77777777" w:rsidR="003721C7" w:rsidRPr="003721C7" w:rsidRDefault="003721C7" w:rsidP="003721C7">
      <w:pPr>
        <w:numPr>
          <w:ilvl w:val="0"/>
          <w:numId w:val="1"/>
        </w:numPr>
      </w:pPr>
      <w:r w:rsidRPr="003721C7">
        <w:t>How it compares to standard prompting and fine-tuning.</w:t>
      </w:r>
    </w:p>
    <w:p w14:paraId="5DC50EA5" w14:textId="77777777" w:rsidR="003721C7" w:rsidRPr="003721C7" w:rsidRDefault="003721C7" w:rsidP="003721C7">
      <w:pPr>
        <w:numPr>
          <w:ilvl w:val="0"/>
          <w:numId w:val="1"/>
        </w:numPr>
      </w:pPr>
      <w:r w:rsidRPr="003721C7">
        <w:t xml:space="preserve">Variants such as Fusion-in-Decoder, Retrieval-Enhanced Generation, and </w:t>
      </w:r>
      <w:proofErr w:type="spellStart"/>
      <w:r w:rsidRPr="003721C7">
        <w:t>Toolformer</w:t>
      </w:r>
      <w:proofErr w:type="spellEnd"/>
      <w:r w:rsidRPr="003721C7">
        <w:t>-style agents.</w:t>
      </w:r>
    </w:p>
    <w:p w14:paraId="6BCFC37A" w14:textId="77777777" w:rsidR="003721C7" w:rsidRPr="003721C7" w:rsidRDefault="003721C7" w:rsidP="003721C7">
      <w:pPr>
        <w:numPr>
          <w:ilvl w:val="0"/>
          <w:numId w:val="1"/>
        </w:numPr>
      </w:pPr>
      <w:r w:rsidRPr="003721C7">
        <w:t>Domain-specific applications in law, medicine, research, and customer support.</w:t>
      </w:r>
    </w:p>
    <w:p w14:paraId="1C8B22F9" w14:textId="77777777" w:rsidR="003721C7" w:rsidRPr="003721C7" w:rsidRDefault="003721C7" w:rsidP="003721C7">
      <w:pPr>
        <w:numPr>
          <w:ilvl w:val="0"/>
          <w:numId w:val="1"/>
        </w:numPr>
      </w:pPr>
      <w:r w:rsidRPr="003721C7">
        <w:t>Limitations, evaluation frameworks, and future directions.</w:t>
      </w:r>
    </w:p>
    <w:p w14:paraId="20C9637B" w14:textId="77777777" w:rsidR="003721C7" w:rsidRPr="003721C7" w:rsidRDefault="003721C7" w:rsidP="003721C7">
      <w:r w:rsidRPr="003721C7">
        <w:pict w14:anchorId="39BFE793">
          <v:rect id="_x0000_i1105" style="width:0;height:1.5pt" o:hralign="center" o:hrstd="t" o:hr="t" fillcolor="#a0a0a0" stroked="f"/>
        </w:pict>
      </w:r>
    </w:p>
    <w:p w14:paraId="68FA21EC" w14:textId="77777777" w:rsidR="003721C7" w:rsidRPr="003721C7" w:rsidRDefault="003721C7" w:rsidP="003721C7">
      <w:pPr>
        <w:rPr>
          <w:b/>
          <w:bCs/>
        </w:rPr>
      </w:pPr>
      <w:r w:rsidRPr="003721C7">
        <w:rPr>
          <w:b/>
          <w:bCs/>
        </w:rPr>
        <w:t>2. Main Body</w:t>
      </w:r>
    </w:p>
    <w:p w14:paraId="5EF45C6F" w14:textId="77777777" w:rsidR="003721C7" w:rsidRPr="003721C7" w:rsidRDefault="003721C7" w:rsidP="003721C7">
      <w:r w:rsidRPr="003721C7">
        <w:pict w14:anchorId="1223C234">
          <v:rect id="_x0000_i1106" style="width:0;height:1.5pt" o:hralign="center" o:hrstd="t" o:hr="t" fillcolor="#a0a0a0" stroked="f"/>
        </w:pict>
      </w:r>
    </w:p>
    <w:p w14:paraId="5F8AF845" w14:textId="77777777" w:rsidR="003721C7" w:rsidRPr="003721C7" w:rsidRDefault="003721C7" w:rsidP="003721C7">
      <w:pPr>
        <w:rPr>
          <w:b/>
          <w:bCs/>
        </w:rPr>
      </w:pPr>
      <w:r w:rsidRPr="003721C7">
        <w:rPr>
          <w:b/>
          <w:bCs/>
        </w:rPr>
        <w:t>2.1 What is Retrieval-Augmented Generation?</w:t>
      </w:r>
    </w:p>
    <w:p w14:paraId="7163691F" w14:textId="77777777" w:rsidR="003721C7" w:rsidRPr="003721C7" w:rsidRDefault="003721C7" w:rsidP="003721C7">
      <w:r w:rsidRPr="003721C7">
        <w:t xml:space="preserve">RAG refers to a </w:t>
      </w:r>
      <w:r w:rsidRPr="003721C7">
        <w:rPr>
          <w:b/>
          <w:bCs/>
        </w:rPr>
        <w:t>two-stage architecture</w:t>
      </w:r>
      <w:r w:rsidRPr="003721C7">
        <w:t>:</w:t>
      </w:r>
    </w:p>
    <w:p w14:paraId="0DC4C659" w14:textId="77777777" w:rsidR="003721C7" w:rsidRPr="003721C7" w:rsidRDefault="003721C7" w:rsidP="003721C7">
      <w:pPr>
        <w:numPr>
          <w:ilvl w:val="0"/>
          <w:numId w:val="2"/>
        </w:numPr>
      </w:pPr>
      <w:r w:rsidRPr="003721C7">
        <w:rPr>
          <w:b/>
          <w:bCs/>
        </w:rPr>
        <w:t>Retriever</w:t>
      </w:r>
      <w:r w:rsidRPr="003721C7">
        <w:t xml:space="preserve"> – A system that selects relevant documents from a knowledge base, using dense or sparse vector search (e.g., FAISS, BM25).</w:t>
      </w:r>
    </w:p>
    <w:p w14:paraId="50F9F004" w14:textId="77777777" w:rsidR="003721C7" w:rsidRPr="003721C7" w:rsidRDefault="003721C7" w:rsidP="003721C7">
      <w:pPr>
        <w:numPr>
          <w:ilvl w:val="0"/>
          <w:numId w:val="2"/>
        </w:numPr>
      </w:pPr>
      <w:r w:rsidRPr="003721C7">
        <w:rPr>
          <w:b/>
          <w:bCs/>
        </w:rPr>
        <w:t>Generator</w:t>
      </w:r>
      <w:r w:rsidRPr="003721C7">
        <w:t xml:space="preserve"> – An LLM (like T5, GPT, or BART) that conditions its output on both the user’s input and the retrieved documents.</w:t>
      </w:r>
    </w:p>
    <w:p w14:paraId="1F799F53" w14:textId="77777777" w:rsidR="003721C7" w:rsidRPr="003721C7" w:rsidRDefault="003721C7" w:rsidP="003721C7">
      <w:r w:rsidRPr="003721C7">
        <w:lastRenderedPageBreak/>
        <w:t>![Diagram: RAG pipeline – User Query → Retriever → Context Passages → Generator → Final Output]</w:t>
      </w:r>
    </w:p>
    <w:p w14:paraId="17E1ECC6" w14:textId="77777777" w:rsidR="003721C7" w:rsidRPr="003721C7" w:rsidRDefault="003721C7" w:rsidP="003721C7">
      <w:pPr>
        <w:rPr>
          <w:b/>
          <w:bCs/>
        </w:rPr>
      </w:pPr>
      <w:r w:rsidRPr="003721C7">
        <w:rPr>
          <w:b/>
          <w:bCs/>
        </w:rPr>
        <w:t>2.1.1 Workflow Example</w:t>
      </w:r>
    </w:p>
    <w:p w14:paraId="5145358E" w14:textId="77777777" w:rsidR="003721C7" w:rsidRPr="003721C7" w:rsidRDefault="003721C7" w:rsidP="003721C7">
      <w:r w:rsidRPr="003721C7">
        <w:rPr>
          <w:b/>
          <w:bCs/>
        </w:rPr>
        <w:t>User Prompt:</w:t>
      </w:r>
      <w:r w:rsidRPr="003721C7">
        <w:t xml:space="preserve"> </w:t>
      </w:r>
      <w:r w:rsidRPr="003721C7">
        <w:rPr>
          <w:i/>
          <w:iCs/>
        </w:rPr>
        <w:t>"Summarize the tax reforms in the Israeli budget proposal of 2025."</w:t>
      </w:r>
    </w:p>
    <w:p w14:paraId="67246951" w14:textId="77777777" w:rsidR="003721C7" w:rsidRPr="003721C7" w:rsidRDefault="003721C7" w:rsidP="003721C7">
      <w:pPr>
        <w:numPr>
          <w:ilvl w:val="0"/>
          <w:numId w:val="3"/>
        </w:numPr>
      </w:pPr>
      <w:r w:rsidRPr="003721C7">
        <w:rPr>
          <w:b/>
          <w:bCs/>
        </w:rPr>
        <w:t>Retriever:</w:t>
      </w:r>
      <w:r w:rsidRPr="003721C7">
        <w:t xml:space="preserve"> Searches legislative databases and news articles to extract 3–5 relevant passages.</w:t>
      </w:r>
    </w:p>
    <w:p w14:paraId="7AE9355E" w14:textId="77777777" w:rsidR="003721C7" w:rsidRPr="003721C7" w:rsidRDefault="003721C7" w:rsidP="003721C7">
      <w:pPr>
        <w:numPr>
          <w:ilvl w:val="0"/>
          <w:numId w:val="3"/>
        </w:numPr>
      </w:pPr>
      <w:r w:rsidRPr="003721C7">
        <w:rPr>
          <w:b/>
          <w:bCs/>
        </w:rPr>
        <w:t>Generator:</w:t>
      </w:r>
      <w:r w:rsidRPr="003721C7">
        <w:t xml:space="preserve"> Synthesizes a summary using both the user prompt and the retrieved text.</w:t>
      </w:r>
    </w:p>
    <w:p w14:paraId="5FB15B65" w14:textId="77777777" w:rsidR="003721C7" w:rsidRPr="003721C7" w:rsidRDefault="003721C7" w:rsidP="003721C7">
      <w:pPr>
        <w:numPr>
          <w:ilvl w:val="0"/>
          <w:numId w:val="3"/>
        </w:numPr>
      </w:pPr>
      <w:r w:rsidRPr="003721C7">
        <w:rPr>
          <w:b/>
          <w:bCs/>
        </w:rPr>
        <w:t>Output:</w:t>
      </w:r>
      <w:r w:rsidRPr="003721C7">
        <w:t xml:space="preserve"> Factually grounded, real-time summary with references.</w:t>
      </w:r>
    </w:p>
    <w:p w14:paraId="320C2276" w14:textId="77777777" w:rsidR="003721C7" w:rsidRPr="003721C7" w:rsidRDefault="003721C7" w:rsidP="003721C7">
      <w:r w:rsidRPr="003721C7">
        <w:pict w14:anchorId="00DE0987">
          <v:rect id="_x0000_i1107" style="width:0;height:1.5pt" o:hralign="center" o:hrstd="t" o:hr="t" fillcolor="#a0a0a0" stroked="f"/>
        </w:pict>
      </w:r>
    </w:p>
    <w:p w14:paraId="1692CA82" w14:textId="77777777" w:rsidR="003721C7" w:rsidRPr="003721C7" w:rsidRDefault="003721C7" w:rsidP="003721C7">
      <w:pPr>
        <w:rPr>
          <w:b/>
          <w:bCs/>
        </w:rPr>
      </w:pPr>
      <w:r w:rsidRPr="003721C7">
        <w:rPr>
          <w:b/>
          <w:bCs/>
        </w:rPr>
        <w:t>2.2 Motivation and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1"/>
        <w:gridCol w:w="3154"/>
      </w:tblGrid>
      <w:tr w:rsidR="003721C7" w:rsidRPr="003721C7" w14:paraId="360EDFA5" w14:textId="77777777">
        <w:trPr>
          <w:tblHeader/>
          <w:tblCellSpacing w:w="15" w:type="dxa"/>
        </w:trPr>
        <w:tc>
          <w:tcPr>
            <w:tcW w:w="0" w:type="auto"/>
            <w:vAlign w:val="center"/>
            <w:hideMark/>
          </w:tcPr>
          <w:p w14:paraId="186F9533" w14:textId="77777777" w:rsidR="003721C7" w:rsidRPr="003721C7" w:rsidRDefault="003721C7" w:rsidP="003721C7">
            <w:pPr>
              <w:rPr>
                <w:b/>
                <w:bCs/>
              </w:rPr>
            </w:pPr>
            <w:r w:rsidRPr="003721C7">
              <w:rPr>
                <w:b/>
                <w:bCs/>
              </w:rPr>
              <w:t>Traditional LLM Prompting</w:t>
            </w:r>
          </w:p>
        </w:tc>
        <w:tc>
          <w:tcPr>
            <w:tcW w:w="0" w:type="auto"/>
            <w:vAlign w:val="center"/>
            <w:hideMark/>
          </w:tcPr>
          <w:p w14:paraId="0BBB934E" w14:textId="77777777" w:rsidR="003721C7" w:rsidRPr="003721C7" w:rsidRDefault="003721C7" w:rsidP="003721C7">
            <w:pPr>
              <w:rPr>
                <w:b/>
                <w:bCs/>
              </w:rPr>
            </w:pPr>
            <w:r w:rsidRPr="003721C7">
              <w:rPr>
                <w:b/>
                <w:bCs/>
              </w:rPr>
              <w:t>RAG-Based Prompting</w:t>
            </w:r>
          </w:p>
        </w:tc>
      </w:tr>
      <w:tr w:rsidR="003721C7" w:rsidRPr="003721C7" w14:paraId="7138CA1B" w14:textId="77777777">
        <w:trPr>
          <w:tblCellSpacing w:w="15" w:type="dxa"/>
        </w:trPr>
        <w:tc>
          <w:tcPr>
            <w:tcW w:w="0" w:type="auto"/>
            <w:vAlign w:val="center"/>
            <w:hideMark/>
          </w:tcPr>
          <w:p w14:paraId="73A67B47" w14:textId="77777777" w:rsidR="003721C7" w:rsidRPr="003721C7" w:rsidRDefault="003721C7" w:rsidP="003721C7">
            <w:proofErr w:type="gramStart"/>
            <w:r w:rsidRPr="003721C7">
              <w:t>Relies</w:t>
            </w:r>
            <w:proofErr w:type="gramEnd"/>
            <w:r w:rsidRPr="003721C7">
              <w:t xml:space="preserve"> on training corpus</w:t>
            </w:r>
          </w:p>
        </w:tc>
        <w:tc>
          <w:tcPr>
            <w:tcW w:w="0" w:type="auto"/>
            <w:vAlign w:val="center"/>
            <w:hideMark/>
          </w:tcPr>
          <w:p w14:paraId="54D457CA" w14:textId="77777777" w:rsidR="003721C7" w:rsidRPr="003721C7" w:rsidRDefault="003721C7" w:rsidP="003721C7">
            <w:r w:rsidRPr="003721C7">
              <w:t>Uses fresh external data</w:t>
            </w:r>
          </w:p>
        </w:tc>
      </w:tr>
      <w:tr w:rsidR="003721C7" w:rsidRPr="003721C7" w14:paraId="41F89171" w14:textId="77777777">
        <w:trPr>
          <w:tblCellSpacing w:w="15" w:type="dxa"/>
        </w:trPr>
        <w:tc>
          <w:tcPr>
            <w:tcW w:w="0" w:type="auto"/>
            <w:vAlign w:val="center"/>
            <w:hideMark/>
          </w:tcPr>
          <w:p w14:paraId="2AAE52F7" w14:textId="77777777" w:rsidR="003721C7" w:rsidRPr="003721C7" w:rsidRDefault="003721C7" w:rsidP="003721C7">
            <w:r w:rsidRPr="003721C7">
              <w:t>May hallucinate facts</w:t>
            </w:r>
          </w:p>
        </w:tc>
        <w:tc>
          <w:tcPr>
            <w:tcW w:w="0" w:type="auto"/>
            <w:vAlign w:val="center"/>
            <w:hideMark/>
          </w:tcPr>
          <w:p w14:paraId="7CB18998" w14:textId="77777777" w:rsidR="003721C7" w:rsidRPr="003721C7" w:rsidRDefault="003721C7" w:rsidP="003721C7">
            <w:r w:rsidRPr="003721C7">
              <w:t>Can cite and verify sources</w:t>
            </w:r>
          </w:p>
        </w:tc>
      </w:tr>
      <w:tr w:rsidR="003721C7" w:rsidRPr="003721C7" w14:paraId="54462B3A" w14:textId="77777777">
        <w:trPr>
          <w:tblCellSpacing w:w="15" w:type="dxa"/>
        </w:trPr>
        <w:tc>
          <w:tcPr>
            <w:tcW w:w="0" w:type="auto"/>
            <w:vAlign w:val="center"/>
            <w:hideMark/>
          </w:tcPr>
          <w:p w14:paraId="77F07463" w14:textId="77777777" w:rsidR="003721C7" w:rsidRPr="003721C7" w:rsidRDefault="003721C7" w:rsidP="003721C7">
            <w:r w:rsidRPr="003721C7">
              <w:t>No context beyond prompt</w:t>
            </w:r>
          </w:p>
        </w:tc>
        <w:tc>
          <w:tcPr>
            <w:tcW w:w="0" w:type="auto"/>
            <w:vAlign w:val="center"/>
            <w:hideMark/>
          </w:tcPr>
          <w:p w14:paraId="5EAE0016" w14:textId="77777777" w:rsidR="003721C7" w:rsidRPr="003721C7" w:rsidRDefault="003721C7" w:rsidP="003721C7">
            <w:r w:rsidRPr="003721C7">
              <w:t>Enriched with retrieved evidence</w:t>
            </w:r>
          </w:p>
        </w:tc>
      </w:tr>
      <w:tr w:rsidR="003721C7" w:rsidRPr="003721C7" w14:paraId="611FEF5C" w14:textId="77777777">
        <w:trPr>
          <w:tblCellSpacing w:w="15" w:type="dxa"/>
        </w:trPr>
        <w:tc>
          <w:tcPr>
            <w:tcW w:w="0" w:type="auto"/>
            <w:vAlign w:val="center"/>
            <w:hideMark/>
          </w:tcPr>
          <w:p w14:paraId="22F524BE" w14:textId="77777777" w:rsidR="003721C7" w:rsidRPr="003721C7" w:rsidRDefault="003721C7" w:rsidP="003721C7">
            <w:r w:rsidRPr="003721C7">
              <w:t>Static knowledge</w:t>
            </w:r>
          </w:p>
        </w:tc>
        <w:tc>
          <w:tcPr>
            <w:tcW w:w="0" w:type="auto"/>
            <w:vAlign w:val="center"/>
            <w:hideMark/>
          </w:tcPr>
          <w:p w14:paraId="318F4A3E" w14:textId="77777777" w:rsidR="003721C7" w:rsidRPr="003721C7" w:rsidRDefault="003721C7" w:rsidP="003721C7">
            <w:r w:rsidRPr="003721C7">
              <w:t>Dynamically updatable</w:t>
            </w:r>
          </w:p>
        </w:tc>
      </w:tr>
    </w:tbl>
    <w:p w14:paraId="212E772A" w14:textId="77777777" w:rsidR="003721C7" w:rsidRPr="003721C7" w:rsidRDefault="003721C7" w:rsidP="003721C7">
      <w:r w:rsidRPr="003721C7">
        <w:t xml:space="preserve">RAG turns the prompt into a </w:t>
      </w:r>
      <w:r w:rsidRPr="003721C7">
        <w:rPr>
          <w:b/>
          <w:bCs/>
        </w:rPr>
        <w:t>search-and-synthesize</w:t>
      </w:r>
      <w:r w:rsidRPr="003721C7">
        <w:t xml:space="preserve"> pipeline rather than a pure generation task.</w:t>
      </w:r>
    </w:p>
    <w:p w14:paraId="0E9E3877" w14:textId="77777777" w:rsidR="003721C7" w:rsidRPr="003721C7" w:rsidRDefault="003721C7" w:rsidP="003721C7">
      <w:r w:rsidRPr="003721C7">
        <w:pict w14:anchorId="61204234">
          <v:rect id="_x0000_i1108" style="width:0;height:1.5pt" o:hralign="center" o:hrstd="t" o:hr="t" fillcolor="#a0a0a0" stroked="f"/>
        </w:pict>
      </w:r>
    </w:p>
    <w:p w14:paraId="66E8D52A" w14:textId="77777777" w:rsidR="003721C7" w:rsidRPr="003721C7" w:rsidRDefault="003721C7" w:rsidP="003721C7">
      <w:pPr>
        <w:rPr>
          <w:b/>
          <w:bCs/>
        </w:rPr>
      </w:pPr>
      <w:r w:rsidRPr="003721C7">
        <w:rPr>
          <w:b/>
          <w:bCs/>
        </w:rPr>
        <w:t>2.3 Implementations and Variants</w:t>
      </w:r>
    </w:p>
    <w:p w14:paraId="0D46A558" w14:textId="77777777" w:rsidR="003721C7" w:rsidRPr="003721C7" w:rsidRDefault="003721C7" w:rsidP="003721C7">
      <w:pPr>
        <w:rPr>
          <w:b/>
          <w:bCs/>
        </w:rPr>
      </w:pPr>
      <w:r w:rsidRPr="003721C7">
        <w:rPr>
          <w:b/>
          <w:bCs/>
        </w:rPr>
        <w:t>2.3.1 Original RAG (Lewis et al., 2020)</w:t>
      </w:r>
    </w:p>
    <w:p w14:paraId="6A41E8D3" w14:textId="77777777" w:rsidR="003721C7" w:rsidRPr="003721C7" w:rsidRDefault="003721C7" w:rsidP="003721C7">
      <w:r w:rsidRPr="003721C7">
        <w:t>Used a BERT-based retriever and BART-based generator. Optimized end-to-end with latent variables representing document selection.</w:t>
      </w:r>
    </w:p>
    <w:p w14:paraId="7D8DC7E8" w14:textId="77777777" w:rsidR="003721C7" w:rsidRPr="003721C7" w:rsidRDefault="003721C7" w:rsidP="003721C7">
      <w:pPr>
        <w:rPr>
          <w:b/>
          <w:bCs/>
        </w:rPr>
      </w:pPr>
      <w:r w:rsidRPr="003721C7">
        <w:rPr>
          <w:b/>
          <w:bCs/>
        </w:rPr>
        <w:t>2.3.2 Fusion-in-Decoder (</w:t>
      </w:r>
      <w:proofErr w:type="spellStart"/>
      <w:r w:rsidRPr="003721C7">
        <w:rPr>
          <w:b/>
          <w:bCs/>
        </w:rPr>
        <w:t>FiD</w:t>
      </w:r>
      <w:proofErr w:type="spellEnd"/>
      <w:r w:rsidRPr="003721C7">
        <w:rPr>
          <w:b/>
          <w:bCs/>
        </w:rPr>
        <w:t>)</w:t>
      </w:r>
    </w:p>
    <w:p w14:paraId="433B06A4" w14:textId="77777777" w:rsidR="003721C7" w:rsidRPr="003721C7" w:rsidRDefault="003721C7" w:rsidP="003721C7">
      <w:r w:rsidRPr="003721C7">
        <w:t xml:space="preserve">Instead of concatenating retrieved documents, each document is </w:t>
      </w:r>
      <w:r w:rsidRPr="003721C7">
        <w:rPr>
          <w:b/>
          <w:bCs/>
        </w:rPr>
        <w:t>independently encoded</w:t>
      </w:r>
      <w:r w:rsidRPr="003721C7">
        <w:t>, and their representations are fused inside the decoder. This prevents information dilution and improves performance on multi-document reasoning tasks (Izacard &amp; Grave, 2021).</w:t>
      </w:r>
    </w:p>
    <w:p w14:paraId="4A7AA90E" w14:textId="77777777" w:rsidR="003721C7" w:rsidRPr="003721C7" w:rsidRDefault="003721C7" w:rsidP="003721C7">
      <w:pPr>
        <w:rPr>
          <w:b/>
          <w:bCs/>
        </w:rPr>
      </w:pPr>
      <w:r w:rsidRPr="003721C7">
        <w:rPr>
          <w:b/>
          <w:bCs/>
        </w:rPr>
        <w:t xml:space="preserve">2.3.3 </w:t>
      </w:r>
      <w:proofErr w:type="spellStart"/>
      <w:r w:rsidRPr="003721C7">
        <w:rPr>
          <w:b/>
          <w:bCs/>
        </w:rPr>
        <w:t>ReAct</w:t>
      </w:r>
      <w:proofErr w:type="spellEnd"/>
      <w:r w:rsidRPr="003721C7">
        <w:rPr>
          <w:b/>
          <w:bCs/>
        </w:rPr>
        <w:t xml:space="preserve"> + </w:t>
      </w:r>
      <w:proofErr w:type="spellStart"/>
      <w:r w:rsidRPr="003721C7">
        <w:rPr>
          <w:b/>
          <w:bCs/>
        </w:rPr>
        <w:t>Toolformer</w:t>
      </w:r>
      <w:proofErr w:type="spellEnd"/>
    </w:p>
    <w:p w14:paraId="5EB45201" w14:textId="77777777" w:rsidR="003721C7" w:rsidRPr="003721C7" w:rsidRDefault="003721C7" w:rsidP="003721C7">
      <w:r w:rsidRPr="003721C7">
        <w:t xml:space="preserve">Combines </w:t>
      </w:r>
      <w:r w:rsidRPr="003721C7">
        <w:rPr>
          <w:b/>
          <w:bCs/>
        </w:rPr>
        <w:t>retrieval with tool usage</w:t>
      </w:r>
      <w:r w:rsidRPr="003721C7">
        <w:t xml:space="preserve"> — allowing models to call APIs, calculators, or search engines during reasoning. This hybrid approach blurs the line between prompting and </w:t>
      </w:r>
      <w:r w:rsidRPr="003721C7">
        <w:rPr>
          <w:i/>
          <w:iCs/>
        </w:rPr>
        <w:t>agentic planning</w:t>
      </w:r>
      <w:r w:rsidRPr="003721C7">
        <w:t>.</w:t>
      </w:r>
    </w:p>
    <w:p w14:paraId="46BADAFC" w14:textId="77777777" w:rsidR="003721C7" w:rsidRPr="003721C7" w:rsidRDefault="003721C7" w:rsidP="003721C7">
      <w:pPr>
        <w:rPr>
          <w:b/>
          <w:bCs/>
        </w:rPr>
      </w:pPr>
      <w:r w:rsidRPr="003721C7">
        <w:rPr>
          <w:b/>
          <w:bCs/>
        </w:rPr>
        <w:t>2.3.4 Retrieval-Augmented Instruction Tuning</w:t>
      </w:r>
    </w:p>
    <w:p w14:paraId="096FE199" w14:textId="77777777" w:rsidR="003721C7" w:rsidRPr="003721C7" w:rsidRDefault="003721C7" w:rsidP="003721C7">
      <w:r w:rsidRPr="003721C7">
        <w:lastRenderedPageBreak/>
        <w:t xml:space="preserve">Recent models like </w:t>
      </w:r>
      <w:proofErr w:type="spellStart"/>
      <w:r w:rsidRPr="003721C7">
        <w:t>LlamaIndex</w:t>
      </w:r>
      <w:proofErr w:type="spellEnd"/>
      <w:r w:rsidRPr="003721C7">
        <w:t xml:space="preserve">, </w:t>
      </w:r>
      <w:proofErr w:type="spellStart"/>
      <w:r w:rsidRPr="003721C7">
        <w:t>LangChain</w:t>
      </w:r>
      <w:proofErr w:type="spellEnd"/>
      <w:r w:rsidRPr="003721C7">
        <w:t xml:space="preserve">, and Haystack enable </w:t>
      </w:r>
      <w:r w:rsidRPr="003721C7">
        <w:rPr>
          <w:b/>
          <w:bCs/>
        </w:rPr>
        <w:t>instruction-following</w:t>
      </w:r>
      <w:r w:rsidRPr="003721C7">
        <w:t xml:space="preserve"> on top of retrieved content, improving alignment and reducing verbosity.</w:t>
      </w:r>
    </w:p>
    <w:p w14:paraId="242E5B36" w14:textId="77777777" w:rsidR="003721C7" w:rsidRPr="003721C7" w:rsidRDefault="003721C7" w:rsidP="003721C7">
      <w:r w:rsidRPr="003721C7">
        <w:pict w14:anchorId="2D98ADA5">
          <v:rect id="_x0000_i1109" style="width:0;height:1.5pt" o:hralign="center" o:hrstd="t" o:hr="t" fillcolor="#a0a0a0" stroked="f"/>
        </w:pict>
      </w:r>
    </w:p>
    <w:p w14:paraId="216DFC0A" w14:textId="77777777" w:rsidR="003721C7" w:rsidRPr="003721C7" w:rsidRDefault="003721C7" w:rsidP="003721C7">
      <w:pPr>
        <w:rPr>
          <w:b/>
          <w:bCs/>
        </w:rPr>
      </w:pPr>
      <w:r w:rsidRPr="003721C7">
        <w:rPr>
          <w:b/>
          <w:bCs/>
        </w:rPr>
        <w:t>2.4 Use Cases</w:t>
      </w:r>
    </w:p>
    <w:p w14:paraId="136AC1CF" w14:textId="77777777" w:rsidR="003721C7" w:rsidRPr="003721C7" w:rsidRDefault="003721C7" w:rsidP="003721C7">
      <w:pPr>
        <w:rPr>
          <w:b/>
          <w:bCs/>
        </w:rPr>
      </w:pPr>
      <w:r w:rsidRPr="003721C7">
        <w:rPr>
          <w:b/>
          <w:bCs/>
        </w:rPr>
        <w:t>1. Scientific Literature Review (Research)</w:t>
      </w:r>
    </w:p>
    <w:p w14:paraId="0199E231" w14:textId="77777777" w:rsidR="003721C7" w:rsidRPr="003721C7" w:rsidRDefault="003721C7" w:rsidP="003721C7">
      <w:r w:rsidRPr="003721C7">
        <w:rPr>
          <w:b/>
          <w:bCs/>
        </w:rPr>
        <w:t>Prompt:</w:t>
      </w:r>
      <w:r w:rsidRPr="003721C7">
        <w:t xml:space="preserve"> </w:t>
      </w:r>
      <w:r w:rsidRPr="003721C7">
        <w:rPr>
          <w:i/>
          <w:iCs/>
        </w:rPr>
        <w:t>“List 3 peer-reviewed papers from 2024 on quantum dot solar cells with efficiency over 25%.”</w:t>
      </w:r>
    </w:p>
    <w:p w14:paraId="078729ED" w14:textId="77777777" w:rsidR="003721C7" w:rsidRPr="003721C7" w:rsidRDefault="003721C7" w:rsidP="003721C7">
      <w:r w:rsidRPr="003721C7">
        <w:t xml:space="preserve">→ The retriever accesses PubMed, </w:t>
      </w:r>
      <w:proofErr w:type="spellStart"/>
      <w:r w:rsidRPr="003721C7">
        <w:t>arXiv</w:t>
      </w:r>
      <w:proofErr w:type="spellEnd"/>
      <w:r w:rsidRPr="003721C7">
        <w:t>, and Elsevier APIs.</w:t>
      </w:r>
      <w:r w:rsidRPr="003721C7">
        <w:br/>
        <w:t>→ The generator composes an answer with citations, publication dates, and summaries.</w:t>
      </w:r>
    </w:p>
    <w:p w14:paraId="67601E72" w14:textId="77777777" w:rsidR="003721C7" w:rsidRPr="003721C7" w:rsidRDefault="003721C7" w:rsidP="003721C7">
      <w:pPr>
        <w:rPr>
          <w:b/>
          <w:bCs/>
        </w:rPr>
      </w:pPr>
      <w:r w:rsidRPr="003721C7">
        <w:rPr>
          <w:b/>
          <w:bCs/>
        </w:rPr>
        <w:t>2. Legal Support Chatbot (Law)</w:t>
      </w:r>
    </w:p>
    <w:p w14:paraId="6D7CED57" w14:textId="77777777" w:rsidR="003721C7" w:rsidRPr="003721C7" w:rsidRDefault="003721C7" w:rsidP="003721C7">
      <w:r w:rsidRPr="003721C7">
        <w:rPr>
          <w:b/>
          <w:bCs/>
        </w:rPr>
        <w:t>Prompt:</w:t>
      </w:r>
      <w:r w:rsidRPr="003721C7">
        <w:t xml:space="preserve"> </w:t>
      </w:r>
      <w:r w:rsidRPr="003721C7">
        <w:rPr>
          <w:i/>
          <w:iCs/>
        </w:rPr>
        <w:t>“What are the current labor protections for gig workers in California?”</w:t>
      </w:r>
    </w:p>
    <w:p w14:paraId="6CAA16BE" w14:textId="77777777" w:rsidR="003721C7" w:rsidRPr="003721C7" w:rsidRDefault="003721C7" w:rsidP="003721C7">
      <w:r w:rsidRPr="003721C7">
        <w:t>→ Retrieved content includes updated legislation, court rulings, and regulatory changes.</w:t>
      </w:r>
      <w:r w:rsidRPr="003721C7">
        <w:br/>
        <w:t>→ Output is legally accurate, time-stamped, and optionally includes legal codes.</w:t>
      </w:r>
    </w:p>
    <w:p w14:paraId="543765D7" w14:textId="77777777" w:rsidR="003721C7" w:rsidRPr="003721C7" w:rsidRDefault="003721C7" w:rsidP="003721C7">
      <w:r w:rsidRPr="003721C7">
        <w:pict w14:anchorId="554A4F55">
          <v:rect id="_x0000_i1110" style="width:0;height:1.5pt" o:hralign="center" o:hrstd="t" o:hr="t" fillcolor="#a0a0a0" stroked="f"/>
        </w:pict>
      </w:r>
    </w:p>
    <w:p w14:paraId="6C4ADBD1" w14:textId="77777777" w:rsidR="003721C7" w:rsidRPr="003721C7" w:rsidRDefault="003721C7" w:rsidP="003721C7">
      <w:pPr>
        <w:rPr>
          <w:b/>
          <w:bCs/>
        </w:rPr>
      </w:pPr>
      <w:r w:rsidRPr="003721C7">
        <w:rPr>
          <w:b/>
          <w:bCs/>
        </w:rPr>
        <w:t>2.5 System Design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3533"/>
        <w:gridCol w:w="3097"/>
      </w:tblGrid>
      <w:tr w:rsidR="003721C7" w:rsidRPr="003721C7" w14:paraId="1A30F68F" w14:textId="77777777">
        <w:trPr>
          <w:tblHeader/>
          <w:tblCellSpacing w:w="15" w:type="dxa"/>
        </w:trPr>
        <w:tc>
          <w:tcPr>
            <w:tcW w:w="0" w:type="auto"/>
            <w:vAlign w:val="center"/>
            <w:hideMark/>
          </w:tcPr>
          <w:p w14:paraId="0EDFE4A7" w14:textId="77777777" w:rsidR="003721C7" w:rsidRPr="003721C7" w:rsidRDefault="003721C7" w:rsidP="003721C7">
            <w:pPr>
              <w:rPr>
                <w:b/>
                <w:bCs/>
              </w:rPr>
            </w:pPr>
            <w:r w:rsidRPr="003721C7">
              <w:rPr>
                <w:b/>
                <w:bCs/>
              </w:rPr>
              <w:t>Component</w:t>
            </w:r>
          </w:p>
        </w:tc>
        <w:tc>
          <w:tcPr>
            <w:tcW w:w="0" w:type="auto"/>
            <w:vAlign w:val="center"/>
            <w:hideMark/>
          </w:tcPr>
          <w:p w14:paraId="3E539ABB" w14:textId="77777777" w:rsidR="003721C7" w:rsidRPr="003721C7" w:rsidRDefault="003721C7" w:rsidP="003721C7">
            <w:pPr>
              <w:rPr>
                <w:b/>
                <w:bCs/>
              </w:rPr>
            </w:pPr>
            <w:r w:rsidRPr="003721C7">
              <w:rPr>
                <w:b/>
                <w:bCs/>
              </w:rPr>
              <w:t>Description</w:t>
            </w:r>
          </w:p>
        </w:tc>
        <w:tc>
          <w:tcPr>
            <w:tcW w:w="0" w:type="auto"/>
            <w:vAlign w:val="center"/>
            <w:hideMark/>
          </w:tcPr>
          <w:p w14:paraId="2863DD63" w14:textId="77777777" w:rsidR="003721C7" w:rsidRPr="003721C7" w:rsidRDefault="003721C7" w:rsidP="003721C7">
            <w:pPr>
              <w:rPr>
                <w:b/>
                <w:bCs/>
              </w:rPr>
            </w:pPr>
            <w:r w:rsidRPr="003721C7">
              <w:rPr>
                <w:b/>
                <w:bCs/>
              </w:rPr>
              <w:t>Tool Examples</w:t>
            </w:r>
          </w:p>
        </w:tc>
      </w:tr>
      <w:tr w:rsidR="003721C7" w:rsidRPr="003721C7" w14:paraId="405113CF" w14:textId="77777777">
        <w:trPr>
          <w:tblCellSpacing w:w="15" w:type="dxa"/>
        </w:trPr>
        <w:tc>
          <w:tcPr>
            <w:tcW w:w="0" w:type="auto"/>
            <w:vAlign w:val="center"/>
            <w:hideMark/>
          </w:tcPr>
          <w:p w14:paraId="636F8C63" w14:textId="77777777" w:rsidR="003721C7" w:rsidRPr="003721C7" w:rsidRDefault="003721C7" w:rsidP="003721C7">
            <w:r w:rsidRPr="003721C7">
              <w:t>Vector Store</w:t>
            </w:r>
          </w:p>
        </w:tc>
        <w:tc>
          <w:tcPr>
            <w:tcW w:w="0" w:type="auto"/>
            <w:vAlign w:val="center"/>
            <w:hideMark/>
          </w:tcPr>
          <w:p w14:paraId="496993E5" w14:textId="77777777" w:rsidR="003721C7" w:rsidRPr="003721C7" w:rsidRDefault="003721C7" w:rsidP="003721C7">
            <w:r w:rsidRPr="003721C7">
              <w:t>Holds embedded documents</w:t>
            </w:r>
          </w:p>
        </w:tc>
        <w:tc>
          <w:tcPr>
            <w:tcW w:w="0" w:type="auto"/>
            <w:vAlign w:val="center"/>
            <w:hideMark/>
          </w:tcPr>
          <w:p w14:paraId="725BA18A" w14:textId="77777777" w:rsidR="003721C7" w:rsidRPr="003721C7" w:rsidRDefault="003721C7" w:rsidP="003721C7">
            <w:r w:rsidRPr="003721C7">
              <w:t>FAISS, Pinecone, Weaviate</w:t>
            </w:r>
          </w:p>
        </w:tc>
      </w:tr>
      <w:tr w:rsidR="003721C7" w:rsidRPr="003721C7" w14:paraId="52CC7BBE" w14:textId="77777777">
        <w:trPr>
          <w:tblCellSpacing w:w="15" w:type="dxa"/>
        </w:trPr>
        <w:tc>
          <w:tcPr>
            <w:tcW w:w="0" w:type="auto"/>
            <w:vAlign w:val="center"/>
            <w:hideMark/>
          </w:tcPr>
          <w:p w14:paraId="0171BC9A" w14:textId="77777777" w:rsidR="003721C7" w:rsidRPr="003721C7" w:rsidRDefault="003721C7" w:rsidP="003721C7">
            <w:r w:rsidRPr="003721C7">
              <w:t>Retriever</w:t>
            </w:r>
          </w:p>
        </w:tc>
        <w:tc>
          <w:tcPr>
            <w:tcW w:w="0" w:type="auto"/>
            <w:vAlign w:val="center"/>
            <w:hideMark/>
          </w:tcPr>
          <w:p w14:paraId="035D0F9B" w14:textId="77777777" w:rsidR="003721C7" w:rsidRPr="003721C7" w:rsidRDefault="003721C7" w:rsidP="003721C7">
            <w:r w:rsidRPr="003721C7">
              <w:t>Finds top-k similar documents</w:t>
            </w:r>
          </w:p>
        </w:tc>
        <w:tc>
          <w:tcPr>
            <w:tcW w:w="0" w:type="auto"/>
            <w:vAlign w:val="center"/>
            <w:hideMark/>
          </w:tcPr>
          <w:p w14:paraId="242C4E81" w14:textId="77777777" w:rsidR="003721C7" w:rsidRPr="003721C7" w:rsidRDefault="003721C7" w:rsidP="003721C7">
            <w:r w:rsidRPr="003721C7">
              <w:t>BM25, DPR, Cohere</w:t>
            </w:r>
          </w:p>
        </w:tc>
      </w:tr>
      <w:tr w:rsidR="003721C7" w:rsidRPr="003721C7" w14:paraId="09376182" w14:textId="77777777">
        <w:trPr>
          <w:tblCellSpacing w:w="15" w:type="dxa"/>
        </w:trPr>
        <w:tc>
          <w:tcPr>
            <w:tcW w:w="0" w:type="auto"/>
            <w:vAlign w:val="center"/>
            <w:hideMark/>
          </w:tcPr>
          <w:p w14:paraId="09B41084" w14:textId="77777777" w:rsidR="003721C7" w:rsidRPr="003721C7" w:rsidRDefault="003721C7" w:rsidP="003721C7">
            <w:r w:rsidRPr="003721C7">
              <w:t>Prompt Template</w:t>
            </w:r>
          </w:p>
        </w:tc>
        <w:tc>
          <w:tcPr>
            <w:tcW w:w="0" w:type="auto"/>
            <w:vAlign w:val="center"/>
            <w:hideMark/>
          </w:tcPr>
          <w:p w14:paraId="5BEA43B6" w14:textId="77777777" w:rsidR="003721C7" w:rsidRPr="003721C7" w:rsidRDefault="003721C7" w:rsidP="003721C7">
            <w:r w:rsidRPr="003721C7">
              <w:t>Embeds retrieved context into prompt</w:t>
            </w:r>
          </w:p>
        </w:tc>
        <w:tc>
          <w:tcPr>
            <w:tcW w:w="0" w:type="auto"/>
            <w:vAlign w:val="center"/>
            <w:hideMark/>
          </w:tcPr>
          <w:p w14:paraId="453479F4" w14:textId="77777777" w:rsidR="003721C7" w:rsidRPr="003721C7" w:rsidRDefault="003721C7" w:rsidP="003721C7">
            <w:proofErr w:type="spellStart"/>
            <w:r w:rsidRPr="003721C7">
              <w:t>LangChain</w:t>
            </w:r>
            <w:proofErr w:type="spellEnd"/>
            <w:r w:rsidRPr="003721C7">
              <w:t xml:space="preserve">, </w:t>
            </w:r>
            <w:proofErr w:type="spellStart"/>
            <w:r w:rsidRPr="003721C7">
              <w:t>RAGChain</w:t>
            </w:r>
            <w:proofErr w:type="spellEnd"/>
            <w:r w:rsidRPr="003721C7">
              <w:t>, Haystack</w:t>
            </w:r>
          </w:p>
        </w:tc>
      </w:tr>
      <w:tr w:rsidR="003721C7" w:rsidRPr="003721C7" w14:paraId="55CA7614" w14:textId="77777777">
        <w:trPr>
          <w:tblCellSpacing w:w="15" w:type="dxa"/>
        </w:trPr>
        <w:tc>
          <w:tcPr>
            <w:tcW w:w="0" w:type="auto"/>
            <w:vAlign w:val="center"/>
            <w:hideMark/>
          </w:tcPr>
          <w:p w14:paraId="2CA45FDD" w14:textId="77777777" w:rsidR="003721C7" w:rsidRPr="003721C7" w:rsidRDefault="003721C7" w:rsidP="003721C7">
            <w:r w:rsidRPr="003721C7">
              <w:t>Generator</w:t>
            </w:r>
          </w:p>
        </w:tc>
        <w:tc>
          <w:tcPr>
            <w:tcW w:w="0" w:type="auto"/>
            <w:vAlign w:val="center"/>
            <w:hideMark/>
          </w:tcPr>
          <w:p w14:paraId="38FE7E7F" w14:textId="77777777" w:rsidR="003721C7" w:rsidRPr="003721C7" w:rsidRDefault="003721C7" w:rsidP="003721C7">
            <w:r w:rsidRPr="003721C7">
              <w:t>Final language model</w:t>
            </w:r>
          </w:p>
        </w:tc>
        <w:tc>
          <w:tcPr>
            <w:tcW w:w="0" w:type="auto"/>
            <w:vAlign w:val="center"/>
            <w:hideMark/>
          </w:tcPr>
          <w:p w14:paraId="1647A67B" w14:textId="77777777" w:rsidR="003721C7" w:rsidRPr="003721C7" w:rsidRDefault="003721C7" w:rsidP="003721C7">
            <w:r w:rsidRPr="003721C7">
              <w:t xml:space="preserve">GPT-4, Claude, </w:t>
            </w:r>
            <w:proofErr w:type="spellStart"/>
            <w:r w:rsidRPr="003721C7">
              <w:t>Mixtral</w:t>
            </w:r>
            <w:proofErr w:type="spellEnd"/>
          </w:p>
        </w:tc>
      </w:tr>
    </w:tbl>
    <w:p w14:paraId="5320BC59" w14:textId="77777777" w:rsidR="003721C7" w:rsidRPr="003721C7" w:rsidRDefault="003721C7" w:rsidP="003721C7">
      <w:r w:rsidRPr="003721C7">
        <w:t>Prompt engineers must tune:</w:t>
      </w:r>
    </w:p>
    <w:p w14:paraId="29E68F6E" w14:textId="77777777" w:rsidR="003721C7" w:rsidRPr="003721C7" w:rsidRDefault="003721C7" w:rsidP="003721C7">
      <w:pPr>
        <w:numPr>
          <w:ilvl w:val="0"/>
          <w:numId w:val="4"/>
        </w:numPr>
      </w:pPr>
      <w:r w:rsidRPr="003721C7">
        <w:rPr>
          <w:b/>
          <w:bCs/>
        </w:rPr>
        <w:t>Chunk size</w:t>
      </w:r>
      <w:r w:rsidRPr="003721C7">
        <w:t xml:space="preserve"> for documents.</w:t>
      </w:r>
    </w:p>
    <w:p w14:paraId="0D19346C" w14:textId="77777777" w:rsidR="003721C7" w:rsidRPr="003721C7" w:rsidRDefault="003721C7" w:rsidP="003721C7">
      <w:pPr>
        <w:numPr>
          <w:ilvl w:val="0"/>
          <w:numId w:val="4"/>
        </w:numPr>
      </w:pPr>
      <w:r w:rsidRPr="003721C7">
        <w:rPr>
          <w:b/>
          <w:bCs/>
        </w:rPr>
        <w:t>Context window</w:t>
      </w:r>
      <w:r w:rsidRPr="003721C7">
        <w:t xml:space="preserve"> of the generator.</w:t>
      </w:r>
    </w:p>
    <w:p w14:paraId="1AFCD553" w14:textId="77777777" w:rsidR="003721C7" w:rsidRPr="003721C7" w:rsidRDefault="003721C7" w:rsidP="003721C7">
      <w:pPr>
        <w:numPr>
          <w:ilvl w:val="0"/>
          <w:numId w:val="4"/>
        </w:numPr>
      </w:pPr>
      <w:r w:rsidRPr="003721C7">
        <w:rPr>
          <w:b/>
          <w:bCs/>
        </w:rPr>
        <w:t>Re-ranking algorithms</w:t>
      </w:r>
      <w:r w:rsidRPr="003721C7">
        <w:t xml:space="preserve"> for relevance.</w:t>
      </w:r>
    </w:p>
    <w:p w14:paraId="70908C91" w14:textId="77777777" w:rsidR="003721C7" w:rsidRPr="003721C7" w:rsidRDefault="003721C7" w:rsidP="003721C7">
      <w:r w:rsidRPr="003721C7">
        <w:pict w14:anchorId="1ED25928">
          <v:rect id="_x0000_i1111" style="width:0;height:1.5pt" o:hralign="center" o:hrstd="t" o:hr="t" fillcolor="#a0a0a0" stroked="f"/>
        </w:pict>
      </w:r>
    </w:p>
    <w:p w14:paraId="746D9873" w14:textId="77777777" w:rsidR="003721C7" w:rsidRPr="003721C7" w:rsidRDefault="003721C7" w:rsidP="003721C7">
      <w:pPr>
        <w:rPr>
          <w:b/>
          <w:bCs/>
        </w:rPr>
      </w:pPr>
      <w:r w:rsidRPr="003721C7">
        <w:rPr>
          <w:b/>
          <w:bCs/>
        </w:rPr>
        <w:t>2.6 Challenges and Limitations</w:t>
      </w:r>
    </w:p>
    <w:p w14:paraId="2B7E64B2" w14:textId="77777777" w:rsidR="003721C7" w:rsidRPr="003721C7" w:rsidRDefault="003721C7" w:rsidP="003721C7">
      <w:pPr>
        <w:numPr>
          <w:ilvl w:val="0"/>
          <w:numId w:val="5"/>
        </w:numPr>
      </w:pPr>
      <w:r w:rsidRPr="003721C7">
        <w:rPr>
          <w:b/>
          <w:bCs/>
        </w:rPr>
        <w:t>Latency</w:t>
      </w:r>
      <w:r w:rsidRPr="003721C7">
        <w:t>: Retrieval + generation adds delay.</w:t>
      </w:r>
    </w:p>
    <w:p w14:paraId="2AE9D050" w14:textId="77777777" w:rsidR="003721C7" w:rsidRPr="003721C7" w:rsidRDefault="003721C7" w:rsidP="003721C7">
      <w:pPr>
        <w:numPr>
          <w:ilvl w:val="0"/>
          <w:numId w:val="5"/>
        </w:numPr>
      </w:pPr>
      <w:r w:rsidRPr="003721C7">
        <w:rPr>
          <w:b/>
          <w:bCs/>
        </w:rPr>
        <w:t>Context flooding</w:t>
      </w:r>
      <w:r w:rsidRPr="003721C7">
        <w:t>: Overloading the prompt with irrelevant documents.</w:t>
      </w:r>
    </w:p>
    <w:p w14:paraId="66E96A1F" w14:textId="77777777" w:rsidR="003721C7" w:rsidRPr="003721C7" w:rsidRDefault="003721C7" w:rsidP="003721C7">
      <w:pPr>
        <w:numPr>
          <w:ilvl w:val="0"/>
          <w:numId w:val="5"/>
        </w:numPr>
      </w:pPr>
      <w:r w:rsidRPr="003721C7">
        <w:rPr>
          <w:b/>
          <w:bCs/>
        </w:rPr>
        <w:t>Source reliability</w:t>
      </w:r>
      <w:r w:rsidRPr="003721C7">
        <w:t>: Garbage-in, garbage-out.</w:t>
      </w:r>
    </w:p>
    <w:p w14:paraId="23991808" w14:textId="77777777" w:rsidR="003721C7" w:rsidRPr="003721C7" w:rsidRDefault="003721C7" w:rsidP="003721C7">
      <w:pPr>
        <w:numPr>
          <w:ilvl w:val="0"/>
          <w:numId w:val="5"/>
        </w:numPr>
      </w:pPr>
      <w:r w:rsidRPr="003721C7">
        <w:rPr>
          <w:b/>
          <w:bCs/>
        </w:rPr>
        <w:t>Knowledge conflicts</w:t>
      </w:r>
      <w:r w:rsidRPr="003721C7">
        <w:t>: Retrieved data may contradict itself.</w:t>
      </w:r>
    </w:p>
    <w:p w14:paraId="433BAC8B" w14:textId="77777777" w:rsidR="003721C7" w:rsidRPr="003721C7" w:rsidRDefault="003721C7" w:rsidP="003721C7">
      <w:r w:rsidRPr="003721C7">
        <w:t>Evaluating RAG systems requires new metrics:</w:t>
      </w:r>
    </w:p>
    <w:p w14:paraId="63572ED4" w14:textId="77777777" w:rsidR="003721C7" w:rsidRPr="003721C7" w:rsidRDefault="003721C7" w:rsidP="003721C7">
      <w:pPr>
        <w:numPr>
          <w:ilvl w:val="0"/>
          <w:numId w:val="6"/>
        </w:numPr>
      </w:pPr>
      <w:r w:rsidRPr="003721C7">
        <w:rPr>
          <w:b/>
          <w:bCs/>
        </w:rPr>
        <w:lastRenderedPageBreak/>
        <w:t>Faithfulness</w:t>
      </w:r>
      <w:r w:rsidRPr="003721C7">
        <w:t>: Does output match the evidence?</w:t>
      </w:r>
    </w:p>
    <w:p w14:paraId="22AC6F28" w14:textId="77777777" w:rsidR="003721C7" w:rsidRPr="003721C7" w:rsidRDefault="003721C7" w:rsidP="003721C7">
      <w:pPr>
        <w:numPr>
          <w:ilvl w:val="0"/>
          <w:numId w:val="6"/>
        </w:numPr>
      </w:pPr>
      <w:proofErr w:type="spellStart"/>
      <w:r w:rsidRPr="003721C7">
        <w:rPr>
          <w:b/>
          <w:bCs/>
        </w:rPr>
        <w:t>Groundedness</w:t>
      </w:r>
      <w:proofErr w:type="spellEnd"/>
      <w:r w:rsidRPr="003721C7">
        <w:t>: Is every claim traceable?</w:t>
      </w:r>
    </w:p>
    <w:p w14:paraId="4C3119D6" w14:textId="77777777" w:rsidR="003721C7" w:rsidRPr="003721C7" w:rsidRDefault="003721C7" w:rsidP="003721C7">
      <w:pPr>
        <w:numPr>
          <w:ilvl w:val="0"/>
          <w:numId w:val="6"/>
        </w:numPr>
      </w:pPr>
      <w:r w:rsidRPr="003721C7">
        <w:rPr>
          <w:b/>
          <w:bCs/>
        </w:rPr>
        <w:t>Completeness</w:t>
      </w:r>
      <w:r w:rsidRPr="003721C7">
        <w:t>: Were relevant sources included?</w:t>
      </w:r>
    </w:p>
    <w:p w14:paraId="12B90B73" w14:textId="77777777" w:rsidR="003721C7" w:rsidRPr="003721C7" w:rsidRDefault="003721C7" w:rsidP="003721C7">
      <w:r w:rsidRPr="003721C7">
        <w:pict w14:anchorId="06B30EE1">
          <v:rect id="_x0000_i1112" style="width:0;height:1.5pt" o:hralign="center" o:hrstd="t" o:hr="t" fillcolor="#a0a0a0" stroked="f"/>
        </w:pict>
      </w:r>
    </w:p>
    <w:p w14:paraId="5FF8F30C" w14:textId="77777777" w:rsidR="003721C7" w:rsidRPr="003721C7" w:rsidRDefault="003721C7" w:rsidP="003721C7">
      <w:pPr>
        <w:rPr>
          <w:b/>
          <w:bCs/>
        </w:rPr>
      </w:pPr>
      <w:r w:rsidRPr="003721C7">
        <w:rPr>
          <w:b/>
          <w:bCs/>
        </w:rPr>
        <w:t>2.7 Comparisons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1611"/>
        <w:gridCol w:w="2238"/>
        <w:gridCol w:w="1108"/>
        <w:gridCol w:w="968"/>
      </w:tblGrid>
      <w:tr w:rsidR="003721C7" w:rsidRPr="003721C7" w14:paraId="28F876AF" w14:textId="77777777">
        <w:trPr>
          <w:tblHeader/>
          <w:tblCellSpacing w:w="15" w:type="dxa"/>
        </w:trPr>
        <w:tc>
          <w:tcPr>
            <w:tcW w:w="0" w:type="auto"/>
            <w:vAlign w:val="center"/>
            <w:hideMark/>
          </w:tcPr>
          <w:p w14:paraId="6C90FD02" w14:textId="77777777" w:rsidR="003721C7" w:rsidRPr="003721C7" w:rsidRDefault="003721C7" w:rsidP="003721C7">
            <w:pPr>
              <w:rPr>
                <w:b/>
                <w:bCs/>
              </w:rPr>
            </w:pPr>
            <w:r w:rsidRPr="003721C7">
              <w:rPr>
                <w:b/>
                <w:bCs/>
              </w:rPr>
              <w:t>Approach</w:t>
            </w:r>
          </w:p>
        </w:tc>
        <w:tc>
          <w:tcPr>
            <w:tcW w:w="0" w:type="auto"/>
            <w:vAlign w:val="center"/>
            <w:hideMark/>
          </w:tcPr>
          <w:p w14:paraId="114713EA" w14:textId="77777777" w:rsidR="003721C7" w:rsidRPr="003721C7" w:rsidRDefault="003721C7" w:rsidP="003721C7">
            <w:pPr>
              <w:rPr>
                <w:b/>
                <w:bCs/>
              </w:rPr>
            </w:pPr>
            <w:r w:rsidRPr="003721C7">
              <w:rPr>
                <w:b/>
                <w:bCs/>
              </w:rPr>
              <w:t>Personalization</w:t>
            </w:r>
          </w:p>
        </w:tc>
        <w:tc>
          <w:tcPr>
            <w:tcW w:w="0" w:type="auto"/>
            <w:vAlign w:val="center"/>
            <w:hideMark/>
          </w:tcPr>
          <w:p w14:paraId="6ED3B7EB" w14:textId="77777777" w:rsidR="003721C7" w:rsidRPr="003721C7" w:rsidRDefault="003721C7" w:rsidP="003721C7">
            <w:pPr>
              <w:rPr>
                <w:b/>
                <w:bCs/>
              </w:rPr>
            </w:pPr>
            <w:r w:rsidRPr="003721C7">
              <w:rPr>
                <w:b/>
                <w:bCs/>
              </w:rPr>
              <w:t>Knowledge Freshness</w:t>
            </w:r>
          </w:p>
        </w:tc>
        <w:tc>
          <w:tcPr>
            <w:tcW w:w="0" w:type="auto"/>
            <w:vAlign w:val="center"/>
            <w:hideMark/>
          </w:tcPr>
          <w:p w14:paraId="4B43B040" w14:textId="77777777" w:rsidR="003721C7" w:rsidRPr="003721C7" w:rsidRDefault="003721C7" w:rsidP="003721C7">
            <w:pPr>
              <w:rPr>
                <w:b/>
                <w:bCs/>
              </w:rPr>
            </w:pPr>
            <w:r w:rsidRPr="003721C7">
              <w:rPr>
                <w:b/>
                <w:bCs/>
              </w:rPr>
              <w:t>Reasoning</w:t>
            </w:r>
          </w:p>
        </w:tc>
        <w:tc>
          <w:tcPr>
            <w:tcW w:w="0" w:type="auto"/>
            <w:vAlign w:val="center"/>
            <w:hideMark/>
          </w:tcPr>
          <w:p w14:paraId="7ECD6714" w14:textId="77777777" w:rsidR="003721C7" w:rsidRPr="003721C7" w:rsidRDefault="003721C7" w:rsidP="003721C7">
            <w:pPr>
              <w:rPr>
                <w:b/>
                <w:bCs/>
              </w:rPr>
            </w:pPr>
            <w:r w:rsidRPr="003721C7">
              <w:rPr>
                <w:b/>
                <w:bCs/>
              </w:rPr>
              <w:t>Control</w:t>
            </w:r>
          </w:p>
        </w:tc>
      </w:tr>
      <w:tr w:rsidR="003721C7" w:rsidRPr="003721C7" w14:paraId="61F1CCF4" w14:textId="77777777">
        <w:trPr>
          <w:tblCellSpacing w:w="15" w:type="dxa"/>
        </w:trPr>
        <w:tc>
          <w:tcPr>
            <w:tcW w:w="0" w:type="auto"/>
            <w:vAlign w:val="center"/>
            <w:hideMark/>
          </w:tcPr>
          <w:p w14:paraId="5EEDDA55" w14:textId="77777777" w:rsidR="003721C7" w:rsidRPr="003721C7" w:rsidRDefault="003721C7" w:rsidP="003721C7">
            <w:r w:rsidRPr="003721C7">
              <w:t>Standard Prompting</w:t>
            </w:r>
          </w:p>
        </w:tc>
        <w:tc>
          <w:tcPr>
            <w:tcW w:w="0" w:type="auto"/>
            <w:vAlign w:val="center"/>
            <w:hideMark/>
          </w:tcPr>
          <w:p w14:paraId="65DDE903" w14:textId="77777777" w:rsidR="003721C7" w:rsidRPr="003721C7" w:rsidRDefault="003721C7" w:rsidP="003721C7">
            <w:r w:rsidRPr="003721C7">
              <w:t>Low</w:t>
            </w:r>
          </w:p>
        </w:tc>
        <w:tc>
          <w:tcPr>
            <w:tcW w:w="0" w:type="auto"/>
            <w:vAlign w:val="center"/>
            <w:hideMark/>
          </w:tcPr>
          <w:p w14:paraId="0D40F4C8" w14:textId="77777777" w:rsidR="003721C7" w:rsidRPr="003721C7" w:rsidRDefault="003721C7" w:rsidP="003721C7">
            <w:r w:rsidRPr="003721C7">
              <w:t>Low</w:t>
            </w:r>
          </w:p>
        </w:tc>
        <w:tc>
          <w:tcPr>
            <w:tcW w:w="0" w:type="auto"/>
            <w:vAlign w:val="center"/>
            <w:hideMark/>
          </w:tcPr>
          <w:p w14:paraId="0FFB4439" w14:textId="77777777" w:rsidR="003721C7" w:rsidRPr="003721C7" w:rsidRDefault="003721C7" w:rsidP="003721C7">
            <w:r w:rsidRPr="003721C7">
              <w:t>Medium</w:t>
            </w:r>
          </w:p>
        </w:tc>
        <w:tc>
          <w:tcPr>
            <w:tcW w:w="0" w:type="auto"/>
            <w:vAlign w:val="center"/>
            <w:hideMark/>
          </w:tcPr>
          <w:p w14:paraId="3574EE96" w14:textId="77777777" w:rsidR="003721C7" w:rsidRPr="003721C7" w:rsidRDefault="003721C7" w:rsidP="003721C7">
            <w:r w:rsidRPr="003721C7">
              <w:t>Low</w:t>
            </w:r>
          </w:p>
        </w:tc>
      </w:tr>
      <w:tr w:rsidR="003721C7" w:rsidRPr="003721C7" w14:paraId="4D1A89D8" w14:textId="77777777">
        <w:trPr>
          <w:tblCellSpacing w:w="15" w:type="dxa"/>
        </w:trPr>
        <w:tc>
          <w:tcPr>
            <w:tcW w:w="0" w:type="auto"/>
            <w:vAlign w:val="center"/>
            <w:hideMark/>
          </w:tcPr>
          <w:p w14:paraId="14508C07" w14:textId="77777777" w:rsidR="003721C7" w:rsidRPr="003721C7" w:rsidRDefault="003721C7" w:rsidP="003721C7">
            <w:r w:rsidRPr="003721C7">
              <w:t>Fine-Tuning</w:t>
            </w:r>
          </w:p>
        </w:tc>
        <w:tc>
          <w:tcPr>
            <w:tcW w:w="0" w:type="auto"/>
            <w:vAlign w:val="center"/>
            <w:hideMark/>
          </w:tcPr>
          <w:p w14:paraId="7118A4C8" w14:textId="77777777" w:rsidR="003721C7" w:rsidRPr="003721C7" w:rsidRDefault="003721C7" w:rsidP="003721C7">
            <w:r w:rsidRPr="003721C7">
              <w:t>High</w:t>
            </w:r>
          </w:p>
        </w:tc>
        <w:tc>
          <w:tcPr>
            <w:tcW w:w="0" w:type="auto"/>
            <w:vAlign w:val="center"/>
            <w:hideMark/>
          </w:tcPr>
          <w:p w14:paraId="59768E5B" w14:textId="77777777" w:rsidR="003721C7" w:rsidRPr="003721C7" w:rsidRDefault="003721C7" w:rsidP="003721C7">
            <w:r w:rsidRPr="003721C7">
              <w:t>Static</w:t>
            </w:r>
          </w:p>
        </w:tc>
        <w:tc>
          <w:tcPr>
            <w:tcW w:w="0" w:type="auto"/>
            <w:vAlign w:val="center"/>
            <w:hideMark/>
          </w:tcPr>
          <w:p w14:paraId="34402315" w14:textId="77777777" w:rsidR="003721C7" w:rsidRPr="003721C7" w:rsidRDefault="003721C7" w:rsidP="003721C7">
            <w:r w:rsidRPr="003721C7">
              <w:t>High</w:t>
            </w:r>
          </w:p>
        </w:tc>
        <w:tc>
          <w:tcPr>
            <w:tcW w:w="0" w:type="auto"/>
            <w:vAlign w:val="center"/>
            <w:hideMark/>
          </w:tcPr>
          <w:p w14:paraId="1B8EB74B" w14:textId="77777777" w:rsidR="003721C7" w:rsidRPr="003721C7" w:rsidRDefault="003721C7" w:rsidP="003721C7">
            <w:r w:rsidRPr="003721C7">
              <w:t>Medium</w:t>
            </w:r>
          </w:p>
        </w:tc>
      </w:tr>
      <w:tr w:rsidR="003721C7" w:rsidRPr="003721C7" w14:paraId="54A09B67" w14:textId="77777777">
        <w:trPr>
          <w:tblCellSpacing w:w="15" w:type="dxa"/>
        </w:trPr>
        <w:tc>
          <w:tcPr>
            <w:tcW w:w="0" w:type="auto"/>
            <w:vAlign w:val="center"/>
            <w:hideMark/>
          </w:tcPr>
          <w:p w14:paraId="0E26F5E5" w14:textId="77777777" w:rsidR="003721C7" w:rsidRPr="003721C7" w:rsidRDefault="003721C7" w:rsidP="003721C7">
            <w:r w:rsidRPr="003721C7">
              <w:t>RAG</w:t>
            </w:r>
          </w:p>
        </w:tc>
        <w:tc>
          <w:tcPr>
            <w:tcW w:w="0" w:type="auto"/>
            <w:vAlign w:val="center"/>
            <w:hideMark/>
          </w:tcPr>
          <w:p w14:paraId="07B3FE2E" w14:textId="77777777" w:rsidR="003721C7" w:rsidRPr="003721C7" w:rsidRDefault="003721C7" w:rsidP="003721C7">
            <w:r w:rsidRPr="003721C7">
              <w:t>Medium</w:t>
            </w:r>
          </w:p>
        </w:tc>
        <w:tc>
          <w:tcPr>
            <w:tcW w:w="0" w:type="auto"/>
            <w:vAlign w:val="center"/>
            <w:hideMark/>
          </w:tcPr>
          <w:p w14:paraId="1F2ACFBA" w14:textId="77777777" w:rsidR="003721C7" w:rsidRPr="003721C7" w:rsidRDefault="003721C7" w:rsidP="003721C7">
            <w:r w:rsidRPr="003721C7">
              <w:t>High</w:t>
            </w:r>
          </w:p>
        </w:tc>
        <w:tc>
          <w:tcPr>
            <w:tcW w:w="0" w:type="auto"/>
            <w:vAlign w:val="center"/>
            <w:hideMark/>
          </w:tcPr>
          <w:p w14:paraId="486FE212" w14:textId="77777777" w:rsidR="003721C7" w:rsidRPr="003721C7" w:rsidRDefault="003721C7" w:rsidP="003721C7">
            <w:r w:rsidRPr="003721C7">
              <w:t>Medium</w:t>
            </w:r>
          </w:p>
        </w:tc>
        <w:tc>
          <w:tcPr>
            <w:tcW w:w="0" w:type="auto"/>
            <w:vAlign w:val="center"/>
            <w:hideMark/>
          </w:tcPr>
          <w:p w14:paraId="07409BAB" w14:textId="77777777" w:rsidR="003721C7" w:rsidRPr="003721C7" w:rsidRDefault="003721C7" w:rsidP="003721C7">
            <w:r w:rsidRPr="003721C7">
              <w:t>High</w:t>
            </w:r>
          </w:p>
        </w:tc>
      </w:tr>
      <w:tr w:rsidR="003721C7" w:rsidRPr="003721C7" w14:paraId="31570A3B" w14:textId="77777777">
        <w:trPr>
          <w:tblCellSpacing w:w="15" w:type="dxa"/>
        </w:trPr>
        <w:tc>
          <w:tcPr>
            <w:tcW w:w="0" w:type="auto"/>
            <w:vAlign w:val="center"/>
            <w:hideMark/>
          </w:tcPr>
          <w:p w14:paraId="3076A5AC" w14:textId="77777777" w:rsidR="003721C7" w:rsidRPr="003721C7" w:rsidRDefault="003721C7" w:rsidP="003721C7">
            <w:r w:rsidRPr="003721C7">
              <w:t>Agents + Tools</w:t>
            </w:r>
          </w:p>
        </w:tc>
        <w:tc>
          <w:tcPr>
            <w:tcW w:w="0" w:type="auto"/>
            <w:vAlign w:val="center"/>
            <w:hideMark/>
          </w:tcPr>
          <w:p w14:paraId="52BE7680" w14:textId="77777777" w:rsidR="003721C7" w:rsidRPr="003721C7" w:rsidRDefault="003721C7" w:rsidP="003721C7">
            <w:r w:rsidRPr="003721C7">
              <w:t>Very High</w:t>
            </w:r>
          </w:p>
        </w:tc>
        <w:tc>
          <w:tcPr>
            <w:tcW w:w="0" w:type="auto"/>
            <w:vAlign w:val="center"/>
            <w:hideMark/>
          </w:tcPr>
          <w:p w14:paraId="6FD4DD1F" w14:textId="77777777" w:rsidR="003721C7" w:rsidRPr="003721C7" w:rsidRDefault="003721C7" w:rsidP="003721C7">
            <w:r w:rsidRPr="003721C7">
              <w:t>Very High</w:t>
            </w:r>
          </w:p>
        </w:tc>
        <w:tc>
          <w:tcPr>
            <w:tcW w:w="0" w:type="auto"/>
            <w:vAlign w:val="center"/>
            <w:hideMark/>
          </w:tcPr>
          <w:p w14:paraId="5433D92F" w14:textId="77777777" w:rsidR="003721C7" w:rsidRPr="003721C7" w:rsidRDefault="003721C7" w:rsidP="003721C7">
            <w:r w:rsidRPr="003721C7">
              <w:t>High</w:t>
            </w:r>
          </w:p>
        </w:tc>
        <w:tc>
          <w:tcPr>
            <w:tcW w:w="0" w:type="auto"/>
            <w:vAlign w:val="center"/>
            <w:hideMark/>
          </w:tcPr>
          <w:p w14:paraId="641FC1B4" w14:textId="77777777" w:rsidR="003721C7" w:rsidRPr="003721C7" w:rsidRDefault="003721C7" w:rsidP="003721C7">
            <w:r w:rsidRPr="003721C7">
              <w:t>Very High</w:t>
            </w:r>
          </w:p>
        </w:tc>
      </w:tr>
    </w:tbl>
    <w:p w14:paraId="73304C3A" w14:textId="77777777" w:rsidR="003721C7" w:rsidRPr="003721C7" w:rsidRDefault="003721C7" w:rsidP="003721C7">
      <w:r w:rsidRPr="003721C7">
        <w:t xml:space="preserve">RAG is best for </w:t>
      </w:r>
      <w:r w:rsidRPr="003721C7">
        <w:rPr>
          <w:b/>
          <w:bCs/>
        </w:rPr>
        <w:t>high-accuracy, real-time, verifiable output</w:t>
      </w:r>
      <w:r w:rsidRPr="003721C7">
        <w:t xml:space="preserve"> — especially when combined with reasoning prompts like Chain-of-Thought.</w:t>
      </w:r>
    </w:p>
    <w:p w14:paraId="1EE94243" w14:textId="77777777" w:rsidR="003721C7" w:rsidRPr="003721C7" w:rsidRDefault="003721C7" w:rsidP="003721C7">
      <w:r w:rsidRPr="003721C7">
        <w:pict w14:anchorId="1E4E7BD2">
          <v:rect id="_x0000_i1113" style="width:0;height:1.5pt" o:hralign="center" o:hrstd="t" o:hr="t" fillcolor="#a0a0a0" stroked="f"/>
        </w:pict>
      </w:r>
    </w:p>
    <w:p w14:paraId="759FBB1C" w14:textId="77777777" w:rsidR="003721C7" w:rsidRPr="003721C7" w:rsidRDefault="003721C7" w:rsidP="003721C7">
      <w:pPr>
        <w:rPr>
          <w:b/>
          <w:bCs/>
        </w:rPr>
      </w:pPr>
      <w:r w:rsidRPr="003721C7">
        <w:rPr>
          <w:b/>
          <w:bCs/>
        </w:rPr>
        <w:t>3. Conclusion</w:t>
      </w:r>
    </w:p>
    <w:p w14:paraId="0BDA18E9" w14:textId="77777777" w:rsidR="003721C7" w:rsidRPr="003721C7" w:rsidRDefault="003721C7" w:rsidP="003721C7">
      <w:r w:rsidRPr="003721C7">
        <w:t xml:space="preserve">RAG marks a pivotal evolution in prompt engineering: from linguistic control to </w:t>
      </w:r>
      <w:r w:rsidRPr="003721C7">
        <w:rPr>
          <w:b/>
          <w:bCs/>
        </w:rPr>
        <w:t>information grounding</w:t>
      </w:r>
      <w:r w:rsidRPr="003721C7">
        <w:t>. It enables AI systems to generate accurate, trustworthy, and contextually relevant outputs — especially in knowledge-intensive domains. While it introduces new complexities in system design and evaluation, its benefits are undeniable in fields that demand truth over fluency.</w:t>
      </w:r>
    </w:p>
    <w:p w14:paraId="48FA604F" w14:textId="77777777" w:rsidR="003721C7" w:rsidRPr="003721C7" w:rsidRDefault="003721C7" w:rsidP="003721C7">
      <w:r w:rsidRPr="003721C7">
        <w:t xml:space="preserve">In the next module, we return to the craft of prompt writing itself: </w:t>
      </w:r>
      <w:r w:rsidRPr="003721C7">
        <w:rPr>
          <w:i/>
          <w:iCs/>
        </w:rPr>
        <w:t>Effective Prompt Engineering Guidelines</w:t>
      </w:r>
      <w:r w:rsidRPr="003721C7">
        <w:t>, synthesizing best practices from OpenAI, Anthropic, Microsoft, and the global prompt community.</w:t>
      </w:r>
    </w:p>
    <w:p w14:paraId="484DA358" w14:textId="77777777" w:rsidR="003721C7" w:rsidRPr="003721C7" w:rsidRDefault="003721C7" w:rsidP="003721C7">
      <w:r w:rsidRPr="003721C7">
        <w:pict w14:anchorId="43F0F5F7">
          <v:rect id="_x0000_i1114" style="width:0;height:1.5pt" o:hralign="center" o:hrstd="t" o:hr="t" fillcolor="#a0a0a0" stroked="f"/>
        </w:pict>
      </w:r>
    </w:p>
    <w:p w14:paraId="65804F58" w14:textId="77777777" w:rsidR="003721C7" w:rsidRPr="003721C7" w:rsidRDefault="003721C7" w:rsidP="003721C7">
      <w:pPr>
        <w:rPr>
          <w:b/>
          <w:bCs/>
        </w:rPr>
      </w:pPr>
      <w:r w:rsidRPr="003721C7">
        <w:rPr>
          <w:b/>
          <w:bCs/>
        </w:rPr>
        <w:t>Bibliography</w:t>
      </w:r>
    </w:p>
    <w:p w14:paraId="0670BDC9" w14:textId="77777777" w:rsidR="003721C7" w:rsidRPr="003721C7" w:rsidRDefault="003721C7" w:rsidP="003721C7">
      <w:pPr>
        <w:numPr>
          <w:ilvl w:val="0"/>
          <w:numId w:val="7"/>
        </w:numPr>
      </w:pPr>
      <w:r w:rsidRPr="003721C7">
        <w:t xml:space="preserve">Lewis, P. et al. (2020). Retrieval-Augmented Generation for Knowledge-Intensive NLP Tasks. </w:t>
      </w:r>
      <w:proofErr w:type="spellStart"/>
      <w:r w:rsidRPr="003721C7">
        <w:rPr>
          <w:i/>
          <w:iCs/>
        </w:rPr>
        <w:t>NeurIPS</w:t>
      </w:r>
      <w:proofErr w:type="spellEnd"/>
      <w:r w:rsidRPr="003721C7">
        <w:rPr>
          <w:i/>
          <w:iCs/>
        </w:rPr>
        <w:t>.</w:t>
      </w:r>
    </w:p>
    <w:p w14:paraId="2E2D8131" w14:textId="77777777" w:rsidR="003721C7" w:rsidRPr="003721C7" w:rsidRDefault="003721C7" w:rsidP="003721C7">
      <w:pPr>
        <w:numPr>
          <w:ilvl w:val="0"/>
          <w:numId w:val="7"/>
        </w:numPr>
      </w:pPr>
      <w:r w:rsidRPr="003721C7">
        <w:t>Izacard, G., &amp; Grave, E. (2021). Leveraging Passage Retrieval with Generative Models for Open Domain Question Answering.</w:t>
      </w:r>
    </w:p>
    <w:p w14:paraId="22C1FEFB" w14:textId="77777777" w:rsidR="003721C7" w:rsidRPr="003721C7" w:rsidRDefault="003721C7" w:rsidP="003721C7">
      <w:pPr>
        <w:numPr>
          <w:ilvl w:val="0"/>
          <w:numId w:val="7"/>
        </w:numPr>
      </w:pPr>
      <w:r w:rsidRPr="003721C7">
        <w:t xml:space="preserve">Wang, B. et al. (2023). </w:t>
      </w:r>
      <w:proofErr w:type="spellStart"/>
      <w:r w:rsidRPr="003721C7">
        <w:t>Toolformer</w:t>
      </w:r>
      <w:proofErr w:type="spellEnd"/>
      <w:r w:rsidRPr="003721C7">
        <w:t>: Language Models Can Teach Themselves to Use Tools.</w:t>
      </w:r>
    </w:p>
    <w:p w14:paraId="075FB648" w14:textId="77777777" w:rsidR="003721C7" w:rsidRPr="003721C7" w:rsidRDefault="003721C7" w:rsidP="003721C7">
      <w:pPr>
        <w:numPr>
          <w:ilvl w:val="0"/>
          <w:numId w:val="7"/>
        </w:numPr>
      </w:pPr>
      <w:r w:rsidRPr="003721C7">
        <w:t xml:space="preserve">Yao, S. et al. (2022). </w:t>
      </w:r>
      <w:proofErr w:type="spellStart"/>
      <w:r w:rsidRPr="003721C7">
        <w:t>ReAct</w:t>
      </w:r>
      <w:proofErr w:type="spellEnd"/>
      <w:r w:rsidRPr="003721C7">
        <w:t>: Synergizing Reasoning and Acting in Language Models.</w:t>
      </w:r>
    </w:p>
    <w:p w14:paraId="7DE0AC7D" w14:textId="77777777" w:rsidR="003721C7" w:rsidRPr="003721C7" w:rsidRDefault="003721C7" w:rsidP="003721C7">
      <w:pPr>
        <w:numPr>
          <w:ilvl w:val="0"/>
          <w:numId w:val="7"/>
        </w:numPr>
      </w:pPr>
      <w:r w:rsidRPr="003721C7">
        <w:t xml:space="preserve">Liu, J. et al. (2023). </w:t>
      </w:r>
      <w:proofErr w:type="spellStart"/>
      <w:r w:rsidRPr="003721C7">
        <w:t>LangChain</w:t>
      </w:r>
      <w:proofErr w:type="spellEnd"/>
      <w:r w:rsidRPr="003721C7">
        <w:t>: Building LLM Applications with Composable Components.</w:t>
      </w:r>
    </w:p>
    <w:p w14:paraId="2F462A6D" w14:textId="77777777" w:rsidR="003721C7" w:rsidRPr="003721C7" w:rsidRDefault="003721C7" w:rsidP="003721C7">
      <w:pPr>
        <w:numPr>
          <w:ilvl w:val="0"/>
          <w:numId w:val="7"/>
        </w:numPr>
      </w:pPr>
      <w:r w:rsidRPr="003721C7">
        <w:lastRenderedPageBreak/>
        <w:t>Thakur, N. et al. (2022). BEIR: A Heterogeneous Benchmark for Zero-Shot Evaluation of Information Retrieval Models.</w:t>
      </w:r>
    </w:p>
    <w:p w14:paraId="31D66A8B" w14:textId="77777777" w:rsidR="003721C7" w:rsidRPr="003721C7" w:rsidRDefault="003721C7" w:rsidP="003721C7">
      <w:pPr>
        <w:numPr>
          <w:ilvl w:val="0"/>
          <w:numId w:val="7"/>
        </w:numPr>
      </w:pPr>
      <w:r w:rsidRPr="003721C7">
        <w:t>Chen, D. et al. (2017). Reading Wikipedia to Answer Open-Domain Questions.</w:t>
      </w:r>
    </w:p>
    <w:p w14:paraId="3BD46765" w14:textId="77777777" w:rsidR="003721C7" w:rsidRPr="003721C7" w:rsidRDefault="003721C7" w:rsidP="003721C7">
      <w:r w:rsidRPr="003721C7">
        <w:pict w14:anchorId="7FE4FA49">
          <v:rect id="_x0000_i1220" style="width:0;height:1.5pt" o:hralign="center" o:hrstd="t" o:hr="t" fillcolor="#a0a0a0" stroked="f"/>
        </w:pict>
      </w:r>
    </w:p>
    <w:p w14:paraId="5E8F6E7F" w14:textId="77777777" w:rsidR="003721C7" w:rsidRPr="003721C7" w:rsidRDefault="003721C7" w:rsidP="003721C7">
      <w:pPr>
        <w:rPr>
          <w:b/>
          <w:bCs/>
        </w:rPr>
      </w:pPr>
      <w:r w:rsidRPr="003721C7">
        <w:rPr>
          <w:b/>
          <w:bCs/>
        </w:rPr>
        <w:t>=== 05_prompt_guidelines.txt ===</w:t>
      </w:r>
    </w:p>
    <w:p w14:paraId="3F8EF20D" w14:textId="77777777" w:rsidR="003721C7" w:rsidRPr="003721C7" w:rsidRDefault="003721C7" w:rsidP="003721C7">
      <w:r w:rsidRPr="003721C7">
        <w:rPr>
          <w:b/>
          <w:bCs/>
        </w:rPr>
        <w:t>Title:</w:t>
      </w:r>
      <w:r w:rsidRPr="003721C7">
        <w:t xml:space="preserve"> </w:t>
      </w:r>
      <w:r w:rsidRPr="003721C7">
        <w:rPr>
          <w:i/>
          <w:iCs/>
        </w:rPr>
        <w:t>Effective Prompt Writing Guidelines – Best Practices for Instruction Design, Clarity, and Model Alignment</w:t>
      </w:r>
    </w:p>
    <w:p w14:paraId="69E8B67C" w14:textId="77777777" w:rsidR="003721C7" w:rsidRPr="003721C7" w:rsidRDefault="003721C7" w:rsidP="003721C7">
      <w:r w:rsidRPr="003721C7">
        <w:pict w14:anchorId="0E62BE7E">
          <v:rect id="_x0000_i1221" style="width:0;height:1.5pt" o:hralign="center" o:hrstd="t" o:hr="t" fillcolor="#a0a0a0" stroked="f"/>
        </w:pict>
      </w:r>
    </w:p>
    <w:p w14:paraId="1FADA41E" w14:textId="77777777" w:rsidR="003721C7" w:rsidRPr="003721C7" w:rsidRDefault="003721C7" w:rsidP="003721C7">
      <w:pPr>
        <w:rPr>
          <w:b/>
          <w:bCs/>
        </w:rPr>
      </w:pPr>
      <w:r w:rsidRPr="003721C7">
        <w:rPr>
          <w:b/>
          <w:bCs/>
        </w:rPr>
        <w:t>1. Introduction</w:t>
      </w:r>
    </w:p>
    <w:p w14:paraId="637DCA0B" w14:textId="77777777" w:rsidR="003721C7" w:rsidRPr="003721C7" w:rsidRDefault="003721C7" w:rsidP="003721C7">
      <w:pPr>
        <w:rPr>
          <w:b/>
          <w:bCs/>
        </w:rPr>
      </w:pPr>
      <w:r w:rsidRPr="003721C7">
        <w:rPr>
          <w:b/>
          <w:bCs/>
        </w:rPr>
        <w:t>1.1 From Prompting to Instruction Design</w:t>
      </w:r>
    </w:p>
    <w:p w14:paraId="6BBCFC35" w14:textId="77777777" w:rsidR="003721C7" w:rsidRPr="003721C7" w:rsidRDefault="003721C7" w:rsidP="003721C7">
      <w:r w:rsidRPr="003721C7">
        <w:t xml:space="preserve">Prompt engineering has evolved from ad-hoc experimentation into a discipline of </w:t>
      </w:r>
      <w:r w:rsidRPr="003721C7">
        <w:rPr>
          <w:b/>
          <w:bCs/>
        </w:rPr>
        <w:t>instructional design</w:t>
      </w:r>
      <w:r w:rsidRPr="003721C7">
        <w:t xml:space="preserve"> — where clarity, structure, and intent directly influence model behavior. As LLMs become more capable and widely integrated into critical workflows, the demand for </w:t>
      </w:r>
      <w:r w:rsidRPr="003721C7">
        <w:rPr>
          <w:b/>
          <w:bCs/>
        </w:rPr>
        <w:t>systematic prompting guidelines</w:t>
      </w:r>
      <w:r w:rsidRPr="003721C7">
        <w:t xml:space="preserve"> has increased. Organizations such as OpenAI, Microsoft, Anthropic, and Google have published internal guidelines and best practices (OpenAI, 2023a; Anthropic, 2023), often converging on similar principles.</w:t>
      </w:r>
    </w:p>
    <w:p w14:paraId="4C2472E4" w14:textId="77777777" w:rsidR="003721C7" w:rsidRPr="003721C7" w:rsidRDefault="003721C7" w:rsidP="003721C7">
      <w:r w:rsidRPr="003721C7">
        <w:t>This module synthesizes those practices into a structured framework for writing effective prompts, grounded in empirical studies, human–computer interaction research, and real-world use cases.</w:t>
      </w:r>
    </w:p>
    <w:p w14:paraId="2D587590" w14:textId="77777777" w:rsidR="003721C7" w:rsidRPr="003721C7" w:rsidRDefault="003721C7" w:rsidP="003721C7">
      <w:pPr>
        <w:rPr>
          <w:b/>
          <w:bCs/>
        </w:rPr>
      </w:pPr>
      <w:r w:rsidRPr="003721C7">
        <w:rPr>
          <w:b/>
          <w:bCs/>
        </w:rPr>
        <w:t>1.2 Learning Goals</w:t>
      </w:r>
    </w:p>
    <w:p w14:paraId="35A2DBE5" w14:textId="77777777" w:rsidR="003721C7" w:rsidRPr="003721C7" w:rsidRDefault="003721C7" w:rsidP="003721C7">
      <w:r w:rsidRPr="003721C7">
        <w:t>In this chapter, you will learn:</w:t>
      </w:r>
    </w:p>
    <w:p w14:paraId="43DABE14" w14:textId="77777777" w:rsidR="003721C7" w:rsidRPr="003721C7" w:rsidRDefault="003721C7" w:rsidP="003721C7">
      <w:pPr>
        <w:numPr>
          <w:ilvl w:val="0"/>
          <w:numId w:val="8"/>
        </w:numPr>
      </w:pPr>
      <w:r w:rsidRPr="003721C7">
        <w:t>Prompt clarity techniques (semantic control, unambiguity).</w:t>
      </w:r>
    </w:p>
    <w:p w14:paraId="39BACF98" w14:textId="77777777" w:rsidR="003721C7" w:rsidRPr="003721C7" w:rsidRDefault="003721C7" w:rsidP="003721C7">
      <w:pPr>
        <w:numPr>
          <w:ilvl w:val="0"/>
          <w:numId w:val="8"/>
        </w:numPr>
      </w:pPr>
      <w:proofErr w:type="gramStart"/>
      <w:r w:rsidRPr="003721C7">
        <w:t>Instruction</w:t>
      </w:r>
      <w:proofErr w:type="gramEnd"/>
      <w:r w:rsidRPr="003721C7">
        <w:t xml:space="preserve"> sequencing and formatting strategies.</w:t>
      </w:r>
    </w:p>
    <w:p w14:paraId="4EBADB40" w14:textId="77777777" w:rsidR="003721C7" w:rsidRPr="003721C7" w:rsidRDefault="003721C7" w:rsidP="003721C7">
      <w:pPr>
        <w:numPr>
          <w:ilvl w:val="0"/>
          <w:numId w:val="8"/>
        </w:numPr>
      </w:pPr>
      <w:proofErr w:type="gramStart"/>
      <w:r w:rsidRPr="003721C7">
        <w:t>Do’s</w:t>
      </w:r>
      <w:proofErr w:type="gramEnd"/>
      <w:r w:rsidRPr="003721C7">
        <w:t xml:space="preserve"> and Don’ts for alignment, safety, and consistency.</w:t>
      </w:r>
    </w:p>
    <w:p w14:paraId="717A08B4" w14:textId="77777777" w:rsidR="003721C7" w:rsidRPr="003721C7" w:rsidRDefault="003721C7" w:rsidP="003721C7">
      <w:pPr>
        <w:numPr>
          <w:ilvl w:val="0"/>
          <w:numId w:val="8"/>
        </w:numPr>
      </w:pPr>
      <w:r w:rsidRPr="003721C7">
        <w:t>Differences in prompting models from various providers.</w:t>
      </w:r>
    </w:p>
    <w:p w14:paraId="71ACD527" w14:textId="77777777" w:rsidR="003721C7" w:rsidRPr="003721C7" w:rsidRDefault="003721C7" w:rsidP="003721C7">
      <w:pPr>
        <w:numPr>
          <w:ilvl w:val="0"/>
          <w:numId w:val="8"/>
        </w:numPr>
      </w:pPr>
      <w:r w:rsidRPr="003721C7">
        <w:t>Use cases in education, coding, healthcare, and scientific writing.</w:t>
      </w:r>
    </w:p>
    <w:p w14:paraId="0E7A2B70" w14:textId="77777777" w:rsidR="003721C7" w:rsidRPr="003721C7" w:rsidRDefault="003721C7" w:rsidP="003721C7">
      <w:r w:rsidRPr="003721C7">
        <w:pict w14:anchorId="7D329C4B">
          <v:rect id="_x0000_i1222" style="width:0;height:1.5pt" o:hralign="center" o:hrstd="t" o:hr="t" fillcolor="#a0a0a0" stroked="f"/>
        </w:pict>
      </w:r>
    </w:p>
    <w:p w14:paraId="7FE11B4F" w14:textId="77777777" w:rsidR="003721C7" w:rsidRPr="003721C7" w:rsidRDefault="003721C7" w:rsidP="003721C7">
      <w:pPr>
        <w:rPr>
          <w:b/>
          <w:bCs/>
        </w:rPr>
      </w:pPr>
      <w:r w:rsidRPr="003721C7">
        <w:rPr>
          <w:b/>
          <w:bCs/>
        </w:rPr>
        <w:t>2. Main Body</w:t>
      </w:r>
    </w:p>
    <w:p w14:paraId="79E1ABAB" w14:textId="77777777" w:rsidR="003721C7" w:rsidRPr="003721C7" w:rsidRDefault="003721C7" w:rsidP="003721C7">
      <w:r w:rsidRPr="003721C7">
        <w:pict w14:anchorId="19A2F61D">
          <v:rect id="_x0000_i1223" style="width:0;height:1.5pt" o:hralign="center" o:hrstd="t" o:hr="t" fillcolor="#a0a0a0" stroked="f"/>
        </w:pict>
      </w:r>
    </w:p>
    <w:p w14:paraId="6183B6A1" w14:textId="77777777" w:rsidR="003721C7" w:rsidRPr="003721C7" w:rsidRDefault="003721C7" w:rsidP="003721C7">
      <w:pPr>
        <w:rPr>
          <w:b/>
          <w:bCs/>
        </w:rPr>
      </w:pPr>
      <w:r w:rsidRPr="003721C7">
        <w:rPr>
          <w:b/>
          <w:bCs/>
        </w:rPr>
        <w:t>2.1 Anatomy of an Effective Prompt</w:t>
      </w:r>
    </w:p>
    <w:p w14:paraId="150233E7" w14:textId="77777777" w:rsidR="003721C7" w:rsidRPr="003721C7" w:rsidRDefault="003721C7" w:rsidP="003721C7">
      <w:r w:rsidRPr="003721C7">
        <w:t>A well-engineered prompt typically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3031"/>
        <w:gridCol w:w="4012"/>
      </w:tblGrid>
      <w:tr w:rsidR="003721C7" w:rsidRPr="003721C7" w14:paraId="3A898F11" w14:textId="77777777">
        <w:trPr>
          <w:tblHeader/>
          <w:tblCellSpacing w:w="15" w:type="dxa"/>
        </w:trPr>
        <w:tc>
          <w:tcPr>
            <w:tcW w:w="0" w:type="auto"/>
            <w:vAlign w:val="center"/>
            <w:hideMark/>
          </w:tcPr>
          <w:p w14:paraId="108DF099" w14:textId="77777777" w:rsidR="003721C7" w:rsidRPr="003721C7" w:rsidRDefault="003721C7" w:rsidP="003721C7">
            <w:pPr>
              <w:rPr>
                <w:b/>
                <w:bCs/>
              </w:rPr>
            </w:pPr>
            <w:r w:rsidRPr="003721C7">
              <w:rPr>
                <w:b/>
                <w:bCs/>
              </w:rPr>
              <w:t>Component</w:t>
            </w:r>
          </w:p>
        </w:tc>
        <w:tc>
          <w:tcPr>
            <w:tcW w:w="0" w:type="auto"/>
            <w:vAlign w:val="center"/>
            <w:hideMark/>
          </w:tcPr>
          <w:p w14:paraId="3053E298" w14:textId="77777777" w:rsidR="003721C7" w:rsidRPr="003721C7" w:rsidRDefault="003721C7" w:rsidP="003721C7">
            <w:pPr>
              <w:rPr>
                <w:b/>
                <w:bCs/>
              </w:rPr>
            </w:pPr>
            <w:r w:rsidRPr="003721C7">
              <w:rPr>
                <w:b/>
                <w:bCs/>
              </w:rPr>
              <w:t>Description</w:t>
            </w:r>
          </w:p>
        </w:tc>
        <w:tc>
          <w:tcPr>
            <w:tcW w:w="0" w:type="auto"/>
            <w:vAlign w:val="center"/>
            <w:hideMark/>
          </w:tcPr>
          <w:p w14:paraId="1D289FDC" w14:textId="77777777" w:rsidR="003721C7" w:rsidRPr="003721C7" w:rsidRDefault="003721C7" w:rsidP="003721C7">
            <w:pPr>
              <w:rPr>
                <w:b/>
                <w:bCs/>
              </w:rPr>
            </w:pPr>
            <w:r w:rsidRPr="003721C7">
              <w:rPr>
                <w:b/>
                <w:bCs/>
              </w:rPr>
              <w:t>Example</w:t>
            </w:r>
          </w:p>
        </w:tc>
      </w:tr>
      <w:tr w:rsidR="003721C7" w:rsidRPr="003721C7" w14:paraId="0FA146DB" w14:textId="77777777">
        <w:trPr>
          <w:tblCellSpacing w:w="15" w:type="dxa"/>
        </w:trPr>
        <w:tc>
          <w:tcPr>
            <w:tcW w:w="0" w:type="auto"/>
            <w:vAlign w:val="center"/>
            <w:hideMark/>
          </w:tcPr>
          <w:p w14:paraId="4A425857" w14:textId="77777777" w:rsidR="003721C7" w:rsidRPr="003721C7" w:rsidRDefault="003721C7" w:rsidP="003721C7">
            <w:r w:rsidRPr="003721C7">
              <w:rPr>
                <w:b/>
                <w:bCs/>
              </w:rPr>
              <w:t>Instruction</w:t>
            </w:r>
          </w:p>
        </w:tc>
        <w:tc>
          <w:tcPr>
            <w:tcW w:w="0" w:type="auto"/>
            <w:vAlign w:val="center"/>
            <w:hideMark/>
          </w:tcPr>
          <w:p w14:paraId="6E43E149" w14:textId="77777777" w:rsidR="003721C7" w:rsidRPr="003721C7" w:rsidRDefault="003721C7" w:rsidP="003721C7">
            <w:r w:rsidRPr="003721C7">
              <w:t>Clear task directive</w:t>
            </w:r>
          </w:p>
        </w:tc>
        <w:tc>
          <w:tcPr>
            <w:tcW w:w="0" w:type="auto"/>
            <w:vAlign w:val="center"/>
            <w:hideMark/>
          </w:tcPr>
          <w:p w14:paraId="3D26AC00" w14:textId="77777777" w:rsidR="003721C7" w:rsidRPr="003721C7" w:rsidRDefault="003721C7" w:rsidP="003721C7">
            <w:r w:rsidRPr="003721C7">
              <w:rPr>
                <w:i/>
                <w:iCs/>
              </w:rPr>
              <w:t>"Summarize the article below in bullet points."</w:t>
            </w:r>
          </w:p>
        </w:tc>
      </w:tr>
      <w:tr w:rsidR="003721C7" w:rsidRPr="003721C7" w14:paraId="6D4CA26C" w14:textId="77777777">
        <w:trPr>
          <w:tblCellSpacing w:w="15" w:type="dxa"/>
        </w:trPr>
        <w:tc>
          <w:tcPr>
            <w:tcW w:w="0" w:type="auto"/>
            <w:vAlign w:val="center"/>
            <w:hideMark/>
          </w:tcPr>
          <w:p w14:paraId="392804A5" w14:textId="77777777" w:rsidR="003721C7" w:rsidRPr="003721C7" w:rsidRDefault="003721C7" w:rsidP="003721C7">
            <w:r w:rsidRPr="003721C7">
              <w:rPr>
                <w:b/>
                <w:bCs/>
              </w:rPr>
              <w:lastRenderedPageBreak/>
              <w:t>Context</w:t>
            </w:r>
          </w:p>
        </w:tc>
        <w:tc>
          <w:tcPr>
            <w:tcW w:w="0" w:type="auto"/>
            <w:vAlign w:val="center"/>
            <w:hideMark/>
          </w:tcPr>
          <w:p w14:paraId="4F46F38D" w14:textId="77777777" w:rsidR="003721C7" w:rsidRPr="003721C7" w:rsidRDefault="003721C7" w:rsidP="003721C7">
            <w:r w:rsidRPr="003721C7">
              <w:t>Relevant background or framing</w:t>
            </w:r>
          </w:p>
        </w:tc>
        <w:tc>
          <w:tcPr>
            <w:tcW w:w="0" w:type="auto"/>
            <w:vAlign w:val="center"/>
            <w:hideMark/>
          </w:tcPr>
          <w:p w14:paraId="6FFA383E" w14:textId="77777777" w:rsidR="003721C7" w:rsidRPr="003721C7" w:rsidRDefault="003721C7" w:rsidP="003721C7">
            <w:r w:rsidRPr="003721C7">
              <w:rPr>
                <w:i/>
                <w:iCs/>
              </w:rPr>
              <w:t>"The article is from a 2024 WHO report."</w:t>
            </w:r>
          </w:p>
        </w:tc>
      </w:tr>
      <w:tr w:rsidR="003721C7" w:rsidRPr="003721C7" w14:paraId="2CAD5B2B" w14:textId="77777777">
        <w:trPr>
          <w:tblCellSpacing w:w="15" w:type="dxa"/>
        </w:trPr>
        <w:tc>
          <w:tcPr>
            <w:tcW w:w="0" w:type="auto"/>
            <w:vAlign w:val="center"/>
            <w:hideMark/>
          </w:tcPr>
          <w:p w14:paraId="30000BD6" w14:textId="77777777" w:rsidR="003721C7" w:rsidRPr="003721C7" w:rsidRDefault="003721C7" w:rsidP="003721C7">
            <w:r w:rsidRPr="003721C7">
              <w:rPr>
                <w:b/>
                <w:bCs/>
              </w:rPr>
              <w:t>Input</w:t>
            </w:r>
          </w:p>
        </w:tc>
        <w:tc>
          <w:tcPr>
            <w:tcW w:w="0" w:type="auto"/>
            <w:vAlign w:val="center"/>
            <w:hideMark/>
          </w:tcPr>
          <w:p w14:paraId="0CD2DB4D" w14:textId="77777777" w:rsidR="003721C7" w:rsidRPr="003721C7" w:rsidRDefault="003721C7" w:rsidP="003721C7">
            <w:r w:rsidRPr="003721C7">
              <w:t>Data to be processed</w:t>
            </w:r>
          </w:p>
        </w:tc>
        <w:tc>
          <w:tcPr>
            <w:tcW w:w="0" w:type="auto"/>
            <w:vAlign w:val="center"/>
            <w:hideMark/>
          </w:tcPr>
          <w:p w14:paraId="1033C230" w14:textId="77777777" w:rsidR="003721C7" w:rsidRPr="003721C7" w:rsidRDefault="003721C7" w:rsidP="003721C7">
            <w:r w:rsidRPr="003721C7">
              <w:rPr>
                <w:i/>
                <w:iCs/>
              </w:rPr>
              <w:t>"Text: …”</w:t>
            </w:r>
          </w:p>
        </w:tc>
      </w:tr>
      <w:tr w:rsidR="003721C7" w:rsidRPr="003721C7" w14:paraId="51E4E149" w14:textId="77777777">
        <w:trPr>
          <w:tblCellSpacing w:w="15" w:type="dxa"/>
        </w:trPr>
        <w:tc>
          <w:tcPr>
            <w:tcW w:w="0" w:type="auto"/>
            <w:vAlign w:val="center"/>
            <w:hideMark/>
          </w:tcPr>
          <w:p w14:paraId="118F4F26" w14:textId="77777777" w:rsidR="003721C7" w:rsidRPr="003721C7" w:rsidRDefault="003721C7" w:rsidP="003721C7">
            <w:r w:rsidRPr="003721C7">
              <w:rPr>
                <w:b/>
                <w:bCs/>
              </w:rPr>
              <w:t>Constraints</w:t>
            </w:r>
          </w:p>
        </w:tc>
        <w:tc>
          <w:tcPr>
            <w:tcW w:w="0" w:type="auto"/>
            <w:vAlign w:val="center"/>
            <w:hideMark/>
          </w:tcPr>
          <w:p w14:paraId="41DC2611" w14:textId="77777777" w:rsidR="003721C7" w:rsidRPr="003721C7" w:rsidRDefault="003721C7" w:rsidP="003721C7">
            <w:r w:rsidRPr="003721C7">
              <w:t>Output rules (format, tone, scope)</w:t>
            </w:r>
          </w:p>
        </w:tc>
        <w:tc>
          <w:tcPr>
            <w:tcW w:w="0" w:type="auto"/>
            <w:vAlign w:val="center"/>
            <w:hideMark/>
          </w:tcPr>
          <w:p w14:paraId="35AD3C08" w14:textId="77777777" w:rsidR="003721C7" w:rsidRPr="003721C7" w:rsidRDefault="003721C7" w:rsidP="003721C7">
            <w:r w:rsidRPr="003721C7">
              <w:rPr>
                <w:i/>
                <w:iCs/>
              </w:rPr>
              <w:t>"Max 5 bullets. Avoid technical jargon."</w:t>
            </w:r>
          </w:p>
        </w:tc>
      </w:tr>
      <w:tr w:rsidR="003721C7" w:rsidRPr="003721C7" w14:paraId="625E03B2" w14:textId="77777777">
        <w:trPr>
          <w:tblCellSpacing w:w="15" w:type="dxa"/>
        </w:trPr>
        <w:tc>
          <w:tcPr>
            <w:tcW w:w="0" w:type="auto"/>
            <w:vAlign w:val="center"/>
            <w:hideMark/>
          </w:tcPr>
          <w:p w14:paraId="54A39A51" w14:textId="77777777" w:rsidR="003721C7" w:rsidRPr="003721C7" w:rsidRDefault="003721C7" w:rsidP="003721C7">
            <w:r w:rsidRPr="003721C7">
              <w:rPr>
                <w:b/>
                <w:bCs/>
              </w:rPr>
              <w:t>Examples</w:t>
            </w:r>
          </w:p>
        </w:tc>
        <w:tc>
          <w:tcPr>
            <w:tcW w:w="0" w:type="auto"/>
            <w:vAlign w:val="center"/>
            <w:hideMark/>
          </w:tcPr>
          <w:p w14:paraId="2363E560" w14:textId="77777777" w:rsidR="003721C7" w:rsidRPr="003721C7" w:rsidRDefault="003721C7" w:rsidP="003721C7">
            <w:r w:rsidRPr="003721C7">
              <w:t>Few-shot guidance (optional)</w:t>
            </w:r>
          </w:p>
        </w:tc>
        <w:tc>
          <w:tcPr>
            <w:tcW w:w="0" w:type="auto"/>
            <w:vAlign w:val="center"/>
            <w:hideMark/>
          </w:tcPr>
          <w:p w14:paraId="4A636672" w14:textId="77777777" w:rsidR="003721C7" w:rsidRPr="003721C7" w:rsidRDefault="003721C7" w:rsidP="003721C7">
            <w:r w:rsidRPr="003721C7">
              <w:rPr>
                <w:i/>
                <w:iCs/>
              </w:rPr>
              <w:t>See section 02.</w:t>
            </w:r>
          </w:p>
        </w:tc>
      </w:tr>
    </w:tbl>
    <w:p w14:paraId="4BC0AD2A" w14:textId="77777777" w:rsidR="003721C7" w:rsidRPr="003721C7" w:rsidRDefault="003721C7" w:rsidP="003721C7">
      <w:r w:rsidRPr="003721C7">
        <w:pict w14:anchorId="1BC87C98">
          <v:rect id="_x0000_i1224" style="width:0;height:1.5pt" o:hralign="center" o:hrstd="t" o:hr="t" fillcolor="#a0a0a0" stroked="f"/>
        </w:pict>
      </w:r>
    </w:p>
    <w:p w14:paraId="39BFF482" w14:textId="77777777" w:rsidR="003721C7" w:rsidRPr="003721C7" w:rsidRDefault="003721C7" w:rsidP="003721C7">
      <w:pPr>
        <w:rPr>
          <w:b/>
          <w:bCs/>
        </w:rPr>
      </w:pPr>
      <w:r w:rsidRPr="003721C7">
        <w:rPr>
          <w:b/>
          <w:bCs/>
        </w:rPr>
        <w:t>2.2 OpenAI Prompting Principles</w:t>
      </w:r>
    </w:p>
    <w:p w14:paraId="1413E750" w14:textId="77777777" w:rsidR="003721C7" w:rsidRPr="003721C7" w:rsidRDefault="003721C7" w:rsidP="003721C7">
      <w:r w:rsidRPr="003721C7">
        <w:t>OpenAI suggests four core principles (2023a):</w:t>
      </w:r>
    </w:p>
    <w:p w14:paraId="5A9D917F" w14:textId="77777777" w:rsidR="003721C7" w:rsidRPr="003721C7" w:rsidRDefault="003721C7" w:rsidP="003721C7">
      <w:pPr>
        <w:numPr>
          <w:ilvl w:val="0"/>
          <w:numId w:val="9"/>
        </w:numPr>
      </w:pPr>
      <w:r w:rsidRPr="003721C7">
        <w:rPr>
          <w:b/>
          <w:bCs/>
        </w:rPr>
        <w:t>Be clear and specific</w:t>
      </w:r>
      <w:r w:rsidRPr="003721C7">
        <w:br/>
        <w:t>Avoid vague language or abstract goals. Use actionable verbs.</w:t>
      </w:r>
    </w:p>
    <w:p w14:paraId="69E3A022" w14:textId="77777777" w:rsidR="003721C7" w:rsidRPr="003721C7" w:rsidRDefault="003721C7" w:rsidP="003721C7">
      <w:pPr>
        <w:numPr>
          <w:ilvl w:val="0"/>
          <w:numId w:val="9"/>
        </w:numPr>
      </w:pPr>
      <w:r w:rsidRPr="003721C7">
        <w:rPr>
          <w:b/>
          <w:bCs/>
        </w:rPr>
        <w:t>Provide step-by-step instructions</w:t>
      </w:r>
      <w:r w:rsidRPr="003721C7">
        <w:br/>
        <w:t>Break down multi-part tasks into sub-tasks to reduce ambiguity.</w:t>
      </w:r>
    </w:p>
    <w:p w14:paraId="5C8320E0" w14:textId="77777777" w:rsidR="003721C7" w:rsidRPr="003721C7" w:rsidRDefault="003721C7" w:rsidP="003721C7">
      <w:pPr>
        <w:numPr>
          <w:ilvl w:val="0"/>
          <w:numId w:val="9"/>
        </w:numPr>
      </w:pPr>
      <w:r w:rsidRPr="003721C7">
        <w:rPr>
          <w:b/>
          <w:bCs/>
        </w:rPr>
        <w:t>Use delimiters</w:t>
      </w:r>
      <w:r w:rsidRPr="003721C7">
        <w:br/>
        <w:t>Separate input from instruction using triple quotes, code blocks, or symbols.</w:t>
      </w:r>
    </w:p>
    <w:p w14:paraId="2D911A20" w14:textId="77777777" w:rsidR="003721C7" w:rsidRPr="003721C7" w:rsidRDefault="003721C7" w:rsidP="003721C7">
      <w:pPr>
        <w:numPr>
          <w:ilvl w:val="0"/>
          <w:numId w:val="9"/>
        </w:numPr>
      </w:pPr>
      <w:r w:rsidRPr="003721C7">
        <w:rPr>
          <w:b/>
          <w:bCs/>
        </w:rPr>
        <w:t>Test and iterate</w:t>
      </w:r>
      <w:r w:rsidRPr="003721C7">
        <w:br/>
        <w:t>Run prompts multiple times, compare outputs, and refine phrasing.</w:t>
      </w:r>
    </w:p>
    <w:p w14:paraId="32A414EB" w14:textId="77777777" w:rsidR="003721C7" w:rsidRPr="003721C7" w:rsidRDefault="003721C7" w:rsidP="003721C7">
      <w:r w:rsidRPr="003721C7">
        <w:t>Example:</w:t>
      </w:r>
      <w:r w:rsidRPr="003721C7">
        <w:br/>
      </w:r>
      <w:r w:rsidRPr="003721C7">
        <w:rPr>
          <w:rFonts w:ascii="Segoe UI Emoji" w:hAnsi="Segoe UI Emoji" w:cs="Segoe UI Emoji"/>
        </w:rPr>
        <w:t>❌</w:t>
      </w:r>
      <w:r w:rsidRPr="003721C7">
        <w:t xml:space="preserve"> </w:t>
      </w:r>
      <w:r w:rsidRPr="003721C7">
        <w:rPr>
          <w:i/>
          <w:iCs/>
        </w:rPr>
        <w:t>Tell me about dogs.</w:t>
      </w:r>
      <w:r w:rsidRPr="003721C7">
        <w:br/>
      </w:r>
      <w:r w:rsidRPr="003721C7">
        <w:rPr>
          <w:rFonts w:ascii="Segoe UI Emoji" w:hAnsi="Segoe UI Emoji" w:cs="Segoe UI Emoji"/>
        </w:rPr>
        <w:t>✅</w:t>
      </w:r>
      <w:r w:rsidRPr="003721C7">
        <w:t xml:space="preserve"> </w:t>
      </w:r>
      <w:r w:rsidRPr="003721C7">
        <w:rPr>
          <w:i/>
          <w:iCs/>
        </w:rPr>
        <w:t>Summarize the main characteristics of Labrador Retrievers in exactly three bullet points. Use simple language.</w:t>
      </w:r>
    </w:p>
    <w:p w14:paraId="5BC3464C" w14:textId="77777777" w:rsidR="003721C7" w:rsidRPr="003721C7" w:rsidRDefault="003721C7" w:rsidP="003721C7">
      <w:r w:rsidRPr="003721C7">
        <w:pict w14:anchorId="7560A6B0">
          <v:rect id="_x0000_i1225" style="width:0;height:1.5pt" o:hralign="center" o:hrstd="t" o:hr="t" fillcolor="#a0a0a0" stroked="f"/>
        </w:pict>
      </w:r>
    </w:p>
    <w:p w14:paraId="6D6CC406" w14:textId="77777777" w:rsidR="003721C7" w:rsidRPr="003721C7" w:rsidRDefault="003721C7" w:rsidP="003721C7">
      <w:pPr>
        <w:rPr>
          <w:b/>
          <w:bCs/>
        </w:rPr>
      </w:pPr>
      <w:r w:rsidRPr="003721C7">
        <w:rPr>
          <w:b/>
          <w:bCs/>
        </w:rPr>
        <w:t>2.3 Anthropic Guidelines</w:t>
      </w:r>
    </w:p>
    <w:p w14:paraId="00A90209" w14:textId="77777777" w:rsidR="003721C7" w:rsidRPr="003721C7" w:rsidRDefault="003721C7" w:rsidP="003721C7">
      <w:r w:rsidRPr="003721C7">
        <w:t xml:space="preserve">Anthropic (2023) emphasizes </w:t>
      </w:r>
      <w:r w:rsidRPr="003721C7">
        <w:rPr>
          <w:b/>
          <w:bCs/>
        </w:rPr>
        <w:t>harmlessness</w:t>
      </w:r>
      <w:r w:rsidRPr="003721C7">
        <w:t xml:space="preserve">, </w:t>
      </w:r>
      <w:r w:rsidRPr="003721C7">
        <w:rPr>
          <w:b/>
          <w:bCs/>
        </w:rPr>
        <w:t>helpfulness</w:t>
      </w:r>
      <w:r w:rsidRPr="003721C7">
        <w:t xml:space="preserve">, and </w:t>
      </w:r>
      <w:r w:rsidRPr="003721C7">
        <w:rPr>
          <w:b/>
          <w:bCs/>
        </w:rPr>
        <w:t>honesty</w:t>
      </w:r>
      <w:r w:rsidRPr="003721C7">
        <w:t xml:space="preserve"> (“HHH”) as core goals. Their prompt-writing advice includes:</w:t>
      </w:r>
    </w:p>
    <w:p w14:paraId="6EBFBD74" w14:textId="77777777" w:rsidR="003721C7" w:rsidRPr="003721C7" w:rsidRDefault="003721C7" w:rsidP="003721C7">
      <w:pPr>
        <w:numPr>
          <w:ilvl w:val="0"/>
          <w:numId w:val="10"/>
        </w:numPr>
      </w:pPr>
      <w:r w:rsidRPr="003721C7">
        <w:rPr>
          <w:b/>
          <w:bCs/>
        </w:rPr>
        <w:t>Avoid leading questions</w:t>
      </w:r>
      <w:r w:rsidRPr="003721C7">
        <w:t>: Prevent manipulative framing.</w:t>
      </w:r>
    </w:p>
    <w:p w14:paraId="4CD3EF18" w14:textId="77777777" w:rsidR="003721C7" w:rsidRPr="003721C7" w:rsidRDefault="003721C7" w:rsidP="003721C7">
      <w:pPr>
        <w:numPr>
          <w:ilvl w:val="0"/>
          <w:numId w:val="10"/>
        </w:numPr>
      </w:pPr>
      <w:r w:rsidRPr="003721C7">
        <w:rPr>
          <w:b/>
          <w:bCs/>
        </w:rPr>
        <w:t>State your intent</w:t>
      </w:r>
      <w:r w:rsidRPr="003721C7">
        <w:t xml:space="preserve">: Clarify </w:t>
      </w:r>
      <w:r w:rsidRPr="003721C7">
        <w:rPr>
          <w:i/>
          <w:iCs/>
        </w:rPr>
        <w:t>why</w:t>
      </w:r>
      <w:r w:rsidRPr="003721C7">
        <w:t xml:space="preserve"> you’re asking.</w:t>
      </w:r>
    </w:p>
    <w:p w14:paraId="79885CEF" w14:textId="77777777" w:rsidR="003721C7" w:rsidRPr="003721C7" w:rsidRDefault="003721C7" w:rsidP="003721C7">
      <w:pPr>
        <w:numPr>
          <w:ilvl w:val="0"/>
          <w:numId w:val="10"/>
        </w:numPr>
      </w:pPr>
      <w:r w:rsidRPr="003721C7">
        <w:rPr>
          <w:b/>
          <w:bCs/>
        </w:rPr>
        <w:t>Check for internal contradictions</w:t>
      </w:r>
      <w:r w:rsidRPr="003721C7">
        <w:t>: A common failure mode in long prompts.</w:t>
      </w:r>
    </w:p>
    <w:p w14:paraId="7F622845" w14:textId="77777777" w:rsidR="003721C7" w:rsidRPr="003721C7" w:rsidRDefault="003721C7" w:rsidP="003721C7">
      <w:pPr>
        <w:numPr>
          <w:ilvl w:val="0"/>
          <w:numId w:val="10"/>
        </w:numPr>
      </w:pPr>
      <w:r w:rsidRPr="003721C7">
        <w:rPr>
          <w:b/>
          <w:bCs/>
        </w:rPr>
        <w:t>Use persona control</w:t>
      </w:r>
      <w:r w:rsidRPr="003721C7">
        <w:t>: Define the AI’s role (e.g., "You are a legal analyst…").</w:t>
      </w:r>
    </w:p>
    <w:p w14:paraId="73AFCB2F" w14:textId="77777777" w:rsidR="003721C7" w:rsidRPr="003721C7" w:rsidRDefault="003721C7" w:rsidP="003721C7">
      <w:r w:rsidRPr="003721C7">
        <w:pict w14:anchorId="17E7951E">
          <v:rect id="_x0000_i1226" style="width:0;height:1.5pt" o:hralign="center" o:hrstd="t" o:hr="t" fillcolor="#a0a0a0" stroked="f"/>
        </w:pict>
      </w:r>
    </w:p>
    <w:p w14:paraId="3A12CE79" w14:textId="77777777" w:rsidR="003721C7" w:rsidRPr="003721C7" w:rsidRDefault="003721C7" w:rsidP="003721C7">
      <w:pPr>
        <w:rPr>
          <w:b/>
          <w:bCs/>
        </w:rPr>
      </w:pPr>
      <w:r w:rsidRPr="003721C7">
        <w:rPr>
          <w:b/>
          <w:bCs/>
        </w:rPr>
        <w:t>2.4 Common Prompting Errors (and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2925"/>
        <w:gridCol w:w="3388"/>
      </w:tblGrid>
      <w:tr w:rsidR="003721C7" w:rsidRPr="003721C7" w14:paraId="23EF3046" w14:textId="77777777">
        <w:trPr>
          <w:tblHeader/>
          <w:tblCellSpacing w:w="15" w:type="dxa"/>
        </w:trPr>
        <w:tc>
          <w:tcPr>
            <w:tcW w:w="0" w:type="auto"/>
            <w:vAlign w:val="center"/>
            <w:hideMark/>
          </w:tcPr>
          <w:p w14:paraId="7E87D04B" w14:textId="77777777" w:rsidR="003721C7" w:rsidRPr="003721C7" w:rsidRDefault="003721C7" w:rsidP="003721C7">
            <w:pPr>
              <w:rPr>
                <w:b/>
                <w:bCs/>
              </w:rPr>
            </w:pPr>
            <w:r w:rsidRPr="003721C7">
              <w:rPr>
                <w:b/>
                <w:bCs/>
              </w:rPr>
              <w:lastRenderedPageBreak/>
              <w:t>Error Type</w:t>
            </w:r>
          </w:p>
        </w:tc>
        <w:tc>
          <w:tcPr>
            <w:tcW w:w="0" w:type="auto"/>
            <w:vAlign w:val="center"/>
            <w:hideMark/>
          </w:tcPr>
          <w:p w14:paraId="3B4ED35E" w14:textId="77777777" w:rsidR="003721C7" w:rsidRPr="003721C7" w:rsidRDefault="003721C7" w:rsidP="003721C7">
            <w:pPr>
              <w:rPr>
                <w:b/>
                <w:bCs/>
              </w:rPr>
            </w:pPr>
            <w:r w:rsidRPr="003721C7">
              <w:rPr>
                <w:b/>
                <w:bCs/>
              </w:rPr>
              <w:t>Example (Flawed)</w:t>
            </w:r>
          </w:p>
        </w:tc>
        <w:tc>
          <w:tcPr>
            <w:tcW w:w="0" w:type="auto"/>
            <w:vAlign w:val="center"/>
            <w:hideMark/>
          </w:tcPr>
          <w:p w14:paraId="5A0F9C62" w14:textId="77777777" w:rsidR="003721C7" w:rsidRPr="003721C7" w:rsidRDefault="003721C7" w:rsidP="003721C7">
            <w:pPr>
              <w:rPr>
                <w:b/>
                <w:bCs/>
              </w:rPr>
            </w:pPr>
            <w:r w:rsidRPr="003721C7">
              <w:rPr>
                <w:b/>
                <w:bCs/>
              </w:rPr>
              <w:t>Improved Prompt</w:t>
            </w:r>
          </w:p>
        </w:tc>
      </w:tr>
      <w:tr w:rsidR="003721C7" w:rsidRPr="003721C7" w14:paraId="6A655A7E" w14:textId="77777777">
        <w:trPr>
          <w:tblCellSpacing w:w="15" w:type="dxa"/>
        </w:trPr>
        <w:tc>
          <w:tcPr>
            <w:tcW w:w="0" w:type="auto"/>
            <w:vAlign w:val="center"/>
            <w:hideMark/>
          </w:tcPr>
          <w:p w14:paraId="2A1BAAA6" w14:textId="77777777" w:rsidR="003721C7" w:rsidRPr="003721C7" w:rsidRDefault="003721C7" w:rsidP="003721C7">
            <w:r w:rsidRPr="003721C7">
              <w:rPr>
                <w:b/>
                <w:bCs/>
              </w:rPr>
              <w:t>Ambiguity</w:t>
            </w:r>
          </w:p>
        </w:tc>
        <w:tc>
          <w:tcPr>
            <w:tcW w:w="0" w:type="auto"/>
            <w:vAlign w:val="center"/>
            <w:hideMark/>
          </w:tcPr>
          <w:p w14:paraId="026E6525" w14:textId="77777777" w:rsidR="003721C7" w:rsidRPr="003721C7" w:rsidRDefault="003721C7" w:rsidP="003721C7">
            <w:r w:rsidRPr="003721C7">
              <w:rPr>
                <w:i/>
                <w:iCs/>
              </w:rPr>
              <w:t>“Write something about AI.”</w:t>
            </w:r>
          </w:p>
        </w:tc>
        <w:tc>
          <w:tcPr>
            <w:tcW w:w="0" w:type="auto"/>
            <w:vAlign w:val="center"/>
            <w:hideMark/>
          </w:tcPr>
          <w:p w14:paraId="602AF0D1" w14:textId="77777777" w:rsidR="003721C7" w:rsidRPr="003721C7" w:rsidRDefault="003721C7" w:rsidP="003721C7">
            <w:r w:rsidRPr="003721C7">
              <w:rPr>
                <w:i/>
                <w:iCs/>
              </w:rPr>
              <w:t>“Write a 150-word explainer on AI for teens.”</w:t>
            </w:r>
          </w:p>
        </w:tc>
      </w:tr>
      <w:tr w:rsidR="003721C7" w:rsidRPr="003721C7" w14:paraId="0355F6B2" w14:textId="77777777">
        <w:trPr>
          <w:tblCellSpacing w:w="15" w:type="dxa"/>
        </w:trPr>
        <w:tc>
          <w:tcPr>
            <w:tcW w:w="0" w:type="auto"/>
            <w:vAlign w:val="center"/>
            <w:hideMark/>
          </w:tcPr>
          <w:p w14:paraId="4D4D7913" w14:textId="77777777" w:rsidR="003721C7" w:rsidRPr="003721C7" w:rsidRDefault="003721C7" w:rsidP="003721C7">
            <w:r w:rsidRPr="003721C7">
              <w:rPr>
                <w:b/>
                <w:bCs/>
              </w:rPr>
              <w:t>Overload</w:t>
            </w:r>
          </w:p>
        </w:tc>
        <w:tc>
          <w:tcPr>
            <w:tcW w:w="0" w:type="auto"/>
            <w:vAlign w:val="center"/>
            <w:hideMark/>
          </w:tcPr>
          <w:p w14:paraId="302ABDEC" w14:textId="77777777" w:rsidR="003721C7" w:rsidRPr="003721C7" w:rsidRDefault="003721C7" w:rsidP="003721C7">
            <w:r w:rsidRPr="003721C7">
              <w:rPr>
                <w:i/>
                <w:iCs/>
              </w:rPr>
              <w:t>“Summarize, critique, and translate…”</w:t>
            </w:r>
          </w:p>
        </w:tc>
        <w:tc>
          <w:tcPr>
            <w:tcW w:w="0" w:type="auto"/>
            <w:vAlign w:val="center"/>
            <w:hideMark/>
          </w:tcPr>
          <w:p w14:paraId="72C4CF69" w14:textId="77777777" w:rsidR="003721C7" w:rsidRPr="003721C7" w:rsidRDefault="003721C7" w:rsidP="003721C7">
            <w:r w:rsidRPr="003721C7">
              <w:t>Break into 3 distinct prompts.</w:t>
            </w:r>
          </w:p>
        </w:tc>
      </w:tr>
      <w:tr w:rsidR="003721C7" w:rsidRPr="003721C7" w14:paraId="694847CC" w14:textId="77777777">
        <w:trPr>
          <w:tblCellSpacing w:w="15" w:type="dxa"/>
        </w:trPr>
        <w:tc>
          <w:tcPr>
            <w:tcW w:w="0" w:type="auto"/>
            <w:vAlign w:val="center"/>
            <w:hideMark/>
          </w:tcPr>
          <w:p w14:paraId="13E5AE68" w14:textId="77777777" w:rsidR="003721C7" w:rsidRPr="003721C7" w:rsidRDefault="003721C7" w:rsidP="003721C7">
            <w:proofErr w:type="spellStart"/>
            <w:r w:rsidRPr="003721C7">
              <w:rPr>
                <w:b/>
                <w:bCs/>
              </w:rPr>
              <w:t>Underspecification</w:t>
            </w:r>
            <w:proofErr w:type="spellEnd"/>
          </w:p>
        </w:tc>
        <w:tc>
          <w:tcPr>
            <w:tcW w:w="0" w:type="auto"/>
            <w:vAlign w:val="center"/>
            <w:hideMark/>
          </w:tcPr>
          <w:p w14:paraId="6D6097E8" w14:textId="77777777" w:rsidR="003721C7" w:rsidRPr="003721C7" w:rsidRDefault="003721C7" w:rsidP="003721C7">
            <w:r w:rsidRPr="003721C7">
              <w:rPr>
                <w:i/>
                <w:iCs/>
              </w:rPr>
              <w:t>“Make this better.”</w:t>
            </w:r>
          </w:p>
        </w:tc>
        <w:tc>
          <w:tcPr>
            <w:tcW w:w="0" w:type="auto"/>
            <w:vAlign w:val="center"/>
            <w:hideMark/>
          </w:tcPr>
          <w:p w14:paraId="2DB08E1A" w14:textId="77777777" w:rsidR="003721C7" w:rsidRPr="003721C7" w:rsidRDefault="003721C7" w:rsidP="003721C7">
            <w:r w:rsidRPr="003721C7">
              <w:rPr>
                <w:i/>
                <w:iCs/>
              </w:rPr>
              <w:t>“Improve grammar and clarity for readability.”</w:t>
            </w:r>
          </w:p>
        </w:tc>
      </w:tr>
      <w:tr w:rsidR="003721C7" w:rsidRPr="003721C7" w14:paraId="2B3ADFE1" w14:textId="77777777">
        <w:trPr>
          <w:tblCellSpacing w:w="15" w:type="dxa"/>
        </w:trPr>
        <w:tc>
          <w:tcPr>
            <w:tcW w:w="0" w:type="auto"/>
            <w:vAlign w:val="center"/>
            <w:hideMark/>
          </w:tcPr>
          <w:p w14:paraId="14F73A79" w14:textId="77777777" w:rsidR="003721C7" w:rsidRPr="003721C7" w:rsidRDefault="003721C7" w:rsidP="003721C7">
            <w:r w:rsidRPr="003721C7">
              <w:rPr>
                <w:b/>
                <w:bCs/>
              </w:rPr>
              <w:t>Negation traps</w:t>
            </w:r>
          </w:p>
        </w:tc>
        <w:tc>
          <w:tcPr>
            <w:tcW w:w="0" w:type="auto"/>
            <w:vAlign w:val="center"/>
            <w:hideMark/>
          </w:tcPr>
          <w:p w14:paraId="6B8AF3DE" w14:textId="77777777" w:rsidR="003721C7" w:rsidRPr="003721C7" w:rsidRDefault="003721C7" w:rsidP="003721C7">
            <w:r w:rsidRPr="003721C7">
              <w:rPr>
                <w:i/>
                <w:iCs/>
              </w:rPr>
              <w:t>“Don’t give a wrong answer.”</w:t>
            </w:r>
          </w:p>
        </w:tc>
        <w:tc>
          <w:tcPr>
            <w:tcW w:w="0" w:type="auto"/>
            <w:vAlign w:val="center"/>
            <w:hideMark/>
          </w:tcPr>
          <w:p w14:paraId="4CBA8987" w14:textId="77777777" w:rsidR="003721C7" w:rsidRPr="003721C7" w:rsidRDefault="003721C7" w:rsidP="003721C7">
            <w:r w:rsidRPr="003721C7">
              <w:rPr>
                <w:i/>
                <w:iCs/>
              </w:rPr>
              <w:t>“Give a correct and well-explained answer.”</w:t>
            </w:r>
          </w:p>
        </w:tc>
      </w:tr>
    </w:tbl>
    <w:p w14:paraId="0CAB7A6E" w14:textId="77777777" w:rsidR="003721C7" w:rsidRPr="003721C7" w:rsidRDefault="003721C7" w:rsidP="003721C7">
      <w:r w:rsidRPr="003721C7">
        <w:pict w14:anchorId="2A505805">
          <v:rect id="_x0000_i1227" style="width:0;height:1.5pt" o:hralign="center" o:hrstd="t" o:hr="t" fillcolor="#a0a0a0" stroked="f"/>
        </w:pict>
      </w:r>
    </w:p>
    <w:p w14:paraId="29849093" w14:textId="77777777" w:rsidR="003721C7" w:rsidRPr="003721C7" w:rsidRDefault="003721C7" w:rsidP="003721C7">
      <w:pPr>
        <w:rPr>
          <w:b/>
          <w:bCs/>
        </w:rPr>
      </w:pPr>
      <w:r w:rsidRPr="003721C7">
        <w:rPr>
          <w:b/>
          <w:bCs/>
        </w:rPr>
        <w:t>2.5 Instruction Placement and Prompt Structure</w:t>
      </w:r>
    </w:p>
    <w:p w14:paraId="5DAB1D3C" w14:textId="77777777" w:rsidR="003721C7" w:rsidRPr="003721C7" w:rsidRDefault="003721C7" w:rsidP="003721C7">
      <w:r w:rsidRPr="003721C7">
        <w:t xml:space="preserve">The </w:t>
      </w:r>
      <w:r w:rsidRPr="003721C7">
        <w:rPr>
          <w:b/>
          <w:bCs/>
        </w:rPr>
        <w:t>placement</w:t>
      </w:r>
      <w:r w:rsidRPr="003721C7">
        <w:t xml:space="preserve"> of the instruction can significantly influence model behavior. Consider:</w:t>
      </w:r>
    </w:p>
    <w:p w14:paraId="088D6BBB" w14:textId="77777777" w:rsidR="003721C7" w:rsidRPr="003721C7" w:rsidRDefault="003721C7" w:rsidP="003721C7">
      <w:pPr>
        <w:numPr>
          <w:ilvl w:val="0"/>
          <w:numId w:val="11"/>
        </w:numPr>
      </w:pPr>
      <w:r w:rsidRPr="003721C7">
        <w:rPr>
          <w:b/>
          <w:bCs/>
        </w:rPr>
        <w:t>Front-loading</w:t>
      </w:r>
      <w:r w:rsidRPr="003721C7">
        <w:t xml:space="preserve"> (instruction first): Works best for single-turn tasks.</w:t>
      </w:r>
    </w:p>
    <w:p w14:paraId="346A8BBF" w14:textId="77777777" w:rsidR="003721C7" w:rsidRPr="003721C7" w:rsidRDefault="003721C7" w:rsidP="003721C7">
      <w:pPr>
        <w:numPr>
          <w:ilvl w:val="0"/>
          <w:numId w:val="11"/>
        </w:numPr>
      </w:pPr>
      <w:r w:rsidRPr="003721C7">
        <w:rPr>
          <w:b/>
          <w:bCs/>
        </w:rPr>
        <w:t>Sandwiching</w:t>
      </w:r>
      <w:r w:rsidRPr="003721C7">
        <w:t xml:space="preserve"> (instruction–input–reminder): Best for long content or safety-critical tasks.</w:t>
      </w:r>
    </w:p>
    <w:p w14:paraId="767FFBAB" w14:textId="77777777" w:rsidR="003721C7" w:rsidRPr="003721C7" w:rsidRDefault="003721C7" w:rsidP="003721C7">
      <w:pPr>
        <w:numPr>
          <w:ilvl w:val="0"/>
          <w:numId w:val="11"/>
        </w:numPr>
      </w:pPr>
      <w:r w:rsidRPr="003721C7">
        <w:rPr>
          <w:b/>
          <w:bCs/>
        </w:rPr>
        <w:t>Post-prompting</w:t>
      </w:r>
      <w:r w:rsidRPr="003721C7">
        <w:t>: Instruction comes after a scenario (works well in agentic dialogues).</w:t>
      </w:r>
    </w:p>
    <w:p w14:paraId="26E6D4CC" w14:textId="77777777" w:rsidR="003721C7" w:rsidRPr="003721C7" w:rsidRDefault="003721C7" w:rsidP="003721C7">
      <w:r w:rsidRPr="003721C7">
        <w:t>Example – Front-loaded:</w:t>
      </w:r>
      <w:r w:rsidRPr="003721C7">
        <w:br/>
      </w:r>
      <w:r w:rsidRPr="003721C7">
        <w:rPr>
          <w:i/>
          <w:iCs/>
        </w:rPr>
        <w:t>"You are a polite customer support agent. Respond to this complaint:"</w:t>
      </w:r>
      <w:r w:rsidRPr="003721C7">
        <w:br/>
      </w:r>
      <w:r w:rsidRPr="003721C7">
        <w:rPr>
          <w:i/>
          <w:iCs/>
        </w:rPr>
        <w:t>"The app deleted my files!"</w:t>
      </w:r>
    </w:p>
    <w:p w14:paraId="007E4B63" w14:textId="77777777" w:rsidR="003721C7" w:rsidRPr="003721C7" w:rsidRDefault="003721C7" w:rsidP="003721C7">
      <w:r w:rsidRPr="003721C7">
        <w:pict w14:anchorId="674D9387">
          <v:rect id="_x0000_i1228" style="width:0;height:1.5pt" o:hralign="center" o:hrstd="t" o:hr="t" fillcolor="#a0a0a0" stroked="f"/>
        </w:pict>
      </w:r>
    </w:p>
    <w:p w14:paraId="081ECE10" w14:textId="77777777" w:rsidR="003721C7" w:rsidRPr="003721C7" w:rsidRDefault="003721C7" w:rsidP="003721C7">
      <w:pPr>
        <w:rPr>
          <w:b/>
          <w:bCs/>
        </w:rPr>
      </w:pPr>
      <w:r w:rsidRPr="003721C7">
        <w:rPr>
          <w:b/>
          <w:bCs/>
        </w:rPr>
        <w:t>2.6 Language, Tone, and Control</w:t>
      </w:r>
    </w:p>
    <w:p w14:paraId="20D3FF07" w14:textId="77777777" w:rsidR="003721C7" w:rsidRPr="003721C7" w:rsidRDefault="003721C7" w:rsidP="003721C7">
      <w:r w:rsidRPr="003721C7">
        <w:t>Prompts can be tuned for:</w:t>
      </w:r>
    </w:p>
    <w:p w14:paraId="7FEB6BE5" w14:textId="77777777" w:rsidR="003721C7" w:rsidRPr="003721C7" w:rsidRDefault="003721C7" w:rsidP="003721C7">
      <w:pPr>
        <w:numPr>
          <w:ilvl w:val="0"/>
          <w:numId w:val="12"/>
        </w:numPr>
      </w:pPr>
      <w:r w:rsidRPr="003721C7">
        <w:rPr>
          <w:b/>
          <w:bCs/>
        </w:rPr>
        <w:t>Tone</w:t>
      </w:r>
      <w:r w:rsidRPr="003721C7">
        <w:t>: Formal, humorous, neutral.</w:t>
      </w:r>
    </w:p>
    <w:p w14:paraId="0597292B" w14:textId="77777777" w:rsidR="003721C7" w:rsidRPr="003721C7" w:rsidRDefault="003721C7" w:rsidP="003721C7">
      <w:pPr>
        <w:numPr>
          <w:ilvl w:val="0"/>
          <w:numId w:val="12"/>
        </w:numPr>
      </w:pPr>
      <w:r w:rsidRPr="003721C7">
        <w:rPr>
          <w:b/>
          <w:bCs/>
        </w:rPr>
        <w:t>Persona</w:t>
      </w:r>
      <w:r w:rsidRPr="003721C7">
        <w:t>: Expert, teacher, friend.</w:t>
      </w:r>
    </w:p>
    <w:p w14:paraId="131300F5" w14:textId="77777777" w:rsidR="003721C7" w:rsidRPr="003721C7" w:rsidRDefault="003721C7" w:rsidP="003721C7">
      <w:pPr>
        <w:numPr>
          <w:ilvl w:val="0"/>
          <w:numId w:val="12"/>
        </w:numPr>
      </w:pPr>
      <w:r w:rsidRPr="003721C7">
        <w:rPr>
          <w:b/>
          <w:bCs/>
        </w:rPr>
        <w:t>Audience awareness</w:t>
      </w:r>
      <w:r w:rsidRPr="003721C7">
        <w:t xml:space="preserve">: Academic vs. </w:t>
      </w:r>
      <w:proofErr w:type="gramStart"/>
      <w:r w:rsidRPr="003721C7">
        <w:t>general public</w:t>
      </w:r>
      <w:proofErr w:type="gramEnd"/>
      <w:r w:rsidRPr="003721C7">
        <w:t>.</w:t>
      </w:r>
    </w:p>
    <w:p w14:paraId="5B188288" w14:textId="77777777" w:rsidR="003721C7" w:rsidRPr="003721C7" w:rsidRDefault="003721C7" w:rsidP="003721C7">
      <w:r w:rsidRPr="003721C7">
        <w:t>Example:</w:t>
      </w:r>
      <w:r w:rsidRPr="003721C7">
        <w:br/>
      </w:r>
      <w:r w:rsidRPr="003721C7">
        <w:rPr>
          <w:i/>
          <w:iCs/>
        </w:rPr>
        <w:t>"Explain CRISPR to a biology PhD student."</w:t>
      </w:r>
      <w:r w:rsidRPr="003721C7">
        <w:br/>
        <w:t>vs.</w:t>
      </w:r>
      <w:r w:rsidRPr="003721C7">
        <w:br/>
      </w:r>
      <w:r w:rsidRPr="003721C7">
        <w:rPr>
          <w:i/>
          <w:iCs/>
        </w:rPr>
        <w:t>"Explain CRISPR to a high-school student."</w:t>
      </w:r>
    </w:p>
    <w:p w14:paraId="565478D7" w14:textId="77777777" w:rsidR="003721C7" w:rsidRPr="003721C7" w:rsidRDefault="003721C7" w:rsidP="003721C7">
      <w:r w:rsidRPr="003721C7">
        <w:t>Same topic, different outputs.</w:t>
      </w:r>
    </w:p>
    <w:p w14:paraId="01ACBD5B" w14:textId="77777777" w:rsidR="003721C7" w:rsidRPr="003721C7" w:rsidRDefault="003721C7" w:rsidP="003721C7">
      <w:r w:rsidRPr="003721C7">
        <w:pict w14:anchorId="26218879">
          <v:rect id="_x0000_i1229" style="width:0;height:1.5pt" o:hralign="center" o:hrstd="t" o:hr="t" fillcolor="#a0a0a0" stroked="f"/>
        </w:pict>
      </w:r>
    </w:p>
    <w:p w14:paraId="5AE8F917" w14:textId="77777777" w:rsidR="003721C7" w:rsidRPr="003721C7" w:rsidRDefault="003721C7" w:rsidP="003721C7">
      <w:pPr>
        <w:rPr>
          <w:b/>
          <w:bCs/>
        </w:rPr>
      </w:pPr>
      <w:r w:rsidRPr="003721C7">
        <w:rPr>
          <w:b/>
          <w:bCs/>
        </w:rPr>
        <w:t>2.7 Comparative Prompting Across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1602"/>
        <w:gridCol w:w="1414"/>
        <w:gridCol w:w="1686"/>
        <w:gridCol w:w="2173"/>
      </w:tblGrid>
      <w:tr w:rsidR="003721C7" w:rsidRPr="003721C7" w14:paraId="644A059F" w14:textId="77777777">
        <w:trPr>
          <w:tblHeader/>
          <w:tblCellSpacing w:w="15" w:type="dxa"/>
        </w:trPr>
        <w:tc>
          <w:tcPr>
            <w:tcW w:w="0" w:type="auto"/>
            <w:vAlign w:val="center"/>
            <w:hideMark/>
          </w:tcPr>
          <w:p w14:paraId="36A8C791" w14:textId="77777777" w:rsidR="003721C7" w:rsidRPr="003721C7" w:rsidRDefault="003721C7" w:rsidP="003721C7">
            <w:pPr>
              <w:rPr>
                <w:b/>
                <w:bCs/>
              </w:rPr>
            </w:pPr>
            <w:r w:rsidRPr="003721C7">
              <w:rPr>
                <w:b/>
                <w:bCs/>
              </w:rPr>
              <w:lastRenderedPageBreak/>
              <w:t>Model</w:t>
            </w:r>
          </w:p>
        </w:tc>
        <w:tc>
          <w:tcPr>
            <w:tcW w:w="0" w:type="auto"/>
            <w:vAlign w:val="center"/>
            <w:hideMark/>
          </w:tcPr>
          <w:p w14:paraId="03FCD8DA" w14:textId="77777777" w:rsidR="003721C7" w:rsidRPr="003721C7" w:rsidRDefault="003721C7" w:rsidP="003721C7">
            <w:pPr>
              <w:rPr>
                <w:b/>
                <w:bCs/>
              </w:rPr>
            </w:pPr>
            <w:r w:rsidRPr="003721C7">
              <w:rPr>
                <w:b/>
                <w:bCs/>
              </w:rPr>
              <w:t>Sensitivity to Format</w:t>
            </w:r>
          </w:p>
        </w:tc>
        <w:tc>
          <w:tcPr>
            <w:tcW w:w="0" w:type="auto"/>
            <w:vAlign w:val="center"/>
            <w:hideMark/>
          </w:tcPr>
          <w:p w14:paraId="1617C823" w14:textId="77777777" w:rsidR="003721C7" w:rsidRPr="003721C7" w:rsidRDefault="003721C7" w:rsidP="003721C7">
            <w:pPr>
              <w:rPr>
                <w:b/>
                <w:bCs/>
              </w:rPr>
            </w:pPr>
            <w:r w:rsidRPr="003721C7">
              <w:rPr>
                <w:b/>
                <w:bCs/>
              </w:rPr>
              <w:t>Persona Control</w:t>
            </w:r>
          </w:p>
        </w:tc>
        <w:tc>
          <w:tcPr>
            <w:tcW w:w="0" w:type="auto"/>
            <w:vAlign w:val="center"/>
            <w:hideMark/>
          </w:tcPr>
          <w:p w14:paraId="2965AF3F" w14:textId="77777777" w:rsidR="003721C7" w:rsidRPr="003721C7" w:rsidRDefault="003721C7" w:rsidP="003721C7">
            <w:pPr>
              <w:rPr>
                <w:b/>
                <w:bCs/>
              </w:rPr>
            </w:pPr>
            <w:r w:rsidRPr="003721C7">
              <w:rPr>
                <w:b/>
                <w:bCs/>
              </w:rPr>
              <w:t>Instruction Alignment</w:t>
            </w:r>
          </w:p>
        </w:tc>
        <w:tc>
          <w:tcPr>
            <w:tcW w:w="0" w:type="auto"/>
            <w:vAlign w:val="center"/>
            <w:hideMark/>
          </w:tcPr>
          <w:p w14:paraId="3D00D722" w14:textId="77777777" w:rsidR="003721C7" w:rsidRPr="003721C7" w:rsidRDefault="003721C7" w:rsidP="003721C7">
            <w:pPr>
              <w:rPr>
                <w:b/>
                <w:bCs/>
              </w:rPr>
            </w:pPr>
            <w:r w:rsidRPr="003721C7">
              <w:rPr>
                <w:b/>
                <w:bCs/>
              </w:rPr>
              <w:t>Notes</w:t>
            </w:r>
          </w:p>
        </w:tc>
      </w:tr>
      <w:tr w:rsidR="003721C7" w:rsidRPr="003721C7" w14:paraId="790B526D" w14:textId="77777777">
        <w:trPr>
          <w:tblCellSpacing w:w="15" w:type="dxa"/>
        </w:trPr>
        <w:tc>
          <w:tcPr>
            <w:tcW w:w="0" w:type="auto"/>
            <w:vAlign w:val="center"/>
            <w:hideMark/>
          </w:tcPr>
          <w:p w14:paraId="06C68F8A" w14:textId="77777777" w:rsidR="003721C7" w:rsidRPr="003721C7" w:rsidRDefault="003721C7" w:rsidP="003721C7">
            <w:r w:rsidRPr="003721C7">
              <w:t>GPT-4</w:t>
            </w:r>
          </w:p>
        </w:tc>
        <w:tc>
          <w:tcPr>
            <w:tcW w:w="0" w:type="auto"/>
            <w:vAlign w:val="center"/>
            <w:hideMark/>
          </w:tcPr>
          <w:p w14:paraId="0A7D4E65" w14:textId="77777777" w:rsidR="003721C7" w:rsidRPr="003721C7" w:rsidRDefault="003721C7" w:rsidP="003721C7">
            <w:r w:rsidRPr="003721C7">
              <w:t>High</w:t>
            </w:r>
          </w:p>
        </w:tc>
        <w:tc>
          <w:tcPr>
            <w:tcW w:w="0" w:type="auto"/>
            <w:vAlign w:val="center"/>
            <w:hideMark/>
          </w:tcPr>
          <w:p w14:paraId="04352115" w14:textId="77777777" w:rsidR="003721C7" w:rsidRPr="003721C7" w:rsidRDefault="003721C7" w:rsidP="003721C7">
            <w:r w:rsidRPr="003721C7">
              <w:t>Strong</w:t>
            </w:r>
          </w:p>
        </w:tc>
        <w:tc>
          <w:tcPr>
            <w:tcW w:w="0" w:type="auto"/>
            <w:vAlign w:val="center"/>
            <w:hideMark/>
          </w:tcPr>
          <w:p w14:paraId="0542D270" w14:textId="77777777" w:rsidR="003721C7" w:rsidRPr="003721C7" w:rsidRDefault="003721C7" w:rsidP="003721C7">
            <w:r w:rsidRPr="003721C7">
              <w:t>Very Strong</w:t>
            </w:r>
          </w:p>
        </w:tc>
        <w:tc>
          <w:tcPr>
            <w:tcW w:w="0" w:type="auto"/>
            <w:vAlign w:val="center"/>
            <w:hideMark/>
          </w:tcPr>
          <w:p w14:paraId="6F8FC1D1" w14:textId="77777777" w:rsidR="003721C7" w:rsidRPr="003721C7" w:rsidRDefault="003721C7" w:rsidP="003721C7">
            <w:r w:rsidRPr="003721C7">
              <w:t>Best for nuanced instructions</w:t>
            </w:r>
          </w:p>
        </w:tc>
      </w:tr>
      <w:tr w:rsidR="003721C7" w:rsidRPr="003721C7" w14:paraId="32F60EAE" w14:textId="77777777">
        <w:trPr>
          <w:tblCellSpacing w:w="15" w:type="dxa"/>
        </w:trPr>
        <w:tc>
          <w:tcPr>
            <w:tcW w:w="0" w:type="auto"/>
            <w:vAlign w:val="center"/>
            <w:hideMark/>
          </w:tcPr>
          <w:p w14:paraId="42662831" w14:textId="77777777" w:rsidR="003721C7" w:rsidRPr="003721C7" w:rsidRDefault="003721C7" w:rsidP="003721C7">
            <w:r w:rsidRPr="003721C7">
              <w:t>Claude 2</w:t>
            </w:r>
          </w:p>
        </w:tc>
        <w:tc>
          <w:tcPr>
            <w:tcW w:w="0" w:type="auto"/>
            <w:vAlign w:val="center"/>
            <w:hideMark/>
          </w:tcPr>
          <w:p w14:paraId="6420BEBC" w14:textId="77777777" w:rsidR="003721C7" w:rsidRPr="003721C7" w:rsidRDefault="003721C7" w:rsidP="003721C7">
            <w:r w:rsidRPr="003721C7">
              <w:t>Moderate</w:t>
            </w:r>
          </w:p>
        </w:tc>
        <w:tc>
          <w:tcPr>
            <w:tcW w:w="0" w:type="auto"/>
            <w:vAlign w:val="center"/>
            <w:hideMark/>
          </w:tcPr>
          <w:p w14:paraId="57421174" w14:textId="77777777" w:rsidR="003721C7" w:rsidRPr="003721C7" w:rsidRDefault="003721C7" w:rsidP="003721C7">
            <w:r w:rsidRPr="003721C7">
              <w:t>Naturalistic</w:t>
            </w:r>
          </w:p>
        </w:tc>
        <w:tc>
          <w:tcPr>
            <w:tcW w:w="0" w:type="auto"/>
            <w:vAlign w:val="center"/>
            <w:hideMark/>
          </w:tcPr>
          <w:p w14:paraId="1CA48335" w14:textId="77777777" w:rsidR="003721C7" w:rsidRPr="003721C7" w:rsidRDefault="003721C7" w:rsidP="003721C7">
            <w:r w:rsidRPr="003721C7">
              <w:t>High</w:t>
            </w:r>
          </w:p>
        </w:tc>
        <w:tc>
          <w:tcPr>
            <w:tcW w:w="0" w:type="auto"/>
            <w:vAlign w:val="center"/>
            <w:hideMark/>
          </w:tcPr>
          <w:p w14:paraId="6E4A4997" w14:textId="77777777" w:rsidR="003721C7" w:rsidRPr="003721C7" w:rsidRDefault="003721C7" w:rsidP="003721C7">
            <w:r w:rsidRPr="003721C7">
              <w:t>Conversational responses</w:t>
            </w:r>
          </w:p>
        </w:tc>
      </w:tr>
      <w:tr w:rsidR="003721C7" w:rsidRPr="003721C7" w14:paraId="25B0026E" w14:textId="77777777">
        <w:trPr>
          <w:tblCellSpacing w:w="15" w:type="dxa"/>
        </w:trPr>
        <w:tc>
          <w:tcPr>
            <w:tcW w:w="0" w:type="auto"/>
            <w:vAlign w:val="center"/>
            <w:hideMark/>
          </w:tcPr>
          <w:p w14:paraId="249E078C" w14:textId="77777777" w:rsidR="003721C7" w:rsidRPr="003721C7" w:rsidRDefault="003721C7" w:rsidP="003721C7">
            <w:r w:rsidRPr="003721C7">
              <w:t>Gemini 1.5</w:t>
            </w:r>
          </w:p>
        </w:tc>
        <w:tc>
          <w:tcPr>
            <w:tcW w:w="0" w:type="auto"/>
            <w:vAlign w:val="center"/>
            <w:hideMark/>
          </w:tcPr>
          <w:p w14:paraId="5D9453A2" w14:textId="77777777" w:rsidR="003721C7" w:rsidRPr="003721C7" w:rsidRDefault="003721C7" w:rsidP="003721C7">
            <w:r w:rsidRPr="003721C7">
              <w:t>Moderate</w:t>
            </w:r>
          </w:p>
        </w:tc>
        <w:tc>
          <w:tcPr>
            <w:tcW w:w="0" w:type="auto"/>
            <w:vAlign w:val="center"/>
            <w:hideMark/>
          </w:tcPr>
          <w:p w14:paraId="1E595C86" w14:textId="77777777" w:rsidR="003721C7" w:rsidRPr="003721C7" w:rsidRDefault="003721C7" w:rsidP="003721C7">
            <w:r w:rsidRPr="003721C7">
              <w:t>Medium</w:t>
            </w:r>
          </w:p>
        </w:tc>
        <w:tc>
          <w:tcPr>
            <w:tcW w:w="0" w:type="auto"/>
            <w:vAlign w:val="center"/>
            <w:hideMark/>
          </w:tcPr>
          <w:p w14:paraId="653F3F05" w14:textId="77777777" w:rsidR="003721C7" w:rsidRPr="003721C7" w:rsidRDefault="003721C7" w:rsidP="003721C7">
            <w:r w:rsidRPr="003721C7">
              <w:t>Medium</w:t>
            </w:r>
          </w:p>
        </w:tc>
        <w:tc>
          <w:tcPr>
            <w:tcW w:w="0" w:type="auto"/>
            <w:vAlign w:val="center"/>
            <w:hideMark/>
          </w:tcPr>
          <w:p w14:paraId="46618173" w14:textId="77777777" w:rsidR="003721C7" w:rsidRPr="003721C7" w:rsidRDefault="003721C7" w:rsidP="003721C7">
            <w:r w:rsidRPr="003721C7">
              <w:t xml:space="preserve">Efficient </w:t>
            </w:r>
            <w:proofErr w:type="gramStart"/>
            <w:r w:rsidRPr="003721C7">
              <w:t>on</w:t>
            </w:r>
            <w:proofErr w:type="gramEnd"/>
            <w:r w:rsidRPr="003721C7">
              <w:t xml:space="preserve"> structured tasks</w:t>
            </w:r>
          </w:p>
        </w:tc>
      </w:tr>
      <w:tr w:rsidR="003721C7" w:rsidRPr="003721C7" w14:paraId="35527A44" w14:textId="77777777">
        <w:trPr>
          <w:tblCellSpacing w:w="15" w:type="dxa"/>
        </w:trPr>
        <w:tc>
          <w:tcPr>
            <w:tcW w:w="0" w:type="auto"/>
            <w:vAlign w:val="center"/>
            <w:hideMark/>
          </w:tcPr>
          <w:p w14:paraId="6C59EDC8" w14:textId="77777777" w:rsidR="003721C7" w:rsidRPr="003721C7" w:rsidRDefault="003721C7" w:rsidP="003721C7">
            <w:r w:rsidRPr="003721C7">
              <w:t>Mistral/</w:t>
            </w:r>
            <w:proofErr w:type="spellStart"/>
            <w:r w:rsidRPr="003721C7">
              <w:t>Mixtral</w:t>
            </w:r>
            <w:proofErr w:type="spellEnd"/>
          </w:p>
        </w:tc>
        <w:tc>
          <w:tcPr>
            <w:tcW w:w="0" w:type="auto"/>
            <w:vAlign w:val="center"/>
            <w:hideMark/>
          </w:tcPr>
          <w:p w14:paraId="5103F7DC" w14:textId="77777777" w:rsidR="003721C7" w:rsidRPr="003721C7" w:rsidRDefault="003721C7" w:rsidP="003721C7">
            <w:r w:rsidRPr="003721C7">
              <w:t>High (technical)</w:t>
            </w:r>
          </w:p>
        </w:tc>
        <w:tc>
          <w:tcPr>
            <w:tcW w:w="0" w:type="auto"/>
            <w:vAlign w:val="center"/>
            <w:hideMark/>
          </w:tcPr>
          <w:p w14:paraId="20488379" w14:textId="77777777" w:rsidR="003721C7" w:rsidRPr="003721C7" w:rsidRDefault="003721C7" w:rsidP="003721C7">
            <w:r w:rsidRPr="003721C7">
              <w:t>Weak</w:t>
            </w:r>
          </w:p>
        </w:tc>
        <w:tc>
          <w:tcPr>
            <w:tcW w:w="0" w:type="auto"/>
            <w:vAlign w:val="center"/>
            <w:hideMark/>
          </w:tcPr>
          <w:p w14:paraId="18E8768D" w14:textId="77777777" w:rsidR="003721C7" w:rsidRPr="003721C7" w:rsidRDefault="003721C7" w:rsidP="003721C7">
            <w:r w:rsidRPr="003721C7">
              <w:t>Varies by setup</w:t>
            </w:r>
          </w:p>
        </w:tc>
        <w:tc>
          <w:tcPr>
            <w:tcW w:w="0" w:type="auto"/>
            <w:vAlign w:val="center"/>
            <w:hideMark/>
          </w:tcPr>
          <w:p w14:paraId="2918BE8A" w14:textId="77777777" w:rsidR="003721C7" w:rsidRPr="003721C7" w:rsidRDefault="003721C7" w:rsidP="003721C7">
            <w:r w:rsidRPr="003721C7">
              <w:t>Needs structured formatting</w:t>
            </w:r>
          </w:p>
        </w:tc>
      </w:tr>
    </w:tbl>
    <w:p w14:paraId="38295D24" w14:textId="77777777" w:rsidR="003721C7" w:rsidRPr="003721C7" w:rsidRDefault="003721C7" w:rsidP="003721C7">
      <w:r w:rsidRPr="003721C7">
        <w:t>Each model responds differently to wording, punctuation, and delimiters. Prompt engineers should benchmark across providers where possible.</w:t>
      </w:r>
    </w:p>
    <w:p w14:paraId="25E71123" w14:textId="77777777" w:rsidR="003721C7" w:rsidRPr="003721C7" w:rsidRDefault="003721C7" w:rsidP="003721C7">
      <w:r w:rsidRPr="003721C7">
        <w:pict w14:anchorId="6F7D490B">
          <v:rect id="_x0000_i1230" style="width:0;height:1.5pt" o:hralign="center" o:hrstd="t" o:hr="t" fillcolor="#a0a0a0" stroked="f"/>
        </w:pict>
      </w:r>
    </w:p>
    <w:p w14:paraId="2C892423" w14:textId="77777777" w:rsidR="003721C7" w:rsidRPr="003721C7" w:rsidRDefault="003721C7" w:rsidP="003721C7">
      <w:pPr>
        <w:rPr>
          <w:b/>
          <w:bCs/>
        </w:rPr>
      </w:pPr>
      <w:r w:rsidRPr="003721C7">
        <w:rPr>
          <w:b/>
          <w:bCs/>
        </w:rPr>
        <w:t>2.8 Use Cases</w:t>
      </w:r>
    </w:p>
    <w:p w14:paraId="243C23F0" w14:textId="77777777" w:rsidR="003721C7" w:rsidRPr="003721C7" w:rsidRDefault="003721C7" w:rsidP="003721C7">
      <w:pPr>
        <w:rPr>
          <w:b/>
          <w:bCs/>
        </w:rPr>
      </w:pPr>
      <w:r w:rsidRPr="003721C7">
        <w:rPr>
          <w:b/>
          <w:bCs/>
        </w:rPr>
        <w:t>1. Medical Diagnosis Support (Healthcare)</w:t>
      </w:r>
    </w:p>
    <w:p w14:paraId="323B8422" w14:textId="77777777" w:rsidR="003721C7" w:rsidRPr="003721C7" w:rsidRDefault="003721C7" w:rsidP="003721C7">
      <w:r w:rsidRPr="003721C7">
        <w:t>Prompt:</w:t>
      </w:r>
      <w:r w:rsidRPr="003721C7">
        <w:br/>
      </w:r>
      <w:r w:rsidRPr="003721C7">
        <w:rPr>
          <w:i/>
          <w:iCs/>
        </w:rPr>
        <w:t>"You are a clinical assistant. Given the following symptoms, suggest 3 possible diagnoses and 2 follow-up questions. Symptoms: fatigue, pale skin, shortness of breath."</w:t>
      </w:r>
    </w:p>
    <w:p w14:paraId="3048CCF1" w14:textId="77777777" w:rsidR="003721C7" w:rsidRPr="003721C7" w:rsidRDefault="003721C7" w:rsidP="003721C7">
      <w:r w:rsidRPr="003721C7">
        <w:t>→ Model provides:</w:t>
      </w:r>
    </w:p>
    <w:p w14:paraId="73EB030D" w14:textId="77777777" w:rsidR="003721C7" w:rsidRPr="003721C7" w:rsidRDefault="003721C7" w:rsidP="003721C7">
      <w:pPr>
        <w:numPr>
          <w:ilvl w:val="0"/>
          <w:numId w:val="13"/>
        </w:numPr>
      </w:pPr>
      <w:r w:rsidRPr="003721C7">
        <w:t>Diagnoses: Anemia, heart disease, chronic fatigue syndrome.</w:t>
      </w:r>
    </w:p>
    <w:p w14:paraId="19E11132" w14:textId="77777777" w:rsidR="003721C7" w:rsidRPr="003721C7" w:rsidRDefault="003721C7" w:rsidP="003721C7">
      <w:pPr>
        <w:numPr>
          <w:ilvl w:val="0"/>
          <w:numId w:val="13"/>
        </w:numPr>
      </w:pPr>
      <w:r w:rsidRPr="003721C7">
        <w:t>Follow-up: "Any recent blood work?" "Do symptoms worsen with activity?"</w:t>
      </w:r>
    </w:p>
    <w:p w14:paraId="6A5D6E39" w14:textId="77777777" w:rsidR="003721C7" w:rsidRPr="003721C7" w:rsidRDefault="003721C7" w:rsidP="003721C7">
      <w:pPr>
        <w:rPr>
          <w:b/>
          <w:bCs/>
        </w:rPr>
      </w:pPr>
      <w:r w:rsidRPr="003721C7">
        <w:rPr>
          <w:b/>
          <w:bCs/>
        </w:rPr>
        <w:t>2. Code Generation with Constraints (Software Engineering)</w:t>
      </w:r>
    </w:p>
    <w:p w14:paraId="1D5A705A" w14:textId="77777777" w:rsidR="003721C7" w:rsidRPr="003721C7" w:rsidRDefault="003721C7" w:rsidP="003721C7">
      <w:r w:rsidRPr="003721C7">
        <w:t>Prompt:</w:t>
      </w:r>
      <w:r w:rsidRPr="003721C7">
        <w:br/>
      </w:r>
      <w:r w:rsidRPr="003721C7">
        <w:rPr>
          <w:i/>
          <w:iCs/>
        </w:rPr>
        <w:t>"Write a Python function that takes a list of integers and returns only the even numbers. Use list comprehension. Do not use external libraries."</w:t>
      </w:r>
    </w:p>
    <w:p w14:paraId="3194F8E6" w14:textId="77777777" w:rsidR="003721C7" w:rsidRPr="003721C7" w:rsidRDefault="003721C7" w:rsidP="003721C7">
      <w:r w:rsidRPr="003721C7">
        <w:t>→ Output: Precise, constrained, and efficient function with proper formatting.</w:t>
      </w:r>
    </w:p>
    <w:p w14:paraId="3B1D5EFB" w14:textId="77777777" w:rsidR="003721C7" w:rsidRPr="003721C7" w:rsidRDefault="003721C7" w:rsidP="003721C7">
      <w:r w:rsidRPr="003721C7">
        <w:pict w14:anchorId="346828F4">
          <v:rect id="_x0000_i1231" style="width:0;height:1.5pt" o:hralign="center" o:hrstd="t" o:hr="t" fillcolor="#a0a0a0" stroked="f"/>
        </w:pict>
      </w:r>
    </w:p>
    <w:p w14:paraId="70D18B56" w14:textId="77777777" w:rsidR="003721C7" w:rsidRPr="003721C7" w:rsidRDefault="003721C7" w:rsidP="003721C7">
      <w:pPr>
        <w:rPr>
          <w:b/>
          <w:bCs/>
        </w:rPr>
      </w:pPr>
      <w:r w:rsidRPr="003721C7">
        <w:rPr>
          <w:b/>
          <w:bCs/>
        </w:rPr>
        <w:t>2.9 Prompt Templates and Reusability</w:t>
      </w:r>
    </w:p>
    <w:p w14:paraId="31DB5F60" w14:textId="77777777" w:rsidR="003721C7" w:rsidRPr="003721C7" w:rsidRDefault="003721C7" w:rsidP="003721C7">
      <w:r w:rsidRPr="003721C7">
        <w:t>Templates increase consistency across applications:</w:t>
      </w:r>
    </w:p>
    <w:p w14:paraId="47E6A68A" w14:textId="77777777" w:rsidR="003721C7" w:rsidRPr="003721C7" w:rsidRDefault="003721C7" w:rsidP="003721C7">
      <w:r w:rsidRPr="003721C7">
        <w:rPr>
          <w:b/>
          <w:bCs/>
        </w:rPr>
        <w:t>Example Template – Educational Feedback Generator</w:t>
      </w:r>
    </w:p>
    <w:p w14:paraId="768FCC9A" w14:textId="77777777" w:rsidR="003721C7" w:rsidRPr="003721C7" w:rsidRDefault="003721C7" w:rsidP="003721C7">
      <w:proofErr w:type="gramStart"/>
      <w:r w:rsidRPr="003721C7">
        <w:t>Instruction</w:t>
      </w:r>
      <w:proofErr w:type="gramEnd"/>
      <w:r w:rsidRPr="003721C7">
        <w:t>: Provide feedback on student writing.</w:t>
      </w:r>
    </w:p>
    <w:p w14:paraId="05A9334C" w14:textId="77777777" w:rsidR="003721C7" w:rsidRPr="003721C7" w:rsidRDefault="003721C7" w:rsidP="003721C7">
      <w:r w:rsidRPr="003721C7">
        <w:t>Tone: Encouraging, constructive.</w:t>
      </w:r>
    </w:p>
    <w:p w14:paraId="4721AE1F" w14:textId="77777777" w:rsidR="003721C7" w:rsidRPr="003721C7" w:rsidRDefault="003721C7" w:rsidP="003721C7">
      <w:r w:rsidRPr="003721C7">
        <w:t>Output: 3 specific points (1 positive, 2 suggestions).</w:t>
      </w:r>
    </w:p>
    <w:p w14:paraId="7221A7FC" w14:textId="77777777" w:rsidR="003721C7" w:rsidRPr="003721C7" w:rsidRDefault="003721C7" w:rsidP="003721C7">
      <w:r w:rsidRPr="003721C7">
        <w:t xml:space="preserve">Student text: </w:t>
      </w:r>
      <w:proofErr w:type="gramStart"/>
      <w:r w:rsidRPr="003721C7">
        <w:t>""</w:t>
      </w:r>
      <w:proofErr w:type="gramEnd"/>
      <w:r w:rsidRPr="003721C7">
        <w:t>"&lt;INSERT TEXT</w:t>
      </w:r>
      <w:proofErr w:type="gramStart"/>
      <w:r w:rsidRPr="003721C7">
        <w:t>&gt;""</w:t>
      </w:r>
      <w:proofErr w:type="gramEnd"/>
      <w:r w:rsidRPr="003721C7">
        <w:t>"</w:t>
      </w:r>
    </w:p>
    <w:p w14:paraId="10366EC1" w14:textId="77777777" w:rsidR="003721C7" w:rsidRPr="003721C7" w:rsidRDefault="003721C7" w:rsidP="003721C7">
      <w:r w:rsidRPr="003721C7">
        <w:lastRenderedPageBreak/>
        <w:t>Reusability also supports:</w:t>
      </w:r>
    </w:p>
    <w:p w14:paraId="13438D80" w14:textId="77777777" w:rsidR="003721C7" w:rsidRPr="003721C7" w:rsidRDefault="003721C7" w:rsidP="003721C7">
      <w:pPr>
        <w:numPr>
          <w:ilvl w:val="0"/>
          <w:numId w:val="14"/>
        </w:numPr>
      </w:pPr>
      <w:r w:rsidRPr="003721C7">
        <w:rPr>
          <w:b/>
          <w:bCs/>
        </w:rPr>
        <w:t>A/B testing</w:t>
      </w:r>
    </w:p>
    <w:p w14:paraId="2198217F" w14:textId="77777777" w:rsidR="003721C7" w:rsidRPr="003721C7" w:rsidRDefault="003721C7" w:rsidP="003721C7">
      <w:pPr>
        <w:numPr>
          <w:ilvl w:val="0"/>
          <w:numId w:val="14"/>
        </w:numPr>
      </w:pPr>
      <w:r w:rsidRPr="003721C7">
        <w:rPr>
          <w:b/>
          <w:bCs/>
        </w:rPr>
        <w:t>Chain-of-prompts</w:t>
      </w:r>
    </w:p>
    <w:p w14:paraId="6449CF3D" w14:textId="77777777" w:rsidR="003721C7" w:rsidRPr="003721C7" w:rsidRDefault="003721C7" w:rsidP="003721C7">
      <w:pPr>
        <w:numPr>
          <w:ilvl w:val="0"/>
          <w:numId w:val="14"/>
        </w:numPr>
      </w:pPr>
      <w:r w:rsidRPr="003721C7">
        <w:rPr>
          <w:b/>
          <w:bCs/>
        </w:rPr>
        <w:t>Multilingual adaptation</w:t>
      </w:r>
    </w:p>
    <w:p w14:paraId="7EA049A6" w14:textId="77777777" w:rsidR="003721C7" w:rsidRPr="003721C7" w:rsidRDefault="003721C7" w:rsidP="003721C7">
      <w:r w:rsidRPr="003721C7">
        <w:pict w14:anchorId="1AF7D928">
          <v:rect id="_x0000_i1232" style="width:0;height:1.5pt" o:hralign="center" o:hrstd="t" o:hr="t" fillcolor="#a0a0a0" stroked="f"/>
        </w:pict>
      </w:r>
    </w:p>
    <w:p w14:paraId="6636541F" w14:textId="77777777" w:rsidR="003721C7" w:rsidRPr="003721C7" w:rsidRDefault="003721C7" w:rsidP="003721C7">
      <w:pPr>
        <w:rPr>
          <w:b/>
          <w:bCs/>
        </w:rPr>
      </w:pPr>
      <w:r w:rsidRPr="003721C7">
        <w:rPr>
          <w:b/>
          <w:bCs/>
        </w:rPr>
        <w:t>3. Conclusion</w:t>
      </w:r>
    </w:p>
    <w:p w14:paraId="4D461BFA" w14:textId="77777777" w:rsidR="003721C7" w:rsidRPr="003721C7" w:rsidRDefault="003721C7" w:rsidP="003721C7">
      <w:r w:rsidRPr="003721C7">
        <w:t xml:space="preserve">Effective prompt engineering is more than a linguistic skill — it is </w:t>
      </w:r>
      <w:r w:rsidRPr="003721C7">
        <w:rPr>
          <w:b/>
          <w:bCs/>
        </w:rPr>
        <w:t>instructional design at scale</w:t>
      </w:r>
      <w:r w:rsidRPr="003721C7">
        <w:t>. As LLMs are deployed in critical systems, the ability to craft clear, structured, and context-aware prompts becomes a strategic capability. This module synthesized best practices from leading research labs and production environments, offering a blueprint for prompt clarity, safety, and efficacy.</w:t>
      </w:r>
    </w:p>
    <w:p w14:paraId="15AC232F" w14:textId="77777777" w:rsidR="003721C7" w:rsidRPr="003721C7" w:rsidRDefault="003721C7" w:rsidP="003721C7">
      <w:r w:rsidRPr="003721C7">
        <w:t xml:space="preserve">In the next module, we shift focus to what happens </w:t>
      </w:r>
      <w:r w:rsidRPr="003721C7">
        <w:rPr>
          <w:b/>
          <w:bCs/>
        </w:rPr>
        <w:t>after</w:t>
      </w:r>
      <w:r w:rsidRPr="003721C7">
        <w:t xml:space="preserve"> prompting: </w:t>
      </w:r>
      <w:r w:rsidRPr="003721C7">
        <w:rPr>
          <w:i/>
          <w:iCs/>
        </w:rPr>
        <w:t>Evaluation, hallucination detection, and trustworthiness</w:t>
      </w:r>
      <w:r w:rsidRPr="003721C7">
        <w:t xml:space="preserve"> in generative outputs.</w:t>
      </w:r>
    </w:p>
    <w:p w14:paraId="07CE81FE" w14:textId="77777777" w:rsidR="003721C7" w:rsidRPr="003721C7" w:rsidRDefault="003721C7" w:rsidP="003721C7">
      <w:r w:rsidRPr="003721C7">
        <w:pict w14:anchorId="31529612">
          <v:rect id="_x0000_i1233" style="width:0;height:1.5pt" o:hralign="center" o:hrstd="t" o:hr="t" fillcolor="#a0a0a0" stroked="f"/>
        </w:pict>
      </w:r>
    </w:p>
    <w:p w14:paraId="185D9E6E" w14:textId="77777777" w:rsidR="003721C7" w:rsidRPr="003721C7" w:rsidRDefault="003721C7" w:rsidP="003721C7">
      <w:pPr>
        <w:rPr>
          <w:b/>
          <w:bCs/>
        </w:rPr>
      </w:pPr>
      <w:r w:rsidRPr="003721C7">
        <w:rPr>
          <w:b/>
          <w:bCs/>
        </w:rPr>
        <w:t>Bibliography</w:t>
      </w:r>
    </w:p>
    <w:p w14:paraId="5A939B6E" w14:textId="77777777" w:rsidR="003721C7" w:rsidRPr="003721C7" w:rsidRDefault="003721C7" w:rsidP="003721C7">
      <w:pPr>
        <w:numPr>
          <w:ilvl w:val="0"/>
          <w:numId w:val="15"/>
        </w:numPr>
      </w:pPr>
      <w:r w:rsidRPr="003721C7">
        <w:t xml:space="preserve">OpenAI (2023a). Prompt Engineering Guide. </w:t>
      </w:r>
      <w:hyperlink r:id="rId5" w:history="1">
        <w:r w:rsidRPr="003721C7">
          <w:rPr>
            <w:rStyle w:val="Hyperlink"/>
          </w:rPr>
          <w:t>https://platform.openai.com/docs/guides/prompt-engineering</w:t>
        </w:r>
      </w:hyperlink>
    </w:p>
    <w:p w14:paraId="6BBEB103" w14:textId="77777777" w:rsidR="003721C7" w:rsidRPr="003721C7" w:rsidRDefault="003721C7" w:rsidP="003721C7">
      <w:pPr>
        <w:numPr>
          <w:ilvl w:val="0"/>
          <w:numId w:val="15"/>
        </w:numPr>
      </w:pPr>
      <w:r w:rsidRPr="003721C7">
        <w:t>Anthropic (2023). Claude Prompting Principles.</w:t>
      </w:r>
    </w:p>
    <w:p w14:paraId="0D99A911" w14:textId="77777777" w:rsidR="003721C7" w:rsidRPr="003721C7" w:rsidRDefault="003721C7" w:rsidP="003721C7">
      <w:pPr>
        <w:numPr>
          <w:ilvl w:val="0"/>
          <w:numId w:val="15"/>
        </w:numPr>
      </w:pPr>
      <w:r w:rsidRPr="003721C7">
        <w:t>Holtzman, A. et al. (2020). The Curious Case of Neural Text Degeneration.</w:t>
      </w:r>
    </w:p>
    <w:p w14:paraId="5AF7B715" w14:textId="77777777" w:rsidR="003721C7" w:rsidRPr="003721C7" w:rsidRDefault="003721C7" w:rsidP="003721C7">
      <w:pPr>
        <w:numPr>
          <w:ilvl w:val="0"/>
          <w:numId w:val="15"/>
        </w:numPr>
      </w:pPr>
      <w:r w:rsidRPr="003721C7">
        <w:t>Rae, J. et al. (2021). Scaling Language Models: Methods, Challenges, and Recommendations.</w:t>
      </w:r>
    </w:p>
    <w:p w14:paraId="6C378C86" w14:textId="77777777" w:rsidR="003721C7" w:rsidRPr="003721C7" w:rsidRDefault="003721C7" w:rsidP="003721C7">
      <w:pPr>
        <w:numPr>
          <w:ilvl w:val="0"/>
          <w:numId w:val="15"/>
        </w:numPr>
      </w:pPr>
      <w:r w:rsidRPr="003721C7">
        <w:t>Longpre, S. et al. (2021). How Effective Are Prompt Engineering Strategies for LLM Alignment?</w:t>
      </w:r>
    </w:p>
    <w:p w14:paraId="2A16E01A" w14:textId="77777777" w:rsidR="003721C7" w:rsidRPr="003721C7" w:rsidRDefault="003721C7" w:rsidP="003721C7">
      <w:pPr>
        <w:numPr>
          <w:ilvl w:val="0"/>
          <w:numId w:val="15"/>
        </w:numPr>
      </w:pPr>
      <w:r w:rsidRPr="003721C7">
        <w:t xml:space="preserve">Google DeepMind (2023). </w:t>
      </w:r>
      <w:proofErr w:type="spellStart"/>
      <w:r w:rsidRPr="003721C7">
        <w:t>Promptability</w:t>
      </w:r>
      <w:proofErr w:type="spellEnd"/>
      <w:r w:rsidRPr="003721C7">
        <w:t xml:space="preserve"> and Instruction-Model Tuning in LLMs.</w:t>
      </w:r>
    </w:p>
    <w:p w14:paraId="4A9FFCD1" w14:textId="77777777" w:rsidR="003721C7" w:rsidRPr="003721C7" w:rsidRDefault="003721C7" w:rsidP="003721C7">
      <w:pPr>
        <w:numPr>
          <w:ilvl w:val="0"/>
          <w:numId w:val="15"/>
        </w:numPr>
      </w:pPr>
      <w:r w:rsidRPr="003721C7">
        <w:t>Microsoft (2023). Guidelines for Safe and Effective Prompting.</w:t>
      </w:r>
    </w:p>
    <w:p w14:paraId="76B2C0AE" w14:textId="77777777" w:rsidR="003721C7" w:rsidRPr="003721C7" w:rsidRDefault="003721C7" w:rsidP="003721C7">
      <w:r w:rsidRPr="003721C7">
        <w:pict w14:anchorId="4853EF67">
          <v:rect id="_x0000_i1234" style="width:0;height:1.5pt" o:hralign="center" o:hrstd="t" o:hr="t" fillcolor="#a0a0a0" stroked="f"/>
        </w:pict>
      </w:r>
    </w:p>
    <w:p w14:paraId="7F994830" w14:textId="77777777" w:rsidR="00E577B2" w:rsidRDefault="00E577B2">
      <w:pPr>
        <w:rPr>
          <w:rFonts w:hint="cs"/>
        </w:rPr>
      </w:pPr>
    </w:p>
    <w:sectPr w:rsidR="00E577B2" w:rsidSect="00E577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75769"/>
    <w:multiLevelType w:val="multilevel"/>
    <w:tmpl w:val="5D86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E3D34"/>
    <w:multiLevelType w:val="multilevel"/>
    <w:tmpl w:val="841C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23CDE"/>
    <w:multiLevelType w:val="multilevel"/>
    <w:tmpl w:val="96E0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01B98"/>
    <w:multiLevelType w:val="multilevel"/>
    <w:tmpl w:val="B32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61A1F"/>
    <w:multiLevelType w:val="multilevel"/>
    <w:tmpl w:val="9F94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A5984"/>
    <w:multiLevelType w:val="multilevel"/>
    <w:tmpl w:val="ED1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94849"/>
    <w:multiLevelType w:val="multilevel"/>
    <w:tmpl w:val="C95C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D6A2C"/>
    <w:multiLevelType w:val="multilevel"/>
    <w:tmpl w:val="ED0C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44A69"/>
    <w:multiLevelType w:val="multilevel"/>
    <w:tmpl w:val="CC4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736DB"/>
    <w:multiLevelType w:val="multilevel"/>
    <w:tmpl w:val="4EB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45C72"/>
    <w:multiLevelType w:val="multilevel"/>
    <w:tmpl w:val="AF0E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C7B5E"/>
    <w:multiLevelType w:val="multilevel"/>
    <w:tmpl w:val="43E8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A1FA1"/>
    <w:multiLevelType w:val="multilevel"/>
    <w:tmpl w:val="5A5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63C52"/>
    <w:multiLevelType w:val="multilevel"/>
    <w:tmpl w:val="889E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B12CD"/>
    <w:multiLevelType w:val="multilevel"/>
    <w:tmpl w:val="DFB6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310685">
    <w:abstractNumId w:val="11"/>
  </w:num>
  <w:num w:numId="2" w16cid:durableId="2108767804">
    <w:abstractNumId w:val="0"/>
  </w:num>
  <w:num w:numId="3" w16cid:durableId="1695809983">
    <w:abstractNumId w:val="5"/>
  </w:num>
  <w:num w:numId="4" w16cid:durableId="628826685">
    <w:abstractNumId w:val="8"/>
  </w:num>
  <w:num w:numId="5" w16cid:durableId="1888486679">
    <w:abstractNumId w:val="2"/>
  </w:num>
  <w:num w:numId="6" w16cid:durableId="886523698">
    <w:abstractNumId w:val="14"/>
  </w:num>
  <w:num w:numId="7" w16cid:durableId="1497067946">
    <w:abstractNumId w:val="3"/>
  </w:num>
  <w:num w:numId="8" w16cid:durableId="1055355042">
    <w:abstractNumId w:val="4"/>
  </w:num>
  <w:num w:numId="9" w16cid:durableId="1691491236">
    <w:abstractNumId w:val="6"/>
  </w:num>
  <w:num w:numId="10" w16cid:durableId="1685666312">
    <w:abstractNumId w:val="1"/>
  </w:num>
  <w:num w:numId="11" w16cid:durableId="556017037">
    <w:abstractNumId w:val="10"/>
  </w:num>
  <w:num w:numId="12" w16cid:durableId="1500536427">
    <w:abstractNumId w:val="9"/>
  </w:num>
  <w:num w:numId="13" w16cid:durableId="930162298">
    <w:abstractNumId w:val="13"/>
  </w:num>
  <w:num w:numId="14" w16cid:durableId="141508973">
    <w:abstractNumId w:val="12"/>
  </w:num>
  <w:num w:numId="15" w16cid:durableId="78908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2B"/>
    <w:rsid w:val="00046E05"/>
    <w:rsid w:val="00252A84"/>
    <w:rsid w:val="003721C7"/>
    <w:rsid w:val="0072032B"/>
    <w:rsid w:val="00E577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9524"/>
  <w15:chartTrackingRefBased/>
  <w15:docId w15:val="{18782B76-F10B-4247-9301-56A0A935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20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0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2032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032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032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032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032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032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032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2032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2032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2032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2032B"/>
    <w:rPr>
      <w:rFonts w:eastAsiaTheme="majorEastAsia" w:cstheme="majorBidi"/>
      <w:i/>
      <w:iCs/>
      <w:color w:val="0F4761" w:themeColor="accent1" w:themeShade="BF"/>
    </w:rPr>
  </w:style>
  <w:style w:type="character" w:customStyle="1" w:styleId="50">
    <w:name w:val="כותרת 5 תו"/>
    <w:basedOn w:val="a0"/>
    <w:link w:val="5"/>
    <w:uiPriority w:val="9"/>
    <w:semiHidden/>
    <w:rsid w:val="0072032B"/>
    <w:rPr>
      <w:rFonts w:eastAsiaTheme="majorEastAsia" w:cstheme="majorBidi"/>
      <w:color w:val="0F4761" w:themeColor="accent1" w:themeShade="BF"/>
    </w:rPr>
  </w:style>
  <w:style w:type="character" w:customStyle="1" w:styleId="60">
    <w:name w:val="כותרת 6 תו"/>
    <w:basedOn w:val="a0"/>
    <w:link w:val="6"/>
    <w:uiPriority w:val="9"/>
    <w:semiHidden/>
    <w:rsid w:val="0072032B"/>
    <w:rPr>
      <w:rFonts w:eastAsiaTheme="majorEastAsia" w:cstheme="majorBidi"/>
      <w:i/>
      <w:iCs/>
      <w:color w:val="595959" w:themeColor="text1" w:themeTint="A6"/>
    </w:rPr>
  </w:style>
  <w:style w:type="character" w:customStyle="1" w:styleId="70">
    <w:name w:val="כותרת 7 תו"/>
    <w:basedOn w:val="a0"/>
    <w:link w:val="7"/>
    <w:uiPriority w:val="9"/>
    <w:semiHidden/>
    <w:rsid w:val="0072032B"/>
    <w:rPr>
      <w:rFonts w:eastAsiaTheme="majorEastAsia" w:cstheme="majorBidi"/>
      <w:color w:val="595959" w:themeColor="text1" w:themeTint="A6"/>
    </w:rPr>
  </w:style>
  <w:style w:type="character" w:customStyle="1" w:styleId="80">
    <w:name w:val="כותרת 8 תו"/>
    <w:basedOn w:val="a0"/>
    <w:link w:val="8"/>
    <w:uiPriority w:val="9"/>
    <w:semiHidden/>
    <w:rsid w:val="0072032B"/>
    <w:rPr>
      <w:rFonts w:eastAsiaTheme="majorEastAsia" w:cstheme="majorBidi"/>
      <w:i/>
      <w:iCs/>
      <w:color w:val="272727" w:themeColor="text1" w:themeTint="D8"/>
    </w:rPr>
  </w:style>
  <w:style w:type="character" w:customStyle="1" w:styleId="90">
    <w:name w:val="כותרת 9 תו"/>
    <w:basedOn w:val="a0"/>
    <w:link w:val="9"/>
    <w:uiPriority w:val="9"/>
    <w:semiHidden/>
    <w:rsid w:val="0072032B"/>
    <w:rPr>
      <w:rFonts w:eastAsiaTheme="majorEastAsia" w:cstheme="majorBidi"/>
      <w:color w:val="272727" w:themeColor="text1" w:themeTint="D8"/>
    </w:rPr>
  </w:style>
  <w:style w:type="paragraph" w:styleId="a3">
    <w:name w:val="Title"/>
    <w:basedOn w:val="a"/>
    <w:next w:val="a"/>
    <w:link w:val="a4"/>
    <w:uiPriority w:val="10"/>
    <w:qFormat/>
    <w:rsid w:val="00720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203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032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2032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2032B"/>
    <w:pPr>
      <w:spacing w:before="160"/>
      <w:jc w:val="center"/>
    </w:pPr>
    <w:rPr>
      <w:i/>
      <w:iCs/>
      <w:color w:val="404040" w:themeColor="text1" w:themeTint="BF"/>
    </w:rPr>
  </w:style>
  <w:style w:type="character" w:customStyle="1" w:styleId="a8">
    <w:name w:val="ציטוט תו"/>
    <w:basedOn w:val="a0"/>
    <w:link w:val="a7"/>
    <w:uiPriority w:val="29"/>
    <w:rsid w:val="0072032B"/>
    <w:rPr>
      <w:i/>
      <w:iCs/>
      <w:color w:val="404040" w:themeColor="text1" w:themeTint="BF"/>
    </w:rPr>
  </w:style>
  <w:style w:type="paragraph" w:styleId="a9">
    <w:name w:val="List Paragraph"/>
    <w:basedOn w:val="a"/>
    <w:uiPriority w:val="34"/>
    <w:qFormat/>
    <w:rsid w:val="0072032B"/>
    <w:pPr>
      <w:ind w:left="720"/>
      <w:contextualSpacing/>
    </w:pPr>
  </w:style>
  <w:style w:type="character" w:styleId="aa">
    <w:name w:val="Intense Emphasis"/>
    <w:basedOn w:val="a0"/>
    <w:uiPriority w:val="21"/>
    <w:qFormat/>
    <w:rsid w:val="0072032B"/>
    <w:rPr>
      <w:i/>
      <w:iCs/>
      <w:color w:val="0F4761" w:themeColor="accent1" w:themeShade="BF"/>
    </w:rPr>
  </w:style>
  <w:style w:type="paragraph" w:styleId="ab">
    <w:name w:val="Intense Quote"/>
    <w:basedOn w:val="a"/>
    <w:next w:val="a"/>
    <w:link w:val="ac"/>
    <w:uiPriority w:val="30"/>
    <w:qFormat/>
    <w:rsid w:val="00720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2032B"/>
    <w:rPr>
      <w:i/>
      <w:iCs/>
      <w:color w:val="0F4761" w:themeColor="accent1" w:themeShade="BF"/>
    </w:rPr>
  </w:style>
  <w:style w:type="character" w:styleId="ad">
    <w:name w:val="Intense Reference"/>
    <w:basedOn w:val="a0"/>
    <w:uiPriority w:val="32"/>
    <w:qFormat/>
    <w:rsid w:val="0072032B"/>
    <w:rPr>
      <w:b/>
      <w:bCs/>
      <w:smallCaps/>
      <w:color w:val="0F4761" w:themeColor="accent1" w:themeShade="BF"/>
      <w:spacing w:val="5"/>
    </w:rPr>
  </w:style>
  <w:style w:type="character" w:styleId="Hyperlink">
    <w:name w:val="Hyperlink"/>
    <w:basedOn w:val="a0"/>
    <w:uiPriority w:val="99"/>
    <w:unhideWhenUsed/>
    <w:rsid w:val="003721C7"/>
    <w:rPr>
      <w:color w:val="467886" w:themeColor="hyperlink"/>
      <w:u w:val="single"/>
    </w:rPr>
  </w:style>
  <w:style w:type="character" w:styleId="ae">
    <w:name w:val="Unresolved Mention"/>
    <w:basedOn w:val="a0"/>
    <w:uiPriority w:val="99"/>
    <w:semiHidden/>
    <w:unhideWhenUsed/>
    <w:rsid w:val="00372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docs/guides/prompt-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2227</Words>
  <Characters>11136</Characters>
  <Application>Microsoft Office Word</Application>
  <DocSecurity>0</DocSecurity>
  <Lines>92</Lines>
  <Paragraphs>26</Paragraphs>
  <ScaleCrop>false</ScaleCrop>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atia</dc:creator>
  <cp:keywords/>
  <dc:description/>
  <cp:lastModifiedBy>אליה  עטיה</cp:lastModifiedBy>
  <cp:revision>2</cp:revision>
  <dcterms:created xsi:type="dcterms:W3CDTF">2025-09-10T07:01:00Z</dcterms:created>
  <dcterms:modified xsi:type="dcterms:W3CDTF">2025-09-10T07:03:00Z</dcterms:modified>
</cp:coreProperties>
</file>