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Spec="center" w:tblpY="2885"/>
        <w:tblW w:w="4875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900"/>
        <w:gridCol w:w="1895"/>
      </w:tblGrid>
      <w:tr w:rsidR="00522CFF" w:rsidRPr="00AB48E5" w14:paraId="682CF5CC" w14:textId="77777777" w:rsidTr="0011774F">
        <w:trPr>
          <w:trHeight w:val="376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6DB6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b/>
                <w:color w:val="000000"/>
              </w:rPr>
              <w:t>C Rate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BEA7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b/>
                <w:color w:val="000000"/>
              </w:rPr>
              <w:t>Q at T=25˚C (Ah)</w:t>
            </w: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7D6EC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b/>
                <w:color w:val="000000"/>
              </w:rPr>
              <w:t>Q at T=45˚C (Ah)</w:t>
            </w:r>
          </w:p>
        </w:tc>
      </w:tr>
      <w:tr w:rsidR="00522CFF" w:rsidRPr="00AB48E5" w14:paraId="1B9976D2" w14:textId="77777777" w:rsidTr="0011774F">
        <w:trPr>
          <w:trHeight w:val="32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79B0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21F7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2.22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D014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2.20</w:t>
            </w:r>
          </w:p>
        </w:tc>
      </w:tr>
      <w:tr w:rsidR="00522CFF" w:rsidRPr="00AB48E5" w14:paraId="57B6EF44" w14:textId="77777777" w:rsidTr="0011774F">
        <w:trPr>
          <w:trHeight w:val="32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0AD0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B411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1.97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B63B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2.10</w:t>
            </w:r>
          </w:p>
        </w:tc>
      </w:tr>
      <w:tr w:rsidR="00522CFF" w:rsidRPr="00AB48E5" w14:paraId="7A988BCF" w14:textId="77777777" w:rsidTr="0011774F">
        <w:trPr>
          <w:trHeight w:val="32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EB08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57E4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1.90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9254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2.05</w:t>
            </w:r>
          </w:p>
        </w:tc>
      </w:tr>
      <w:tr w:rsidR="00522CFF" w:rsidRPr="00AB48E5" w14:paraId="07953EDC" w14:textId="77777777" w:rsidTr="0011774F">
        <w:trPr>
          <w:trHeight w:val="32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8899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2DED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1.84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967D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</w:tr>
      <w:tr w:rsidR="00522CFF" w:rsidRPr="00AB48E5" w14:paraId="68BDB6E7" w14:textId="77777777" w:rsidTr="0011774F">
        <w:trPr>
          <w:trHeight w:val="32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44BC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865D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BC0" w14:textId="77777777" w:rsidR="00AB48E5" w:rsidRPr="00AB48E5" w:rsidRDefault="00AB48E5" w:rsidP="00117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8E5"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</w:tr>
    </w:tbl>
    <w:p w14:paraId="511EBA2C" w14:textId="360B5DCF" w:rsidR="00640C86" w:rsidRDefault="0011774F" w:rsidP="0011774F">
      <w:pPr>
        <w:jc w:val="right"/>
      </w:pPr>
      <w:r>
        <w:t>Sam Kramer</w:t>
      </w:r>
    </w:p>
    <w:p w14:paraId="1008A0BE" w14:textId="6F4EE46C" w:rsidR="0011774F" w:rsidRDefault="0011774F" w:rsidP="0011774F">
      <w:pPr>
        <w:jc w:val="right"/>
      </w:pPr>
      <w:r>
        <w:t>ENERGY 294 Homework 2</w:t>
      </w:r>
    </w:p>
    <w:p w14:paraId="054626E5" w14:textId="713CD257" w:rsidR="0011774F" w:rsidRDefault="0011774F" w:rsidP="0011774F">
      <w:pPr>
        <w:jc w:val="right"/>
      </w:pPr>
      <w:r>
        <w:t>4/26/18</w:t>
      </w:r>
    </w:p>
    <w:p w14:paraId="6583E582" w14:textId="77777777" w:rsidR="0011774F" w:rsidRDefault="0011774F"/>
    <w:p w14:paraId="22D9064C" w14:textId="77777777" w:rsidR="00522CFF" w:rsidRDefault="00522CFF">
      <w:pPr>
        <w:rPr>
          <w:b/>
        </w:rPr>
      </w:pPr>
      <w:r>
        <w:rPr>
          <w:b/>
        </w:rPr>
        <w:t>Problem 1.1)</w:t>
      </w:r>
    </w:p>
    <w:p w14:paraId="7AD3630E" w14:textId="77777777" w:rsidR="00522CFF" w:rsidRDefault="00522CFF">
      <w:pPr>
        <w:rPr>
          <w:b/>
        </w:rPr>
      </w:pPr>
    </w:p>
    <w:p w14:paraId="1A8BFAF0" w14:textId="77777777" w:rsidR="00522CFF" w:rsidRDefault="00522CFF">
      <w:pPr>
        <w:rPr>
          <w:b/>
        </w:rPr>
      </w:pPr>
    </w:p>
    <w:p w14:paraId="07267D91" w14:textId="77777777" w:rsidR="00522CFF" w:rsidRDefault="00522CFF">
      <w:pPr>
        <w:rPr>
          <w:b/>
        </w:rPr>
      </w:pPr>
    </w:p>
    <w:p w14:paraId="6AABD5E0" w14:textId="77777777" w:rsidR="00522CFF" w:rsidRDefault="00522CFF">
      <w:pPr>
        <w:rPr>
          <w:b/>
        </w:rPr>
      </w:pPr>
    </w:p>
    <w:p w14:paraId="5D38E709" w14:textId="77777777" w:rsidR="00522CFF" w:rsidRDefault="00522CFF">
      <w:pPr>
        <w:rPr>
          <w:b/>
        </w:rPr>
      </w:pPr>
    </w:p>
    <w:p w14:paraId="6B043D5A" w14:textId="77777777" w:rsidR="00522CFF" w:rsidRDefault="00522CFF">
      <w:pPr>
        <w:rPr>
          <w:b/>
        </w:rPr>
      </w:pPr>
    </w:p>
    <w:p w14:paraId="1CB293EB" w14:textId="77777777" w:rsidR="00522CFF" w:rsidRDefault="00522CFF">
      <w:pPr>
        <w:rPr>
          <w:b/>
        </w:rPr>
      </w:pPr>
    </w:p>
    <w:p w14:paraId="09E15958" w14:textId="77777777" w:rsidR="00522CFF" w:rsidRDefault="00522CFF">
      <w:pPr>
        <w:rPr>
          <w:b/>
        </w:rPr>
      </w:pPr>
    </w:p>
    <w:p w14:paraId="252D3693" w14:textId="77777777" w:rsidR="00522CFF" w:rsidRDefault="00522CFF">
      <w:pPr>
        <w:rPr>
          <w:b/>
        </w:rPr>
      </w:pPr>
    </w:p>
    <w:p w14:paraId="52936251" w14:textId="4D68B174" w:rsidR="00522CFF" w:rsidRPr="000C1B55" w:rsidRDefault="00522CFF">
      <w:r>
        <w:rPr>
          <w:b/>
        </w:rPr>
        <w:t>Problem 1.3)</w:t>
      </w:r>
      <w:r w:rsidR="005425A0">
        <w:rPr>
          <w:b/>
        </w:rPr>
        <w:t xml:space="preserve"> </w:t>
      </w:r>
      <w:r w:rsidR="000C1B55">
        <w:rPr>
          <w:b/>
        </w:rPr>
        <w:t>Observations</w:t>
      </w:r>
    </w:p>
    <w:p w14:paraId="7B2FB11D" w14:textId="40431D6B" w:rsidR="00522CFF" w:rsidRDefault="00522CFF">
      <w:pPr>
        <w:rPr>
          <w:rFonts w:cs="Lucida Grande"/>
        </w:rPr>
      </w:pPr>
      <w:r>
        <w:tab/>
      </w:r>
      <w:r w:rsidR="00E0140A">
        <w:t xml:space="preserve">For this problem, I utilized the </w:t>
      </w:r>
      <w:r w:rsidR="00AE64AD" w:rsidRPr="00AE64AD">
        <w:rPr>
          <w:rFonts w:ascii="Courier" w:hAnsi="Courier" w:cs="Lucida Grande"/>
        </w:rPr>
        <w:t>fit()</w:t>
      </w:r>
      <w:r w:rsidR="00AE64AD">
        <w:rPr>
          <w:rFonts w:ascii="Lucida Grande" w:hAnsi="Lucida Grande" w:cs="Lucida Grande"/>
        </w:rPr>
        <w:t xml:space="preserve"> </w:t>
      </w:r>
      <w:r w:rsidR="00AE64AD">
        <w:rPr>
          <w:rFonts w:cs="Lucida Grande"/>
        </w:rPr>
        <w:t xml:space="preserve">function in MATLAB, using the </w:t>
      </w:r>
      <w:r w:rsidR="00AE64AD">
        <w:rPr>
          <w:rFonts w:ascii="Courier" w:hAnsi="Courier" w:cs="Lucida Grande"/>
        </w:rPr>
        <w:t xml:space="preserve">power1 </w:t>
      </w:r>
      <w:r w:rsidR="00AE64AD">
        <w:rPr>
          <w:rFonts w:cs="Lucida Grande"/>
        </w:rPr>
        <w:t xml:space="preserve">fit type. This function found the best-fit curve of the form </w:t>
      </w:r>
      <m:oMath>
        <m:r>
          <w:rPr>
            <w:rFonts w:ascii="Cambria Math" w:hAnsi="Cambria Math" w:cs="Lucida Grande"/>
          </w:rPr>
          <m:t>Q=k*</m:t>
        </m:r>
        <m:sSup>
          <m:sSupPr>
            <m:ctrlPr>
              <w:rPr>
                <w:rFonts w:ascii="Cambria Math" w:hAnsi="Cambria Math" w:cs="Lucida Grande"/>
                <w:i/>
              </w:rPr>
            </m:ctrlPr>
          </m:sSupPr>
          <m:e>
            <m:r>
              <w:rPr>
                <w:rFonts w:ascii="Cambria Math" w:hAnsi="Cambria Math" w:cs="Lucida Grande"/>
              </w:rPr>
              <m:t>I</m:t>
            </m:r>
          </m:e>
          <m:sup>
            <m:r>
              <w:rPr>
                <w:rFonts w:ascii="Cambria Math" w:hAnsi="Cambria Math" w:cs="Lucida Grande"/>
              </w:rPr>
              <m:t>n</m:t>
            </m:r>
          </m:sup>
        </m:sSup>
      </m:oMath>
      <w:r w:rsidR="00AE64AD">
        <w:rPr>
          <w:rFonts w:cs="Lucida Grande"/>
        </w:rPr>
        <w:t xml:space="preserve">, where Q is the capacity in Amp-hours and I is the current in Amps. </w:t>
      </w:r>
      <w:r w:rsidR="00844C4A">
        <w:rPr>
          <w:rFonts w:cs="Lucida Grande"/>
        </w:rPr>
        <w:t>However, the desired form of the equ</w:t>
      </w:r>
      <w:r w:rsidR="00113FBF">
        <w:rPr>
          <w:rFonts w:cs="Lucida Grande"/>
        </w:rPr>
        <w:t>a</w:t>
      </w:r>
      <w:r w:rsidR="00844C4A">
        <w:rPr>
          <w:rFonts w:cs="Lucida Grande"/>
        </w:rPr>
        <w:t xml:space="preserve">tion is </w:t>
      </w:r>
      <m:oMath>
        <m:r>
          <w:rPr>
            <w:rFonts w:ascii="Cambria Math" w:hAnsi="Cambria Math" w:cs="Lucida Grande"/>
          </w:rPr>
          <m:t>Q=k*</m:t>
        </m:r>
        <m:sSup>
          <m:sSupPr>
            <m:ctrlPr>
              <w:rPr>
                <w:rFonts w:ascii="Cambria Math" w:hAnsi="Cambria Math" w:cs="Lucida Grande"/>
                <w:i/>
              </w:rPr>
            </m:ctrlPr>
          </m:sSupPr>
          <m:e>
            <m:r>
              <w:rPr>
                <w:rFonts w:ascii="Cambria Math" w:hAnsi="Cambria Math" w:cs="Lucida Grande"/>
              </w:rPr>
              <m:t>I</m:t>
            </m:r>
          </m:e>
          <m:sup>
            <m:r>
              <w:rPr>
                <w:rFonts w:ascii="Cambria Math" w:hAnsi="Cambria Math" w:cs="Lucida Grande"/>
              </w:rPr>
              <m:t>1-</m:t>
            </m:r>
            <m:r>
              <w:rPr>
                <w:rFonts w:ascii="Cambria Math" w:hAnsi="Cambria Math" w:cs="Lucida Grande"/>
              </w:rPr>
              <m:t>n</m:t>
            </m:r>
          </m:sup>
        </m:sSup>
      </m:oMath>
      <w:r w:rsidR="00844C4A">
        <w:rPr>
          <w:rFonts w:cs="Lucida Grande"/>
        </w:rPr>
        <w:t>,</w:t>
      </w:r>
      <w:r w:rsidR="00844C4A">
        <w:rPr>
          <w:rFonts w:cs="Lucida Grande"/>
        </w:rPr>
        <w:t xml:space="preserve"> so the values reported below for the parameter n were obtained by multiplying the value obtained from MATLAB by -1 and adding 1. </w:t>
      </w:r>
    </w:p>
    <w:p w14:paraId="501FD770" w14:textId="77777777" w:rsidR="001C408E" w:rsidRDefault="001C408E">
      <w:pPr>
        <w:rPr>
          <w:rFonts w:cs="Lucida Grande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681"/>
        <w:gridCol w:w="2009"/>
        <w:gridCol w:w="1980"/>
      </w:tblGrid>
      <w:tr w:rsidR="009A2944" w14:paraId="1956E193" w14:textId="77777777" w:rsidTr="00A4166C">
        <w:tc>
          <w:tcPr>
            <w:tcW w:w="5670" w:type="dxa"/>
            <w:gridSpan w:val="3"/>
          </w:tcPr>
          <w:p w14:paraId="46D94C74" w14:textId="5419B066" w:rsidR="009A2944" w:rsidRDefault="009A2944" w:rsidP="009A2944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Peukert Equation Coefficients</w:t>
            </w:r>
          </w:p>
        </w:tc>
      </w:tr>
      <w:tr w:rsidR="009A2944" w14:paraId="0C293F3B" w14:textId="77777777" w:rsidTr="009A2944">
        <w:tc>
          <w:tcPr>
            <w:tcW w:w="1681" w:type="dxa"/>
          </w:tcPr>
          <w:p w14:paraId="28743B60" w14:textId="77777777" w:rsidR="009A2944" w:rsidRDefault="009A2944" w:rsidP="009A2944">
            <w:pPr>
              <w:jc w:val="center"/>
              <w:rPr>
                <w:rFonts w:cs="Lucida Grande"/>
              </w:rPr>
            </w:pPr>
          </w:p>
        </w:tc>
        <w:tc>
          <w:tcPr>
            <w:tcW w:w="2009" w:type="dxa"/>
          </w:tcPr>
          <w:p w14:paraId="0E16A726" w14:textId="7B3A0950" w:rsidR="009A2944" w:rsidRDefault="009A2944" w:rsidP="009A2944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T = 25˚C</w:t>
            </w:r>
          </w:p>
        </w:tc>
        <w:tc>
          <w:tcPr>
            <w:tcW w:w="1980" w:type="dxa"/>
          </w:tcPr>
          <w:p w14:paraId="1617050B" w14:textId="7C844A0E" w:rsidR="009A2944" w:rsidRDefault="009A2944" w:rsidP="009A2944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T = 45˚C</w:t>
            </w:r>
          </w:p>
        </w:tc>
      </w:tr>
      <w:tr w:rsidR="009A2944" w14:paraId="2DAFB3B2" w14:textId="77777777" w:rsidTr="009A2944">
        <w:tc>
          <w:tcPr>
            <w:tcW w:w="1681" w:type="dxa"/>
          </w:tcPr>
          <w:p w14:paraId="256B71CF" w14:textId="746DFDB0" w:rsidR="009A2944" w:rsidRDefault="009A2944" w:rsidP="009A2944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k</w:t>
            </w:r>
          </w:p>
        </w:tc>
        <w:tc>
          <w:tcPr>
            <w:tcW w:w="2009" w:type="dxa"/>
          </w:tcPr>
          <w:p w14:paraId="25F9CE98" w14:textId="2FB9935D" w:rsidR="009A2944" w:rsidRDefault="009A2944" w:rsidP="009A2944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1.968</w:t>
            </w:r>
          </w:p>
        </w:tc>
        <w:tc>
          <w:tcPr>
            <w:tcW w:w="1980" w:type="dxa"/>
          </w:tcPr>
          <w:p w14:paraId="7B776020" w14:textId="5B55D5D6" w:rsidR="009A2944" w:rsidRDefault="009A2944" w:rsidP="009A2944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2.088</w:t>
            </w:r>
          </w:p>
        </w:tc>
      </w:tr>
      <w:tr w:rsidR="009A2944" w14:paraId="175A3899" w14:textId="77777777" w:rsidTr="009A2944">
        <w:tc>
          <w:tcPr>
            <w:tcW w:w="1681" w:type="dxa"/>
          </w:tcPr>
          <w:p w14:paraId="488D881C" w14:textId="3AAA3B81" w:rsidR="009A2944" w:rsidRDefault="009A2944" w:rsidP="009A2944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n</w:t>
            </w:r>
          </w:p>
        </w:tc>
        <w:tc>
          <w:tcPr>
            <w:tcW w:w="2009" w:type="dxa"/>
          </w:tcPr>
          <w:p w14:paraId="78AB68D8" w14:textId="27817D99" w:rsidR="009A2944" w:rsidRDefault="009A2944" w:rsidP="009A2944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1.070</w:t>
            </w:r>
          </w:p>
        </w:tc>
        <w:tc>
          <w:tcPr>
            <w:tcW w:w="1980" w:type="dxa"/>
          </w:tcPr>
          <w:p w14:paraId="62E21C08" w14:textId="7065CAB0" w:rsidR="009A2944" w:rsidRDefault="009A2944" w:rsidP="009A2944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1.033</w:t>
            </w:r>
          </w:p>
        </w:tc>
      </w:tr>
      <w:tr w:rsidR="00500C53" w14:paraId="6AAB02DB" w14:textId="77777777" w:rsidTr="009A2944">
        <w:tc>
          <w:tcPr>
            <w:tcW w:w="1681" w:type="dxa"/>
          </w:tcPr>
          <w:p w14:paraId="1019F526" w14:textId="434C2F46" w:rsidR="00500C53" w:rsidRDefault="00500C53" w:rsidP="009A2944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RMSE</w:t>
            </w:r>
          </w:p>
        </w:tc>
        <w:tc>
          <w:tcPr>
            <w:tcW w:w="2009" w:type="dxa"/>
          </w:tcPr>
          <w:p w14:paraId="4EDE675E" w14:textId="3CB19276" w:rsidR="00500C53" w:rsidRDefault="00C24C4E" w:rsidP="009A2944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0.216</w:t>
            </w:r>
          </w:p>
        </w:tc>
        <w:tc>
          <w:tcPr>
            <w:tcW w:w="1980" w:type="dxa"/>
          </w:tcPr>
          <w:p w14:paraId="453057F4" w14:textId="600B3B23" w:rsidR="00500C53" w:rsidRDefault="00500C53" w:rsidP="009A2944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0.08</w:t>
            </w:r>
            <w:r w:rsidR="00C24C4E">
              <w:rPr>
                <w:rFonts w:cs="Lucida Grande"/>
              </w:rPr>
              <w:t>7</w:t>
            </w:r>
          </w:p>
        </w:tc>
      </w:tr>
    </w:tbl>
    <w:p w14:paraId="7098CBC3" w14:textId="77777777" w:rsidR="001C408E" w:rsidRDefault="001C408E">
      <w:pPr>
        <w:rPr>
          <w:rFonts w:cs="Lucida Grande"/>
        </w:rPr>
      </w:pPr>
    </w:p>
    <w:p w14:paraId="4206A354" w14:textId="101FFC73" w:rsidR="00E01D50" w:rsidRDefault="00416144" w:rsidP="00B65B8C">
      <w:pPr>
        <w:rPr>
          <w:rFonts w:cs="Lucida Grande"/>
        </w:rPr>
      </w:pPr>
      <w:r>
        <w:rPr>
          <w:rFonts w:cs="Lucida Grande"/>
        </w:rPr>
        <w:t xml:space="preserve">The </w:t>
      </w:r>
      <w:r w:rsidR="00024FA6">
        <w:rPr>
          <w:rFonts w:cs="Lucida Grande"/>
        </w:rPr>
        <w:t xml:space="preserve">values of k are close to the nominal capacity of the battery, which implies that the nominal capacity of the battery is based on a C-rate which corresponds to roughly a 1A constant discharge current. </w:t>
      </w:r>
      <w:r w:rsidR="00D412CA">
        <w:rPr>
          <w:rFonts w:cs="Lucida Grande"/>
        </w:rPr>
        <w:t xml:space="preserve">The value of n for the 25˚C trials was higher than that of the 45˚C trials, which suggests that the effects modeled by the Peukert equation are not as strong at higher temperatures – at higher temperatures, battery capacity is diminished less by a higher discharge current. </w:t>
      </w:r>
      <w:r w:rsidR="00E01D50">
        <w:rPr>
          <w:rFonts w:cs="Lucida Grande"/>
        </w:rPr>
        <w:t xml:space="preserve">The RMSE for each of these curve fits seemed relatively high. Upon further examination, it seemed that the 0.05 C-rate trials yielded results that did not quite match the Peukert equation, so the fit was performed again while leaving out the 0.05 C-rate trials. The results can be seen below. </w:t>
      </w:r>
    </w:p>
    <w:p w14:paraId="7C77C424" w14:textId="77777777" w:rsidR="00E01D50" w:rsidRDefault="00E01D50">
      <w:pPr>
        <w:rPr>
          <w:rFonts w:cs="Lucida Grande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681"/>
        <w:gridCol w:w="2009"/>
        <w:gridCol w:w="1980"/>
      </w:tblGrid>
      <w:tr w:rsidR="00E01D50" w14:paraId="01971350" w14:textId="77777777" w:rsidTr="00ED2717">
        <w:tc>
          <w:tcPr>
            <w:tcW w:w="5670" w:type="dxa"/>
            <w:gridSpan w:val="3"/>
          </w:tcPr>
          <w:p w14:paraId="30748820" w14:textId="794E6651" w:rsidR="00E01D50" w:rsidRDefault="00E01D50" w:rsidP="00ED2717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Peukert Equation Coefficients</w:t>
            </w:r>
            <w:r>
              <w:rPr>
                <w:rFonts w:cs="Lucida Grande"/>
              </w:rPr>
              <w:t xml:space="preserve"> – Excluding 0.05C trial</w:t>
            </w:r>
          </w:p>
        </w:tc>
      </w:tr>
      <w:tr w:rsidR="00E01D50" w14:paraId="4C2C08C8" w14:textId="77777777" w:rsidTr="00ED2717">
        <w:tc>
          <w:tcPr>
            <w:tcW w:w="1681" w:type="dxa"/>
          </w:tcPr>
          <w:p w14:paraId="1BCC95D1" w14:textId="77777777" w:rsidR="00E01D50" w:rsidRDefault="00E01D50" w:rsidP="00ED2717">
            <w:pPr>
              <w:jc w:val="center"/>
              <w:rPr>
                <w:rFonts w:cs="Lucida Grande"/>
              </w:rPr>
            </w:pPr>
          </w:p>
        </w:tc>
        <w:tc>
          <w:tcPr>
            <w:tcW w:w="2009" w:type="dxa"/>
          </w:tcPr>
          <w:p w14:paraId="129C3DC9" w14:textId="77777777" w:rsidR="00E01D50" w:rsidRDefault="00E01D50" w:rsidP="00ED2717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T = 25˚C</w:t>
            </w:r>
          </w:p>
        </w:tc>
        <w:tc>
          <w:tcPr>
            <w:tcW w:w="1980" w:type="dxa"/>
          </w:tcPr>
          <w:p w14:paraId="0EFAF23F" w14:textId="77777777" w:rsidR="00E01D50" w:rsidRDefault="00E01D50" w:rsidP="00ED2717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T = 45˚C</w:t>
            </w:r>
          </w:p>
        </w:tc>
      </w:tr>
      <w:tr w:rsidR="00E01D50" w14:paraId="174191B1" w14:textId="77777777" w:rsidTr="00ED2717">
        <w:tc>
          <w:tcPr>
            <w:tcW w:w="1681" w:type="dxa"/>
          </w:tcPr>
          <w:p w14:paraId="5059B117" w14:textId="77777777" w:rsidR="00E01D50" w:rsidRDefault="00E01D50" w:rsidP="00ED2717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k</w:t>
            </w:r>
          </w:p>
        </w:tc>
        <w:tc>
          <w:tcPr>
            <w:tcW w:w="2009" w:type="dxa"/>
          </w:tcPr>
          <w:p w14:paraId="1BEBAC01" w14:textId="6FC4669D" w:rsidR="00E01D50" w:rsidRDefault="00462A35" w:rsidP="00ED2717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2.02</w:t>
            </w:r>
          </w:p>
        </w:tc>
        <w:tc>
          <w:tcPr>
            <w:tcW w:w="1980" w:type="dxa"/>
          </w:tcPr>
          <w:p w14:paraId="3B326460" w14:textId="46AF10B3" w:rsidR="00E01D50" w:rsidRDefault="00E01D50" w:rsidP="00ED2717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2.</w:t>
            </w:r>
            <w:r w:rsidR="00462A35">
              <w:rPr>
                <w:rFonts w:cs="Lucida Grande"/>
              </w:rPr>
              <w:t>11</w:t>
            </w:r>
          </w:p>
        </w:tc>
      </w:tr>
      <w:tr w:rsidR="00E01D50" w14:paraId="6EA004E5" w14:textId="77777777" w:rsidTr="00ED2717">
        <w:tc>
          <w:tcPr>
            <w:tcW w:w="1681" w:type="dxa"/>
          </w:tcPr>
          <w:p w14:paraId="497EEC79" w14:textId="77777777" w:rsidR="00E01D50" w:rsidRDefault="00E01D50" w:rsidP="00ED2717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n</w:t>
            </w:r>
          </w:p>
        </w:tc>
        <w:tc>
          <w:tcPr>
            <w:tcW w:w="2009" w:type="dxa"/>
          </w:tcPr>
          <w:p w14:paraId="2542A823" w14:textId="46853618" w:rsidR="00E01D50" w:rsidRDefault="00B65B8C" w:rsidP="00462A35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1</w:t>
            </w:r>
            <w:r w:rsidR="00462A35">
              <w:rPr>
                <w:rFonts w:cs="Lucida Grande"/>
              </w:rPr>
              <w:t>.041</w:t>
            </w:r>
          </w:p>
        </w:tc>
        <w:tc>
          <w:tcPr>
            <w:tcW w:w="1980" w:type="dxa"/>
          </w:tcPr>
          <w:p w14:paraId="093919D0" w14:textId="6F92943A" w:rsidR="00E01D50" w:rsidRDefault="00462A35" w:rsidP="00ED2717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1.021</w:t>
            </w:r>
          </w:p>
        </w:tc>
      </w:tr>
      <w:tr w:rsidR="00E01D50" w14:paraId="03FE44EE" w14:textId="77777777" w:rsidTr="00ED2717">
        <w:tc>
          <w:tcPr>
            <w:tcW w:w="1681" w:type="dxa"/>
          </w:tcPr>
          <w:p w14:paraId="0BE8B836" w14:textId="77777777" w:rsidR="00E01D50" w:rsidRDefault="00E01D50" w:rsidP="00ED2717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RMSE</w:t>
            </w:r>
          </w:p>
        </w:tc>
        <w:tc>
          <w:tcPr>
            <w:tcW w:w="2009" w:type="dxa"/>
          </w:tcPr>
          <w:p w14:paraId="79EF9C32" w14:textId="05939287" w:rsidR="00E01D50" w:rsidRDefault="00E01D50" w:rsidP="00ED2717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0.</w:t>
            </w:r>
            <w:r w:rsidR="00C24C4E">
              <w:rPr>
                <w:rFonts w:cs="Lucida Grande"/>
              </w:rPr>
              <w:t>005</w:t>
            </w:r>
          </w:p>
        </w:tc>
        <w:tc>
          <w:tcPr>
            <w:tcW w:w="1980" w:type="dxa"/>
          </w:tcPr>
          <w:p w14:paraId="78482D49" w14:textId="0968F6A6" w:rsidR="00E01D50" w:rsidRDefault="00E01D50" w:rsidP="00ED2717">
            <w:pPr>
              <w:jc w:val="center"/>
              <w:rPr>
                <w:rFonts w:cs="Lucida Grande"/>
              </w:rPr>
            </w:pPr>
            <w:r>
              <w:rPr>
                <w:rFonts w:cs="Lucida Grande"/>
              </w:rPr>
              <w:t>0.</w:t>
            </w:r>
            <w:r w:rsidR="00C24C4E">
              <w:rPr>
                <w:rFonts w:cs="Lucida Grande"/>
              </w:rPr>
              <w:t>023</w:t>
            </w:r>
          </w:p>
        </w:tc>
      </w:tr>
    </w:tbl>
    <w:p w14:paraId="61D0518A" w14:textId="77777777" w:rsidR="00265ED6" w:rsidRDefault="00265ED6">
      <w:pPr>
        <w:rPr>
          <w:rFonts w:cs="Lucida Grande"/>
          <w:b/>
        </w:rPr>
      </w:pPr>
      <w:bookmarkStart w:id="0" w:name="_GoBack"/>
      <w:bookmarkEnd w:id="0"/>
    </w:p>
    <w:p w14:paraId="5A1F8908" w14:textId="06D8CB15" w:rsidR="005425A0" w:rsidRDefault="005425A0">
      <w:pPr>
        <w:rPr>
          <w:rFonts w:cs="Lucida Grande"/>
        </w:rPr>
      </w:pPr>
      <w:r>
        <w:rPr>
          <w:rFonts w:cs="Lucida Grande"/>
          <w:b/>
        </w:rPr>
        <w:lastRenderedPageBreak/>
        <w:t>Problem 1.5) Observations</w:t>
      </w:r>
    </w:p>
    <w:p w14:paraId="45F38992" w14:textId="2183386B" w:rsidR="005425A0" w:rsidRDefault="00265ED6">
      <w:pPr>
        <w:rPr>
          <w:rFonts w:cs="Lucida Grande"/>
        </w:rPr>
      </w:pPr>
      <w:r>
        <w:rPr>
          <w:rFonts w:cs="Lucida Grande"/>
        </w:rPr>
        <w:tab/>
      </w:r>
      <w:r w:rsidR="00B84A4D">
        <w:rPr>
          <w:rFonts w:cs="Lucida Grande"/>
        </w:rPr>
        <w:t xml:space="preserve">These plots make it apparent that the </w:t>
      </w:r>
      <w:r w:rsidR="0051490C">
        <w:rPr>
          <w:rFonts w:cs="Lucida Grande"/>
        </w:rPr>
        <w:t xml:space="preserve">data from the </w:t>
      </w:r>
      <w:r w:rsidR="00B84A4D">
        <w:rPr>
          <w:rFonts w:cs="Lucida Grande"/>
        </w:rPr>
        <w:t xml:space="preserve">25˚C trial </w:t>
      </w:r>
      <w:r w:rsidR="0051490C">
        <w:rPr>
          <w:rFonts w:cs="Lucida Grande"/>
        </w:rPr>
        <w:t>appears to be miss</w:t>
      </w:r>
      <w:r w:rsidR="00925493">
        <w:rPr>
          <w:rFonts w:cs="Lucida Grande"/>
        </w:rPr>
        <w:t xml:space="preserve">ing most of the charging cycle. However, the 45˚C trial clearly shows both the constant-current and constant-voltage portions of the charging cycle. </w:t>
      </w:r>
      <w:r w:rsidR="008E0351">
        <w:rPr>
          <w:rFonts w:cs="Lucida Grande"/>
        </w:rPr>
        <w:t xml:space="preserve">There is also a long period of time (at least 1 hour) between charging and discharging for each battery. The voltage and current profiles are similar for each trial over time, though the discharge for the 45˚C trial had a slightly longer duration due to the increased capacity of the battery with temperature. </w:t>
      </w:r>
      <w:r w:rsidR="00250178">
        <w:rPr>
          <w:rFonts w:cs="Lucida Grande"/>
        </w:rPr>
        <w:t>The voltage fell quite quickly in both trials due to the high current needed to discharge the battery in 12 minutes.</w:t>
      </w:r>
    </w:p>
    <w:p w14:paraId="286A0FFC" w14:textId="77777777" w:rsidR="00B77974" w:rsidRDefault="00B77974">
      <w:pPr>
        <w:rPr>
          <w:rFonts w:cs="Lucida Grande"/>
        </w:rPr>
      </w:pPr>
    </w:p>
    <w:p w14:paraId="07F3F6EA" w14:textId="3554239C" w:rsidR="00B77974" w:rsidRDefault="00B77974">
      <w:pPr>
        <w:rPr>
          <w:rFonts w:cs="Lucida Grande"/>
        </w:rPr>
      </w:pPr>
      <w:r>
        <w:rPr>
          <w:rFonts w:cs="Lucida Grande"/>
          <w:b/>
        </w:rPr>
        <w:t>Problem 1.6)</w:t>
      </w:r>
    </w:p>
    <w:p w14:paraId="77E6DEC7" w14:textId="77777777" w:rsidR="00B77974" w:rsidRDefault="00B77974">
      <w:pPr>
        <w:rPr>
          <w:rFonts w:cs="Lucida Grande"/>
        </w:rPr>
      </w:pPr>
    </w:p>
    <w:tbl>
      <w:tblPr>
        <w:tblW w:w="4560" w:type="dxa"/>
        <w:jc w:val="center"/>
        <w:tblLook w:val="04A0" w:firstRow="1" w:lastRow="0" w:firstColumn="1" w:lastColumn="0" w:noHBand="0" w:noVBand="1"/>
      </w:tblPr>
      <w:tblGrid>
        <w:gridCol w:w="1438"/>
        <w:gridCol w:w="1561"/>
        <w:gridCol w:w="1561"/>
      </w:tblGrid>
      <w:tr w:rsidR="00F833B2" w:rsidRPr="00F833B2" w14:paraId="14AE0ABE" w14:textId="77777777" w:rsidTr="00F450DC">
        <w:trPr>
          <w:trHeight w:val="32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2A0C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b/>
                <w:bCs/>
                <w:color w:val="000000"/>
              </w:rPr>
              <w:t>Coulometric Efficiencies</w:t>
            </w:r>
          </w:p>
        </w:tc>
      </w:tr>
      <w:tr w:rsidR="00F833B2" w:rsidRPr="00F833B2" w14:paraId="5244FA2F" w14:textId="77777777" w:rsidTr="00F450DC">
        <w:trPr>
          <w:trHeight w:val="32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E294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C Rate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3383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T=25˚C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0A38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T=45˚C</w:t>
            </w:r>
          </w:p>
        </w:tc>
      </w:tr>
      <w:tr w:rsidR="00F833B2" w:rsidRPr="00F833B2" w14:paraId="02262B30" w14:textId="77777777" w:rsidTr="00F450DC">
        <w:trPr>
          <w:trHeight w:val="32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AFDF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CCD5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43.6%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0AE1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55.4%</w:t>
            </w:r>
          </w:p>
        </w:tc>
      </w:tr>
      <w:tr w:rsidR="00F833B2" w:rsidRPr="00F833B2" w14:paraId="79D8D97B" w14:textId="77777777" w:rsidTr="00F450DC">
        <w:trPr>
          <w:trHeight w:val="32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94ED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FC53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35.2%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DDC6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43.6%</w:t>
            </w:r>
          </w:p>
        </w:tc>
      </w:tr>
      <w:tr w:rsidR="00F833B2" w:rsidRPr="00F833B2" w14:paraId="2AC51830" w14:textId="77777777" w:rsidTr="00F450DC">
        <w:trPr>
          <w:trHeight w:val="32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3ABF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7CFD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0.0%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DA51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0.0%</w:t>
            </w:r>
          </w:p>
        </w:tc>
      </w:tr>
    </w:tbl>
    <w:p w14:paraId="6A3B62BE" w14:textId="77777777" w:rsidR="00F833B2" w:rsidRDefault="00F833B2">
      <w:pPr>
        <w:rPr>
          <w:rFonts w:cs="Lucida Grande"/>
        </w:rPr>
      </w:pPr>
    </w:p>
    <w:p w14:paraId="401EA831" w14:textId="77777777" w:rsidR="00F450DC" w:rsidRDefault="00F450DC">
      <w:pPr>
        <w:rPr>
          <w:rFonts w:cs="Lucida Grande"/>
        </w:rPr>
      </w:pPr>
    </w:p>
    <w:tbl>
      <w:tblPr>
        <w:tblW w:w="4560" w:type="dxa"/>
        <w:jc w:val="center"/>
        <w:tblLook w:val="04A0" w:firstRow="1" w:lastRow="0" w:firstColumn="1" w:lastColumn="0" w:noHBand="0" w:noVBand="1"/>
      </w:tblPr>
      <w:tblGrid>
        <w:gridCol w:w="1438"/>
        <w:gridCol w:w="1561"/>
        <w:gridCol w:w="1561"/>
      </w:tblGrid>
      <w:tr w:rsidR="00F833B2" w:rsidRPr="00F833B2" w14:paraId="1371A66B" w14:textId="77777777" w:rsidTr="00F450DC">
        <w:trPr>
          <w:trHeight w:val="32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CC63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b/>
                <w:bCs/>
                <w:color w:val="000000"/>
              </w:rPr>
              <w:t>Energy Efficiencies</w:t>
            </w:r>
          </w:p>
        </w:tc>
      </w:tr>
      <w:tr w:rsidR="00F833B2" w:rsidRPr="00F833B2" w14:paraId="0E77C6C1" w14:textId="77777777" w:rsidTr="00F450DC">
        <w:trPr>
          <w:trHeight w:val="32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100C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C Rate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402D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T=25˚C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D171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T=45˚C</w:t>
            </w:r>
          </w:p>
        </w:tc>
      </w:tr>
      <w:tr w:rsidR="00F833B2" w:rsidRPr="00F833B2" w14:paraId="7C1BD3DC" w14:textId="77777777" w:rsidTr="00F450DC">
        <w:trPr>
          <w:trHeight w:val="32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8067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C24A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43.1%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66AD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55.0%</w:t>
            </w:r>
          </w:p>
        </w:tc>
      </w:tr>
      <w:tr w:rsidR="00F833B2" w:rsidRPr="00F833B2" w14:paraId="38FCEB38" w14:textId="77777777" w:rsidTr="00F450DC">
        <w:trPr>
          <w:trHeight w:val="32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9708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EE57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34.5%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50AD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43.1%</w:t>
            </w:r>
          </w:p>
        </w:tc>
      </w:tr>
      <w:tr w:rsidR="00F833B2" w:rsidRPr="00F833B2" w14:paraId="2746E77E" w14:textId="77777777" w:rsidTr="00F450DC">
        <w:trPr>
          <w:trHeight w:val="32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8C2C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631A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0.0%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C499" w14:textId="77777777" w:rsidR="00F833B2" w:rsidRPr="00F833B2" w:rsidRDefault="00F833B2" w:rsidP="00F833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3B2">
              <w:rPr>
                <w:rFonts w:ascii="Calibri" w:eastAsia="Times New Roman" w:hAnsi="Calibri" w:cs="Times New Roman"/>
                <w:color w:val="000000"/>
              </w:rPr>
              <w:t>0.0%</w:t>
            </w:r>
          </w:p>
        </w:tc>
      </w:tr>
    </w:tbl>
    <w:p w14:paraId="663DBD35" w14:textId="77777777" w:rsidR="00F833B2" w:rsidRDefault="00F833B2">
      <w:pPr>
        <w:rPr>
          <w:rFonts w:cs="Lucida Grande"/>
        </w:rPr>
      </w:pPr>
    </w:p>
    <w:p w14:paraId="732745DA" w14:textId="200493FE" w:rsidR="00F450DC" w:rsidRPr="00B77974" w:rsidRDefault="00266420" w:rsidP="00AE496D">
      <w:pPr>
        <w:ind w:firstLine="720"/>
        <w:rPr>
          <w:rFonts w:cs="Lucida Grande"/>
        </w:rPr>
      </w:pPr>
      <w:r>
        <w:rPr>
          <w:rFonts w:cs="Lucida Grande"/>
        </w:rPr>
        <w:t xml:space="preserve">The first thing that struck me about these results were that the efficiencies were all incredibly low. </w:t>
      </w:r>
      <w:r w:rsidR="00AE496D">
        <w:rPr>
          <w:rFonts w:cs="Lucida Grande"/>
        </w:rPr>
        <w:t xml:space="preserve">This is likely because most of the charging occurs at or above 3.65V, while a significant amount of the battery capacity cannot be discharged without the voltage dropping below 3.65V. </w:t>
      </w:r>
      <w:r w:rsidR="00EB249B">
        <w:rPr>
          <w:rFonts w:cs="Lucida Grande"/>
        </w:rPr>
        <w:t>The efficiencies decreased as the C-rate increased. This can be understood by considering a simple equivalent circuit model for the battery with a voltage source and series resistor – the higher the discharge current, the higher the resistive losses</w:t>
      </w:r>
      <w:r w:rsidR="00CE3793">
        <w:rPr>
          <w:rFonts w:cs="Lucida Grande"/>
        </w:rPr>
        <w:t xml:space="preserve"> and the greater the voltage drop across the resistor, which results in a lower voltage at the terminals</w:t>
      </w:r>
      <w:r w:rsidR="00EB249B">
        <w:rPr>
          <w:rFonts w:cs="Lucida Grande"/>
        </w:rPr>
        <w:t xml:space="preserve">. </w:t>
      </w:r>
      <w:r w:rsidR="00CE3793">
        <w:rPr>
          <w:rFonts w:cs="Lucida Grande"/>
        </w:rPr>
        <w:t>This</w:t>
      </w:r>
      <w:r w:rsidR="00890028">
        <w:rPr>
          <w:rFonts w:cs="Lucida Grande"/>
        </w:rPr>
        <w:t xml:space="preserve"> is why the 15C discharge has efficiencies of 0 - </w:t>
      </w:r>
      <w:r w:rsidR="00CE3793">
        <w:rPr>
          <w:rFonts w:cs="Lucida Grande"/>
        </w:rPr>
        <w:t xml:space="preserve"> </w:t>
      </w:r>
      <w:r w:rsidR="00514B2D">
        <w:rPr>
          <w:rFonts w:cs="Lucida Grande"/>
        </w:rPr>
        <w:t>the battery cannot be discharged at a current this high without the voltage dropping below 3.65V.</w:t>
      </w:r>
      <w:r w:rsidR="00732E6D">
        <w:rPr>
          <w:rFonts w:cs="Lucida Grande"/>
        </w:rPr>
        <w:t xml:space="preserve"> </w:t>
      </w:r>
      <w:r w:rsidR="00707E8F">
        <w:rPr>
          <w:rFonts w:cs="Lucida Grande"/>
        </w:rPr>
        <w:t>The efficiencies were higher for</w:t>
      </w:r>
      <w:r w:rsidR="006A6849">
        <w:rPr>
          <w:rFonts w:cs="Lucida Grande"/>
        </w:rPr>
        <w:t xml:space="preserve"> the higher temperature trials</w:t>
      </w:r>
      <w:r w:rsidR="00707E8F">
        <w:rPr>
          <w:rFonts w:cs="Lucida Grande"/>
        </w:rPr>
        <w:t xml:space="preserve">, which is interesting. </w:t>
      </w:r>
    </w:p>
    <w:sectPr w:rsidR="00F450DC" w:rsidRPr="00B77974" w:rsidSect="00C2726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E5"/>
    <w:rsid w:val="00024FA6"/>
    <w:rsid w:val="000C1B55"/>
    <w:rsid w:val="00113FBF"/>
    <w:rsid w:val="0011774F"/>
    <w:rsid w:val="001C408E"/>
    <w:rsid w:val="00250178"/>
    <w:rsid w:val="00265ED6"/>
    <w:rsid w:val="00266420"/>
    <w:rsid w:val="00416144"/>
    <w:rsid w:val="00462A35"/>
    <w:rsid w:val="00500C53"/>
    <w:rsid w:val="0050642A"/>
    <w:rsid w:val="0051490C"/>
    <w:rsid w:val="00514B2D"/>
    <w:rsid w:val="00522CFF"/>
    <w:rsid w:val="005425A0"/>
    <w:rsid w:val="00640C86"/>
    <w:rsid w:val="006A6849"/>
    <w:rsid w:val="00707E8F"/>
    <w:rsid w:val="00732E6D"/>
    <w:rsid w:val="00844C4A"/>
    <w:rsid w:val="00890028"/>
    <w:rsid w:val="008E0351"/>
    <w:rsid w:val="00925493"/>
    <w:rsid w:val="009A2944"/>
    <w:rsid w:val="00AB48E5"/>
    <w:rsid w:val="00AE496D"/>
    <w:rsid w:val="00AE64AD"/>
    <w:rsid w:val="00B65B8C"/>
    <w:rsid w:val="00B77974"/>
    <w:rsid w:val="00B84A4D"/>
    <w:rsid w:val="00BF0318"/>
    <w:rsid w:val="00C24C4E"/>
    <w:rsid w:val="00C2726A"/>
    <w:rsid w:val="00CE3793"/>
    <w:rsid w:val="00D412CA"/>
    <w:rsid w:val="00E0140A"/>
    <w:rsid w:val="00E01D50"/>
    <w:rsid w:val="00EB249B"/>
    <w:rsid w:val="00F450DC"/>
    <w:rsid w:val="00F833B2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C62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4AD"/>
    <w:rPr>
      <w:color w:val="808080"/>
    </w:rPr>
  </w:style>
  <w:style w:type="table" w:styleId="TableGrid">
    <w:name w:val="Table Grid"/>
    <w:basedOn w:val="TableNormal"/>
    <w:uiPriority w:val="39"/>
    <w:rsid w:val="009A2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503</Words>
  <Characters>2869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Henry Kramer</dc:creator>
  <cp:keywords/>
  <dc:description/>
  <cp:lastModifiedBy>Sam Henry Kramer</cp:lastModifiedBy>
  <cp:revision>33</cp:revision>
  <dcterms:created xsi:type="dcterms:W3CDTF">2018-04-26T03:53:00Z</dcterms:created>
  <dcterms:modified xsi:type="dcterms:W3CDTF">2018-04-26T05:26:00Z</dcterms:modified>
</cp:coreProperties>
</file>