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7EA1BD3" w14:textId="77777777" w:rsidR="008E383A" w:rsidRPr="008E383A" w:rsidRDefault="008E383A" w:rsidP="008E383A">
      <w:pPr>
        <w:rPr>
          <w:b/>
          <w:bCs/>
          <w:sz w:val="72"/>
          <w:szCs w:val="72"/>
        </w:rPr>
      </w:pPr>
      <w:r w:rsidRPr="008E383A">
        <w:rPr>
          <w:b/>
          <w:bCs/>
          <w:sz w:val="72"/>
          <w:szCs w:val="72"/>
        </w:rPr>
        <w:t>Case Study: Fake Cashback UPI Scam</w:t>
      </w:r>
    </w:p>
    <w:p w14:paraId="7B3A42FE" w14:textId="77777777" w:rsidR="008E383A" w:rsidRPr="008E383A" w:rsidRDefault="008E383A" w:rsidP="008E383A">
      <w:pPr>
        <w:rPr>
          <w:sz w:val="44"/>
          <w:szCs w:val="44"/>
        </w:rPr>
      </w:pPr>
      <w:r w:rsidRPr="008E383A">
        <w:rPr>
          <w:sz w:val="44"/>
          <w:szCs w:val="44"/>
        </w:rPr>
        <w:t>Digital payment applications are widely used by students for everyday transactions, but they are also targeted by cybercriminals through cashback and reward scams. In one such case, a student received a message claiming that they had won a cashback reward from a popular UPI payment service. The message included a link that asked the student to “claim the reward” by entering basic banking details.</w:t>
      </w:r>
    </w:p>
    <w:p w14:paraId="05290635" w14:textId="77777777" w:rsidR="008E383A" w:rsidRPr="008E383A" w:rsidRDefault="008E383A" w:rsidP="008E383A">
      <w:pPr>
        <w:rPr>
          <w:sz w:val="44"/>
          <w:szCs w:val="44"/>
        </w:rPr>
      </w:pPr>
      <w:r w:rsidRPr="008E383A">
        <w:rPr>
          <w:sz w:val="44"/>
          <w:szCs w:val="44"/>
        </w:rPr>
        <w:t>After opening the link, the student was redirected to a page that looked similar to an official payment application interface. The student was asked to approve a verification request and enter the UPI PIN to receive the cashback amount. Believing the message to be genuine, the student completed the steps. However, instead of receiving money, an unauthorized transaction was processed from the student’s account.</w:t>
      </w:r>
    </w:p>
    <w:p w14:paraId="11DFE384" w14:textId="77777777" w:rsidR="008E383A" w:rsidRPr="008E383A" w:rsidRDefault="008E383A" w:rsidP="008E383A">
      <w:pPr>
        <w:rPr>
          <w:sz w:val="44"/>
          <w:szCs w:val="44"/>
        </w:rPr>
      </w:pPr>
      <w:r w:rsidRPr="008E383A">
        <w:rPr>
          <w:sz w:val="44"/>
          <w:szCs w:val="44"/>
        </w:rPr>
        <w:t xml:space="preserve">Later, it was discovered that the message was fraudulent and designed to collect sensitive </w:t>
      </w:r>
      <w:r w:rsidRPr="008E383A">
        <w:rPr>
          <w:sz w:val="44"/>
          <w:szCs w:val="44"/>
        </w:rPr>
        <w:lastRenderedPageBreak/>
        <w:t>information from users. This incident highlights how attackers misuse promotional offers to trick people into approving transactions. It also shows the importance of verifying messages before responding and avoiding links received from unknown sources while using digital payment services.</w:t>
      </w:r>
    </w:p>
    <w:p w14:paraId="552804A3" w14:textId="77777777" w:rsidR="008E383A" w:rsidRPr="008E383A" w:rsidRDefault="008E383A" w:rsidP="008E383A">
      <w:pPr>
        <w:rPr>
          <w:sz w:val="44"/>
          <w:szCs w:val="44"/>
        </w:rPr>
      </w:pPr>
      <w:r w:rsidRPr="008E383A">
        <w:rPr>
          <w:sz w:val="44"/>
          <w:szCs w:val="44"/>
        </w:rPr>
        <w:pict w14:anchorId="429813BB">
          <v:rect id="_x0000_i1037" style="width:0;height:0" o:hralign="center" o:hrstd="t" o:hr="t" fillcolor="#a0a0a0" stroked="f"/>
        </w:pict>
      </w:r>
    </w:p>
    <w:p w14:paraId="7B46B834" w14:textId="77777777" w:rsidR="008E383A" w:rsidRPr="008E383A" w:rsidRDefault="008E383A" w:rsidP="008E383A">
      <w:pPr>
        <w:rPr>
          <w:b/>
          <w:bCs/>
          <w:sz w:val="44"/>
          <w:szCs w:val="44"/>
        </w:rPr>
      </w:pPr>
      <w:r w:rsidRPr="008E383A">
        <w:rPr>
          <w:b/>
          <w:bCs/>
          <w:sz w:val="44"/>
          <w:szCs w:val="44"/>
        </w:rPr>
        <w:t>UPI Fraud Prevention Checklist (required section)</w:t>
      </w:r>
    </w:p>
    <w:p w14:paraId="63159EAC" w14:textId="77777777" w:rsidR="008E383A" w:rsidRPr="008E383A" w:rsidRDefault="008E383A" w:rsidP="008E383A">
      <w:pPr>
        <w:rPr>
          <w:sz w:val="44"/>
          <w:szCs w:val="44"/>
        </w:rPr>
      </w:pPr>
      <w:r w:rsidRPr="008E383A">
        <w:rPr>
          <w:sz w:val="44"/>
          <w:szCs w:val="44"/>
        </w:rPr>
        <w:t>Add this below the case study:</w:t>
      </w:r>
    </w:p>
    <w:p w14:paraId="4F750905" w14:textId="77777777" w:rsidR="008E383A" w:rsidRPr="008E383A" w:rsidRDefault="008E383A" w:rsidP="008E383A">
      <w:pPr>
        <w:numPr>
          <w:ilvl w:val="0"/>
          <w:numId w:val="1"/>
        </w:numPr>
        <w:rPr>
          <w:sz w:val="44"/>
          <w:szCs w:val="44"/>
        </w:rPr>
      </w:pPr>
      <w:r w:rsidRPr="008E383A">
        <w:rPr>
          <w:sz w:val="44"/>
          <w:szCs w:val="44"/>
        </w:rPr>
        <w:t>Never enter your UPI PIN to receive money</w:t>
      </w:r>
    </w:p>
    <w:p w14:paraId="57E7EB2B" w14:textId="77777777" w:rsidR="008E383A" w:rsidRPr="008E383A" w:rsidRDefault="008E383A" w:rsidP="008E383A">
      <w:pPr>
        <w:numPr>
          <w:ilvl w:val="0"/>
          <w:numId w:val="1"/>
        </w:numPr>
        <w:rPr>
          <w:sz w:val="44"/>
          <w:szCs w:val="44"/>
        </w:rPr>
      </w:pPr>
      <w:r w:rsidRPr="008E383A">
        <w:rPr>
          <w:sz w:val="44"/>
          <w:szCs w:val="44"/>
        </w:rPr>
        <w:t>Avoid clicking cashback or reward links from unknown messages</w:t>
      </w:r>
    </w:p>
    <w:p w14:paraId="7735AF1A" w14:textId="77777777" w:rsidR="008E383A" w:rsidRPr="008E383A" w:rsidRDefault="008E383A" w:rsidP="008E383A">
      <w:pPr>
        <w:numPr>
          <w:ilvl w:val="0"/>
          <w:numId w:val="1"/>
        </w:numPr>
        <w:rPr>
          <w:sz w:val="44"/>
          <w:szCs w:val="44"/>
        </w:rPr>
      </w:pPr>
      <w:r w:rsidRPr="008E383A">
        <w:rPr>
          <w:sz w:val="44"/>
          <w:szCs w:val="44"/>
        </w:rPr>
        <w:t>Always verify the sender before approving payment requests</w:t>
      </w:r>
    </w:p>
    <w:p w14:paraId="618B7A85" w14:textId="77777777" w:rsidR="008E383A" w:rsidRPr="008E383A" w:rsidRDefault="008E383A" w:rsidP="008E383A">
      <w:pPr>
        <w:numPr>
          <w:ilvl w:val="0"/>
          <w:numId w:val="1"/>
        </w:numPr>
        <w:rPr>
          <w:sz w:val="44"/>
          <w:szCs w:val="44"/>
        </w:rPr>
      </w:pPr>
      <w:r w:rsidRPr="008E383A">
        <w:rPr>
          <w:sz w:val="44"/>
          <w:szCs w:val="44"/>
        </w:rPr>
        <w:t>Install apps only from official app stores</w:t>
      </w:r>
    </w:p>
    <w:p w14:paraId="3EE826BE" w14:textId="77777777" w:rsidR="008E383A" w:rsidRPr="008E383A" w:rsidRDefault="008E383A" w:rsidP="008E383A">
      <w:pPr>
        <w:numPr>
          <w:ilvl w:val="0"/>
          <w:numId w:val="1"/>
        </w:numPr>
        <w:rPr>
          <w:sz w:val="44"/>
          <w:szCs w:val="44"/>
        </w:rPr>
      </w:pPr>
      <w:r w:rsidRPr="008E383A">
        <w:rPr>
          <w:sz w:val="44"/>
          <w:szCs w:val="44"/>
        </w:rPr>
        <w:t>Do not share banking information through SMS or calls</w:t>
      </w:r>
    </w:p>
    <w:p w14:paraId="6B232C79" w14:textId="77777777" w:rsidR="008E383A" w:rsidRPr="008E383A" w:rsidRDefault="008E383A" w:rsidP="008E383A">
      <w:pPr>
        <w:numPr>
          <w:ilvl w:val="0"/>
          <w:numId w:val="1"/>
        </w:numPr>
        <w:rPr>
          <w:sz w:val="44"/>
          <w:szCs w:val="44"/>
        </w:rPr>
      </w:pPr>
      <w:r w:rsidRPr="008E383A">
        <w:rPr>
          <w:sz w:val="44"/>
          <w:szCs w:val="44"/>
        </w:rPr>
        <w:t>Enable app lock and two</w:t>
      </w:r>
      <w:r w:rsidRPr="008E383A">
        <w:rPr>
          <w:sz w:val="44"/>
          <w:szCs w:val="44"/>
        </w:rPr>
        <w:noBreakHyphen/>
        <w:t>factor authentication</w:t>
      </w:r>
    </w:p>
    <w:p w14:paraId="3F6E1BE9" w14:textId="77777777" w:rsidR="008E383A" w:rsidRPr="008E383A" w:rsidRDefault="008E383A" w:rsidP="008E383A">
      <w:pPr>
        <w:numPr>
          <w:ilvl w:val="0"/>
          <w:numId w:val="1"/>
        </w:numPr>
        <w:rPr>
          <w:sz w:val="44"/>
          <w:szCs w:val="44"/>
        </w:rPr>
      </w:pPr>
      <w:r w:rsidRPr="008E383A">
        <w:rPr>
          <w:sz w:val="44"/>
          <w:szCs w:val="44"/>
        </w:rPr>
        <w:t>Report suspicious activity at </w:t>
      </w:r>
      <w:r w:rsidRPr="008E383A">
        <w:rPr>
          <w:b/>
          <w:bCs/>
          <w:sz w:val="44"/>
          <w:szCs w:val="44"/>
        </w:rPr>
        <w:t>cybercrime.gov.in</w:t>
      </w:r>
    </w:p>
    <w:p w14:paraId="7E31A085" w14:textId="77777777" w:rsidR="008E383A" w:rsidRPr="008E383A" w:rsidRDefault="008E383A" w:rsidP="008E383A">
      <w:pPr>
        <w:numPr>
          <w:ilvl w:val="0"/>
          <w:numId w:val="1"/>
        </w:numPr>
        <w:rPr>
          <w:sz w:val="44"/>
          <w:szCs w:val="44"/>
        </w:rPr>
      </w:pPr>
      <w:r w:rsidRPr="008E383A">
        <w:rPr>
          <w:sz w:val="44"/>
          <w:szCs w:val="44"/>
        </w:rPr>
        <w:lastRenderedPageBreak/>
        <w:t>Immediately contact helpline </w:t>
      </w:r>
      <w:r w:rsidRPr="008E383A">
        <w:rPr>
          <w:b/>
          <w:bCs/>
          <w:sz w:val="44"/>
          <w:szCs w:val="44"/>
        </w:rPr>
        <w:t>1930</w:t>
      </w:r>
      <w:r w:rsidRPr="008E383A">
        <w:rPr>
          <w:sz w:val="44"/>
          <w:szCs w:val="44"/>
        </w:rPr>
        <w:t> if fraud occurs</w:t>
      </w:r>
    </w:p>
    <w:p w14:paraId="50E7F737" w14:textId="77777777" w:rsidR="008E383A" w:rsidRPr="008E383A" w:rsidRDefault="008E383A" w:rsidP="008E383A">
      <w:pPr>
        <w:rPr>
          <w:sz w:val="44"/>
          <w:szCs w:val="44"/>
        </w:rPr>
      </w:pPr>
      <w:r w:rsidRPr="008E383A">
        <w:rPr>
          <w:sz w:val="44"/>
          <w:szCs w:val="44"/>
        </w:rPr>
        <w:pict w14:anchorId="5F39CFEA">
          <v:rect id="_x0000_i1038" style="width:0;height:0" o:hralign="center" o:hrstd="t" o:hr="t" fillcolor="#a0a0a0" stroked="f"/>
        </w:pict>
      </w:r>
    </w:p>
    <w:p w14:paraId="6E03DE35" w14:textId="17F729D1" w:rsidR="008E383A" w:rsidRPr="008E383A" w:rsidRDefault="008E383A" w:rsidP="008E383A">
      <w:pPr>
        <w:rPr>
          <w:b/>
          <w:bCs/>
          <w:sz w:val="44"/>
          <w:szCs w:val="44"/>
        </w:rPr>
      </w:pPr>
      <w:r w:rsidRPr="008E383A">
        <w:rPr>
          <w:b/>
          <w:bCs/>
          <w:sz w:val="44"/>
          <w:szCs w:val="44"/>
        </w:rPr>
        <w:t>Reflection</w:t>
      </w:r>
    </w:p>
    <w:p w14:paraId="2570804E" w14:textId="77777777" w:rsidR="008E383A" w:rsidRPr="008E383A" w:rsidRDefault="008E383A" w:rsidP="008E383A">
      <w:pPr>
        <w:rPr>
          <w:sz w:val="44"/>
          <w:szCs w:val="44"/>
        </w:rPr>
      </w:pPr>
      <w:r w:rsidRPr="008E383A">
        <w:rPr>
          <w:sz w:val="44"/>
          <w:szCs w:val="44"/>
        </w:rPr>
        <w:t>This case study helped me understand how cybercriminals use fake reward messages and attractive offers to mislead users during digital transactions. I learned that entering a UPI PIN should only be done while sending money and never while receiving rewards or cashback. Through this activity, I became more aware of safe digital payment habits and the importance of verifying unknown links before taking action. I also learned about official reporting platforms such as cybercrime.gov.in and the national helpline number 1930, which can help users respond quickly in case of fraud. This task improved my awareness of cyber safety and encouraged me to use digital payment applications more carefully in the future.</w:t>
      </w:r>
    </w:p>
    <w:p w14:paraId="446333EA" w14:textId="77777777" w:rsidR="006E1604" w:rsidRDefault="006E1604"/>
    <w:sectPr w:rsidR="006E1604">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rdia New">
    <w:panose1 w:val="020B0304020202020204"/>
    <w:charset w:val="DE"/>
    <w:family w:val="swiss"/>
    <w:pitch w:val="variable"/>
    <w:sig w:usb0="81000003" w:usb1="00000000" w:usb2="00000000" w:usb3="00000000" w:csb0="00010001" w:csb1="00000000"/>
  </w:font>
  <w:font w:name="Calibri Light">
    <w:panose1 w:val="020F0302020204030204"/>
    <w:charset w:val="00"/>
    <w:family w:val="swiss"/>
    <w:pitch w:val="variable"/>
    <w:sig w:usb0="E4002EFF" w:usb1="C200247B" w:usb2="00000009" w:usb3="00000000" w:csb0="000001FF" w:csb1="00000000"/>
  </w:font>
  <w:font w:name="DengXian Light">
    <w:panose1 w:val="02010600030101010101"/>
    <w:charset w:val="86"/>
    <w:family w:val="auto"/>
    <w:pitch w:val="variable"/>
    <w:sig w:usb0="A00002BF" w:usb1="38CF7CFA" w:usb2="00000016" w:usb3="00000000" w:csb0="0004000F" w:csb1="00000000"/>
  </w:font>
  <w:font w:name="Angsana New">
    <w:panose1 w:val="02020603050405020304"/>
    <w:charset w:val="DE"/>
    <w:family w:val="roman"/>
    <w:pitch w:val="variable"/>
    <w:sig w:usb0="81000003" w:usb1="00000000" w:usb2="00000000" w:usb3="00000000" w:csb0="00010001" w:csb1="00000000"/>
  </w:font>
  <w:font w:name="DengXian">
    <w:panose1 w:val="02010600030101010101"/>
    <w:charset w:val="86"/>
    <w:family w:val="auto"/>
    <w:pitch w:val="variable"/>
    <w:sig w:usb0="A00002BF" w:usb1="38CF7CFA" w:usb2="00000016" w:usb3="00000000" w:csb0="0004000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8717714"/>
    <w:multiLevelType w:val="multilevel"/>
    <w:tmpl w:val="33F824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138486932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applyBreaking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E383A"/>
    <w:rsid w:val="000B1198"/>
    <w:rsid w:val="005160D8"/>
    <w:rsid w:val="006E1604"/>
    <w:rsid w:val="008E383A"/>
  </w:rsids>
  <m:mathPr>
    <m:mathFont m:val="Cambria Math"/>
    <m:brkBin m:val="before"/>
    <m:brkBinSub m:val="--"/>
    <m:smallFrac m:val="0"/>
    <m:dispDef/>
    <m:lMargin m:val="0"/>
    <m:rMargin m:val="0"/>
    <m:defJc m:val="centerGroup"/>
    <m:wrapIndent m:val="1440"/>
    <m:intLim m:val="subSup"/>
    <m:naryLim m:val="undOvr"/>
  </m:mathPr>
  <w:themeFontLang w:val="en-IN" w:eastAsia="zh-CN" w:bidi="th-T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0D49ED4"/>
  <w15:chartTrackingRefBased/>
  <w15:docId w15:val="{97DDEB53-83FC-4932-9543-9BEB4E0AE98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8"/>
        <w:lang w:val="en-IN" w:eastAsia="en-US" w:bidi="th-TH"/>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E383A"/>
    <w:pPr>
      <w:keepNext/>
      <w:keepLines/>
      <w:spacing w:before="360" w:after="80"/>
      <w:outlineLvl w:val="0"/>
    </w:pPr>
    <w:rPr>
      <w:rFonts w:asciiTheme="majorHAnsi" w:eastAsiaTheme="majorEastAsia" w:hAnsiTheme="majorHAnsi" w:cstheme="majorBidi"/>
      <w:color w:val="2F5496" w:themeColor="accent1" w:themeShade="BF"/>
      <w:sz w:val="40"/>
      <w:szCs w:val="50"/>
    </w:rPr>
  </w:style>
  <w:style w:type="paragraph" w:styleId="Heading2">
    <w:name w:val="heading 2"/>
    <w:basedOn w:val="Normal"/>
    <w:next w:val="Normal"/>
    <w:link w:val="Heading2Char"/>
    <w:uiPriority w:val="9"/>
    <w:semiHidden/>
    <w:unhideWhenUsed/>
    <w:qFormat/>
    <w:rsid w:val="008E383A"/>
    <w:pPr>
      <w:keepNext/>
      <w:keepLines/>
      <w:spacing w:before="160" w:after="80"/>
      <w:outlineLvl w:val="1"/>
    </w:pPr>
    <w:rPr>
      <w:rFonts w:asciiTheme="majorHAnsi" w:eastAsiaTheme="majorEastAsia" w:hAnsiTheme="majorHAnsi" w:cstheme="majorBidi"/>
      <w:color w:val="2F5496" w:themeColor="accent1" w:themeShade="BF"/>
      <w:sz w:val="32"/>
      <w:szCs w:val="40"/>
    </w:rPr>
  </w:style>
  <w:style w:type="paragraph" w:styleId="Heading3">
    <w:name w:val="heading 3"/>
    <w:basedOn w:val="Normal"/>
    <w:next w:val="Normal"/>
    <w:link w:val="Heading3Char"/>
    <w:uiPriority w:val="9"/>
    <w:semiHidden/>
    <w:unhideWhenUsed/>
    <w:qFormat/>
    <w:rsid w:val="008E383A"/>
    <w:pPr>
      <w:keepNext/>
      <w:keepLines/>
      <w:spacing w:before="160" w:after="80"/>
      <w:outlineLvl w:val="2"/>
    </w:pPr>
    <w:rPr>
      <w:rFonts w:eastAsiaTheme="majorEastAsia" w:cstheme="majorBidi"/>
      <w:color w:val="2F5496" w:themeColor="accent1" w:themeShade="BF"/>
      <w:sz w:val="28"/>
      <w:szCs w:val="35"/>
    </w:rPr>
  </w:style>
  <w:style w:type="paragraph" w:styleId="Heading4">
    <w:name w:val="heading 4"/>
    <w:basedOn w:val="Normal"/>
    <w:next w:val="Normal"/>
    <w:link w:val="Heading4Char"/>
    <w:uiPriority w:val="9"/>
    <w:semiHidden/>
    <w:unhideWhenUsed/>
    <w:qFormat/>
    <w:rsid w:val="008E383A"/>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8E383A"/>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8E383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E383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E383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E383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E383A"/>
    <w:rPr>
      <w:rFonts w:asciiTheme="majorHAnsi" w:eastAsiaTheme="majorEastAsia" w:hAnsiTheme="majorHAnsi" w:cstheme="majorBidi"/>
      <w:color w:val="2F5496" w:themeColor="accent1" w:themeShade="BF"/>
      <w:sz w:val="40"/>
      <w:szCs w:val="50"/>
    </w:rPr>
  </w:style>
  <w:style w:type="character" w:customStyle="1" w:styleId="Heading2Char">
    <w:name w:val="Heading 2 Char"/>
    <w:basedOn w:val="DefaultParagraphFont"/>
    <w:link w:val="Heading2"/>
    <w:uiPriority w:val="9"/>
    <w:semiHidden/>
    <w:rsid w:val="008E383A"/>
    <w:rPr>
      <w:rFonts w:asciiTheme="majorHAnsi" w:eastAsiaTheme="majorEastAsia" w:hAnsiTheme="majorHAnsi" w:cstheme="majorBidi"/>
      <w:color w:val="2F5496" w:themeColor="accent1" w:themeShade="BF"/>
      <w:sz w:val="32"/>
      <w:szCs w:val="40"/>
    </w:rPr>
  </w:style>
  <w:style w:type="character" w:customStyle="1" w:styleId="Heading3Char">
    <w:name w:val="Heading 3 Char"/>
    <w:basedOn w:val="DefaultParagraphFont"/>
    <w:link w:val="Heading3"/>
    <w:uiPriority w:val="9"/>
    <w:semiHidden/>
    <w:rsid w:val="008E383A"/>
    <w:rPr>
      <w:rFonts w:eastAsiaTheme="majorEastAsia" w:cstheme="majorBidi"/>
      <w:color w:val="2F5496" w:themeColor="accent1" w:themeShade="BF"/>
      <w:sz w:val="28"/>
      <w:szCs w:val="35"/>
    </w:rPr>
  </w:style>
  <w:style w:type="character" w:customStyle="1" w:styleId="Heading4Char">
    <w:name w:val="Heading 4 Char"/>
    <w:basedOn w:val="DefaultParagraphFont"/>
    <w:link w:val="Heading4"/>
    <w:uiPriority w:val="9"/>
    <w:semiHidden/>
    <w:rsid w:val="008E383A"/>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8E383A"/>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8E383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E383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E383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E383A"/>
    <w:rPr>
      <w:rFonts w:eastAsiaTheme="majorEastAsia" w:cstheme="majorBidi"/>
      <w:color w:val="272727" w:themeColor="text1" w:themeTint="D8"/>
    </w:rPr>
  </w:style>
  <w:style w:type="paragraph" w:styleId="Title">
    <w:name w:val="Title"/>
    <w:basedOn w:val="Normal"/>
    <w:next w:val="Normal"/>
    <w:link w:val="TitleChar"/>
    <w:uiPriority w:val="10"/>
    <w:qFormat/>
    <w:rsid w:val="008E383A"/>
    <w:pPr>
      <w:spacing w:after="80" w:line="240" w:lineRule="auto"/>
      <w:contextualSpacing/>
    </w:pPr>
    <w:rPr>
      <w:rFonts w:asciiTheme="majorHAnsi" w:eastAsiaTheme="majorEastAsia" w:hAnsiTheme="majorHAnsi" w:cstheme="majorBidi"/>
      <w:spacing w:val="-10"/>
      <w:kern w:val="28"/>
      <w:sz w:val="56"/>
      <w:szCs w:val="71"/>
    </w:rPr>
  </w:style>
  <w:style w:type="character" w:customStyle="1" w:styleId="TitleChar">
    <w:name w:val="Title Char"/>
    <w:basedOn w:val="DefaultParagraphFont"/>
    <w:link w:val="Title"/>
    <w:uiPriority w:val="10"/>
    <w:rsid w:val="008E383A"/>
    <w:rPr>
      <w:rFonts w:asciiTheme="majorHAnsi" w:eastAsiaTheme="majorEastAsia" w:hAnsiTheme="majorHAnsi" w:cstheme="majorBidi"/>
      <w:spacing w:val="-10"/>
      <w:kern w:val="28"/>
      <w:sz w:val="56"/>
      <w:szCs w:val="71"/>
    </w:rPr>
  </w:style>
  <w:style w:type="paragraph" w:styleId="Subtitle">
    <w:name w:val="Subtitle"/>
    <w:basedOn w:val="Normal"/>
    <w:next w:val="Normal"/>
    <w:link w:val="SubtitleChar"/>
    <w:uiPriority w:val="11"/>
    <w:qFormat/>
    <w:rsid w:val="008E383A"/>
    <w:pPr>
      <w:numPr>
        <w:ilvl w:val="1"/>
      </w:numPr>
    </w:pPr>
    <w:rPr>
      <w:rFonts w:eastAsiaTheme="majorEastAsia" w:cstheme="majorBidi"/>
      <w:color w:val="595959" w:themeColor="text1" w:themeTint="A6"/>
      <w:spacing w:val="15"/>
      <w:sz w:val="28"/>
      <w:szCs w:val="35"/>
    </w:rPr>
  </w:style>
  <w:style w:type="character" w:customStyle="1" w:styleId="SubtitleChar">
    <w:name w:val="Subtitle Char"/>
    <w:basedOn w:val="DefaultParagraphFont"/>
    <w:link w:val="Subtitle"/>
    <w:uiPriority w:val="11"/>
    <w:rsid w:val="008E383A"/>
    <w:rPr>
      <w:rFonts w:eastAsiaTheme="majorEastAsia" w:cstheme="majorBidi"/>
      <w:color w:val="595959" w:themeColor="text1" w:themeTint="A6"/>
      <w:spacing w:val="15"/>
      <w:sz w:val="28"/>
      <w:szCs w:val="35"/>
    </w:rPr>
  </w:style>
  <w:style w:type="paragraph" w:styleId="Quote">
    <w:name w:val="Quote"/>
    <w:basedOn w:val="Normal"/>
    <w:next w:val="Normal"/>
    <w:link w:val="QuoteChar"/>
    <w:uiPriority w:val="29"/>
    <w:qFormat/>
    <w:rsid w:val="008E383A"/>
    <w:pPr>
      <w:spacing w:before="160"/>
      <w:jc w:val="center"/>
    </w:pPr>
    <w:rPr>
      <w:i/>
      <w:iCs/>
      <w:color w:val="404040" w:themeColor="text1" w:themeTint="BF"/>
    </w:rPr>
  </w:style>
  <w:style w:type="character" w:customStyle="1" w:styleId="QuoteChar">
    <w:name w:val="Quote Char"/>
    <w:basedOn w:val="DefaultParagraphFont"/>
    <w:link w:val="Quote"/>
    <w:uiPriority w:val="29"/>
    <w:rsid w:val="008E383A"/>
    <w:rPr>
      <w:i/>
      <w:iCs/>
      <w:color w:val="404040" w:themeColor="text1" w:themeTint="BF"/>
    </w:rPr>
  </w:style>
  <w:style w:type="paragraph" w:styleId="ListParagraph">
    <w:name w:val="List Paragraph"/>
    <w:basedOn w:val="Normal"/>
    <w:uiPriority w:val="34"/>
    <w:qFormat/>
    <w:rsid w:val="008E383A"/>
    <w:pPr>
      <w:ind w:left="720"/>
      <w:contextualSpacing/>
    </w:pPr>
  </w:style>
  <w:style w:type="character" w:styleId="IntenseEmphasis">
    <w:name w:val="Intense Emphasis"/>
    <w:basedOn w:val="DefaultParagraphFont"/>
    <w:uiPriority w:val="21"/>
    <w:qFormat/>
    <w:rsid w:val="008E383A"/>
    <w:rPr>
      <w:i/>
      <w:iCs/>
      <w:color w:val="2F5496" w:themeColor="accent1" w:themeShade="BF"/>
    </w:rPr>
  </w:style>
  <w:style w:type="paragraph" w:styleId="IntenseQuote">
    <w:name w:val="Intense Quote"/>
    <w:basedOn w:val="Normal"/>
    <w:next w:val="Normal"/>
    <w:link w:val="IntenseQuoteChar"/>
    <w:uiPriority w:val="30"/>
    <w:qFormat/>
    <w:rsid w:val="008E383A"/>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8E383A"/>
    <w:rPr>
      <w:i/>
      <w:iCs/>
      <w:color w:val="2F5496" w:themeColor="accent1" w:themeShade="BF"/>
    </w:rPr>
  </w:style>
  <w:style w:type="character" w:styleId="IntenseReference">
    <w:name w:val="Intense Reference"/>
    <w:basedOn w:val="DefaultParagraphFont"/>
    <w:uiPriority w:val="32"/>
    <w:qFormat/>
    <w:rsid w:val="008E383A"/>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3</Pages>
  <Words>364</Words>
  <Characters>2081</Characters>
  <Application>Microsoft Office Word</Application>
  <DocSecurity>0</DocSecurity>
  <Lines>17</Lines>
  <Paragraphs>4</Paragraphs>
  <ScaleCrop>false</ScaleCrop>
  <Company/>
  <LinksUpToDate>false</LinksUpToDate>
  <CharactersWithSpaces>2441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Shikhar Yadav</dc:creator>
  <cp:keywords/>
  <dc:description/>
  <cp:lastModifiedBy>Shikhar Yadav</cp:lastModifiedBy>
  <cp:revision>1</cp:revision>
  <dcterms:created xsi:type="dcterms:W3CDTF">2026-03-31T17:25:00Z</dcterms:created>
  <dcterms:modified xsi:type="dcterms:W3CDTF">2026-03-31T17:26:00Z</dcterms:modified>
</cp:coreProperties>
</file>