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8BB6B" w14:textId="77777777" w:rsidR="006C6B34" w:rsidRDefault="006C6B34" w:rsidP="006C6B34">
      <w:pPr>
        <w:pStyle w:val="FirstParagraph"/>
      </w:pPr>
      <w:r>
        <w:t xml:space="preserve">Today, I am going to </w:t>
      </w:r>
      <w:bookmarkStart w:id="0" w:name="_GoBack"/>
      <w:bookmarkEnd w:id="0"/>
      <w:r>
        <w:t>cover  other operators in R formula.</w:t>
      </w:r>
    </w:p>
    <w:p w14:paraId="24FAC3DA" w14:textId="77777777" w:rsidR="006C6B34" w:rsidRDefault="006C6B34" w:rsidP="006C6B34">
      <w:pPr>
        <w:pStyle w:val="FirstParagraph"/>
      </w:pPr>
      <w:r>
        <w:t>There is another exponent operator in R formula. The R formula</w:t>
      </w:r>
    </w:p>
    <w:p w14:paraId="43384837" w14:textId="77777777" w:rsidR="006C6B34" w:rsidRDefault="006C6B34" w:rsidP="006C6B34">
      <w:pPr>
        <w:pStyle w:val="BodyText"/>
      </w:pPr>
      <m:oMathPara>
        <m:oMathParaPr>
          <m:jc m:val="center"/>
        </m:oMathParaPr>
        <m:oMath>
          <m:r>
            <w:rPr>
              <w:rFonts w:ascii="Cambria Math" w:hAnsi="Cambria Math"/>
            </w:rPr>
            <m:t>(V1+V2+V3+…+Vn</m:t>
          </m:r>
          <m:sSup>
            <m:sSupPr>
              <m:ctrlPr>
                <w:rPr>
                  <w:rFonts w:ascii="Cambria Math" w:hAnsi="Cambria Math"/>
                </w:rPr>
              </m:ctrlPr>
            </m:sSupPr>
            <m:e>
              <m:r>
                <w:rPr>
                  <w:rFonts w:ascii="Cambria Math" w:hAnsi="Cambria Math"/>
                </w:rPr>
                <m:t>)</m:t>
              </m:r>
            </m:e>
            <m:sup>
              <m:r>
                <w:rPr>
                  <w:rFonts w:ascii="Cambria Math" w:hAnsi="Cambria Math"/>
                </w:rPr>
                <m:t>k</m:t>
              </m:r>
            </m:sup>
          </m:sSup>
        </m:oMath>
      </m:oMathPara>
    </w:p>
    <w:p w14:paraId="61374925" w14:textId="77777777" w:rsidR="006C6B34" w:rsidRDefault="006C6B34" w:rsidP="006C6B34">
      <w:pPr>
        <w:pStyle w:val="FirstParagraph"/>
      </w:pPr>
      <w:r>
        <w:t xml:space="preserve">means including </w:t>
      </w:r>
      <w:r>
        <w:rPr>
          <w:b/>
        </w:rPr>
        <w:t>all these variables</w:t>
      </w:r>
      <w:r>
        <w:t>(</w:t>
      </w:r>
      <m:oMath>
        <m:r>
          <w:rPr>
            <w:rFonts w:ascii="Cambria Math" w:hAnsi="Cambria Math"/>
          </w:rPr>
          <m:t>V1,V2,…,Vn</m:t>
        </m:r>
      </m:oMath>
      <w:r>
        <w:t xml:space="preserve">) and </w:t>
      </w:r>
      <w:r>
        <w:rPr>
          <w:b/>
        </w:rPr>
        <w:t xml:space="preserve">all the interactions up to </w:t>
      </w:r>
      <m:oMath>
        <m:r>
          <w:rPr>
            <w:rFonts w:ascii="Cambria Math" w:hAnsi="Cambria Math"/>
          </w:rPr>
          <m:t>k</m:t>
        </m:r>
      </m:oMath>
      <w:r>
        <w:rPr>
          <w:b/>
        </w:rPr>
        <w:t xml:space="preserve"> way</w:t>
      </w:r>
      <w:r>
        <w:t>.</w:t>
      </w:r>
    </w:p>
    <w:p w14:paraId="20FE0CD3" w14:textId="77777777" w:rsidR="006C6B34" w:rsidRDefault="006C6B34" w:rsidP="006C6B34">
      <w:pPr>
        <w:pStyle w:val="BodyText"/>
      </w:pPr>
      <w:r>
        <w:t>For example, the following R formula:</w:t>
      </w:r>
    </w:p>
    <w:p w14:paraId="4D3EC235" w14:textId="77777777" w:rsidR="006C6B34" w:rsidRDefault="006C6B34" w:rsidP="006C6B34">
      <w:pPr>
        <w:pStyle w:val="BodyText"/>
      </w:pPr>
      <m:oMathPara>
        <m:oMathParaPr>
          <m:jc m:val="center"/>
        </m:oMathParaPr>
        <m:oMath>
          <m:r>
            <w:rPr>
              <w:rFonts w:ascii="Cambria Math" w:hAnsi="Cambria Math"/>
            </w:rPr>
            <m:t>MathScore∼(ReadingScore+WritingScore+TestPreparationCourse</m:t>
          </m:r>
          <m:sSup>
            <m:sSupPr>
              <m:ctrlPr>
                <w:rPr>
                  <w:rFonts w:ascii="Cambria Math" w:hAnsi="Cambria Math"/>
                </w:rPr>
              </m:ctrlPr>
            </m:sSupPr>
            <m:e>
              <m:r>
                <w:rPr>
                  <w:rFonts w:ascii="Cambria Math" w:hAnsi="Cambria Math"/>
                </w:rPr>
                <m:t>)</m:t>
              </m:r>
            </m:e>
            <m:sup>
              <m:r>
                <w:rPr>
                  <w:rFonts w:ascii="Cambria Math" w:hAnsi="Cambria Math"/>
                </w:rPr>
                <m:t>3</m:t>
              </m:r>
            </m:sup>
          </m:sSup>
        </m:oMath>
      </m:oMathPara>
    </w:p>
    <w:p w14:paraId="7BAD56FF" w14:textId="77777777" w:rsidR="006C6B34" w:rsidRDefault="006C6B34" w:rsidP="006C6B34">
      <w:pPr>
        <w:pStyle w:val="FirstParagraph"/>
      </w:pPr>
      <w:r>
        <w:t>includes the following items:</w:t>
      </w:r>
    </w:p>
    <w:p w14:paraId="43EF7C7B" w14:textId="77777777" w:rsidR="006C6B34" w:rsidRDefault="006C6B34" w:rsidP="006C6B34">
      <w:pPr>
        <w:pStyle w:val="Compact"/>
        <w:numPr>
          <w:ilvl w:val="0"/>
          <w:numId w:val="1"/>
        </w:numPr>
      </w:pPr>
      <w:r>
        <w:t>Main effect: ReadingScore, WritingScore, and TestPreparationCourse</w:t>
      </w:r>
    </w:p>
    <w:p w14:paraId="558760A9" w14:textId="77777777" w:rsidR="006C6B34" w:rsidRDefault="006C6B34" w:rsidP="006C6B34">
      <w:pPr>
        <w:pStyle w:val="Compact"/>
        <w:numPr>
          <w:ilvl w:val="0"/>
          <w:numId w:val="1"/>
        </w:numPr>
      </w:pPr>
      <w:r>
        <w:t>Two way interactions: ReadingScore: WritingScore, ReadingScore:TestPreparationCourse and WritingScore:TestPreparationCourse</w:t>
      </w:r>
    </w:p>
    <w:p w14:paraId="45941567" w14:textId="77777777" w:rsidR="006C6B34" w:rsidRDefault="006C6B34" w:rsidP="006C6B34">
      <w:pPr>
        <w:pStyle w:val="Compact"/>
        <w:numPr>
          <w:ilvl w:val="0"/>
          <w:numId w:val="1"/>
        </w:numPr>
      </w:pPr>
      <w:r>
        <w:t>Three way interactions: ReadingScore:WritingScore:TestPreparationCourse</w:t>
      </w:r>
    </w:p>
    <w:p w14:paraId="5D05DA5F" w14:textId="77777777" w:rsidR="006C6B34" w:rsidRDefault="006C6B34" w:rsidP="006C6B34">
      <w:pPr>
        <w:pStyle w:val="FirstParagraph"/>
      </w:pPr>
      <w:r>
        <w:t>Therefore, the following R formulas are equivalent to each other</w:t>
      </w:r>
    </w:p>
    <w:p w14:paraId="44975311" w14:textId="77777777" w:rsidR="006C6B34" w:rsidRDefault="006C6B34" w:rsidP="006C6B34">
      <w:pPr>
        <w:pStyle w:val="Compact"/>
      </w:pPr>
      <m:oMathPara>
        <m:oMathParaPr>
          <m:jc m:val="center"/>
        </m:oMathParaPr>
        <m:oMath>
          <m:r>
            <w:rPr>
              <w:rFonts w:ascii="Cambria Math" w:hAnsi="Cambria Math"/>
            </w:rPr>
            <m:t>MathScore∼(ReadingScore+WritingScore+TestPreparationCourse</m:t>
          </m:r>
          <m:sSup>
            <m:sSupPr>
              <m:ctrlPr>
                <w:rPr>
                  <w:rFonts w:ascii="Cambria Math" w:hAnsi="Cambria Math"/>
                </w:rPr>
              </m:ctrlPr>
            </m:sSupPr>
            <m:e>
              <m:r>
                <w:rPr>
                  <w:rFonts w:ascii="Cambria Math" w:hAnsi="Cambria Math"/>
                </w:rPr>
                <m:t>)</m:t>
              </m:r>
            </m:e>
            <m:sup>
              <m:r>
                <w:rPr>
                  <w:rFonts w:ascii="Cambria Math" w:hAnsi="Cambria Math"/>
                </w:rPr>
                <m:t>3</m:t>
              </m:r>
            </m:sup>
          </m:sSup>
        </m:oMath>
      </m:oMathPara>
    </w:p>
    <w:p w14:paraId="7C5A83DF" w14:textId="77777777" w:rsidR="006C6B34" w:rsidRDefault="006C6B34" w:rsidP="006C6B34">
      <w:pPr>
        <w:pStyle w:val="Compact"/>
      </w:pPr>
      <m:oMathPara>
        <m:oMathParaPr>
          <m:jc m:val="center"/>
        </m:oMathParaPr>
        <m:oMath>
          <m:r>
            <w:rPr>
              <w:rFonts w:ascii="Cambria Math" w:hAnsi="Cambria Math"/>
            </w:rPr>
            <m:t>MathScore∼ReadingScore*WritingScore*TestPreparationCourse</m:t>
          </m:r>
        </m:oMath>
      </m:oMathPara>
    </w:p>
    <w:p w14:paraId="3781F3E7" w14:textId="77777777" w:rsidR="006C6B34" w:rsidRDefault="006C6B34" w:rsidP="006C6B34">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MathScore∼</m:t>
                </m:r>
              </m:e>
              <m:e>
                <m:r>
                  <w:rPr>
                    <w:rFonts w:ascii="Cambria Math" w:hAnsi="Cambria Math"/>
                  </w:rPr>
                  <m:t>ReadingScore+WritingScore+TestPreparationCourse+ReadingScore:WritingScore</m:t>
                </m:r>
              </m:e>
            </m:mr>
            <m:mr>
              <m:e/>
              <m:e>
                <m:r>
                  <w:rPr>
                    <w:rFonts w:ascii="Cambria Math" w:hAnsi="Cambria Math"/>
                  </w:rPr>
                  <m:t>+ReadingScore:TestPreparationCourse+WritingScore:TestPreparationCourse</m:t>
                </m:r>
              </m:e>
            </m:mr>
            <m:mr>
              <m:e/>
              <m:e>
                <m:r>
                  <w:rPr>
                    <w:rFonts w:ascii="Cambria Math" w:hAnsi="Cambria Math"/>
                  </w:rPr>
                  <m:t>+ReadingScore:WritingScore:TestPreparationCourse</m:t>
                </m:r>
              </m:e>
            </m:mr>
          </m:m>
        </m:oMath>
      </m:oMathPara>
    </w:p>
    <w:p w14:paraId="0F76C25B" w14:textId="77777777" w:rsidR="006C6B34" w:rsidRDefault="006C6B34" w:rsidP="006C6B34">
      <w:pPr>
        <w:pStyle w:val="Heading2"/>
      </w:pPr>
      <w:bookmarkStart w:id="1" w:name="insulation-operator-in-r-formula"/>
      <w:bookmarkEnd w:id="1"/>
      <w:r>
        <w:t>Insulation Function in R Formula</w:t>
      </w:r>
    </w:p>
    <w:p w14:paraId="5A0AE3F1" w14:textId="77777777" w:rsidR="006C6B34" w:rsidRDefault="006C6B34" w:rsidP="006C6B34">
      <w:pPr>
        <w:pStyle w:val="FirstParagraph"/>
      </w:pPr>
      <w:r>
        <w:t>Now we are asked to build a linear model to forecast MathScore using the aggregated ReadingScore and WritingScore as a single predictor instead of two predictors. If we try to use the following R formula</w:t>
      </w:r>
    </w:p>
    <w:p w14:paraId="6ED767F2" w14:textId="77777777" w:rsidR="006C6B34" w:rsidRDefault="006C6B34" w:rsidP="006C6B34">
      <w:pPr>
        <w:pStyle w:val="BodyText"/>
      </w:pPr>
      <m:oMathPara>
        <m:oMathParaPr>
          <m:jc m:val="center"/>
        </m:oMathParaPr>
        <m:oMath>
          <m:r>
            <w:rPr>
              <w:rFonts w:ascii="Cambria Math" w:hAnsi="Cambria Math"/>
            </w:rPr>
            <m:t>MathScore∼(ReadingScore+WritingScore)</m:t>
          </m:r>
        </m:oMath>
      </m:oMathPara>
    </w:p>
    <w:p w14:paraId="58BB8F1F" w14:textId="77777777" w:rsidR="006C6B34" w:rsidRDefault="006C6B34" w:rsidP="006C6B34">
      <w:pPr>
        <w:pStyle w:val="FirstParagraph"/>
      </w:pPr>
      <w:r>
        <w:t>Although there is a parenthesis there, the “+” operator in R formula means including. It still means that the Math scores depends on Readingscore and Writingscore. It is equivalent to the following math formula</w:t>
      </w:r>
    </w:p>
    <w:p w14:paraId="2E6E7ACB" w14:textId="77777777" w:rsidR="006C6B34" w:rsidRDefault="006C6B34" w:rsidP="006C6B34">
      <w:pPr>
        <w:pStyle w:val="BodyText"/>
      </w:pPr>
      <m:oMathPara>
        <m:oMathParaPr>
          <m:jc m:val="center"/>
        </m:oMathParaPr>
        <m:oMath>
          <m:r>
            <w:rPr>
              <w:rFonts w:ascii="Cambria Math" w:hAnsi="Cambria Math"/>
            </w:rPr>
            <m:t>MathScore=</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*ReadingScore+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*WritingScore</m:t>
          </m:r>
        </m:oMath>
      </m:oMathPara>
    </w:p>
    <w:p w14:paraId="5F69921D" w14:textId="77777777" w:rsidR="006C6B34" w:rsidRDefault="006C6B34" w:rsidP="006C6B34">
      <w:pPr>
        <w:pStyle w:val="FirstParagraph"/>
      </w:pPr>
      <w:r>
        <w:t>To let R engine treat them as a new variable, we have use the I() function/</w:t>
      </w:r>
      <w:r w:rsidRPr="00960B4B">
        <w:t xml:space="preserve"> </w:t>
      </w:r>
      <w:r w:rsidRPr="002206BF">
        <w:rPr>
          <w:b/>
        </w:rPr>
        <w:t>Insulation</w:t>
      </w:r>
      <w:r>
        <w:t xml:space="preserve"> function. This function will interpret any operators inside this function as </w:t>
      </w:r>
      <w:r>
        <w:rPr>
          <w:b/>
        </w:rPr>
        <w:t>regular mathematical operators instead R formula operator</w:t>
      </w:r>
      <w:r>
        <w:t>.</w:t>
      </w:r>
    </w:p>
    <w:p w14:paraId="7017509A" w14:textId="77777777" w:rsidR="006C6B34" w:rsidRPr="0033096C" w:rsidRDefault="006C6B34" w:rsidP="006C6B34">
      <w:pPr>
        <w:pStyle w:val="BodyText"/>
      </w:pPr>
      <w:r>
        <w:t>Let’s run the  following R codes;</w:t>
      </w:r>
    </w:p>
    <w:p w14:paraId="497C1DA1" w14:textId="77777777" w:rsidR="006C6B34" w:rsidRDefault="006C6B34" w:rsidP="006C6B34">
      <w:pPr>
        <w:pStyle w:val="SourceCode"/>
      </w:pPr>
      <w:r>
        <w:rPr>
          <w:rStyle w:val="NormalTok"/>
        </w:rPr>
        <w:lastRenderedPageBreak/>
        <w:t>lm.result6 &lt;-</w:t>
      </w:r>
      <w:r>
        <w:rPr>
          <w:rStyle w:val="StringTok"/>
        </w:rPr>
        <w:t xml:space="preserve"> </w:t>
      </w:r>
      <w:r>
        <w:rPr>
          <w:rStyle w:val="KeywordTok"/>
        </w:rPr>
        <w:t>lm</w:t>
      </w:r>
      <w:r>
        <w:rPr>
          <w:rStyle w:val="NormalTok"/>
        </w:rPr>
        <w:t xml:space="preserve">(MathScore </w:t>
      </w:r>
      <w:r>
        <w:rPr>
          <w:rStyle w:val="OperatorTok"/>
        </w:rPr>
        <w:t>~</w:t>
      </w:r>
      <w:r>
        <w:rPr>
          <w:rStyle w:val="StringTok"/>
        </w:rPr>
        <w:t xml:space="preserve"> </w:t>
      </w:r>
      <w:r>
        <w:rPr>
          <w:rStyle w:val="KeywordTok"/>
        </w:rPr>
        <w:t>I</w:t>
      </w:r>
      <w:r>
        <w:rPr>
          <w:rStyle w:val="NormalTok"/>
        </w:rPr>
        <w:t xml:space="preserve">(ReadingScore </w:t>
      </w:r>
      <w:r>
        <w:rPr>
          <w:rStyle w:val="OperatorTok"/>
        </w:rPr>
        <w:t>+</w:t>
      </w:r>
      <w:r>
        <w:rPr>
          <w:rStyle w:val="StringTok"/>
        </w:rPr>
        <w:t xml:space="preserve"> </w:t>
      </w:r>
      <w:r>
        <w:rPr>
          <w:rStyle w:val="NormalTok"/>
        </w:rPr>
        <w:t xml:space="preserve">WritingScore), </w:t>
      </w:r>
      <w:r>
        <w:rPr>
          <w:rStyle w:val="DataTypeTok"/>
        </w:rPr>
        <w:t>data=</w:t>
      </w:r>
      <w:r>
        <w:rPr>
          <w:rStyle w:val="NormalTok"/>
        </w:rPr>
        <w:t xml:space="preserve"> StudentsPerformance)</w:t>
      </w:r>
      <w:r>
        <w:br/>
      </w:r>
      <w:r>
        <w:rPr>
          <w:rStyle w:val="KeywordTok"/>
        </w:rPr>
        <w:t>summary</w:t>
      </w:r>
      <w:r>
        <w:rPr>
          <w:rStyle w:val="NormalTok"/>
        </w:rPr>
        <w:t>(lm.result6)</w:t>
      </w:r>
    </w:p>
    <w:p w14:paraId="398982BB" w14:textId="77777777" w:rsidR="006C6B34" w:rsidRDefault="006C6B34" w:rsidP="006C6B34">
      <w:pPr>
        <w:pStyle w:val="FirstParagraph"/>
      </w:pPr>
      <w:r>
        <w:t>Therefore, we obtain the following formula</w:t>
      </w:r>
    </w:p>
    <w:p w14:paraId="6B690038" w14:textId="77777777" w:rsidR="006C6B34" w:rsidRDefault="006C6B34" w:rsidP="006C6B34">
      <w:pPr>
        <w:pStyle w:val="BodyText"/>
      </w:pPr>
      <m:oMathPara>
        <m:oMathParaPr>
          <m:jc m:val="center"/>
        </m:oMathParaPr>
        <m:oMath>
          <m:r>
            <w:rPr>
              <w:rFonts w:ascii="Cambria Math" w:hAnsi="Cambria Math"/>
            </w:rPr>
            <m:t>MathScore=8.213934+0.4217592*(ReadingScore+WritingScore)</m:t>
          </m:r>
        </m:oMath>
      </m:oMathPara>
    </w:p>
    <w:p w14:paraId="363A5EB4" w14:textId="77777777" w:rsidR="006C6B34" w:rsidRDefault="006C6B34" w:rsidP="006C6B34">
      <w:pPr>
        <w:pStyle w:val="Heading2"/>
      </w:pPr>
      <w:bookmarkStart w:id="2" w:name="denotes-intercept-in-r-formula"/>
      <w:bookmarkEnd w:id="2"/>
      <w:r>
        <w:t>1 Denotes Intercept in R Formula</w:t>
      </w:r>
    </w:p>
    <w:p w14:paraId="784FEAB1" w14:textId="77777777" w:rsidR="006C6B34" w:rsidRDefault="006C6B34" w:rsidP="006C6B34">
      <w:pPr>
        <w:pStyle w:val="FirstParagraph"/>
      </w:pPr>
      <w:r>
        <w:t>The default linear models in R have the y-intercept. We may overwrite it/remove the y-intercept from the formula by using the following syntax:</w:t>
      </w:r>
    </w:p>
    <w:p w14:paraId="2CEB7732" w14:textId="77777777" w:rsidR="006C6B34" w:rsidRDefault="006C6B34" w:rsidP="006C6B34">
      <w:pPr>
        <w:pStyle w:val="BodyText"/>
      </w:pPr>
      <m:oMathPara>
        <m:oMathParaPr>
          <m:jc m:val="center"/>
        </m:oMathParaPr>
        <m:oMath>
          <m:r>
            <w:rPr>
              <w:rFonts w:ascii="Cambria Math" w:hAnsi="Cambria Math"/>
            </w:rPr>
            <m:t>-1</m:t>
          </m:r>
        </m:oMath>
      </m:oMathPara>
    </w:p>
    <w:p w14:paraId="60488C68" w14:textId="77777777" w:rsidR="006C6B34" w:rsidRDefault="006C6B34" w:rsidP="006C6B34">
      <w:pPr>
        <w:pStyle w:val="FirstParagraph"/>
      </w:pPr>
      <w:r>
        <w:t>Note here that</w:t>
      </w:r>
    </w:p>
    <w:p w14:paraId="5A3F6A6A" w14:textId="77777777" w:rsidR="006C6B34" w:rsidRDefault="006C6B34" w:rsidP="006C6B34">
      <w:pPr>
        <w:pStyle w:val="Compact"/>
        <w:numPr>
          <w:ilvl w:val="0"/>
          <w:numId w:val="1"/>
        </w:numPr>
      </w:pPr>
      <w:r>
        <w:rPr>
          <w:b/>
        </w:rPr>
        <w:t>-</w:t>
      </w:r>
      <w:r>
        <w:t xml:space="preserve"> means </w:t>
      </w:r>
      <w:r>
        <w:rPr>
          <w:b/>
        </w:rPr>
        <w:t>excluding/removing</w:t>
      </w:r>
      <w:r>
        <w:t xml:space="preserve"> the variable in R formula</w:t>
      </w:r>
    </w:p>
    <w:p w14:paraId="4DE24F48" w14:textId="77777777" w:rsidR="006C6B34" w:rsidRDefault="006C6B34" w:rsidP="006C6B34">
      <w:pPr>
        <w:pStyle w:val="Compact"/>
        <w:numPr>
          <w:ilvl w:val="0"/>
          <w:numId w:val="1"/>
        </w:numPr>
      </w:pPr>
      <w:r>
        <w:rPr>
          <w:b/>
        </w:rPr>
        <w:t>1</w:t>
      </w:r>
      <w:r>
        <w:t xml:space="preserve"> means y-intercept in the R formula</w:t>
      </w:r>
    </w:p>
    <w:p w14:paraId="7E0850C6" w14:textId="77777777" w:rsidR="006C6B34" w:rsidRDefault="006C6B34" w:rsidP="006C6B34">
      <w:pPr>
        <w:pStyle w:val="FirstParagraph"/>
      </w:pPr>
      <w:r>
        <w:t xml:space="preserve">Then </w:t>
      </w:r>
      <m:oMath>
        <m:r>
          <w:rPr>
            <w:rFonts w:ascii="Cambria Math" w:hAnsi="Cambria Math"/>
          </w:rPr>
          <m:t>-1</m:t>
        </m:r>
      </m:oMath>
      <w:r>
        <w:t xml:space="preserve"> means excluding the y-intercept.</w:t>
      </w:r>
    </w:p>
    <w:p w14:paraId="200FB10B" w14:textId="77777777" w:rsidR="006C6B34" w:rsidRDefault="006C6B34" w:rsidP="006C6B34">
      <w:pPr>
        <w:pStyle w:val="BodyText"/>
      </w:pPr>
      <w:r>
        <w:t>Suppose that we believe that if the students’ reading and writing scores are zeros, the math scores should also be zero. Then we can build a model using the following R formula:</w:t>
      </w:r>
    </w:p>
    <w:p w14:paraId="1507C93E" w14:textId="77777777" w:rsidR="006C6B34" w:rsidRDefault="006C6B34" w:rsidP="006C6B34">
      <w:pPr>
        <w:pStyle w:val="BodyText"/>
      </w:pPr>
      <m:oMathPara>
        <m:oMathParaPr>
          <m:jc m:val="center"/>
        </m:oMathParaPr>
        <m:oMath>
          <m:r>
            <w:rPr>
              <w:rFonts w:ascii="Cambria Math" w:hAnsi="Cambria Math"/>
            </w:rPr>
            <m:t>MathScore=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*ReadingScore+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*WritingScore</m:t>
          </m:r>
        </m:oMath>
      </m:oMathPara>
    </w:p>
    <w:p w14:paraId="66C0059F" w14:textId="77777777" w:rsidR="006C6B34" w:rsidRDefault="006C6B34" w:rsidP="006C6B34">
      <w:pPr>
        <w:pStyle w:val="FirstParagraph"/>
      </w:pPr>
      <w:r>
        <w:t>Note here there is no y-intercept (or the y-intercept is 0).</w:t>
      </w:r>
    </w:p>
    <w:p w14:paraId="6FA48425" w14:textId="77777777" w:rsidR="006C6B34" w:rsidRDefault="006C6B34" w:rsidP="006C6B34">
      <w:pPr>
        <w:pStyle w:val="FirstParagraph"/>
      </w:pPr>
      <w:r>
        <w:t>We can use the following R formula to explicitly remove the y-intercept from the formula</w:t>
      </w:r>
    </w:p>
    <w:p w14:paraId="156E620D" w14:textId="77777777" w:rsidR="006C6B34" w:rsidRDefault="006C6B34" w:rsidP="006C6B34">
      <w:pPr>
        <w:pStyle w:val="SourceCode"/>
      </w:pPr>
      <w:r>
        <w:rPr>
          <w:rStyle w:val="NormalTok"/>
        </w:rPr>
        <w:t>lm.result7 &lt;-</w:t>
      </w:r>
      <w:r>
        <w:rPr>
          <w:rStyle w:val="StringTok"/>
        </w:rPr>
        <w:t xml:space="preserve"> </w:t>
      </w:r>
      <w:r>
        <w:rPr>
          <w:rStyle w:val="KeywordTok"/>
        </w:rPr>
        <w:t>lm</w:t>
      </w:r>
      <w:r>
        <w:rPr>
          <w:rStyle w:val="NormalTok"/>
        </w:rPr>
        <w:t xml:space="preserve">(MathScore </w:t>
      </w:r>
      <w:r>
        <w:rPr>
          <w:rStyle w:val="OperatorTok"/>
        </w:rPr>
        <w:t>~</w:t>
      </w:r>
      <w:r>
        <w:rPr>
          <w:rStyle w:val="StringTok"/>
        </w:rPr>
        <w:t xml:space="preserve"> </w:t>
      </w:r>
      <w:r>
        <w:rPr>
          <w:rStyle w:val="OperatorTok"/>
        </w:rPr>
        <w:t>-</w:t>
      </w:r>
      <w:r>
        <w:rPr>
          <w:rStyle w:val="DecValTok"/>
        </w:rPr>
        <w:t>1</w:t>
      </w:r>
      <w:r>
        <w:rPr>
          <w:rStyle w:val="OperatorTok"/>
        </w:rPr>
        <w:t>+</w:t>
      </w:r>
      <w:r>
        <w:rPr>
          <w:rStyle w:val="NormalTok"/>
        </w:rPr>
        <w:t xml:space="preserve">ReadingScore </w:t>
      </w:r>
      <w:r>
        <w:rPr>
          <w:rStyle w:val="OperatorTok"/>
        </w:rPr>
        <w:t>+</w:t>
      </w:r>
      <w:r>
        <w:rPr>
          <w:rStyle w:val="StringTok"/>
        </w:rPr>
        <w:t xml:space="preserve"> </w:t>
      </w:r>
      <w:r>
        <w:rPr>
          <w:rStyle w:val="NormalTok"/>
        </w:rPr>
        <w:t xml:space="preserve">WritingScore, </w:t>
      </w:r>
      <w:r>
        <w:rPr>
          <w:rStyle w:val="DataTypeTok"/>
        </w:rPr>
        <w:t>data=</w:t>
      </w:r>
      <w:r>
        <w:rPr>
          <w:rStyle w:val="NormalTok"/>
        </w:rPr>
        <w:t xml:space="preserve"> StudentsPerformance)</w:t>
      </w:r>
      <w:r>
        <w:br/>
      </w:r>
      <w:r>
        <w:rPr>
          <w:rStyle w:val="KeywordTok"/>
        </w:rPr>
        <w:t>summary</w:t>
      </w:r>
      <w:r>
        <w:rPr>
          <w:rStyle w:val="NormalTok"/>
        </w:rPr>
        <w:t>(lm.result7)</w:t>
      </w:r>
      <w:r>
        <w:rPr>
          <w:rStyle w:val="OperatorTok"/>
        </w:rPr>
        <w:t>$</w:t>
      </w:r>
      <w:r>
        <w:rPr>
          <w:rStyle w:val="NormalTok"/>
        </w:rPr>
        <w:t>coefficient</w:t>
      </w:r>
    </w:p>
    <w:p w14:paraId="46B441B2" w14:textId="77777777" w:rsidR="006C6B34" w:rsidRDefault="006C6B34" w:rsidP="006C6B34">
      <w:pPr>
        <w:pStyle w:val="FirstParagraph"/>
      </w:pPr>
      <w:r>
        <w:t>Therefore, we obtain the following math formula</w:t>
      </w:r>
    </w:p>
    <w:p w14:paraId="0C49339E" w14:textId="77777777" w:rsidR="006C6B34" w:rsidRDefault="006C6B34" w:rsidP="006C6B34">
      <w:pPr>
        <w:pStyle w:val="BodyText"/>
      </w:pPr>
      <m:oMathPara>
        <m:oMathParaPr>
          <m:jc m:val="center"/>
        </m:oMathParaPr>
        <m:oMath>
          <m:r>
            <w:rPr>
              <w:rFonts w:ascii="Cambria Math" w:hAnsi="Cambria Math"/>
            </w:rPr>
            <m:t>MathScore=0.7157145*ReadingScore+0.2389781*WritingScore</m:t>
          </m:r>
        </m:oMath>
      </m:oMathPara>
    </w:p>
    <w:p w14:paraId="6F4DE1BA" w14:textId="77777777" w:rsidR="006C6B34" w:rsidRDefault="006C6B34" w:rsidP="006C6B34">
      <w:pPr>
        <w:pStyle w:val="Heading2"/>
      </w:pPr>
      <w:bookmarkStart w:id="3" w:name="dot-operator-in-r-formula"/>
      <w:bookmarkEnd w:id="3"/>
      <w:r>
        <w:t>Dot Operator in R Formula</w:t>
      </w:r>
    </w:p>
    <w:p w14:paraId="19D998A7" w14:textId="77777777" w:rsidR="006C6B34" w:rsidRDefault="006C6B34" w:rsidP="006C6B34">
      <w:pPr>
        <w:pStyle w:val="FirstParagraph"/>
      </w:pPr>
      <w:r>
        <w:t xml:space="preserve">If we want to build a R formula to include all the predictors, we can use a </w:t>
      </w:r>
      <w:r>
        <w:rPr>
          <w:b/>
        </w:rPr>
        <w:t>.</w:t>
      </w:r>
      <w:r>
        <w:t xml:space="preserve"> (dot operator) to do it. It will let us write a very compact formula instead of listing all the predictors. But care must be taken, since the predictors in the formula are not explicitly showed.</w:t>
      </w:r>
    </w:p>
    <w:p w14:paraId="4BC210B7" w14:textId="77777777" w:rsidR="006C6B34" w:rsidRDefault="006C6B34" w:rsidP="006C6B34">
      <w:pPr>
        <w:pStyle w:val="BodyText"/>
      </w:pPr>
      <w:r>
        <w:t>We want to build a linear model to forecast the math scores using all other predictors, Gender, Race, ParentalLevelOfEducation, Lunch, TestPreparationCourse, ReadingScore, and WritingScore.</w:t>
      </w:r>
    </w:p>
    <w:p w14:paraId="6F081259" w14:textId="77777777" w:rsidR="006C6B34" w:rsidRDefault="006C6B34" w:rsidP="006C6B34">
      <w:pPr>
        <w:pStyle w:val="FirstParagraph"/>
      </w:pPr>
      <w:r>
        <w:t xml:space="preserve">Notice that some predictors such as Gender, Race, ParentalLevelOfEducation, Lunch and TestPreparationCourse are factors/categorical variables with finite many cases. Since the R </w:t>
      </w:r>
      <w:r>
        <w:lastRenderedPageBreak/>
        <w:t>engine can only understand factors in an R formula, we need to convert them in characters to factors using the following R codes:</w:t>
      </w:r>
    </w:p>
    <w:p w14:paraId="23B4C051" w14:textId="77777777" w:rsidR="006C6B34" w:rsidRDefault="006C6B34" w:rsidP="006C6B34">
      <w:pPr>
        <w:pStyle w:val="SourceCode"/>
      </w:pPr>
      <w:r>
        <w:rPr>
          <w:rStyle w:val="NormalTok"/>
        </w:rPr>
        <w:t>StudentsPerformance</w:t>
      </w:r>
      <w:r>
        <w:rPr>
          <w:rStyle w:val="OperatorTok"/>
        </w:rPr>
        <w:t>$</w:t>
      </w:r>
      <w:r>
        <w:rPr>
          <w:rStyle w:val="NormalTok"/>
        </w:rPr>
        <w:t>Gender &lt;-</w:t>
      </w:r>
      <w:r>
        <w:rPr>
          <w:rStyle w:val="StringTok"/>
        </w:rPr>
        <w:t xml:space="preserve"> </w:t>
      </w:r>
      <w:r>
        <w:rPr>
          <w:rStyle w:val="KeywordTok"/>
        </w:rPr>
        <w:t>as.factor</w:t>
      </w:r>
      <w:r>
        <w:rPr>
          <w:rStyle w:val="NormalTok"/>
        </w:rPr>
        <w:t>(StudentsPerformance</w:t>
      </w:r>
      <w:r>
        <w:rPr>
          <w:rStyle w:val="OperatorTok"/>
        </w:rPr>
        <w:t>$</w:t>
      </w:r>
      <w:r>
        <w:rPr>
          <w:rStyle w:val="NormalTok"/>
        </w:rPr>
        <w:t>Gender)</w:t>
      </w:r>
      <w:r>
        <w:br/>
      </w:r>
      <w:r>
        <w:rPr>
          <w:rStyle w:val="NormalTok"/>
        </w:rPr>
        <w:t>StudentsPerformance</w:t>
      </w:r>
      <w:r>
        <w:rPr>
          <w:rStyle w:val="OperatorTok"/>
        </w:rPr>
        <w:t>$</w:t>
      </w:r>
      <w:r>
        <w:rPr>
          <w:rStyle w:val="NormalTok"/>
        </w:rPr>
        <w:t>Race &lt;-</w:t>
      </w:r>
      <w:r>
        <w:rPr>
          <w:rStyle w:val="StringTok"/>
        </w:rPr>
        <w:t xml:space="preserve"> </w:t>
      </w:r>
      <w:r>
        <w:rPr>
          <w:rStyle w:val="KeywordTok"/>
        </w:rPr>
        <w:t>as.factor</w:t>
      </w:r>
      <w:r>
        <w:rPr>
          <w:rStyle w:val="NormalTok"/>
        </w:rPr>
        <w:t>(StudentsPerformance</w:t>
      </w:r>
      <w:r>
        <w:rPr>
          <w:rStyle w:val="OperatorTok"/>
        </w:rPr>
        <w:t>$</w:t>
      </w:r>
      <w:r>
        <w:rPr>
          <w:rStyle w:val="NormalTok"/>
        </w:rPr>
        <w:t>Race)</w:t>
      </w:r>
      <w:r>
        <w:br/>
      </w:r>
      <w:r>
        <w:rPr>
          <w:rStyle w:val="NormalTok"/>
        </w:rPr>
        <w:t>StudentsPerformance</w:t>
      </w:r>
      <w:r>
        <w:rPr>
          <w:rStyle w:val="OperatorTok"/>
        </w:rPr>
        <w:t>$</w:t>
      </w:r>
      <w:r>
        <w:rPr>
          <w:rStyle w:val="NormalTok"/>
        </w:rPr>
        <w:t>ParentalLevelOfEducation &lt;-</w:t>
      </w:r>
      <w:r>
        <w:rPr>
          <w:rStyle w:val="StringTok"/>
        </w:rPr>
        <w:t xml:space="preserve"> </w:t>
      </w:r>
      <w:r>
        <w:rPr>
          <w:rStyle w:val="KeywordTok"/>
        </w:rPr>
        <w:t>as.factor</w:t>
      </w:r>
      <w:r>
        <w:rPr>
          <w:rStyle w:val="NormalTok"/>
        </w:rPr>
        <w:t>(StudentsPerformance</w:t>
      </w:r>
      <w:r>
        <w:rPr>
          <w:rStyle w:val="OperatorTok"/>
        </w:rPr>
        <w:t>$</w:t>
      </w:r>
      <w:r>
        <w:rPr>
          <w:rStyle w:val="NormalTok"/>
        </w:rPr>
        <w:t>ParentalLevelOfEducation)</w:t>
      </w:r>
      <w:r>
        <w:br/>
      </w:r>
      <w:r>
        <w:rPr>
          <w:rStyle w:val="NormalTok"/>
        </w:rPr>
        <w:t>StudentsPerformance</w:t>
      </w:r>
      <w:r>
        <w:rPr>
          <w:rStyle w:val="OperatorTok"/>
        </w:rPr>
        <w:t>$</w:t>
      </w:r>
      <w:r>
        <w:rPr>
          <w:rStyle w:val="NormalTok"/>
        </w:rPr>
        <w:t>Lunch &lt;-</w:t>
      </w:r>
      <w:r>
        <w:rPr>
          <w:rStyle w:val="StringTok"/>
        </w:rPr>
        <w:t xml:space="preserve"> </w:t>
      </w:r>
      <w:r>
        <w:rPr>
          <w:rStyle w:val="KeywordTok"/>
        </w:rPr>
        <w:t>as.factor</w:t>
      </w:r>
      <w:r>
        <w:rPr>
          <w:rStyle w:val="NormalTok"/>
        </w:rPr>
        <w:t>(StudentsPerformance</w:t>
      </w:r>
      <w:r>
        <w:rPr>
          <w:rStyle w:val="OperatorTok"/>
        </w:rPr>
        <w:t>$</w:t>
      </w:r>
      <w:r>
        <w:rPr>
          <w:rStyle w:val="NormalTok"/>
        </w:rPr>
        <w:t>Lunch)</w:t>
      </w:r>
      <w:r>
        <w:br/>
      </w:r>
      <w:r>
        <w:rPr>
          <w:rStyle w:val="NormalTok"/>
        </w:rPr>
        <w:t>StudentsPerformance</w:t>
      </w:r>
      <w:r>
        <w:rPr>
          <w:rStyle w:val="OperatorTok"/>
        </w:rPr>
        <w:t>$</w:t>
      </w:r>
      <w:r>
        <w:rPr>
          <w:rStyle w:val="NormalTok"/>
        </w:rPr>
        <w:t>TestPreparationCourse &lt;-</w:t>
      </w:r>
      <w:r>
        <w:rPr>
          <w:rStyle w:val="StringTok"/>
        </w:rPr>
        <w:t xml:space="preserve"> </w:t>
      </w:r>
      <w:r>
        <w:rPr>
          <w:rStyle w:val="KeywordTok"/>
        </w:rPr>
        <w:t>as.factor</w:t>
      </w:r>
      <w:r>
        <w:rPr>
          <w:rStyle w:val="NormalTok"/>
        </w:rPr>
        <w:t>(StudentsPerformance</w:t>
      </w:r>
      <w:r>
        <w:rPr>
          <w:rStyle w:val="OperatorTok"/>
        </w:rPr>
        <w:t>$</w:t>
      </w:r>
      <w:r>
        <w:rPr>
          <w:rStyle w:val="NormalTok"/>
        </w:rPr>
        <w:t>TestPreparationCourse)</w:t>
      </w:r>
    </w:p>
    <w:p w14:paraId="6842B120" w14:textId="77777777" w:rsidR="006C6B34" w:rsidRDefault="006C6B34" w:rsidP="006C6B34">
      <w:pPr>
        <w:pStyle w:val="FirstParagraph"/>
      </w:pPr>
      <w:r>
        <w:t xml:space="preserve">After converting them to factors, we can build the linear model using the compact R formula with the dot operator on the right hand side of </w:t>
      </w:r>
      <m:oMath>
        <m:r>
          <w:rPr>
            <w:rFonts w:ascii="Cambria Math" w:hAnsi="Cambria Math"/>
          </w:rPr>
          <m:t>∼</m:t>
        </m:r>
      </m:oMath>
      <w:r>
        <w:t xml:space="preserve">. It means to include all predictors, of course it </w:t>
      </w:r>
      <w:r>
        <w:rPr>
          <w:b/>
        </w:rPr>
        <w:t>excludes the target</w:t>
      </w:r>
      <w:r>
        <w:t xml:space="preserve"> on the right hand size of </w:t>
      </w:r>
      <m:oMath>
        <m:r>
          <w:rPr>
            <w:rFonts w:ascii="Cambria Math" w:hAnsi="Cambria Math"/>
          </w:rPr>
          <m:t>∼</m:t>
        </m:r>
      </m:oMath>
      <w:r>
        <w:t>.</w:t>
      </w:r>
    </w:p>
    <w:p w14:paraId="61920053" w14:textId="77777777" w:rsidR="006C6B34" w:rsidRDefault="006C6B34" w:rsidP="006C6B34">
      <w:pPr>
        <w:pStyle w:val="SourceCode"/>
      </w:pPr>
      <w:r>
        <w:rPr>
          <w:rStyle w:val="NormalTok"/>
        </w:rPr>
        <w:t>lm.result8 &lt;-</w:t>
      </w:r>
      <w:r>
        <w:rPr>
          <w:rStyle w:val="StringTok"/>
        </w:rPr>
        <w:t xml:space="preserve"> </w:t>
      </w:r>
      <w:r>
        <w:rPr>
          <w:rStyle w:val="KeywordTok"/>
        </w:rPr>
        <w:t>lm</w:t>
      </w:r>
      <w:r>
        <w:rPr>
          <w:rStyle w:val="NormalTok"/>
        </w:rPr>
        <w:t xml:space="preserve">(MathScore </w:t>
      </w:r>
      <w:r>
        <w:rPr>
          <w:rStyle w:val="OperatorTok"/>
        </w:rPr>
        <w:t>~</w:t>
      </w:r>
      <w:r>
        <w:rPr>
          <w:rStyle w:val="StringTok"/>
        </w:rPr>
        <w:t xml:space="preserve"> </w:t>
      </w:r>
      <w:r>
        <w:rPr>
          <w:rStyle w:val="NormalTok"/>
        </w:rPr>
        <w:t xml:space="preserve">., </w:t>
      </w:r>
      <w:r>
        <w:rPr>
          <w:rStyle w:val="DataTypeTok"/>
        </w:rPr>
        <w:t>data=</w:t>
      </w:r>
      <w:r>
        <w:rPr>
          <w:rStyle w:val="NormalTok"/>
        </w:rPr>
        <w:t xml:space="preserve"> StudentsPerformance)</w:t>
      </w:r>
      <w:r>
        <w:br/>
      </w:r>
      <w:r>
        <w:rPr>
          <w:rStyle w:val="KeywordTok"/>
        </w:rPr>
        <w:t>summary</w:t>
      </w:r>
      <w:r>
        <w:rPr>
          <w:rStyle w:val="NormalTok"/>
        </w:rPr>
        <w:t>(lm.result8)</w:t>
      </w:r>
    </w:p>
    <w:p w14:paraId="392358FA" w14:textId="77777777" w:rsidR="006C6B34" w:rsidRDefault="006C6B34" w:rsidP="006C6B34">
      <w:pPr>
        <w:pStyle w:val="FirstParagraph"/>
      </w:pPr>
      <w:r>
        <w:t>Note here, there are five factors. It is not convenient for us to write down the math formula using a piece wise function with many parts. The math formula is very complicated. We skip it here.</w:t>
      </w:r>
    </w:p>
    <w:p w14:paraId="1C194D15" w14:textId="77777777" w:rsidR="006C6B34" w:rsidRDefault="006C6B34" w:rsidP="006C6B34">
      <w:pPr>
        <w:pStyle w:val="Heading2"/>
      </w:pPr>
      <w:bookmarkStart w:id="4" w:name="forecast-the-new-data-values"/>
      <w:bookmarkEnd w:id="4"/>
      <w:r>
        <w:t>Forecast the New Data Values</w:t>
      </w:r>
    </w:p>
    <w:p w14:paraId="11AEE570" w14:textId="77777777" w:rsidR="006C6B34" w:rsidRDefault="006C6B34" w:rsidP="006C6B34">
      <w:pPr>
        <w:pStyle w:val="FirstParagraph"/>
      </w:pPr>
      <w:r>
        <w:t>There are two main reasons on why we build models. We may want to understand the relationship between predictors and the target or forecast the target using new inputs. We have covered the first part by using the R formula and obtaining the corresponding math formula.</w:t>
      </w:r>
    </w:p>
    <w:p w14:paraId="7DA4C61C" w14:textId="77777777" w:rsidR="006C6B34" w:rsidRDefault="006C6B34" w:rsidP="006C6B34">
      <w:pPr>
        <w:pStyle w:val="BodyText"/>
      </w:pPr>
      <w:r>
        <w:t>Let’s look at the prediction of new data set. The new data set may come from external files such as in Excel files or databases. For illustration purposes, we will generate a new data frame manually:</w:t>
      </w:r>
    </w:p>
    <w:p w14:paraId="35512ADD" w14:textId="77777777" w:rsidR="006C6B34" w:rsidRDefault="006C6B34" w:rsidP="006C6B34">
      <w:pPr>
        <w:pStyle w:val="SourceCode"/>
      </w:pPr>
      <w:r>
        <w:rPr>
          <w:rStyle w:val="NormalTok"/>
        </w:rPr>
        <w:t>new.student &lt;-</w:t>
      </w:r>
      <w:r>
        <w:rPr>
          <w:rStyle w:val="StringTok"/>
        </w:rPr>
        <w:t xml:space="preserve"> </w:t>
      </w:r>
      <w:r>
        <w:rPr>
          <w:rStyle w:val="KeywordTok"/>
        </w:rPr>
        <w:t>data.frame</w:t>
      </w:r>
      <w:r>
        <w:rPr>
          <w:rStyle w:val="NormalTok"/>
        </w:rPr>
        <w:t>(</w:t>
      </w:r>
      <w:r>
        <w:rPr>
          <w:rStyle w:val="DataTypeTok"/>
        </w:rPr>
        <w:t>Gender =</w:t>
      </w:r>
      <w:r>
        <w:rPr>
          <w:rStyle w:val="StringTok"/>
        </w:rPr>
        <w:t>"female"</w:t>
      </w:r>
      <w:r>
        <w:rPr>
          <w:rStyle w:val="NormalTok"/>
        </w:rPr>
        <w:t xml:space="preserve">, </w:t>
      </w:r>
      <w:r>
        <w:rPr>
          <w:rStyle w:val="DataTypeTok"/>
        </w:rPr>
        <w:t>Race =</w:t>
      </w:r>
      <w:r>
        <w:rPr>
          <w:rStyle w:val="NormalTok"/>
        </w:rPr>
        <w:t xml:space="preserve"> </w:t>
      </w:r>
      <w:r>
        <w:rPr>
          <w:rStyle w:val="StringTok"/>
        </w:rPr>
        <w:t>"group C"</w:t>
      </w:r>
      <w:r>
        <w:rPr>
          <w:rStyle w:val="NormalTok"/>
        </w:rPr>
        <w:t xml:space="preserve">, </w:t>
      </w:r>
      <w:r>
        <w:rPr>
          <w:rStyle w:val="DataTypeTok"/>
        </w:rPr>
        <w:t>ParentalLevelOfEducation =</w:t>
      </w:r>
      <w:r>
        <w:rPr>
          <w:rStyle w:val="NormalTok"/>
        </w:rPr>
        <w:t xml:space="preserve"> </w:t>
      </w:r>
      <w:r>
        <w:rPr>
          <w:rStyle w:val="StringTok"/>
        </w:rPr>
        <w:t>"some college"</w:t>
      </w:r>
      <w:r>
        <w:rPr>
          <w:rStyle w:val="NormalTok"/>
        </w:rPr>
        <w:t>,</w:t>
      </w:r>
      <w:r>
        <w:br/>
      </w:r>
      <w:r>
        <w:rPr>
          <w:rStyle w:val="NormalTok"/>
        </w:rPr>
        <w:t xml:space="preserve">                     </w:t>
      </w:r>
      <w:r>
        <w:rPr>
          <w:rStyle w:val="DataTypeTok"/>
        </w:rPr>
        <w:t>Lunch =</w:t>
      </w:r>
      <w:r>
        <w:rPr>
          <w:rStyle w:val="NormalTok"/>
        </w:rPr>
        <w:t xml:space="preserve"> </w:t>
      </w:r>
      <w:r>
        <w:rPr>
          <w:rStyle w:val="StringTok"/>
        </w:rPr>
        <w:t>"standard"</w:t>
      </w:r>
      <w:r>
        <w:rPr>
          <w:rStyle w:val="NormalTok"/>
        </w:rPr>
        <w:t xml:space="preserve">, </w:t>
      </w:r>
      <w:r>
        <w:rPr>
          <w:rStyle w:val="DataTypeTok"/>
        </w:rPr>
        <w:t>TestPreparationCourse =</w:t>
      </w:r>
      <w:r>
        <w:rPr>
          <w:rStyle w:val="StringTok"/>
        </w:rPr>
        <w:t>"none"</w:t>
      </w:r>
      <w:r>
        <w:rPr>
          <w:rStyle w:val="NormalTok"/>
        </w:rPr>
        <w:t xml:space="preserve">,  </w:t>
      </w:r>
      <w:r>
        <w:rPr>
          <w:rStyle w:val="DataTypeTok"/>
        </w:rPr>
        <w:t>ReadingScore =</w:t>
      </w:r>
      <w:r>
        <w:rPr>
          <w:rStyle w:val="NormalTok"/>
        </w:rPr>
        <w:t xml:space="preserve"> </w:t>
      </w:r>
      <w:r>
        <w:rPr>
          <w:rStyle w:val="DecValTok"/>
        </w:rPr>
        <w:t>70</w:t>
      </w:r>
      <w:r>
        <w:rPr>
          <w:rStyle w:val="NormalTok"/>
        </w:rPr>
        <w:t xml:space="preserve">, </w:t>
      </w:r>
      <w:r>
        <w:rPr>
          <w:rStyle w:val="DataTypeTok"/>
        </w:rPr>
        <w:t>WritingScore =</w:t>
      </w:r>
      <w:r>
        <w:rPr>
          <w:rStyle w:val="NormalTok"/>
        </w:rPr>
        <w:t xml:space="preserve"> </w:t>
      </w:r>
      <w:r>
        <w:rPr>
          <w:rStyle w:val="DecValTok"/>
        </w:rPr>
        <w:t>69</w:t>
      </w:r>
      <w:r>
        <w:rPr>
          <w:rStyle w:val="NormalTok"/>
        </w:rPr>
        <w:t>)</w:t>
      </w:r>
      <w:r>
        <w:br/>
      </w:r>
      <w:r>
        <w:br/>
      </w:r>
      <w:r>
        <w:rPr>
          <w:rStyle w:val="KeywordTok"/>
        </w:rPr>
        <w:t>predict</w:t>
      </w:r>
      <w:r>
        <w:rPr>
          <w:rStyle w:val="NormalTok"/>
        </w:rPr>
        <w:t xml:space="preserve">(lm.result8, </w:t>
      </w:r>
      <w:r>
        <w:rPr>
          <w:rStyle w:val="DataTypeTok"/>
        </w:rPr>
        <w:t>newdata =</w:t>
      </w:r>
      <w:r>
        <w:rPr>
          <w:rStyle w:val="NormalTok"/>
        </w:rPr>
        <w:t xml:space="preserve"> new.student)</w:t>
      </w:r>
    </w:p>
    <w:p w14:paraId="05E64285" w14:textId="77777777" w:rsidR="006C6B34" w:rsidRDefault="006C6B34" w:rsidP="006C6B34">
      <w:pPr>
        <w:pStyle w:val="SourceCode"/>
      </w:pPr>
      <w:r>
        <w:rPr>
          <w:rStyle w:val="VerbatimChar"/>
        </w:rPr>
        <w:t xml:space="preserve">##        1 </w:t>
      </w:r>
      <w:r>
        <w:br/>
      </w:r>
      <w:r>
        <w:rPr>
          <w:rStyle w:val="VerbatimChar"/>
        </w:rPr>
        <w:t>## 62.54281</w:t>
      </w:r>
    </w:p>
    <w:p w14:paraId="6D92A0CF" w14:textId="77777777" w:rsidR="006C6B34" w:rsidRDefault="006C6B34" w:rsidP="006C6B34">
      <w:pPr>
        <w:pStyle w:val="FirstParagraph"/>
      </w:pPr>
      <w:r>
        <w:t xml:space="preserve">The new data frame must contain all the predictors with the </w:t>
      </w:r>
      <w:r>
        <w:rPr>
          <w:b/>
        </w:rPr>
        <w:t>same</w:t>
      </w:r>
      <w:r>
        <w:t xml:space="preserve"> column names. </w:t>
      </w:r>
    </w:p>
    <w:p w14:paraId="2D3023C1" w14:textId="77777777" w:rsidR="006C6B34" w:rsidRDefault="006C6B34" w:rsidP="006C6B34">
      <w:pPr>
        <w:pStyle w:val="FirstParagraph"/>
      </w:pPr>
      <w:r>
        <w:t>Next, we call the predict function with two arguments:</w:t>
      </w:r>
    </w:p>
    <w:p w14:paraId="2AD87503" w14:textId="77777777" w:rsidR="006C6B34" w:rsidRDefault="006C6B34" w:rsidP="006C6B34">
      <w:pPr>
        <w:pStyle w:val="Compact"/>
        <w:numPr>
          <w:ilvl w:val="0"/>
          <w:numId w:val="1"/>
        </w:numPr>
      </w:pPr>
      <w:r>
        <w:t>The first argument is the model results on the training data set.</w:t>
      </w:r>
    </w:p>
    <w:p w14:paraId="4D0DBC05" w14:textId="77777777" w:rsidR="006C6B34" w:rsidRDefault="006C6B34" w:rsidP="006C6B34">
      <w:pPr>
        <w:pStyle w:val="Compact"/>
        <w:numPr>
          <w:ilvl w:val="0"/>
          <w:numId w:val="1"/>
        </w:numPr>
      </w:pPr>
      <w:r>
        <w:t>The second argument is the new data set by specifying the new data source in data frame format</w:t>
      </w:r>
    </w:p>
    <w:p w14:paraId="22F2F40B" w14:textId="77777777" w:rsidR="006C6B34" w:rsidRDefault="006C6B34" w:rsidP="006C6B34">
      <w:pPr>
        <w:pStyle w:val="FirstParagraph"/>
      </w:pPr>
      <w:r>
        <w:lastRenderedPageBreak/>
        <w:t>The predicted math score of this student is 62.54. It only produces a single number, which is the “average” of potential math scores.</w:t>
      </w:r>
    </w:p>
    <w:p w14:paraId="5D8916DF" w14:textId="77777777" w:rsidR="006C6B34" w:rsidRDefault="006C6B34" w:rsidP="006C6B34">
      <w:pPr>
        <w:pStyle w:val="BodyText"/>
      </w:pPr>
      <w:r>
        <w:t>Sometimes, we want to generate an interval estimate of the math scores. We can do it by specifying the interval argument as “predict”:</w:t>
      </w:r>
    </w:p>
    <w:p w14:paraId="6F3F50C9" w14:textId="77777777" w:rsidR="006C6B34" w:rsidRDefault="006C6B34" w:rsidP="006C6B34">
      <w:pPr>
        <w:pStyle w:val="SourceCode"/>
      </w:pPr>
      <w:r>
        <w:rPr>
          <w:rStyle w:val="NormalTok"/>
        </w:rPr>
        <w:t>new.student &lt;-</w:t>
      </w:r>
      <w:r>
        <w:rPr>
          <w:rStyle w:val="StringTok"/>
        </w:rPr>
        <w:t xml:space="preserve"> </w:t>
      </w:r>
      <w:r>
        <w:rPr>
          <w:rStyle w:val="KeywordTok"/>
        </w:rPr>
        <w:t>data.frame</w:t>
      </w:r>
      <w:r>
        <w:rPr>
          <w:rStyle w:val="NormalTok"/>
        </w:rPr>
        <w:t>(</w:t>
      </w:r>
      <w:r>
        <w:rPr>
          <w:rStyle w:val="DataTypeTok"/>
        </w:rPr>
        <w:t>Gender =</w:t>
      </w:r>
      <w:r>
        <w:rPr>
          <w:rStyle w:val="StringTok"/>
        </w:rPr>
        <w:t>"female"</w:t>
      </w:r>
      <w:r>
        <w:rPr>
          <w:rStyle w:val="NormalTok"/>
        </w:rPr>
        <w:t xml:space="preserve">, </w:t>
      </w:r>
      <w:r>
        <w:rPr>
          <w:rStyle w:val="DataTypeTok"/>
        </w:rPr>
        <w:t>Race =</w:t>
      </w:r>
      <w:r>
        <w:rPr>
          <w:rStyle w:val="NormalTok"/>
        </w:rPr>
        <w:t xml:space="preserve"> </w:t>
      </w:r>
      <w:r>
        <w:rPr>
          <w:rStyle w:val="StringTok"/>
        </w:rPr>
        <w:t>"group C"</w:t>
      </w:r>
      <w:r>
        <w:rPr>
          <w:rStyle w:val="NormalTok"/>
        </w:rPr>
        <w:t xml:space="preserve">, </w:t>
      </w:r>
      <w:r>
        <w:rPr>
          <w:rStyle w:val="DataTypeTok"/>
        </w:rPr>
        <w:t>ParentalLevelOfEducation =</w:t>
      </w:r>
      <w:r>
        <w:rPr>
          <w:rStyle w:val="NormalTok"/>
        </w:rPr>
        <w:t xml:space="preserve"> </w:t>
      </w:r>
      <w:r>
        <w:rPr>
          <w:rStyle w:val="StringTok"/>
        </w:rPr>
        <w:t>"some college"</w:t>
      </w:r>
      <w:r>
        <w:rPr>
          <w:rStyle w:val="NormalTok"/>
        </w:rPr>
        <w:t>,</w:t>
      </w:r>
      <w:r>
        <w:br/>
      </w:r>
      <w:r>
        <w:rPr>
          <w:rStyle w:val="NormalTok"/>
        </w:rPr>
        <w:t xml:space="preserve">                     </w:t>
      </w:r>
      <w:r>
        <w:rPr>
          <w:rStyle w:val="DataTypeTok"/>
        </w:rPr>
        <w:t>Lunch =</w:t>
      </w:r>
      <w:r>
        <w:rPr>
          <w:rStyle w:val="NormalTok"/>
        </w:rPr>
        <w:t xml:space="preserve"> </w:t>
      </w:r>
      <w:r>
        <w:rPr>
          <w:rStyle w:val="StringTok"/>
        </w:rPr>
        <w:t>"standard"</w:t>
      </w:r>
      <w:r>
        <w:rPr>
          <w:rStyle w:val="NormalTok"/>
        </w:rPr>
        <w:t xml:space="preserve">, </w:t>
      </w:r>
      <w:r>
        <w:rPr>
          <w:rStyle w:val="DataTypeTok"/>
        </w:rPr>
        <w:t>TestPreparationCourse =</w:t>
      </w:r>
      <w:r>
        <w:rPr>
          <w:rStyle w:val="StringTok"/>
        </w:rPr>
        <w:t>"none"</w:t>
      </w:r>
      <w:r>
        <w:rPr>
          <w:rStyle w:val="NormalTok"/>
        </w:rPr>
        <w:t xml:space="preserve">,  </w:t>
      </w:r>
      <w:r>
        <w:rPr>
          <w:rStyle w:val="DataTypeTok"/>
        </w:rPr>
        <w:t>ReadingScore =</w:t>
      </w:r>
      <w:r>
        <w:rPr>
          <w:rStyle w:val="NormalTok"/>
        </w:rPr>
        <w:t xml:space="preserve"> </w:t>
      </w:r>
      <w:r>
        <w:rPr>
          <w:rStyle w:val="DecValTok"/>
        </w:rPr>
        <w:t>70</w:t>
      </w:r>
      <w:r>
        <w:rPr>
          <w:rStyle w:val="NormalTok"/>
        </w:rPr>
        <w:t xml:space="preserve">, </w:t>
      </w:r>
      <w:r>
        <w:rPr>
          <w:rStyle w:val="DataTypeTok"/>
        </w:rPr>
        <w:t>WritingScore =</w:t>
      </w:r>
      <w:r>
        <w:rPr>
          <w:rStyle w:val="NormalTok"/>
        </w:rPr>
        <w:t xml:space="preserve"> </w:t>
      </w:r>
      <w:r>
        <w:rPr>
          <w:rStyle w:val="DecValTok"/>
        </w:rPr>
        <w:t>69</w:t>
      </w:r>
      <w:r>
        <w:rPr>
          <w:rStyle w:val="NormalTok"/>
        </w:rPr>
        <w:t>)</w:t>
      </w:r>
      <w:r>
        <w:br/>
      </w:r>
      <w:r>
        <w:br/>
      </w:r>
      <w:r>
        <w:rPr>
          <w:rStyle w:val="KeywordTok"/>
        </w:rPr>
        <w:t>predict</w:t>
      </w:r>
      <w:r>
        <w:rPr>
          <w:rStyle w:val="NormalTok"/>
        </w:rPr>
        <w:t xml:space="preserve">(lm.result8, </w:t>
      </w:r>
      <w:r>
        <w:rPr>
          <w:rStyle w:val="DataTypeTok"/>
        </w:rPr>
        <w:t>newdata =</w:t>
      </w:r>
      <w:r>
        <w:rPr>
          <w:rStyle w:val="NormalTok"/>
        </w:rPr>
        <w:t xml:space="preserve"> new.student, </w:t>
      </w:r>
      <w:r>
        <w:rPr>
          <w:rStyle w:val="DataTypeTok"/>
        </w:rPr>
        <w:t>interval =</w:t>
      </w:r>
      <w:r>
        <w:rPr>
          <w:rStyle w:val="NormalTok"/>
        </w:rPr>
        <w:t xml:space="preserve"> </w:t>
      </w:r>
      <w:r>
        <w:rPr>
          <w:rStyle w:val="StringTok"/>
        </w:rPr>
        <w:t>"predict"</w:t>
      </w:r>
      <w:r>
        <w:rPr>
          <w:rStyle w:val="NormalTok"/>
        </w:rPr>
        <w:t>)</w:t>
      </w:r>
    </w:p>
    <w:p w14:paraId="6B0B1ECF" w14:textId="77777777" w:rsidR="006C6B34" w:rsidRDefault="006C6B34" w:rsidP="006C6B34">
      <w:pPr>
        <w:pStyle w:val="SourceCode"/>
      </w:pPr>
      <w:r>
        <w:rPr>
          <w:rStyle w:val="VerbatimChar"/>
        </w:rPr>
        <w:t>##        fit     lwr      upr</w:t>
      </w:r>
      <w:r>
        <w:br/>
      </w:r>
      <w:r>
        <w:rPr>
          <w:rStyle w:val="VerbatimChar"/>
        </w:rPr>
        <w:t>## 1 62.54281 51.9758 73.10983</w:t>
      </w:r>
    </w:p>
    <w:p w14:paraId="24A9EBB4" w14:textId="77777777" w:rsidR="006C6B34" w:rsidRDefault="006C6B34" w:rsidP="006C6B34">
      <w:pPr>
        <w:pStyle w:val="FirstParagraph"/>
      </w:pPr>
      <w:r>
        <w:t>It produces three numbers:</w:t>
      </w:r>
    </w:p>
    <w:p w14:paraId="25C41FA6" w14:textId="77777777" w:rsidR="006C6B34" w:rsidRDefault="006C6B34" w:rsidP="006C6B34">
      <w:pPr>
        <w:pStyle w:val="Compact"/>
        <w:numPr>
          <w:ilvl w:val="0"/>
          <w:numId w:val="1"/>
        </w:numPr>
      </w:pPr>
      <w:r>
        <w:t>fit value is the “average” of potential math scores</w:t>
      </w:r>
    </w:p>
    <w:p w14:paraId="6FFEF32D" w14:textId="77777777" w:rsidR="006C6B34" w:rsidRDefault="006C6B34" w:rsidP="006C6B34">
      <w:pPr>
        <w:pStyle w:val="Compact"/>
        <w:numPr>
          <w:ilvl w:val="0"/>
          <w:numId w:val="1"/>
        </w:numPr>
      </w:pPr>
      <w:r>
        <w:t>lwr denotes the lower range of the potential math scores</w:t>
      </w:r>
    </w:p>
    <w:p w14:paraId="22C3F751" w14:textId="77777777" w:rsidR="006C6B34" w:rsidRDefault="006C6B34" w:rsidP="006C6B34">
      <w:pPr>
        <w:pStyle w:val="Compact"/>
        <w:numPr>
          <w:ilvl w:val="0"/>
          <w:numId w:val="1"/>
        </w:numPr>
      </w:pPr>
      <w:r>
        <w:t>upr denotes the upper range of the potential math scores</w:t>
      </w:r>
    </w:p>
    <w:p w14:paraId="52F39C8A" w14:textId="77777777" w:rsidR="006C6B34" w:rsidRDefault="006C6B34" w:rsidP="006C6B34">
      <w:pPr>
        <w:pStyle w:val="FirstParagraph"/>
      </w:pPr>
      <w:r>
        <w:t>The predicted average of math scores is 62.54.</w:t>
      </w:r>
    </w:p>
    <w:p w14:paraId="66C94A39" w14:textId="77777777" w:rsidR="006C6B34" w:rsidRDefault="006C6B34" w:rsidP="006C6B34">
      <w:pPr>
        <w:pStyle w:val="BodyText"/>
      </w:pPr>
      <w:r>
        <w:t>The default of 95% confidence interval of math scores is</w:t>
      </w:r>
    </w:p>
    <w:p w14:paraId="533162B8" w14:textId="77777777" w:rsidR="006C6B34" w:rsidRDefault="006C6B34" w:rsidP="006C6B34">
      <w:pPr>
        <w:pStyle w:val="BodyText"/>
      </w:pPr>
      <m:oMathPara>
        <m:oMathParaPr>
          <m:jc m:val="center"/>
        </m:oMathParaPr>
        <m:oMath>
          <m:r>
            <w:rPr>
              <w:rFonts w:ascii="Cambria Math" w:hAnsi="Cambria Math"/>
            </w:rPr>
            <m:t>[51.98,73.11]</m:t>
          </m:r>
        </m:oMath>
      </m:oMathPara>
    </w:p>
    <w:p w14:paraId="28A509E8" w14:textId="77777777" w:rsidR="006C6B34" w:rsidRDefault="006C6B34" w:rsidP="006C6B34">
      <w:pPr>
        <w:pStyle w:val="FirstParagraph"/>
      </w:pPr>
      <w:r>
        <w:t>Which means if we can repeat this process for 100 times, there are at least 95 times the predicted interval containing the “actual” average.</w:t>
      </w:r>
    </w:p>
    <w:p w14:paraId="5E79D3AF" w14:textId="77777777" w:rsidR="006C6B34" w:rsidRDefault="006C6B34" w:rsidP="006C6B34">
      <w:pPr>
        <w:pStyle w:val="BodyText"/>
      </w:pPr>
    </w:p>
    <w:p w14:paraId="02BAC894" w14:textId="77777777" w:rsidR="00483424" w:rsidRDefault="006C6B34"/>
    <w:sectPr w:rsidR="004834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D190F4"/>
    <w:multiLevelType w:val="multilevel"/>
    <w:tmpl w:val="467EA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9C"/>
    <w:rsid w:val="00377B9C"/>
    <w:rsid w:val="004A7795"/>
    <w:rsid w:val="006C6B34"/>
    <w:rsid w:val="00C56905"/>
    <w:rsid w:val="00D4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A9BC"/>
  <w15:chartTrackingRefBased/>
  <w15:docId w15:val="{1690697E-CCFB-4FC0-945C-8B890FB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6C6B34"/>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B34"/>
    <w:rPr>
      <w:rFonts w:asciiTheme="majorHAnsi" w:eastAsiaTheme="majorEastAsia" w:hAnsiTheme="majorHAnsi" w:cstheme="majorBidi"/>
      <w:b/>
      <w:bCs/>
      <w:color w:val="5B9BD5" w:themeColor="accent1"/>
      <w:sz w:val="32"/>
      <w:szCs w:val="32"/>
      <w:lang w:eastAsia="en-US"/>
    </w:rPr>
  </w:style>
  <w:style w:type="paragraph" w:styleId="BodyText">
    <w:name w:val="Body Text"/>
    <w:basedOn w:val="Normal"/>
    <w:link w:val="BodyTextChar"/>
    <w:qFormat/>
    <w:rsid w:val="006C6B34"/>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C6B34"/>
    <w:rPr>
      <w:rFonts w:eastAsiaTheme="minorHAnsi"/>
      <w:sz w:val="24"/>
      <w:szCs w:val="24"/>
      <w:lang w:eastAsia="en-US"/>
    </w:rPr>
  </w:style>
  <w:style w:type="paragraph" w:customStyle="1" w:styleId="FirstParagraph">
    <w:name w:val="First Paragraph"/>
    <w:basedOn w:val="BodyText"/>
    <w:next w:val="BodyText"/>
    <w:qFormat/>
    <w:rsid w:val="006C6B34"/>
  </w:style>
  <w:style w:type="paragraph" w:customStyle="1" w:styleId="Compact">
    <w:name w:val="Compact"/>
    <w:basedOn w:val="BodyText"/>
    <w:qFormat/>
    <w:rsid w:val="006C6B34"/>
    <w:pPr>
      <w:spacing w:before="36" w:after="36"/>
    </w:pPr>
  </w:style>
  <w:style w:type="character" w:customStyle="1" w:styleId="VerbatimChar">
    <w:name w:val="Verbatim Char"/>
    <w:basedOn w:val="DefaultParagraphFont"/>
    <w:link w:val="SourceCode"/>
    <w:rsid w:val="006C6B34"/>
    <w:rPr>
      <w:rFonts w:ascii="Consolas" w:hAnsi="Consolas"/>
      <w:shd w:val="clear" w:color="auto" w:fill="F8F8F8"/>
    </w:rPr>
  </w:style>
  <w:style w:type="paragraph" w:customStyle="1" w:styleId="SourceCode">
    <w:name w:val="Source Code"/>
    <w:basedOn w:val="Normal"/>
    <w:link w:val="VerbatimChar"/>
    <w:rsid w:val="006C6B34"/>
    <w:pPr>
      <w:shd w:val="clear" w:color="auto" w:fill="F8F8F8"/>
      <w:wordWrap w:val="0"/>
      <w:spacing w:after="200" w:line="240" w:lineRule="auto"/>
    </w:pPr>
    <w:rPr>
      <w:rFonts w:ascii="Consolas" w:hAnsi="Consolas"/>
    </w:rPr>
  </w:style>
  <w:style w:type="character" w:customStyle="1" w:styleId="KeywordTok">
    <w:name w:val="KeywordTok"/>
    <w:basedOn w:val="VerbatimChar"/>
    <w:rsid w:val="006C6B34"/>
    <w:rPr>
      <w:rFonts w:ascii="Consolas" w:hAnsi="Consolas"/>
      <w:b/>
      <w:color w:val="204A87"/>
      <w:shd w:val="clear" w:color="auto" w:fill="F8F8F8"/>
    </w:rPr>
  </w:style>
  <w:style w:type="character" w:customStyle="1" w:styleId="DataTypeTok">
    <w:name w:val="DataTypeTok"/>
    <w:basedOn w:val="VerbatimChar"/>
    <w:rsid w:val="006C6B34"/>
    <w:rPr>
      <w:rFonts w:ascii="Consolas" w:hAnsi="Consolas"/>
      <w:color w:val="204A87"/>
      <w:shd w:val="clear" w:color="auto" w:fill="F8F8F8"/>
    </w:rPr>
  </w:style>
  <w:style w:type="character" w:customStyle="1" w:styleId="DecValTok">
    <w:name w:val="DecValTok"/>
    <w:basedOn w:val="VerbatimChar"/>
    <w:rsid w:val="006C6B34"/>
    <w:rPr>
      <w:rFonts w:ascii="Consolas" w:hAnsi="Consolas"/>
      <w:color w:val="0000CF"/>
      <w:shd w:val="clear" w:color="auto" w:fill="F8F8F8"/>
    </w:rPr>
  </w:style>
  <w:style w:type="character" w:customStyle="1" w:styleId="StringTok">
    <w:name w:val="StringTok"/>
    <w:basedOn w:val="VerbatimChar"/>
    <w:rsid w:val="006C6B34"/>
    <w:rPr>
      <w:rFonts w:ascii="Consolas" w:hAnsi="Consolas"/>
      <w:color w:val="4E9A06"/>
      <w:shd w:val="clear" w:color="auto" w:fill="F8F8F8"/>
    </w:rPr>
  </w:style>
  <w:style w:type="character" w:customStyle="1" w:styleId="OperatorTok">
    <w:name w:val="OperatorTok"/>
    <w:basedOn w:val="VerbatimChar"/>
    <w:rsid w:val="006C6B34"/>
    <w:rPr>
      <w:rFonts w:ascii="Consolas" w:hAnsi="Consolas"/>
      <w:b/>
      <w:color w:val="CE5C00"/>
      <w:shd w:val="clear" w:color="auto" w:fill="F8F8F8"/>
    </w:rPr>
  </w:style>
  <w:style w:type="character" w:customStyle="1" w:styleId="NormalTok">
    <w:name w:val="NormalTok"/>
    <w:basedOn w:val="VerbatimChar"/>
    <w:rsid w:val="006C6B34"/>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Yuanjin</dc:creator>
  <cp:keywords/>
  <dc:description/>
  <cp:lastModifiedBy>Liu, Yuanjin</cp:lastModifiedBy>
  <cp:revision>2</cp:revision>
  <dcterms:created xsi:type="dcterms:W3CDTF">2019-07-24T14:21:00Z</dcterms:created>
  <dcterms:modified xsi:type="dcterms:W3CDTF">2019-07-24T14:21:00Z</dcterms:modified>
</cp:coreProperties>
</file>