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83AF" w14:textId="77777777" w:rsidR="002C79E6" w:rsidRPr="00C37FF9" w:rsidRDefault="002C79E6" w:rsidP="002C79E6">
      <w:pPr>
        <w:rPr>
          <w:rFonts w:ascii="Times New Roman" w:hAnsi="Times New Roman" w:cs="Times New Roman"/>
          <w:sz w:val="24"/>
        </w:rPr>
      </w:pPr>
    </w:p>
    <w:p w14:paraId="2B69A9F7" w14:textId="77777777" w:rsidR="002C79E6" w:rsidRPr="00C37FF9" w:rsidRDefault="002C79E6" w:rsidP="002C79E6">
      <w:pPr>
        <w:rPr>
          <w:rFonts w:ascii="Times New Roman" w:hAnsi="Times New Roman" w:cs="Times New Roman"/>
          <w:sz w:val="24"/>
        </w:rPr>
      </w:pPr>
    </w:p>
    <w:p w14:paraId="0FAA36F5" w14:textId="77777777" w:rsidR="002C79E6" w:rsidRPr="00C37FF9" w:rsidRDefault="002C79E6" w:rsidP="002C79E6">
      <w:pPr>
        <w:rPr>
          <w:rFonts w:ascii="Times New Roman" w:hAnsi="Times New Roman" w:cs="Times New Roman"/>
          <w:sz w:val="24"/>
        </w:rPr>
      </w:pPr>
    </w:p>
    <w:p w14:paraId="100B20C2" w14:textId="77777777" w:rsidR="002C79E6" w:rsidRPr="00C37FF9" w:rsidRDefault="002C79E6" w:rsidP="002C79E6">
      <w:pPr>
        <w:rPr>
          <w:rFonts w:ascii="Times New Roman" w:hAnsi="Times New Roman" w:cs="Times New Roman"/>
          <w:sz w:val="24"/>
        </w:rPr>
      </w:pPr>
    </w:p>
    <w:p w14:paraId="15F47E75" w14:textId="77777777" w:rsidR="002C79E6" w:rsidRPr="00C37FF9" w:rsidRDefault="002C79E6" w:rsidP="002C79E6">
      <w:pPr>
        <w:rPr>
          <w:rFonts w:ascii="Times New Roman" w:hAnsi="Times New Roman" w:cs="Times New Roman"/>
          <w:sz w:val="24"/>
        </w:rPr>
      </w:pPr>
    </w:p>
    <w:p w14:paraId="5FA40905" w14:textId="1E7401C8" w:rsidR="6A36C4BF" w:rsidRPr="00C37FF9" w:rsidRDefault="000F0AB4" w:rsidP="00B863FB">
      <w:pPr>
        <w:pStyle w:val="Title"/>
        <w:rPr>
          <w:rFonts w:ascii="Times New Roman" w:hAnsi="Times New Roman" w:cs="Times New Roman"/>
          <w:sz w:val="24"/>
        </w:rPr>
      </w:pPr>
      <w:r w:rsidRPr="00C37FF9">
        <w:rPr>
          <w:rFonts w:ascii="Times New Roman" w:hAnsi="Times New Roman" w:cs="Times New Roman"/>
          <w:sz w:val="24"/>
        </w:rPr>
        <w:t>Project 2 Report</w:t>
      </w:r>
    </w:p>
    <w:p w14:paraId="44E3C6ED" w14:textId="77777777" w:rsidR="000F0AB4" w:rsidRPr="00C37FF9" w:rsidRDefault="000F0AB4" w:rsidP="002C79E6">
      <w:pPr>
        <w:pStyle w:val="Subtitle"/>
        <w:rPr>
          <w:rFonts w:ascii="Times New Roman" w:hAnsi="Times New Roman" w:cs="Times New Roman"/>
          <w:sz w:val="24"/>
          <w:szCs w:val="24"/>
        </w:rPr>
      </w:pPr>
    </w:p>
    <w:p w14:paraId="62304BAB" w14:textId="681BFDF3" w:rsidR="00A417C1" w:rsidRPr="00C37FF9" w:rsidRDefault="000F0AB4" w:rsidP="002C79E6">
      <w:pPr>
        <w:pStyle w:val="Subtitle"/>
        <w:rPr>
          <w:rFonts w:ascii="Times New Roman" w:hAnsi="Times New Roman" w:cs="Times New Roman"/>
          <w:sz w:val="24"/>
          <w:szCs w:val="24"/>
        </w:rPr>
      </w:pPr>
      <w:r w:rsidRPr="00C37FF9">
        <w:rPr>
          <w:rFonts w:ascii="Times New Roman" w:hAnsi="Times New Roman" w:cs="Times New Roman"/>
          <w:sz w:val="24"/>
          <w:szCs w:val="24"/>
        </w:rPr>
        <w:t>Tristin Claus</w:t>
      </w:r>
    </w:p>
    <w:p w14:paraId="71D3D08F" w14:textId="594884A8" w:rsidR="002C79E6" w:rsidRPr="00C37FF9" w:rsidRDefault="000F0AB4" w:rsidP="002C79E6">
      <w:pPr>
        <w:pStyle w:val="Subtitle"/>
        <w:rPr>
          <w:rFonts w:ascii="Times New Roman" w:hAnsi="Times New Roman" w:cs="Times New Roman"/>
          <w:sz w:val="24"/>
          <w:szCs w:val="24"/>
        </w:rPr>
      </w:pPr>
      <w:r w:rsidRPr="00C37FF9">
        <w:rPr>
          <w:rFonts w:ascii="Times New Roman" w:hAnsi="Times New Roman" w:cs="Times New Roman"/>
          <w:sz w:val="24"/>
          <w:szCs w:val="24"/>
        </w:rPr>
        <w:t>Southern New Hamp</w:t>
      </w:r>
      <w:r w:rsidR="00301D93" w:rsidRPr="00C37FF9">
        <w:rPr>
          <w:rFonts w:ascii="Times New Roman" w:hAnsi="Times New Roman" w:cs="Times New Roman"/>
          <w:sz w:val="24"/>
          <w:szCs w:val="24"/>
        </w:rPr>
        <w:t>sh</w:t>
      </w:r>
      <w:r w:rsidRPr="00C37FF9">
        <w:rPr>
          <w:rFonts w:ascii="Times New Roman" w:hAnsi="Times New Roman" w:cs="Times New Roman"/>
          <w:sz w:val="24"/>
          <w:szCs w:val="24"/>
        </w:rPr>
        <w:t>ire University</w:t>
      </w:r>
    </w:p>
    <w:p w14:paraId="65F4FE4D" w14:textId="1E42E915" w:rsidR="002C79E6" w:rsidRPr="00C37FF9"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CF02C7ECB03B4DAD98397836ED4F6FF1"/>
          </w:placeholder>
          <w:temporary/>
          <w:showingPlcHdr/>
          <w15:appearance w15:val="hidden"/>
        </w:sdtPr>
        <w:sdtContent>
          <w:r w:rsidR="002C79E6" w:rsidRPr="00C37FF9">
            <w:rPr>
              <w:rFonts w:ascii="Times New Roman" w:hAnsi="Times New Roman" w:cs="Times New Roman"/>
              <w:sz w:val="24"/>
              <w:szCs w:val="24"/>
            </w:rPr>
            <w:t>Course Number:</w:t>
          </w:r>
        </w:sdtContent>
      </w:sdt>
      <w:r w:rsidR="002C79E6" w:rsidRPr="00C37FF9">
        <w:rPr>
          <w:rFonts w:ascii="Times New Roman" w:hAnsi="Times New Roman" w:cs="Times New Roman"/>
          <w:sz w:val="24"/>
          <w:szCs w:val="24"/>
        </w:rPr>
        <w:t xml:space="preserve"> </w:t>
      </w:r>
      <w:r w:rsidR="000F0AB4" w:rsidRPr="00C37FF9">
        <w:rPr>
          <w:rFonts w:ascii="Times New Roman" w:hAnsi="Times New Roman" w:cs="Times New Roman"/>
          <w:sz w:val="24"/>
          <w:szCs w:val="24"/>
        </w:rPr>
        <w:t>Software Test, Automation</w:t>
      </w:r>
    </w:p>
    <w:p w14:paraId="02CCAFA9" w14:textId="28B875F9" w:rsidR="002C79E6" w:rsidRPr="00C37FF9" w:rsidRDefault="000F0AB4" w:rsidP="002C79E6">
      <w:pPr>
        <w:pStyle w:val="Subtitle"/>
        <w:rPr>
          <w:rFonts w:ascii="Times New Roman" w:hAnsi="Times New Roman" w:cs="Times New Roman"/>
          <w:sz w:val="24"/>
          <w:szCs w:val="24"/>
        </w:rPr>
      </w:pPr>
      <w:r w:rsidRPr="00C37FF9">
        <w:rPr>
          <w:rFonts w:ascii="Times New Roman" w:hAnsi="Times New Roman" w:cs="Times New Roman"/>
          <w:sz w:val="24"/>
          <w:szCs w:val="24"/>
        </w:rPr>
        <w:t>Robert Narelli</w:t>
      </w:r>
    </w:p>
    <w:p w14:paraId="017B9827" w14:textId="1CE0A487" w:rsidR="201D26C8" w:rsidRPr="00C37FF9" w:rsidRDefault="000F0AB4" w:rsidP="002C79E6">
      <w:pPr>
        <w:pStyle w:val="Subtitle"/>
        <w:rPr>
          <w:rFonts w:ascii="Times New Roman" w:hAnsi="Times New Roman" w:cs="Times New Roman"/>
          <w:sz w:val="24"/>
          <w:szCs w:val="24"/>
        </w:rPr>
      </w:pPr>
      <w:r w:rsidRPr="00C37FF9">
        <w:rPr>
          <w:rFonts w:ascii="Times New Roman" w:hAnsi="Times New Roman" w:cs="Times New Roman"/>
          <w:sz w:val="24"/>
          <w:szCs w:val="24"/>
        </w:rPr>
        <w:t>10.16.2026</w:t>
      </w:r>
    </w:p>
    <w:p w14:paraId="7D88B4A8" w14:textId="77777777" w:rsidR="201D26C8" w:rsidRPr="00C37FF9" w:rsidRDefault="201D26C8" w:rsidP="014CA2B6">
      <w:pPr>
        <w:pStyle w:val="Title2"/>
        <w:rPr>
          <w:rFonts w:ascii="Times New Roman" w:eastAsia="Calibri" w:hAnsi="Times New Roman" w:cs="Times New Roman"/>
          <w:sz w:val="24"/>
        </w:rPr>
      </w:pPr>
    </w:p>
    <w:p w14:paraId="0087937B" w14:textId="77777777" w:rsidR="201D26C8" w:rsidRPr="00C37FF9" w:rsidRDefault="201D26C8" w:rsidP="014CA2B6">
      <w:pPr>
        <w:pStyle w:val="Title2"/>
        <w:rPr>
          <w:rFonts w:ascii="Times New Roman" w:eastAsia="Calibri" w:hAnsi="Times New Roman" w:cs="Times New Roman"/>
          <w:sz w:val="24"/>
        </w:rPr>
      </w:pPr>
    </w:p>
    <w:p w14:paraId="6C317F1E" w14:textId="77777777" w:rsidR="201D26C8" w:rsidRPr="00C37FF9" w:rsidRDefault="201D26C8" w:rsidP="014CA2B6">
      <w:pPr>
        <w:pStyle w:val="Title2"/>
        <w:rPr>
          <w:rFonts w:ascii="Times New Roman" w:eastAsia="Calibri" w:hAnsi="Times New Roman" w:cs="Times New Roman"/>
          <w:sz w:val="24"/>
        </w:rPr>
      </w:pPr>
    </w:p>
    <w:p w14:paraId="41E68CE6" w14:textId="77777777" w:rsidR="201D26C8" w:rsidRPr="00C37FF9" w:rsidRDefault="201D26C8" w:rsidP="014CA2B6">
      <w:pPr>
        <w:pStyle w:val="Title2"/>
        <w:rPr>
          <w:rFonts w:ascii="Times New Roman" w:eastAsia="Calibri" w:hAnsi="Times New Roman" w:cs="Times New Roman"/>
          <w:sz w:val="24"/>
        </w:rPr>
      </w:pPr>
    </w:p>
    <w:p w14:paraId="44B82141" w14:textId="77777777" w:rsidR="201D26C8" w:rsidRPr="00C37FF9" w:rsidRDefault="201D26C8" w:rsidP="014CA2B6">
      <w:pPr>
        <w:pStyle w:val="Title2"/>
        <w:rPr>
          <w:rFonts w:ascii="Times New Roman" w:eastAsia="Calibri" w:hAnsi="Times New Roman" w:cs="Times New Roman"/>
          <w:sz w:val="24"/>
        </w:rPr>
      </w:pPr>
    </w:p>
    <w:p w14:paraId="66E0A250" w14:textId="77777777" w:rsidR="201D26C8" w:rsidRPr="00C37FF9" w:rsidRDefault="201D26C8" w:rsidP="014CA2B6">
      <w:pPr>
        <w:pStyle w:val="Title2"/>
        <w:rPr>
          <w:rFonts w:ascii="Times New Roman" w:eastAsia="Calibri" w:hAnsi="Times New Roman" w:cs="Times New Roman"/>
          <w:sz w:val="24"/>
        </w:rPr>
      </w:pPr>
    </w:p>
    <w:p w14:paraId="52BFBFE3" w14:textId="77777777" w:rsidR="201D26C8" w:rsidRPr="00C37FF9" w:rsidRDefault="201D26C8" w:rsidP="014CA2B6">
      <w:pPr>
        <w:pStyle w:val="Title2"/>
        <w:rPr>
          <w:rFonts w:ascii="Times New Roman" w:eastAsia="Calibri" w:hAnsi="Times New Roman" w:cs="Times New Roman"/>
          <w:sz w:val="24"/>
        </w:rPr>
      </w:pPr>
    </w:p>
    <w:p w14:paraId="213145BA" w14:textId="77777777" w:rsidR="000D4642" w:rsidRPr="00C37FF9" w:rsidRDefault="000D4642">
      <w:pPr>
        <w:rPr>
          <w:rFonts w:ascii="Times New Roman" w:eastAsia="Calibri" w:hAnsi="Times New Roman" w:cs="Times New Roman"/>
          <w:sz w:val="24"/>
        </w:rPr>
      </w:pPr>
      <w:r w:rsidRPr="00C37FF9">
        <w:rPr>
          <w:rFonts w:ascii="Times New Roman" w:eastAsia="Calibri" w:hAnsi="Times New Roman" w:cs="Times New Roman"/>
          <w:sz w:val="24"/>
        </w:rPr>
        <w:br w:type="page"/>
      </w:r>
    </w:p>
    <w:p w14:paraId="32A2A439" w14:textId="6F9C3850" w:rsidR="00A417C1" w:rsidRPr="00C37FF9" w:rsidRDefault="000F0AB4" w:rsidP="014CA2B6">
      <w:pPr>
        <w:pStyle w:val="Heading1"/>
        <w:rPr>
          <w:rFonts w:ascii="Times New Roman" w:eastAsia="Calibri" w:hAnsi="Times New Roman" w:cs="Times New Roman"/>
          <w:sz w:val="24"/>
        </w:rPr>
      </w:pPr>
      <w:r w:rsidRPr="00C37FF9">
        <w:rPr>
          <w:rFonts w:ascii="Times New Roman" w:hAnsi="Times New Roman" w:cs="Times New Roman"/>
          <w:sz w:val="24"/>
        </w:rPr>
        <w:lastRenderedPageBreak/>
        <w:t>Summary</w:t>
      </w:r>
    </w:p>
    <w:p w14:paraId="2B73E067" w14:textId="771B7B2C" w:rsidR="000F0AB4" w:rsidRPr="00C37FF9" w:rsidRDefault="000F0AB4" w:rsidP="000F0AB4">
      <w:pPr>
        <w:rPr>
          <w:rFonts w:ascii="Times New Roman" w:hAnsi="Times New Roman" w:cs="Times New Roman"/>
          <w:sz w:val="24"/>
        </w:rPr>
      </w:pPr>
      <w:r w:rsidRPr="00C37FF9">
        <w:rPr>
          <w:rFonts w:ascii="Times New Roman" w:hAnsi="Times New Roman" w:cs="Times New Roman"/>
          <w:sz w:val="24"/>
        </w:rPr>
        <w:t>For Project One, I structured my JUnit testing around the three required services and their data models. The submission contains 97 test methods across six test classes: 44 for contacts, 30 for tasks, and 23 for appointments. I tested the model constructors and setters separately from service operations, allowing me to distinguish input-validation failures from errors in storing, retrieving, updating, and deleting records.</w:t>
      </w:r>
    </w:p>
    <w:p w14:paraId="6CDC90B4" w14:textId="7451423D" w:rsidR="000F0AB4" w:rsidRPr="00C37FF9" w:rsidRDefault="000F0AB4" w:rsidP="000F0AB4">
      <w:pPr>
        <w:rPr>
          <w:rFonts w:ascii="Times New Roman" w:hAnsi="Times New Roman" w:cs="Times New Roman"/>
          <w:sz w:val="24"/>
        </w:rPr>
      </w:pPr>
      <w:r w:rsidRPr="00C37FF9">
        <w:rPr>
          <w:rFonts w:ascii="Times New Roman" w:hAnsi="Times New Roman" w:cs="Times New Roman"/>
          <w:sz w:val="24"/>
        </w:rPr>
        <w:t>For contacts, my tests address the 10-character ID and name limits, an exactly 10-digit phone number, the 30-character address limit, and unique IDs. For example, ContactTest.java tests an 11-character ID (lines 43–47) and nonnumeric phone numbers (lines 163–167), while ContactServiceTest.java rejects duplicate IDs (lines 39–50) and checks deletion (lines 60–67). For tasks, TaskTest.java checks valid and excessive 20-character names (lines 53–65) and the 50-character description boundary (lines 100–112); TaskServiceTest.java verifies successful updates and invalid ones (lines 73–87, 100–115). AppointmentTest.java tests past and null dates (lines 120–140) and description limits (lines 186–209), while AppointmentServiceTest.java checks duplicate IDs and removal (lines 55–68, 86–97). These tests map directly to the specified constraints rather than simply demonstrating successful object creation.</w:t>
      </w:r>
    </w:p>
    <w:p w14:paraId="6F11FF36" w14:textId="226077E4" w:rsidR="002B3D22" w:rsidRPr="00C37FF9" w:rsidRDefault="00403801" w:rsidP="002B3D22">
      <w:pPr>
        <w:rPr>
          <w:rFonts w:ascii="Times New Roman" w:hAnsi="Times New Roman" w:cs="Times New Roman"/>
          <w:sz w:val="24"/>
        </w:rPr>
      </w:pPr>
      <w:r w:rsidRPr="00C37FF9">
        <w:rPr>
          <w:rFonts w:ascii="Times New Roman" w:hAnsi="Times New Roman" w:cs="Times New Roman"/>
          <w:sz w:val="24"/>
        </w:rPr>
        <w:t xml:space="preserve">To evaluate the effectiveness of my JUnit tests, I examined their execution and code coverage across all six production classes. A locally instrumented execution of the 97 test methods resulted in all tests passing and recorded 100% line coverage, with all 162 executable lines exercised. A separate analysis also recorded 100% conditional branch coverage, exercising both outcomes of all 34 conditional jumps. These results provide strong evidence that the tests thoroughly exercise the implemented validation rules and service operations, including successful and unsuccessful inputs. However, complete code coverage does not necessarily </w:t>
      </w:r>
      <w:r w:rsidRPr="00C37FF9">
        <w:rPr>
          <w:rFonts w:ascii="Times New Roman" w:hAnsi="Times New Roman" w:cs="Times New Roman"/>
          <w:sz w:val="24"/>
        </w:rPr>
        <w:lastRenderedPageBreak/>
        <w:t xml:space="preserve">guarantee that the software is free of defects, since some behavioral vulnerabilities may remain undetected. For example, the appointment model's mutable Date references present a potential weakness that would benefit from additional regression testing. The coverage measurements were obtained through local instrumentation rather than </w:t>
      </w:r>
      <w:proofErr w:type="spellStart"/>
      <w:r w:rsidRPr="00C37FF9">
        <w:rPr>
          <w:rFonts w:ascii="Times New Roman" w:hAnsi="Times New Roman" w:cs="Times New Roman"/>
          <w:sz w:val="24"/>
        </w:rPr>
        <w:t>JaCoCo</w:t>
      </w:r>
      <w:proofErr w:type="spellEnd"/>
      <w:r w:rsidRPr="00C37FF9">
        <w:rPr>
          <w:rFonts w:ascii="Times New Roman" w:hAnsi="Times New Roman" w:cs="Times New Roman"/>
          <w:sz w:val="24"/>
        </w:rPr>
        <w:t>, and could be independently confirmed using a standard coverage tool (</w:t>
      </w:r>
      <w:proofErr w:type="spellStart"/>
      <w:r w:rsidRPr="00C37FF9">
        <w:rPr>
          <w:rFonts w:ascii="Times New Roman" w:hAnsi="Times New Roman" w:cs="Times New Roman"/>
          <w:sz w:val="24"/>
        </w:rPr>
        <w:t>JaCoCo</w:t>
      </w:r>
      <w:proofErr w:type="spellEnd"/>
      <w:r w:rsidRPr="00C37FF9">
        <w:rPr>
          <w:rFonts w:ascii="Times New Roman" w:hAnsi="Times New Roman" w:cs="Times New Roman"/>
          <w:sz w:val="24"/>
        </w:rPr>
        <w:t>, n.d.</w:t>
      </w:r>
      <w:r w:rsidRPr="00C37FF9">
        <w:rPr>
          <w:rFonts w:ascii="Times New Roman" w:hAnsi="Times New Roman" w:cs="Times New Roman"/>
          <w:sz w:val="24"/>
        </w:rPr>
        <w:t>). To</w:t>
      </w:r>
      <w:r w:rsidR="000F0AB4" w:rsidRPr="00C37FF9">
        <w:rPr>
          <w:rFonts w:ascii="Times New Roman" w:hAnsi="Times New Roman" w:cs="Times New Roman"/>
          <w:sz w:val="24"/>
        </w:rPr>
        <w:t xml:space="preserve"> keep the tests technically sound, I used assertions that check the required outcome. ContactServiceTest.java uses </w:t>
      </w:r>
      <w:proofErr w:type="spellStart"/>
      <w:r w:rsidR="000F0AB4" w:rsidRPr="00C37FF9">
        <w:rPr>
          <w:rFonts w:ascii="Times New Roman" w:hAnsi="Times New Roman" w:cs="Times New Roman"/>
          <w:sz w:val="24"/>
        </w:rPr>
        <w:t>assertSame</w:t>
      </w:r>
      <w:proofErr w:type="spellEnd"/>
      <w:r w:rsidR="000F0AB4" w:rsidRPr="00C37FF9">
        <w:rPr>
          <w:rFonts w:ascii="Times New Roman" w:hAnsi="Times New Roman" w:cs="Times New Roman"/>
          <w:sz w:val="24"/>
        </w:rPr>
        <w:t xml:space="preserve"> to confirm that a retrieved record is the one added (lines 30–35), while TaskServiceTest.java uses </w:t>
      </w:r>
      <w:proofErr w:type="spellStart"/>
      <w:r w:rsidR="000F0AB4" w:rsidRPr="00C37FF9">
        <w:rPr>
          <w:rFonts w:ascii="Times New Roman" w:hAnsi="Times New Roman" w:cs="Times New Roman"/>
          <w:sz w:val="24"/>
        </w:rPr>
        <w:t>assertEquals</w:t>
      </w:r>
      <w:proofErr w:type="spellEnd"/>
      <w:r w:rsidR="000F0AB4" w:rsidRPr="00C37FF9">
        <w:rPr>
          <w:rFonts w:ascii="Times New Roman" w:hAnsi="Times New Roman" w:cs="Times New Roman"/>
          <w:sz w:val="24"/>
        </w:rPr>
        <w:t xml:space="preserve"> to verify the value actually changed after an update (lines 73–79). Its </w:t>
      </w:r>
      <w:proofErr w:type="spellStart"/>
      <w:r w:rsidR="000F0AB4" w:rsidRPr="00C37FF9">
        <w:rPr>
          <w:rFonts w:ascii="Times New Roman" w:hAnsi="Times New Roman" w:cs="Times New Roman"/>
          <w:sz w:val="24"/>
        </w:rPr>
        <w:t>assertThrows</w:t>
      </w:r>
      <w:proofErr w:type="spellEnd"/>
      <w:r w:rsidR="000F0AB4" w:rsidRPr="00C37FF9">
        <w:rPr>
          <w:rFonts w:ascii="Times New Roman" w:hAnsi="Times New Roman" w:cs="Times New Roman"/>
          <w:sz w:val="24"/>
        </w:rPr>
        <w:t xml:space="preserve"> check also confirms that an overlong name is rejected (lines 81–88). For efficiency and repeatability, the @BeforeEach setup in ContactServiceTest.java creates a fresh service and record for every test (lines 18–27), and AppointmentTest.java uses a reusable valid-appointment helper (lines 21–34). These small, independent in-memory tests minimize duplicated setup and help isolate failures; JUnit documents @BeforeEach as the setup mechanism run before each test (JUnit Team, 2026).</w:t>
      </w:r>
    </w:p>
    <w:p w14:paraId="6B471DEB" w14:textId="77777777" w:rsidR="002B3D22" w:rsidRPr="00C37FF9" w:rsidRDefault="000F0AB4" w:rsidP="002B3D22">
      <w:pPr>
        <w:ind w:firstLine="0"/>
        <w:rPr>
          <w:rFonts w:ascii="Times New Roman" w:hAnsi="Times New Roman" w:cs="Times New Roman"/>
          <w:b/>
          <w:bCs/>
          <w:sz w:val="24"/>
        </w:rPr>
      </w:pPr>
      <w:r w:rsidRPr="00C37FF9">
        <w:rPr>
          <w:rFonts w:ascii="Times New Roman" w:hAnsi="Times New Roman" w:cs="Times New Roman"/>
          <w:b/>
          <w:bCs/>
          <w:sz w:val="24"/>
        </w:rPr>
        <w:t>Reflection: Testing Techniques</w:t>
      </w:r>
    </w:p>
    <w:p w14:paraId="5CB30441" w14:textId="77777777" w:rsidR="002B3D22" w:rsidRPr="00C37FF9" w:rsidRDefault="000F0AB4" w:rsidP="002B3D22">
      <w:pPr>
        <w:rPr>
          <w:rFonts w:ascii="Times New Roman" w:hAnsi="Times New Roman" w:cs="Times New Roman"/>
          <w:sz w:val="24"/>
        </w:rPr>
      </w:pPr>
      <w:r w:rsidRPr="00C37FF9">
        <w:rPr>
          <w:rFonts w:ascii="Times New Roman" w:hAnsi="Times New Roman" w:cs="Times New Roman"/>
          <w:sz w:val="24"/>
        </w:rPr>
        <w:t xml:space="preserve">My primary approach was requirements-based black-box unit testing. I used equivalence partitioning to select representative valid, null, overlength, and malformed inputs, and boundary value analysis to test values at and just beyond stated limits—for example, 20 versus 21 task-name characters and 50 versus 51 description characters. I also used negative testing with </w:t>
      </w:r>
      <w:proofErr w:type="spellStart"/>
      <w:r w:rsidRPr="00C37FF9">
        <w:rPr>
          <w:rFonts w:ascii="Times New Roman" w:hAnsi="Times New Roman" w:cs="Times New Roman"/>
          <w:sz w:val="24"/>
        </w:rPr>
        <w:t>assertThrows</w:t>
      </w:r>
      <w:proofErr w:type="spellEnd"/>
      <w:r w:rsidRPr="00C37FF9">
        <w:rPr>
          <w:rFonts w:ascii="Times New Roman" w:hAnsi="Times New Roman" w:cs="Times New Roman"/>
          <w:sz w:val="24"/>
        </w:rPr>
        <w:t xml:space="preserve"> and simple state-transition checks, such as adding a record, deleting it, and confirming retrieval fails. These techniques are practical for small validation-heavy services because they expose off-by-one errors and incorrect handling of invalid requests without requiring a full application environment (American Software Testing Qualifications Board, n.d.).</w:t>
      </w:r>
    </w:p>
    <w:p w14:paraId="7B460ED0" w14:textId="01F2DA72" w:rsidR="000F0AB4" w:rsidRPr="00C37FF9" w:rsidRDefault="000F0AB4" w:rsidP="002B3D22">
      <w:pPr>
        <w:rPr>
          <w:rFonts w:ascii="Times New Roman" w:hAnsi="Times New Roman" w:cs="Times New Roman"/>
          <w:sz w:val="24"/>
        </w:rPr>
      </w:pPr>
      <w:r w:rsidRPr="00C37FF9">
        <w:rPr>
          <w:rFonts w:ascii="Times New Roman" w:hAnsi="Times New Roman" w:cs="Times New Roman"/>
          <w:iCs/>
          <w:sz w:val="24"/>
        </w:rPr>
        <w:lastRenderedPageBreak/>
        <w:t>I did not perform full integration, end-to-end, performance, or mutation testing. Integration tests would become important if the services used a database or communicated with another API, since correct units can still fail at their interfaces. End-to-end tests would verify complete mobile-app workflows, including the user interface and persistence, but would be slower and more fragile than isolated unit tests. Performance tests would matter for high-volume or concurrent usage, where in-memory behavior alone does not demonstrate scalability. Mutation testing could deliberately alter a validation condition to see whether the suite detects it, providing stronger evidence about assertion quality than test counts alone. Those techniques offer greater system-level confidence, but their added infrastructure and maintenance were outside Project One’s limited service scope.</w:t>
      </w:r>
    </w:p>
    <w:p w14:paraId="39CA3FF4" w14:textId="77777777" w:rsidR="00C37FF9" w:rsidRDefault="000F0AB4" w:rsidP="00C37FF9">
      <w:pPr>
        <w:ind w:firstLine="0"/>
        <w:rPr>
          <w:rFonts w:ascii="Times New Roman" w:hAnsi="Times New Roman" w:cs="Times New Roman"/>
          <w:b/>
          <w:bCs/>
          <w:sz w:val="24"/>
        </w:rPr>
      </w:pPr>
      <w:r w:rsidRPr="00C37FF9">
        <w:rPr>
          <w:rFonts w:ascii="Times New Roman" w:hAnsi="Times New Roman" w:cs="Times New Roman"/>
          <w:b/>
          <w:bCs/>
          <w:sz w:val="24"/>
        </w:rPr>
        <w:t>Reflection: Testing Mindset</w:t>
      </w:r>
    </w:p>
    <w:p w14:paraId="6973BB9C" w14:textId="77777777" w:rsidR="00C37FF9" w:rsidRDefault="000F0AB4" w:rsidP="00C37FF9">
      <w:pPr>
        <w:rPr>
          <w:rFonts w:ascii="Times New Roman" w:hAnsi="Times New Roman" w:cs="Times New Roman"/>
          <w:sz w:val="24"/>
        </w:rPr>
      </w:pPr>
      <w:r w:rsidRPr="00C37FF9">
        <w:rPr>
          <w:rFonts w:ascii="Times New Roman" w:hAnsi="Times New Roman" w:cs="Times New Roman"/>
          <w:sz w:val="24"/>
        </w:rPr>
        <w:t xml:space="preserve">I approached testing cautiously by treating every requirement as a possible failure point, particularly where multiple classes interact. For instance, </w:t>
      </w:r>
      <w:proofErr w:type="spellStart"/>
      <w:r w:rsidRPr="00C37FF9">
        <w:rPr>
          <w:rFonts w:ascii="Times New Roman" w:hAnsi="Times New Roman" w:cs="Times New Roman"/>
          <w:sz w:val="24"/>
        </w:rPr>
        <w:t>TaskService.updateName</w:t>
      </w:r>
      <w:proofErr w:type="spellEnd"/>
      <w:r w:rsidRPr="00C37FF9">
        <w:rPr>
          <w:rFonts w:ascii="Times New Roman" w:hAnsi="Times New Roman" w:cs="Times New Roman"/>
          <w:sz w:val="24"/>
        </w:rPr>
        <w:t xml:space="preserve"> locates a task and relies on </w:t>
      </w:r>
      <w:proofErr w:type="spellStart"/>
      <w:r w:rsidRPr="00C37FF9">
        <w:rPr>
          <w:rFonts w:ascii="Times New Roman" w:hAnsi="Times New Roman" w:cs="Times New Roman"/>
          <w:sz w:val="24"/>
        </w:rPr>
        <w:t>Task.setName</w:t>
      </w:r>
      <w:proofErr w:type="spellEnd"/>
      <w:r w:rsidRPr="00C37FF9">
        <w:rPr>
          <w:rFonts w:ascii="Times New Roman" w:hAnsi="Times New Roman" w:cs="Times New Roman"/>
          <w:sz w:val="24"/>
        </w:rPr>
        <w:t xml:space="preserve"> to reject an invalid value; testing the service-level update checks that these responsibilities work together. I also recognized an important remaining risk in appointments: Appointment.java stores and returns mutable Date references (lines 31–32 and 49–51). External code could modify a retrieved Date after validation, potentially creating a past appointment without using the setter. A defensive-copy or immutable-date design and a regression test would address this gap.</w:t>
      </w:r>
    </w:p>
    <w:p w14:paraId="7CDE6563" w14:textId="17F14EAE" w:rsidR="000F0AB4" w:rsidRPr="00C37FF9" w:rsidRDefault="00C37FF9" w:rsidP="00C37FF9">
      <w:pPr>
        <w:rPr>
          <w:rFonts w:ascii="Times New Roman" w:eastAsiaTheme="majorEastAsia" w:hAnsi="Times New Roman" w:cs="Times New Roman"/>
          <w:b/>
          <w:bCs/>
          <w:sz w:val="24"/>
        </w:rPr>
      </w:pPr>
      <w:r>
        <w:rPr>
          <w:rFonts w:ascii="Times New Roman" w:hAnsi="Times New Roman" w:cs="Times New Roman"/>
          <w:sz w:val="24"/>
        </w:rPr>
        <w:t>B</w:t>
      </w:r>
      <w:r w:rsidR="000F0AB4" w:rsidRPr="00C37FF9">
        <w:rPr>
          <w:rFonts w:ascii="Times New Roman" w:hAnsi="Times New Roman" w:cs="Times New Roman"/>
          <w:sz w:val="24"/>
        </w:rPr>
        <w:t xml:space="preserve">ecause I was testing code I had developed, confirmation bias was a genuine concern. I limited it by writing tests that expected rejection rather than only success: a second contact with the same ID must fail even when its other fields differ (ContactServiceTest.java, lines 39–50), and a nonexistent task ID must not be updated (TaskServiceTest.java, lines 126–131). I also </w:t>
      </w:r>
      <w:r w:rsidR="000F0AB4" w:rsidRPr="00C37FF9">
        <w:rPr>
          <w:rFonts w:ascii="Times New Roman" w:hAnsi="Times New Roman" w:cs="Times New Roman"/>
          <w:sz w:val="24"/>
        </w:rPr>
        <w:lastRenderedPageBreak/>
        <w:t>recognize that testing to the written requirements does not guarantee that I anticipated every defect. Independent review and tests aimed at unexpected inputs would reduce this risk further.</w:t>
      </w:r>
    </w:p>
    <w:p w14:paraId="1A7C06BE" w14:textId="1F5A8985" w:rsidR="00A417C1" w:rsidRPr="00C37FF9" w:rsidRDefault="000F0AB4" w:rsidP="000F0AB4">
      <w:pPr>
        <w:rPr>
          <w:rFonts w:ascii="Times New Roman" w:hAnsi="Times New Roman" w:cs="Times New Roman"/>
          <w:sz w:val="24"/>
        </w:rPr>
      </w:pPr>
      <w:r w:rsidRPr="00C37FF9">
        <w:rPr>
          <w:rFonts w:ascii="Times New Roman" w:hAnsi="Times New Roman" w:cs="Times New Roman"/>
          <w:sz w:val="24"/>
        </w:rPr>
        <w:t xml:space="preserve">Disciplined quality work means treating tests as maintainable engineering assets rather than merely satisfying an assignment. Skipping negative cases or relying on a green test count can conceal regressions and create technical debt. In future work, I would keep tests alongside each change, automate JUnit and </w:t>
      </w:r>
      <w:proofErr w:type="spellStart"/>
      <w:r w:rsidRPr="00C37FF9">
        <w:rPr>
          <w:rFonts w:ascii="Times New Roman" w:hAnsi="Times New Roman" w:cs="Times New Roman"/>
          <w:sz w:val="24"/>
        </w:rPr>
        <w:t>JaCoCo</w:t>
      </w:r>
      <w:proofErr w:type="spellEnd"/>
      <w:r w:rsidRPr="00C37FF9">
        <w:rPr>
          <w:rFonts w:ascii="Times New Roman" w:hAnsi="Times New Roman" w:cs="Times New Roman"/>
          <w:sz w:val="24"/>
        </w:rPr>
        <w:t xml:space="preserve"> in continuous integration, review uncovered branches, and add regression cases for discovered problems such as Date aliasing. Investing in these checks early makes defects less expensive to identify and preserves confidence as services evolve.</w:t>
      </w:r>
      <w:r w:rsidR="212F006F" w:rsidRPr="00C37FF9">
        <w:rPr>
          <w:rFonts w:ascii="Times New Roman" w:hAnsi="Times New Roman" w:cs="Times New Roman"/>
          <w:sz w:val="24"/>
        </w:rPr>
        <w:t xml:space="preserve"> </w:t>
      </w:r>
    </w:p>
    <w:p w14:paraId="6B2F54E3" w14:textId="77777777" w:rsidR="00A417C1" w:rsidRPr="00C37FF9"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5B69B961A35A4781A57B1D07578889F0"/>
          </w:placeholder>
          <w:temporary/>
          <w:showingPlcHdr/>
          <w15:appearance w15:val="hidden"/>
        </w:sdtPr>
        <w:sdtContent>
          <w:r w:rsidR="00664C1A" w:rsidRPr="00C37FF9">
            <w:rPr>
              <w:rFonts w:ascii="Times New Roman" w:hAnsi="Times New Roman" w:cs="Times New Roman"/>
              <w:sz w:val="24"/>
            </w:rPr>
            <w:t>References</w:t>
          </w:r>
        </w:sdtContent>
      </w:sdt>
    </w:p>
    <w:p w14:paraId="3AD96234" w14:textId="77777777" w:rsidR="002B3D22" w:rsidRPr="00C37FF9" w:rsidRDefault="002B3D22" w:rsidP="002B3D22">
      <w:pPr>
        <w:rPr>
          <w:rFonts w:ascii="Times New Roman" w:hAnsi="Times New Roman" w:cs="Times New Roman"/>
          <w:noProof/>
          <w:sz w:val="24"/>
        </w:rPr>
      </w:pPr>
      <w:r w:rsidRPr="00C37FF9">
        <w:rPr>
          <w:rFonts w:ascii="Times New Roman" w:hAnsi="Times New Roman" w:cs="Times New Roman"/>
          <w:noProof/>
          <w:sz w:val="24"/>
        </w:rPr>
        <w:t xml:space="preserve">American Software Testing Qualifications Board. (n.d.). </w:t>
      </w:r>
      <w:r w:rsidRPr="00C37FF9">
        <w:rPr>
          <w:rFonts w:ascii="Times New Roman" w:hAnsi="Times New Roman" w:cs="Times New Roman"/>
          <w:i/>
          <w:iCs/>
          <w:noProof/>
          <w:sz w:val="24"/>
        </w:rPr>
        <w:t>Black-box test techniques</w:t>
      </w:r>
      <w:r w:rsidRPr="00C37FF9">
        <w:rPr>
          <w:rFonts w:ascii="Times New Roman" w:hAnsi="Times New Roman" w:cs="Times New Roman"/>
          <w:noProof/>
          <w:sz w:val="24"/>
        </w:rPr>
        <w:t xml:space="preserve">. </w:t>
      </w:r>
      <w:hyperlink r:id="rId10" w:history="1">
        <w:r w:rsidRPr="00C37FF9">
          <w:rPr>
            <w:rStyle w:val="Hyperlink"/>
            <w:rFonts w:ascii="Times New Roman" w:hAnsi="Times New Roman" w:cs="Times New Roman"/>
            <w:noProof/>
            <w:sz w:val="24"/>
          </w:rPr>
          <w:t>https://astqb.org/4-2-black-box-test-techniques/</w:t>
        </w:r>
      </w:hyperlink>
    </w:p>
    <w:p w14:paraId="40994AA5" w14:textId="77777777" w:rsidR="002B3D22" w:rsidRPr="00C37FF9" w:rsidRDefault="002B3D22" w:rsidP="002B3D22">
      <w:pPr>
        <w:rPr>
          <w:rFonts w:ascii="Times New Roman" w:hAnsi="Times New Roman" w:cs="Times New Roman"/>
          <w:noProof/>
          <w:sz w:val="24"/>
        </w:rPr>
      </w:pPr>
      <w:r w:rsidRPr="00C37FF9">
        <w:rPr>
          <w:rFonts w:ascii="Times New Roman" w:hAnsi="Times New Roman" w:cs="Times New Roman"/>
          <w:noProof/>
          <w:sz w:val="24"/>
        </w:rPr>
        <w:t xml:space="preserve">JaCoCo. (n.d.). </w:t>
      </w:r>
      <w:r w:rsidRPr="00C37FF9">
        <w:rPr>
          <w:rFonts w:ascii="Times New Roman" w:hAnsi="Times New Roman" w:cs="Times New Roman"/>
          <w:i/>
          <w:iCs/>
          <w:noProof/>
          <w:sz w:val="24"/>
        </w:rPr>
        <w:t>Coverage counters</w:t>
      </w:r>
      <w:r w:rsidRPr="00C37FF9">
        <w:rPr>
          <w:rFonts w:ascii="Times New Roman" w:hAnsi="Times New Roman" w:cs="Times New Roman"/>
          <w:noProof/>
          <w:sz w:val="24"/>
        </w:rPr>
        <w:t xml:space="preserve">. </w:t>
      </w:r>
      <w:hyperlink r:id="rId11" w:history="1">
        <w:r w:rsidRPr="00C37FF9">
          <w:rPr>
            <w:rStyle w:val="Hyperlink"/>
            <w:rFonts w:ascii="Times New Roman" w:hAnsi="Times New Roman" w:cs="Times New Roman"/>
            <w:noProof/>
            <w:sz w:val="24"/>
          </w:rPr>
          <w:t>https://www.jacoco.org/jacoco/trunk/doc/counters.html</w:t>
        </w:r>
      </w:hyperlink>
    </w:p>
    <w:p w14:paraId="53D1690B" w14:textId="77777777" w:rsidR="002B3D22" w:rsidRPr="00C37FF9" w:rsidRDefault="002B3D22" w:rsidP="002B3D22">
      <w:pPr>
        <w:rPr>
          <w:rFonts w:ascii="Times New Roman" w:hAnsi="Times New Roman" w:cs="Times New Roman"/>
          <w:noProof/>
          <w:sz w:val="24"/>
        </w:rPr>
      </w:pPr>
      <w:r w:rsidRPr="00C37FF9">
        <w:rPr>
          <w:rFonts w:ascii="Times New Roman" w:hAnsi="Times New Roman" w:cs="Times New Roman"/>
          <w:noProof/>
          <w:sz w:val="24"/>
        </w:rPr>
        <w:t xml:space="preserve">JUnit Team. (2026). </w:t>
      </w:r>
      <w:r w:rsidRPr="00C37FF9">
        <w:rPr>
          <w:rFonts w:ascii="Times New Roman" w:hAnsi="Times New Roman" w:cs="Times New Roman"/>
          <w:i/>
          <w:iCs/>
          <w:noProof/>
          <w:sz w:val="24"/>
        </w:rPr>
        <w:t>JUnit user guide: Annotations</w:t>
      </w:r>
      <w:r w:rsidRPr="00C37FF9">
        <w:rPr>
          <w:rFonts w:ascii="Times New Roman" w:hAnsi="Times New Roman" w:cs="Times New Roman"/>
          <w:noProof/>
          <w:sz w:val="24"/>
        </w:rPr>
        <w:t xml:space="preserve"> (Version 5.14.1). </w:t>
      </w:r>
      <w:hyperlink r:id="rId12" w:history="1">
        <w:r w:rsidRPr="00C37FF9">
          <w:rPr>
            <w:rStyle w:val="Hyperlink"/>
            <w:rFonts w:ascii="Times New Roman" w:hAnsi="Times New Roman" w:cs="Times New Roman"/>
            <w:noProof/>
            <w:sz w:val="24"/>
          </w:rPr>
          <w:t>https://docs.junit.org/5.14.1/writing-tests/annotations.html</w:t>
        </w:r>
      </w:hyperlink>
    </w:p>
    <w:p w14:paraId="23B7A151" w14:textId="77777777" w:rsidR="002B3D22" w:rsidRPr="00C37FF9" w:rsidRDefault="002B3D22" w:rsidP="002B3D22">
      <w:pPr>
        <w:rPr>
          <w:rFonts w:ascii="Times New Roman" w:hAnsi="Times New Roman" w:cs="Times New Roman"/>
          <w:noProof/>
          <w:sz w:val="24"/>
        </w:rPr>
      </w:pPr>
      <w:r w:rsidRPr="00C37FF9">
        <w:rPr>
          <w:rFonts w:ascii="Times New Roman" w:hAnsi="Times New Roman" w:cs="Times New Roman"/>
          <w:noProof/>
          <w:sz w:val="24"/>
        </w:rPr>
        <w:t xml:space="preserve">OpenAI. (2026). </w:t>
      </w:r>
      <w:r w:rsidRPr="00C37FF9">
        <w:rPr>
          <w:rFonts w:ascii="Times New Roman" w:hAnsi="Times New Roman" w:cs="Times New Roman"/>
          <w:i/>
          <w:iCs/>
          <w:noProof/>
          <w:sz w:val="24"/>
        </w:rPr>
        <w:t>ChatGPT</w:t>
      </w:r>
      <w:r w:rsidRPr="00C37FF9">
        <w:rPr>
          <w:rFonts w:ascii="Times New Roman" w:hAnsi="Times New Roman" w:cs="Times New Roman"/>
          <w:noProof/>
          <w:sz w:val="24"/>
        </w:rPr>
        <w:t xml:space="preserve"> [Large language model]. </w:t>
      </w:r>
      <w:hyperlink r:id="rId13" w:history="1">
        <w:r w:rsidRPr="00C37FF9">
          <w:rPr>
            <w:rStyle w:val="Hyperlink"/>
            <w:rFonts w:ascii="Times New Roman" w:hAnsi="Times New Roman" w:cs="Times New Roman"/>
            <w:noProof/>
            <w:sz w:val="24"/>
          </w:rPr>
          <w:t>https://chatgpt.com/</w:t>
        </w:r>
      </w:hyperlink>
    </w:p>
    <w:p w14:paraId="43D2EA85" w14:textId="77777777" w:rsidR="00A417C1" w:rsidRPr="00C37FF9" w:rsidRDefault="00A417C1" w:rsidP="00B863FB">
      <w:pPr>
        <w:rPr>
          <w:rFonts w:ascii="Times New Roman" w:hAnsi="Times New Roman" w:cs="Times New Roman"/>
          <w:noProof/>
          <w:sz w:val="24"/>
        </w:rPr>
      </w:pPr>
    </w:p>
    <w:p w14:paraId="0D7BD52C" w14:textId="77777777" w:rsidR="68E35553" w:rsidRPr="00C37FF9" w:rsidRDefault="68E35553" w:rsidP="00B863FB">
      <w:pPr>
        <w:rPr>
          <w:rFonts w:ascii="Times New Roman" w:hAnsi="Times New Roman" w:cs="Times New Roman"/>
          <w:noProof/>
          <w:sz w:val="24"/>
        </w:rPr>
      </w:pPr>
    </w:p>
    <w:p w14:paraId="62ADBF31" w14:textId="77777777" w:rsidR="67AE9998" w:rsidRPr="00C37FF9" w:rsidRDefault="67AE9998" w:rsidP="00B863FB">
      <w:pPr>
        <w:rPr>
          <w:rFonts w:ascii="Times New Roman" w:hAnsi="Times New Roman" w:cs="Times New Roman"/>
          <w:noProof/>
          <w:sz w:val="24"/>
        </w:rPr>
      </w:pPr>
    </w:p>
    <w:p w14:paraId="3E8C9C35" w14:textId="77777777" w:rsidR="67AE9998" w:rsidRPr="00C37FF9" w:rsidRDefault="67AE9998" w:rsidP="00B863FB">
      <w:pPr>
        <w:rPr>
          <w:rFonts w:ascii="Times New Roman" w:hAnsi="Times New Roman" w:cs="Times New Roman"/>
          <w:noProof/>
          <w:sz w:val="24"/>
        </w:rPr>
      </w:pPr>
    </w:p>
    <w:p w14:paraId="33517C30" w14:textId="77777777" w:rsidR="4A446072" w:rsidRPr="00C37FF9" w:rsidRDefault="4A446072" w:rsidP="00B863FB">
      <w:pPr>
        <w:rPr>
          <w:rFonts w:ascii="Times New Roman" w:hAnsi="Times New Roman" w:cs="Times New Roman"/>
          <w:noProof/>
          <w:color w:val="000000" w:themeColor="text2"/>
          <w:sz w:val="24"/>
        </w:rPr>
      </w:pPr>
    </w:p>
    <w:p w14:paraId="58161C98" w14:textId="77777777" w:rsidR="4A446072" w:rsidRPr="00C37FF9" w:rsidRDefault="4A446072" w:rsidP="00B863FB">
      <w:pPr>
        <w:rPr>
          <w:rFonts w:ascii="Times New Roman" w:hAnsi="Times New Roman" w:cs="Times New Roman"/>
          <w:noProof/>
          <w:color w:val="000000" w:themeColor="text2"/>
          <w:sz w:val="24"/>
        </w:rPr>
      </w:pPr>
    </w:p>
    <w:p w14:paraId="6353E748" w14:textId="77777777" w:rsidR="4A446072" w:rsidRPr="00C37FF9" w:rsidRDefault="4A446072" w:rsidP="00B863FB">
      <w:pPr>
        <w:rPr>
          <w:rFonts w:ascii="Times New Roman" w:hAnsi="Times New Roman" w:cs="Times New Roman"/>
          <w:noProof/>
          <w:color w:val="000000" w:themeColor="text2"/>
          <w:sz w:val="24"/>
        </w:rPr>
      </w:pPr>
    </w:p>
    <w:p w14:paraId="24DC9CDC" w14:textId="77777777" w:rsidR="4A446072" w:rsidRPr="00C37FF9" w:rsidRDefault="4A446072" w:rsidP="00B863FB">
      <w:pPr>
        <w:rPr>
          <w:rFonts w:ascii="Times New Roman" w:hAnsi="Times New Roman" w:cs="Times New Roman"/>
          <w:noProof/>
          <w:color w:val="000000" w:themeColor="text2"/>
          <w:sz w:val="24"/>
        </w:rPr>
      </w:pPr>
    </w:p>
    <w:p w14:paraId="3E7A6662" w14:textId="77777777" w:rsidR="4A446072" w:rsidRPr="00C37FF9" w:rsidRDefault="4A446072" w:rsidP="00B863FB">
      <w:pPr>
        <w:rPr>
          <w:rFonts w:ascii="Times New Roman" w:hAnsi="Times New Roman" w:cs="Times New Roman"/>
          <w:noProof/>
          <w:color w:val="000000" w:themeColor="text2"/>
          <w:sz w:val="24"/>
        </w:rPr>
      </w:pPr>
    </w:p>
    <w:p w14:paraId="78B69BDC" w14:textId="77777777" w:rsidR="4A446072" w:rsidRPr="00C37FF9" w:rsidRDefault="4A446072" w:rsidP="00B863FB">
      <w:pPr>
        <w:rPr>
          <w:rFonts w:ascii="Times New Roman" w:hAnsi="Times New Roman" w:cs="Times New Roman"/>
          <w:noProof/>
          <w:color w:val="000000" w:themeColor="text2"/>
          <w:sz w:val="24"/>
        </w:rPr>
      </w:pPr>
    </w:p>
    <w:p w14:paraId="10863418" w14:textId="77777777" w:rsidR="4A446072" w:rsidRPr="00C37FF9" w:rsidRDefault="4A446072" w:rsidP="00B863FB">
      <w:pPr>
        <w:rPr>
          <w:rFonts w:ascii="Times New Roman" w:hAnsi="Times New Roman" w:cs="Times New Roman"/>
          <w:noProof/>
          <w:color w:val="000000" w:themeColor="text2"/>
          <w:sz w:val="24"/>
        </w:rPr>
      </w:pPr>
    </w:p>
    <w:p w14:paraId="07894939" w14:textId="77777777" w:rsidR="4A446072" w:rsidRPr="00C37FF9" w:rsidRDefault="4A446072" w:rsidP="00B863FB">
      <w:pPr>
        <w:rPr>
          <w:rFonts w:ascii="Times New Roman" w:hAnsi="Times New Roman" w:cs="Times New Roman"/>
          <w:noProof/>
          <w:color w:val="000000" w:themeColor="text2"/>
          <w:sz w:val="24"/>
        </w:rPr>
      </w:pPr>
    </w:p>
    <w:p w14:paraId="38CAD4A4" w14:textId="77777777" w:rsidR="4A446072" w:rsidRPr="00C37FF9" w:rsidRDefault="4A446072" w:rsidP="00B863FB">
      <w:pPr>
        <w:rPr>
          <w:rFonts w:ascii="Times New Roman" w:hAnsi="Times New Roman" w:cs="Times New Roman"/>
          <w:noProof/>
          <w:color w:val="000000" w:themeColor="text2"/>
          <w:sz w:val="24"/>
        </w:rPr>
      </w:pPr>
    </w:p>
    <w:p w14:paraId="584C759D" w14:textId="77777777" w:rsidR="4A446072" w:rsidRPr="00C37FF9" w:rsidRDefault="4A446072" w:rsidP="00B863FB">
      <w:pPr>
        <w:rPr>
          <w:rFonts w:ascii="Times New Roman" w:hAnsi="Times New Roman" w:cs="Times New Roman"/>
          <w:noProof/>
          <w:color w:val="000000" w:themeColor="text2"/>
          <w:sz w:val="24"/>
        </w:rPr>
      </w:pPr>
    </w:p>
    <w:p w14:paraId="0029960D" w14:textId="1D0BDB0F" w:rsidR="67AE9998" w:rsidRPr="00C37FF9" w:rsidRDefault="67AE9998" w:rsidP="3D0A9892">
      <w:pPr>
        <w:pStyle w:val="TableFigure"/>
        <w:spacing w:after="160"/>
        <w:rPr>
          <w:rFonts w:ascii="Times New Roman" w:eastAsia="Calibri" w:hAnsi="Times New Roman" w:cs="Times New Roman"/>
          <w:i/>
          <w:iCs/>
          <w:noProof/>
          <w:color w:val="000000" w:themeColor="text2"/>
          <w:sz w:val="24"/>
        </w:rPr>
      </w:pPr>
    </w:p>
    <w:sectPr w:rsidR="67AE9998" w:rsidRPr="00C37FF9">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1155" w14:textId="77777777" w:rsidR="0085372A" w:rsidRDefault="0085372A">
      <w:pPr>
        <w:spacing w:line="240" w:lineRule="auto"/>
      </w:pPr>
      <w:r>
        <w:separator/>
      </w:r>
    </w:p>
    <w:p w14:paraId="7283E150" w14:textId="77777777" w:rsidR="0085372A" w:rsidRDefault="0085372A"/>
  </w:endnote>
  <w:endnote w:type="continuationSeparator" w:id="0">
    <w:p w14:paraId="4BB5733B" w14:textId="77777777" w:rsidR="0085372A" w:rsidRDefault="0085372A">
      <w:pPr>
        <w:spacing w:line="240" w:lineRule="auto"/>
      </w:pPr>
      <w:r>
        <w:continuationSeparator/>
      </w:r>
    </w:p>
    <w:p w14:paraId="0B126E29" w14:textId="77777777" w:rsidR="0085372A" w:rsidRDefault="008537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09F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F8E2"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3E6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50F27" w14:textId="77777777" w:rsidR="0085372A" w:rsidRDefault="0085372A">
      <w:pPr>
        <w:spacing w:line="240" w:lineRule="auto"/>
      </w:pPr>
      <w:r>
        <w:separator/>
      </w:r>
    </w:p>
    <w:p w14:paraId="4EB3502A" w14:textId="77777777" w:rsidR="0085372A" w:rsidRDefault="0085372A"/>
  </w:footnote>
  <w:footnote w:type="continuationSeparator" w:id="0">
    <w:p w14:paraId="27BE3657" w14:textId="77777777" w:rsidR="0085372A" w:rsidRDefault="0085372A">
      <w:pPr>
        <w:spacing w:line="240" w:lineRule="auto"/>
      </w:pPr>
      <w:r>
        <w:continuationSeparator/>
      </w:r>
    </w:p>
    <w:p w14:paraId="47376353" w14:textId="77777777" w:rsidR="0085372A" w:rsidRDefault="008537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BDF3"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816D"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7105"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B4"/>
    <w:rsid w:val="00023AFE"/>
    <w:rsid w:val="000A3D9B"/>
    <w:rsid w:val="000D4642"/>
    <w:rsid w:val="000D539D"/>
    <w:rsid w:val="000F0AB4"/>
    <w:rsid w:val="00116273"/>
    <w:rsid w:val="002B3D22"/>
    <w:rsid w:val="002C79E6"/>
    <w:rsid w:val="002F3AE9"/>
    <w:rsid w:val="00301D93"/>
    <w:rsid w:val="003804CC"/>
    <w:rsid w:val="00403801"/>
    <w:rsid w:val="004F2E12"/>
    <w:rsid w:val="005C199E"/>
    <w:rsid w:val="00664C1A"/>
    <w:rsid w:val="0085372A"/>
    <w:rsid w:val="00872455"/>
    <w:rsid w:val="0087407D"/>
    <w:rsid w:val="008F48A7"/>
    <w:rsid w:val="009229C0"/>
    <w:rsid w:val="00A417C1"/>
    <w:rsid w:val="00B863FB"/>
    <w:rsid w:val="00B86440"/>
    <w:rsid w:val="00BB2D6F"/>
    <w:rsid w:val="00C00F8F"/>
    <w:rsid w:val="00C03068"/>
    <w:rsid w:val="00C37FF9"/>
    <w:rsid w:val="00D620FD"/>
    <w:rsid w:val="00D91044"/>
    <w:rsid w:val="00E41D46"/>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0B0E4"/>
  <w15:chartTrackingRefBased/>
  <w15:docId w15:val="{6CC4B469-86C4-4A11-B3EF-E3CFC709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B3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tgpt.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docs.junit.org/5.14.1/writing-tests/annotations.htm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acoco.org/jacoco/trunk/doc/counters.html"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astqb.org/4-2-black-box-test-techniques/"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is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02C7ECB03B4DAD98397836ED4F6FF1"/>
        <w:category>
          <w:name w:val="General"/>
          <w:gallery w:val="placeholder"/>
        </w:category>
        <w:types>
          <w:type w:val="bbPlcHdr"/>
        </w:types>
        <w:behaviors>
          <w:behavior w:val="content"/>
        </w:behaviors>
        <w:guid w:val="{5381E8D4-93C2-41C0-9B11-A78CE0B0BD9B}"/>
      </w:docPartPr>
      <w:docPartBody>
        <w:p w:rsidR="00425AEA" w:rsidRDefault="00000000">
          <w:pPr>
            <w:pStyle w:val="CF02C7ECB03B4DAD98397836ED4F6FF1"/>
          </w:pPr>
          <w:r w:rsidRPr="3236C9DF">
            <w:t>Course Number</w:t>
          </w:r>
          <w:r>
            <w:t>:</w:t>
          </w:r>
        </w:p>
        <w:bookmarkStart w:id="0" w:name="_Int_pGJ5iSU8"/>
        <w:bookmarkEnd w:id="0"/>
      </w:docPartBody>
    </w:docPart>
    <w:docPart>
      <w:docPartPr>
        <w:name w:val="5B69B961A35A4781A57B1D07578889F0"/>
        <w:category>
          <w:name w:val="General"/>
          <w:gallery w:val="placeholder"/>
        </w:category>
        <w:types>
          <w:type w:val="bbPlcHdr"/>
        </w:types>
        <w:behaviors>
          <w:behavior w:val="content"/>
        </w:behaviors>
        <w:guid w:val="{5DD51290-427E-40E2-A33A-F64B3A39F3BF}"/>
      </w:docPartPr>
      <w:docPartBody>
        <w:p w:rsidR="00425AEA" w:rsidRDefault="00000000">
          <w:pPr>
            <w:pStyle w:val="5B69B961A35A4781A57B1D07578889F0"/>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4C"/>
    <w:rsid w:val="00425AEA"/>
    <w:rsid w:val="007B1A25"/>
    <w:rsid w:val="0084444C"/>
    <w:rsid w:val="008F48A7"/>
    <w:rsid w:val="0092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02C7ECB03B4DAD98397836ED4F6FF1">
    <w:name w:val="CF02C7ECB03B4DAD98397836ED4F6FF1"/>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5B69B961A35A4781A57B1D07578889F0">
    <w:name w:val="5B69B961A35A4781A57B1D07578889F0"/>
  </w:style>
  <w:style w:type="character" w:styleId="Hyperlink">
    <w:name w:val="Hyperlink"/>
    <w:basedOn w:val="DefaultParagraphFont"/>
    <w:uiPriority w:val="99"/>
    <w:unhideWhenUsed/>
    <w:rPr>
      <w:color w:val="467886" w:themeColor="hyperlink"/>
      <w:u w:val="single"/>
    </w:rPr>
  </w:style>
  <w:style w:type="paragraph" w:customStyle="1" w:styleId="37E798FBFA524E6B88188062DC287E8F">
    <w:name w:val="37E798FBFA524E6B88188062DC287E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11</TotalTime>
  <Pages>6</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Tristin Claus</cp:lastModifiedBy>
  <cp:revision>7</cp:revision>
  <dcterms:created xsi:type="dcterms:W3CDTF">2026-10-16T18:47:00Z</dcterms:created>
  <dcterms:modified xsi:type="dcterms:W3CDTF">2026-10-16T19:18:00Z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