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AXI2AXI DMA Software Programming Guide</w:t>
      </w:r>
    </w:p>
    <w:p>
      <w:r>
        <w:t>Version v0.1 Draft  English edition</w:t>
      </w:r>
    </w:p>
    <w:p>
      <w:r>
        <w:t>This document is based primarily on the existing AXI2AXI_DMA_Specification_v0.2, cross-checked against architecture v0.2 and current RTL for hardware integration or software development. It preserves APB3, 32-bit addresses, existing register offsets, and status codes. Previously discussed interface proposals are not introduced.</w:t>
      </w:r>
    </w:p>
    <w:tbl>
      <w:tblPr>
        <w:tblW w:type="auto" w:w="0"/>
        <w:tblLayout w:type="fixed"/>
        <w:tblLook w:firstColumn="1" w:firstRow="1" w:lastColumn="0" w:lastRow="0" w:noHBand="0" w:noVBand="1" w:val="04A0"/>
      </w:tblPr>
      <w:tblGrid>
        <w:gridCol w:w="5112"/>
        <w:gridCol w:w="5112"/>
      </w:tblGrid>
      <w:tr>
        <w:trPr>
          <w:cantSplit/>
          <w:tblHeader/>
        </w:trPr>
        <w:tc>
          <w:tcPr>
            <w:tcW w:type="dxa" w:w="230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Document information</w:t>
            </w:r>
          </w:p>
        </w:tc>
        <w:tc>
          <w:tcPr>
            <w:tcW w:type="dxa" w:w="777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Value</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Date</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2026-10-05</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Inspected baseline</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62afb73f64ca</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Repository</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shlee123/axi_dma_ctrl</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Companion</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Hardware Datasheet v0.1</w:t>
            </w:r>
          </w:p>
        </w:tc>
      </w:tr>
    </w:tbl>
    <w:p>
      <w:pPr>
        <w:spacing w:after="0"/>
      </w:pPr>
    </w:p>
    <w:p>
      <w:r>
        <w:t>Document scope: the Datasheet describes hardware capabilities and integration requirements; the Software Programming Guide explains register programming and recovery. Platform hooks in examples require system-specific implementations and do not imply additional hardware features.</w:t>
      </w:r>
    </w:p>
    <w:p>
      <w:r>
        <w:br w:type="page"/>
      </w:r>
    </w:p>
    <w:p>
      <w:pPr>
        <w:pStyle w:val="Heading1"/>
      </w:pPr>
      <w:r>
        <w:t>1 Software programming model</w:t>
      </w:r>
    </w:p>
    <w:p>
      <w:r>
        <w:t>This IP is a single-command DMA controlled through APB3, with source AXI reads and target AXI writes. The SoC defines the CPU register base address. DMA addresses must be 32-bit bus addresses visible to the respective AXI interfaces and need not equal CPU virtual addresses. No 64-bit HI, DONE bit, IRQ_ENABLE, VERSION, or ABORT register is defined. (Items 1–6.)</w:t>
      </w:r>
    </w:p>
    <w:tbl>
      <w:tblPr>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9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Offset</w:t>
            </w:r>
          </w:p>
        </w:tc>
        <w:tc>
          <w:tcPr>
            <w:tcW w:type="dxa" w:w="237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Register</w:t>
            </w:r>
          </w:p>
        </w:tc>
        <w:tc>
          <w:tcPr>
            <w:tcW w:type="dxa" w:w="16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Access</w:t>
            </w:r>
          </w:p>
        </w:tc>
        <w:tc>
          <w:tcPr>
            <w:tcW w:type="dxa" w:w="511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Purpose</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0x000</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DMA_SRC_ADDR</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32-bit source byte address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0x004</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DMA_TARGET_ADDR</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32-bit target byte address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0x008</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Length minus one and Single modes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0x00C</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DMA_CTRL</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Read/write views</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START BUSY STATUS_CODE</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0x010</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INTR_CTRL</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 / W1C</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IRQ pending and clear</w:t>
            </w:r>
          </w:p>
        </w:tc>
      </w:tr>
    </w:tbl>
    <w:p>
      <w:pPr>
        <w:spacing w:after="0"/>
      </w:pPr>
    </w:p>
    <w:p>
      <w:pPr>
        <w:pStyle w:val="Heading2"/>
      </w:pPr>
      <w:r>
        <w:t>Initialization and shared access</w:t>
      </w:r>
    </w:p>
    <w:p>
      <w:r>
        <w:t>Confirm clocks/reset, memory map, AXI_DATA_WIDTH, interrupt controller, and permissions. Serialize configuration, START, wait, and result capture using a lock and software active state. An ISR and polling loop must not independently consume the same pending event. Synchronized BUSY cannot replace driver ownership. (Items 11, 25; driver recommendation.)</w:t>
      </w:r>
    </w:p>
    <w:p>
      <w:r>
        <w:t>Cache coherence is not guaranteed. Use the platform DMA API for source cleaning, destination ownership/invalidation, and memory barriers. Make data visible before START, and return the destination to CPU ownership only after completion or recovery. BSP/OS code must implement the platform hooks used in examples.</w:t>
      </w:r>
    </w:p>
    <w:p>
      <w:r>
        <w:br w:type="page"/>
      </w:r>
    </w:p>
    <w:p>
      <w:pPr>
        <w:pStyle w:val="Heading1"/>
      </w:pPr>
      <w:r>
        <w:t>2 Configuration register details</w:t>
      </w:r>
    </w:p>
    <w:tbl>
      <w:tblPr>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237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Register</w:t>
            </w:r>
          </w:p>
        </w:tc>
        <w:tc>
          <w:tcPr>
            <w:tcW w:type="dxa" w:w="129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Bits</w:t>
            </w:r>
          </w:p>
        </w:tc>
        <w:tc>
          <w:tcPr>
            <w:tcW w:type="dxa" w:w="187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Access and reset</w:t>
            </w:r>
          </w:p>
        </w:tc>
        <w:tc>
          <w:tcPr>
            <w:tcW w:type="dxa" w:w="45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Definition</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DMA_SRC_ADDR 0x000</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31:0</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 0</w:t>
            </w:r>
          </w:p>
        </w:tc>
        <w:tc>
          <w:tcPr>
            <w:tcW w:type="dxa" w:w="45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byte address aligned to B</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DMA_TARGET_ADDR 0x004</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31:0</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 0</w:t>
            </w:r>
          </w:p>
        </w:tc>
        <w:tc>
          <w:tcPr>
            <w:tcW w:type="dxa" w:w="45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Target byte address aligned to B</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 0x008</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11:0</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 0</w:t>
            </w:r>
          </w:p>
        </w:tc>
        <w:tc>
          <w:tcPr>
            <w:tcW w:type="dxa" w:w="45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LENGTH_MINUS_1</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16</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 0</w:t>
            </w:r>
          </w:p>
        </w:tc>
        <w:tc>
          <w:tcPr>
            <w:tcW w:type="dxa" w:w="45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SOURCE_SINGLE: 1 → ARLEN=0</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17</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 0</w:t>
            </w:r>
          </w:p>
        </w:tc>
        <w:tc>
          <w:tcPr>
            <w:tcW w:type="dxa" w:w="45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TARGET_SINGLE: 1 → AWLEN=0</w:t>
            </w:r>
          </w:p>
        </w:tc>
      </w:tr>
      <w:tr>
        <w:trPr>
          <w:cantSplit/>
        </w:trPr>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w:t>
            </w:r>
          </w:p>
        </w:tc>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15:12, 31:18</w:t>
            </w:r>
          </w:p>
        </w:tc>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RAZ/WI; 0</w:t>
            </w:r>
          </w:p>
        </w:tc>
        <w:tc>
          <w:tcPr>
            <w:tcW w:type="dxa" w:w="45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Reserved</w:t>
            </w:r>
          </w:p>
        </w:tc>
      </w:tr>
    </w:tbl>
    <w:p>
      <w:pPr>
        <w:spacing w:after="0"/>
      </w:pPr>
    </w:p>
    <w:p>
      <w:pPr>
        <w:spacing w:after="0" w:line="240" w:lineRule="auto"/>
      </w:pPr>
      <w:r>
        <w:rPr>
          <w:rFonts w:ascii="DejaVu Sans Mono" w:hAnsi="DejaVu Sans Mono"/>
          <w:sz w:val="16"/>
        </w:rPr>
        <w:t>B = AXI_DATA_WIDTH / 8</w:t>
      </w:r>
    </w:p>
    <w:p>
      <w:pPr>
        <w:spacing w:after="0" w:line="240" w:lineRule="auto"/>
      </w:pPr>
      <w:r>
        <w:rPr>
          <w:rFonts w:ascii="DejaVu Sans Mono" w:hAnsi="DejaVu Sans Mono"/>
          <w:sz w:val="16"/>
        </w:rPr>
        <w:t>TRANSFER_BYTES = (DMA_LENGTH &amp; 0xFFF) + 1</w:t>
      </w:r>
    </w:p>
    <w:p>
      <w:pPr>
        <w:spacing w:after="0" w:line="240" w:lineRule="auto"/>
      </w:pPr>
      <w:r>
        <w:rPr>
          <w:rFonts w:ascii="DejaVu Sans Mono" w:hAnsi="DejaVu Sans Mono"/>
          <w:sz w:val="16"/>
        </w:rPr>
        <w:t>DMA_LENGTH = (nbytes - 1) | (source_single &lt;&lt; 16)</w:t>
      </w:r>
    </w:p>
    <w:p>
      <w:pPr>
        <w:spacing w:after="0" w:line="240" w:lineRule="auto"/>
      </w:pPr>
      <w:r>
        <w:rPr>
          <w:rFonts w:ascii="DejaVu Sans Mono" w:hAnsi="DejaVu Sans Mono"/>
          <w:sz w:val="16"/>
        </w:rPr>
        <w:t xml:space="preserve">                         | (target_single &lt;&lt; 17)</w:t>
      </w:r>
    </w:p>
    <w:p>
      <w:r>
        <w:t>Valid byte count is 1–4096. Validate the range before computing nbytes−1; do not truncate a zero-byte or 4097-byte request into 12 bits. Reset value zero means one byte with burst mode on both sides, not a zero-byte DMA. (Item 6.3.)</w:t>
      </w:r>
    </w:p>
    <w:tbl>
      <w:tblPr>
        <w:tblW w:type="auto" w:w="0"/>
        <w:tblLayout w:type="fixed"/>
        <w:tblLook w:firstColumn="1" w:firstRow="1" w:lastColumn="0" w:lastRow="0" w:noHBand="0" w:noVBand="1" w:val="04A0"/>
      </w:tblPr>
      <w:tblGrid>
        <w:gridCol w:w="5112"/>
        <w:gridCol w:w="5112"/>
      </w:tblGrid>
      <w:tr>
        <w:trPr>
          <w:cantSplit/>
          <w:tblHeader/>
        </w:trPr>
        <w:tc>
          <w:tcPr>
            <w:tcW w:type="dxa" w:w="172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Bytes</w:t>
            </w:r>
          </w:p>
        </w:tc>
        <w:tc>
          <w:tcPr>
            <w:tcW w:type="dxa" w:w="83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Both sides Burst encoding</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0x00000000</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4</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0x00000003</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10</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0x00000009</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4096</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0x00000FFF</w:t>
            </w:r>
          </w:p>
        </w:tc>
      </w:tr>
    </w:tbl>
    <w:p>
      <w:pPr>
        <w:spacing w:after="0"/>
      </w:pPr>
    </w:p>
    <w:p>
      <w:r>
        <w:t>Single changes only burst length; AxSIZE remains the full data width. The three configuration registers may be written while BUSY, affecting only the next snapshot without CONFIG_ERROR. This is not a command queue; wait for the prior result and recovery before issuing another START. (Items 6, 11.)</w:t>
      </w:r>
    </w:p>
    <w:p>
      <w:r>
        <w:br w:type="page"/>
      </w:r>
    </w:p>
    <w:p>
      <w:pPr>
        <w:pStyle w:val="Heading1"/>
      </w:pPr>
      <w:r>
        <w:t>3 Control status and interrupt registers</w:t>
      </w:r>
    </w:p>
    <w:tbl>
      <w:tblPr>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223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Register</w:t>
            </w:r>
          </w:p>
        </w:tc>
        <w:tc>
          <w:tcPr>
            <w:tcW w:type="dxa" w:w="9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Bits</w:t>
            </w:r>
          </w:p>
        </w:tc>
        <w:tc>
          <w:tcPr>
            <w:tcW w:type="dxa" w:w="216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Read</w:t>
            </w:r>
          </w:p>
        </w:tc>
        <w:tc>
          <w:tcPr>
            <w:tcW w:type="dxa" w:w="47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Write</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DMA_CTRL 0x00C</w:t>
            </w:r>
          </w:p>
        </w:tc>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31</w:t>
            </w:r>
          </w:p>
        </w:tc>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BUSY</w:t>
            </w:r>
          </w:p>
        </w:tc>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1=START command; 0 ignored</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DMA_CTRL</w:t>
            </w:r>
          </w:p>
        </w:tc>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3:0</w:t>
            </w:r>
          </w:p>
        </w:tc>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STATUS_CODE</w:t>
            </w:r>
          </w:p>
        </w:tc>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Ignored</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DMA_CTRL</w:t>
            </w:r>
          </w:p>
        </w:tc>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30:4</w:t>
            </w:r>
          </w:p>
        </w:tc>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w:t>
            </w:r>
          </w:p>
        </w:tc>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Ignored</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INTR_CTRL 0x010</w:t>
            </w:r>
          </w:p>
        </w:tc>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w:t>
            </w:r>
          </w:p>
        </w:tc>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IRQ_PENDING</w:t>
            </w:r>
          </w:p>
        </w:tc>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 clears pending; 0 has no effect</w:t>
            </w:r>
          </w:p>
        </w:tc>
      </w:tr>
      <w:tr>
        <w:trPr>
          <w:cantSplit/>
        </w:trPr>
        <w:tc>
          <w:tcPr>
            <w:tcW w:type="dxa" w:w="22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INTR_CTRL</w:t>
            </w:r>
          </w:p>
        </w:tc>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31:1</w:t>
            </w:r>
          </w:p>
        </w:tc>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w:t>
            </w:r>
          </w:p>
        </w:tc>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Ignored</w:t>
            </w:r>
          </w:p>
        </w:tc>
      </w:tr>
    </w:tbl>
    <w:p>
      <w:pPr>
        <w:spacing w:after="0"/>
      </w:pPr>
    </w:p>
    <w:p>
      <w:r>
        <w:t>All reset values are zero. START is a write-one command; it needs no subsequent zero write and is not a stored readable bit. DMA_CTRL[31] reads BUSY and writes START. Do not use read-modify-write to start or clear status. Writes to low status bits do not clear status. (Item 6.)</w:t>
      </w:r>
    </w:p>
    <w:p>
      <w:r>
        <w:t>Only accepted START clears prior STATUS_CODE and pending IRQ and captures the new snapshot. START while known BUSY is ignored without changing the old result. Do not resend START during the CDC window before BUSY rises, or before capturing the previous result. (Items 11, 18.)</w:t>
      </w:r>
    </w:p>
    <w:p>
      <w:r>
        <w:t>Only INTR_CTRL bit 0 is W1C. Clearing IRQ does not clear STATUS_CODE, cancel DMA, or prove recovery completion. STATUS_CODE retains the first error until accepted START or reset. There are no sticky W1C DONE/ERROR bit fields. (Items 6, 9, 10.)</w:t>
      </w:r>
    </w:p>
    <w:p>
      <w:r>
        <w:t>IRQ is a level signal: every completion/error sets pending, with no hardware enable/mask. Polling may read pending while masking the CPU interrupt controller; ISR mode enables and acknowledges it there. A new event wins over simultaneous W1C or START clear. (Item 9.)</w:t>
      </w:r>
    </w:p>
    <w:p>
      <w:r>
        <w:br w:type="page"/>
      </w:r>
    </w:p>
    <w:p>
      <w:pPr>
        <w:pStyle w:val="Heading1"/>
      </w:pPr>
      <w:r>
        <w:t>4 Transfer restrictions and software validation</w:t>
      </w:r>
    </w:p>
    <w:p>
      <w:r>
        <w:t>B=AXI_DATA_WIDTH/8. Both DMA addresses must align to B; length may be any value from 1 to 4096 bytes. START validation reports CONFIG_ERROR for misalignment, issues no AXI, keeps BUSY=0, and sets IRQ. APB offsets always align to four bytes, independently of DMA data alignment. (Items 5, 7, 18.)</w:t>
      </w:r>
    </w:p>
    <w:p>
      <w:r>
        <w:t>Hardware splits bursts at 4KB pages; software need not split at page boundaries. Transfers above 4096 bytes require multiple commands. Each next start address must still align to B, so all chunks except the final one should be multiples of B; 4096 is a multiple of every legal B. (Items 6, 8; driver recommendation.)</w:t>
      </w:r>
    </w:p>
    <w:p>
      <w:r>
        <w:t>The source reads ceil(length/B)×B bytes. Extra bytes from a partial final beat are not written, but the source region must allow the full read; peripherals may have side effects. With 32-bit data, a one-byte request still reads four bytes and writes target WSTRB=0001. (Item 21.)</w:t>
      </w:r>
    </w:p>
    <w:p>
      <w:r>
        <w:t>Hardware addresses wrap modulo 2^32 past 0xFFFFFFFF. Overflow and overlap do not cause CONFIG_ERROR. A driver should use 64-bit arithmetic to ensure the rounded source read span and target byte span stay within 2^32 and reject overlap. This is a software policy, not hardware validation. (Items 8, 25.)</w:t>
      </w:r>
    </w:p>
    <w:tbl>
      <w:tblPr>
        <w:tblW w:type="auto" w:w="0"/>
        <w:tblLayout w:type="fixed"/>
        <w:tblLook w:firstColumn="1" w:firstRow="1" w:lastColumn="0" w:lastRow="0" w:noHBand="0" w:noVBand="1" w:val="04A0"/>
      </w:tblPr>
      <w:tblGrid>
        <w:gridCol w:w="5112"/>
        <w:gridCol w:w="5112"/>
      </w:tblGrid>
      <w:tr>
        <w:trPr>
          <w:cantSplit/>
          <w:tblHeader/>
        </w:trPr>
        <w:tc>
          <w:tcPr>
            <w:tcW w:type="dxa" w:w="432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Common mistake</w:t>
            </w:r>
          </w:p>
        </w:tc>
        <w:tc>
          <w:tcPr>
            <w:tcW w:type="dxa" w:w="576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Correct action</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 = nbytes</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 = nbytes - 1</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Single = byte access</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Single remains a full-width beat</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BUSY=0 after START = done</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Wait for this command’s IRQ pending/event</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W1C clears status</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Clears only IRQ pending</w:t>
            </w:r>
          </w:p>
        </w:tc>
      </w:tr>
    </w:tbl>
    <w:p>
      <w:pPr>
        <w:spacing w:after="0"/>
      </w:pPr>
    </w:p>
    <w:p>
      <w:r>
        <w:br w:type="page"/>
      </w:r>
    </w:p>
    <w:p>
      <w:pPr>
        <w:pStyle w:val="Heading1"/>
      </w:pPr>
      <w:r>
        <w:t>5 Normal operation and error handling</w:t>
      </w:r>
    </w:p>
    <w:p>
      <w:r>
        <w:t>Normal flow: acquire driver ownership, ensure no prior recovery, validate buffers/length, prepare caches, clear an already-consumed old IRQ, program source/target/length, apply a barrier, START, wait for this command’s pending event, read status/BUSY, preserve the result, W1C, wait for BUSY=0, and return buffer ownership to the CPU. Do not require observing BUSY=1 first; a short transfer may finish before polling. (Item 25; driver recommendation.)</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79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Code</w:t>
            </w:r>
          </w:p>
        </w:tc>
        <w:tc>
          <w:tcPr>
            <w:tcW w:type="dxa" w:w="29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Name</w:t>
            </w:r>
          </w:p>
        </w:tc>
        <w:tc>
          <w:tcPr>
            <w:tcW w:type="dxa" w:w="63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Meaning and action</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NO_ERROR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No error; a completion event for this command is required for success</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0x8</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SRC_RESP_ERROR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RRESP other than OKAY; wait for obligation recovery</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0x9</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DST_RESP_ERROR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BRESP other than OKAY; target may be partly updated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0xA</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SRC_TIMEOUT</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wait without progress; transaction is not cancelled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0xB</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DST_TIMEOUT</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Target wait without progress; transaction is not cancelled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0xC</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CONFIG_ERROR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Misaligned address; no AXI transaction issued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0xD</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SRC_PROTOCOL_ERROR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Incorrect RLAST; coordinated reset required</w:t>
            </w:r>
          </w:p>
        </w:tc>
      </w:tr>
    </w:tbl>
    <w:p>
      <w:pPr>
        <w:spacing w:after="0"/>
      </w:pPr>
    </w:p>
    <w:p>
      <w:r>
        <w:t>Success requires this command’s completion event and NO_ERROR. Status zero after reset or START is not success. An error IRQ may appear while BUSY=1; save the code and clear IRQ, but still wait for obligation recovery. The target may be partly changed and must not be treated as a valid complete output. (Items 9, 10, 15.)</w:t>
      </w:r>
    </w:p>
    <w:p>
      <w:r>
        <w:t>Code 0xD requires coordinated reset. Persistent BUSY with another code may still indicate a later protocol fault or permanent stall. Apply a bounded platform recovery policy; an earlier code other than 0xD does not guarantee automatic recovery. (Items 10, 20, 23.)</w:t>
      </w:r>
    </w:p>
    <w:p>
      <w:r>
        <w:br w:type="page"/>
      </w:r>
    </w:p>
    <w:p>
      <w:pPr>
        <w:pStyle w:val="Heading1"/>
      </w:pPr>
      <w:r>
        <w:t>6 Polling example and platform interfaces</w:t>
      </w:r>
    </w:p>
    <w:p>
      <w:r>
        <w:t>This is a C-style example rather than a linkable driver. The caller must hold a lock, know that no command is active in software, and prevent a concurrent CPU IRQ path from clearing pending. mmio_read32/write32 must provide ordered MMIO; deadline_expired uses a platform timer.</w:t>
      </w:r>
    </w:p>
    <w:p>
      <w:pPr>
        <w:spacing w:after="0" w:line="240" w:lineRule="auto"/>
      </w:pPr>
      <w:r>
        <w:rPr>
          <w:rFonts w:ascii="DejaVu Sans Mono" w:hAnsi="DejaVu Sans Mono"/>
          <w:sz w:val="16"/>
        </w:rPr>
        <w:t>enum { SRC=0x000, DST=0x004, LEN=0x008,</w:t>
      </w:r>
    </w:p>
    <w:p>
      <w:pPr>
        <w:spacing w:after="0" w:line="240" w:lineRule="auto"/>
      </w:pPr>
      <w:r>
        <w:rPr>
          <w:rFonts w:ascii="DejaVu Sans Mono" w:hAnsi="DejaVu Sans Mono"/>
          <w:sz w:val="16"/>
        </w:rPr>
        <w:t xml:space="preserve">       CTRL=0x00C, INTR=0x010 };</w:t>
      </w:r>
    </w:p>
    <w:p>
      <w:pPr>
        <w:spacing w:after="0" w:line="240" w:lineRule="auto"/>
      </w:pPr>
      <w:r>
        <w:rPr>
          <w:rFonts w:ascii="DejaVu Sans Mono" w:hAnsi="DejaVu Sans Mono"/>
          <w:sz w:val="16"/>
        </w:rPr>
        <w:t>#define BUSY 0x80000000u</w:t>
      </w:r>
    </w:p>
    <w:p>
      <w:pPr>
        <w:spacing w:after="0" w:line="240" w:lineRule="auto"/>
      </w:pPr>
      <w:r>
        <w:rPr>
          <w:rFonts w:ascii="DejaVu Sans Mono" w:hAnsi="DejaVu Sans Mono"/>
          <w:sz w:val="16"/>
        </w:rPr>
        <w:t>#define START 0x80000000u</w:t>
      </w:r>
    </w:p>
    <w:p>
      <w:pPr>
        <w:spacing w:after="0" w:line="240" w:lineRule="auto"/>
      </w:pPr>
      <w:r>
        <w:rPr>
          <w:rFonts w:ascii="DejaVu Sans Mono" w:hAnsi="DejaVu Sans Mono"/>
          <w:sz w:val="16"/>
        </w:rPr>
        <w:t>#define CODE_MASK 0xFu</w:t>
      </w:r>
    </w:p>
    <w:p>
      <w:pPr>
        <w:spacing w:after="0" w:line="240" w:lineRule="auto"/>
      </w:pPr>
      <w:r>
        <w:rPr>
          <w:rFonts w:ascii="DejaVu Sans Mono" w:hAnsi="DejaVu Sans Mono"/>
          <w:sz w:val="16"/>
        </w:rPr>
        <w:t>/* Platform hooks: MMIO, barriers, timer and DMA cache API. */</w:t>
      </w:r>
    </w:p>
    <w:p>
      <w:pPr>
        <w:spacing w:after="0" w:line="240" w:lineRule="auto"/>
      </w:pPr>
      <w:r>
        <w:rPr>
          <w:rFonts w:ascii="DejaVu Sans Mono" w:hAnsi="DejaVu Sans Mono"/>
          <w:sz w:val="16"/>
        </w:rPr>
        <w:t>/* Return RESET_REQUIRED keeps device/buffers owned by driver. */</w:t>
      </w:r>
    </w:p>
    <w:p>
      <w:pPr>
        <w:spacing w:after="0" w:line="240" w:lineRule="auto"/>
      </w:pPr>
      <w:r>
        <w:rPr>
          <w:rFonts w:ascii="DejaVu Sans Mono" w:hAnsi="DejaVu Sans Mono"/>
          <w:sz w:val="16"/>
        </w:rPr>
        <w:t>int dma_poll(uint32_t src, uint32_t dst, uint32_t n,</w:t>
      </w:r>
    </w:p>
    <w:p>
      <w:pPr>
        <w:spacing w:after="0" w:line="240" w:lineRule="auto"/>
      </w:pPr>
      <w:r>
        <w:rPr>
          <w:rFonts w:ascii="DejaVu Sans Mono" w:hAnsi="DejaVu Sans Mono"/>
          <w:sz w:val="16"/>
        </w:rPr>
        <w:t xml:space="preserve">             uint32_t beat_bytes, uint32_t *code_out) {</w:t>
      </w:r>
    </w:p>
    <w:p>
      <w:pPr>
        <w:spacing w:after="0" w:line="240" w:lineRule="auto"/>
      </w:pPr>
      <w:r>
        <w:rPr>
          <w:rFonts w:ascii="DejaVu Sans Mono" w:hAnsi="DejaVu Sans Mono"/>
          <w:sz w:val="16"/>
        </w:rPr>
        <w:t xml:space="preserve">    if (!n || n &gt; 4096 || !beat_bytes) return BAD_ARG;</w:t>
      </w:r>
    </w:p>
    <w:p>
      <w:pPr>
        <w:spacing w:after="0" w:line="240" w:lineRule="auto"/>
      </w:pPr>
      <w:r>
        <w:rPr>
          <w:rFonts w:ascii="DejaVu Sans Mono" w:hAnsi="DejaVu Sans Mono"/>
          <w:sz w:val="16"/>
        </w:rPr>
        <w:t xml:space="preserve">    if ((src % beat_bytes) || (dst % beat_bytes)) return BAD_ARG;</w:t>
      </w:r>
    </w:p>
    <w:p>
      <w:pPr>
        <w:spacing w:after="0" w:line="240" w:lineRule="auto"/>
      </w:pPr>
      <w:r>
        <w:rPr>
          <w:rFonts w:ascii="DejaVu Sans Mono" w:hAnsi="DejaVu Sans Mono"/>
          <w:sz w:val="16"/>
        </w:rPr>
        <w:t xml:space="preserve">    uint64_t span = ((uint64_t)n + beat_bytes - 1)</w:t>
      </w:r>
    </w:p>
    <w:p>
      <w:pPr>
        <w:spacing w:after="0" w:line="240" w:lineRule="auto"/>
      </w:pPr>
      <w:r>
        <w:rPr>
          <w:rFonts w:ascii="DejaVu Sans Mono" w:hAnsi="DejaVu Sans Mono"/>
          <w:sz w:val="16"/>
        </w:rPr>
        <w:t xml:space="preserve">                    / beat_bytes * beat_bytes;</w:t>
      </w:r>
    </w:p>
    <w:p>
      <w:pPr>
        <w:spacing w:after="0" w:line="240" w:lineRule="auto"/>
      </w:pPr>
      <w:r>
        <w:rPr>
          <w:rFonts w:ascii="DejaVu Sans Mono" w:hAnsi="DejaVu Sans Mono"/>
          <w:sz w:val="16"/>
        </w:rPr>
        <w:t xml:space="preserve">    if ((uint64_t)src + span &gt; (1ull &lt;&lt; 32) ||</w:t>
      </w:r>
    </w:p>
    <w:p>
      <w:pPr>
        <w:spacing w:after="0" w:line="240" w:lineRule="auto"/>
      </w:pPr>
      <w:r>
        <w:rPr>
          <w:rFonts w:ascii="DejaVu Sans Mono" w:hAnsi="DejaVu Sans Mono"/>
          <w:sz w:val="16"/>
        </w:rPr>
        <w:t xml:space="preserve">        (uint64_t)dst + n &gt; (1ull &lt;&lt; 32)) return BAD_ARG;</w:t>
      </w:r>
    </w:p>
    <w:p>
      <w:pPr>
        <w:spacing w:after="0" w:line="240" w:lineRule="auto"/>
      </w:pPr>
      <w:r>
        <w:rPr>
          <w:rFonts w:ascii="DejaVu Sans Mono" w:hAnsi="DejaVu Sans Mono"/>
          <w:sz w:val="16"/>
        </w:rPr>
        <w:t xml:space="preserve">    if (dma_regions_overlap(src, span, dst, n)) return BAD_ARG;</w:t>
      </w:r>
    </w:p>
    <w:p>
      <w:pPr>
        <w:spacing w:after="0" w:line="240" w:lineRule="auto"/>
      </w:pPr>
      <w:r>
        <w:rPr>
          <w:rFonts w:ascii="DejaVu Sans Mono" w:hAnsi="DejaVu Sans Mono"/>
          <w:sz w:val="16"/>
        </w:rPr>
        <w:t xml:space="preserve">    if (mmio_read32(CTRL) &amp; BUSY) return DEVICE_BUSY;</w:t>
      </w:r>
    </w:p>
    <w:p>
      <w:pPr>
        <w:spacing w:after="0" w:line="240" w:lineRule="auto"/>
      </w:pPr>
      <w:r>
        <w:rPr>
          <w:rFonts w:ascii="DejaVu Sans Mono" w:hAnsi="DejaVu Sans Mono"/>
          <w:sz w:val="16"/>
        </w:rPr>
        <w:t xml:space="preserve">    platform_dma_prepare(src, span, dst, n);</w:t>
      </w:r>
    </w:p>
    <w:p>
      <w:pPr>
        <w:spacing w:after="0" w:line="240" w:lineRule="auto"/>
      </w:pPr>
      <w:r>
        <w:rPr>
          <w:rFonts w:ascii="DejaVu Sans Mono" w:hAnsi="DejaVu Sans Mono"/>
          <w:sz w:val="16"/>
        </w:rPr>
        <w:t xml:space="preserve">    mmio_write32(INTR, 1u); /* old result already consumed */</w:t>
      </w:r>
    </w:p>
    <w:p>
      <w:pPr>
        <w:spacing w:after="0" w:line="240" w:lineRule="auto"/>
      </w:pPr>
      <w:r>
        <w:rPr>
          <w:rFonts w:ascii="DejaVu Sans Mono" w:hAnsi="DejaVu Sans Mono"/>
          <w:sz w:val="16"/>
        </w:rPr>
        <w:t xml:space="preserve">    mmio_write32(SRC, src);</w:t>
      </w:r>
    </w:p>
    <w:p>
      <w:pPr>
        <w:spacing w:after="0" w:line="240" w:lineRule="auto"/>
      </w:pPr>
      <w:r>
        <w:rPr>
          <w:rFonts w:ascii="DejaVu Sans Mono" w:hAnsi="DejaVu Sans Mono"/>
          <w:sz w:val="16"/>
        </w:rPr>
        <w:t xml:space="preserve">    mmio_write32(DST, dst);</w:t>
      </w:r>
    </w:p>
    <w:p>
      <w:pPr>
        <w:spacing w:after="0" w:line="240" w:lineRule="auto"/>
      </w:pPr>
      <w:r>
        <w:rPr>
          <w:rFonts w:ascii="DejaVu Sans Mono" w:hAnsi="DejaVu Sans Mono"/>
          <w:sz w:val="16"/>
        </w:rPr>
        <w:t xml:space="preserve">    mmio_write32(LEN, n - 1u); /* both sides Burst */</w:t>
      </w:r>
    </w:p>
    <w:p>
      <w:pPr>
        <w:spacing w:after="0" w:line="240" w:lineRule="auto"/>
      </w:pPr>
      <w:r>
        <w:rPr>
          <w:rFonts w:ascii="DejaVu Sans Mono" w:hAnsi="DejaVu Sans Mono"/>
          <w:sz w:val="16"/>
        </w:rPr>
        <w:t xml:space="preserve">    platform_dma_write_barrier();</w:t>
      </w:r>
    </w:p>
    <w:p>
      <w:pPr>
        <w:spacing w:after="0" w:line="240" w:lineRule="auto"/>
      </w:pPr>
      <w:r>
        <w:rPr>
          <w:rFonts w:ascii="DejaVu Sans Mono" w:hAnsi="DejaVu Sans Mono"/>
          <w:sz w:val="16"/>
        </w:rPr>
        <w:t xml:space="preserve">    mmio_write32(CTRL, START);</w:t>
      </w:r>
    </w:p>
    <w:p>
      <w:pPr>
        <w:spacing w:after="0" w:line="240" w:lineRule="auto"/>
      </w:pPr>
      <w:r>
        <w:rPr>
          <w:rFonts w:ascii="DejaVu Sans Mono" w:hAnsi="DejaVu Sans Mono"/>
          <w:sz w:val="16"/>
        </w:rPr>
        <w:t xml:space="preserve">    while (!(mmio_read32(INTR) &amp; 1u)) {</w:t>
      </w:r>
    </w:p>
    <w:p>
      <w:pPr>
        <w:spacing w:after="0" w:line="240" w:lineRule="auto"/>
      </w:pPr>
      <w:r>
        <w:rPr>
          <w:rFonts w:ascii="DejaVu Sans Mono" w:hAnsi="DejaVu Sans Mono"/>
          <w:sz w:val="16"/>
        </w:rPr>
        <w:t xml:space="preserve">        if (deadline_expired()) return RESET_REQUIRED;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platform_dma_read_barrier();</w:t>
      </w:r>
    </w:p>
    <w:p>
      <w:pPr>
        <w:spacing w:after="0" w:line="240" w:lineRule="auto"/>
      </w:pPr>
      <w:r>
        <w:rPr>
          <w:rFonts w:ascii="DejaVu Sans Mono" w:hAnsi="DejaVu Sans Mono"/>
          <w:sz w:val="16"/>
        </w:rPr>
        <w:t xml:space="preserve">    uint32_t code = mmio_read32(CTRL) &amp; CODE_MASK;</w:t>
      </w:r>
    </w:p>
    <w:p>
      <w:pPr>
        <w:spacing w:after="0" w:line="240" w:lineRule="auto"/>
      </w:pPr>
      <w:r>
        <w:rPr>
          <w:rFonts w:ascii="DejaVu Sans Mono" w:hAnsi="DejaVu Sans Mono"/>
          <w:sz w:val="16"/>
        </w:rPr>
        <w:t xml:space="preserve">    *code_out = code;</w:t>
      </w:r>
    </w:p>
    <w:p>
      <w:pPr>
        <w:spacing w:after="0" w:line="240" w:lineRule="auto"/>
      </w:pPr>
      <w:r>
        <w:rPr>
          <w:rFonts w:ascii="DejaVu Sans Mono" w:hAnsi="DejaVu Sans Mono"/>
          <w:sz w:val="16"/>
        </w:rPr>
        <w:t xml:space="preserve">    mmio_write32(INTR, 1u);</w:t>
      </w:r>
    </w:p>
    <w:p>
      <w:pPr>
        <w:spacing w:after="0" w:line="240" w:lineRule="auto"/>
      </w:pPr>
      <w:r>
        <w:rPr>
          <w:rFonts w:ascii="DejaVu Sans Mono" w:hAnsi="DejaVu Sans Mono"/>
          <w:sz w:val="16"/>
        </w:rPr>
        <w:t xml:space="preserve">    if (code == 0xDu) return RESET_REQUIRED;</w:t>
      </w:r>
    </w:p>
    <w:p>
      <w:pPr>
        <w:spacing w:after="0" w:line="240" w:lineRule="auto"/>
      </w:pPr>
      <w:r>
        <w:rPr>
          <w:rFonts w:ascii="DejaVu Sans Mono" w:hAnsi="DejaVu Sans Mono"/>
          <w:sz w:val="16"/>
        </w:rPr>
        <w:t xml:space="preserve">    while (mmio_read32(CTRL) &amp; BUSY) {</w:t>
      </w:r>
    </w:p>
    <w:p>
      <w:pPr>
        <w:spacing w:after="0" w:line="240" w:lineRule="auto"/>
      </w:pPr>
      <w:r>
        <w:rPr>
          <w:rFonts w:ascii="DejaVu Sans Mono" w:hAnsi="DejaVu Sans Mono"/>
          <w:sz w:val="16"/>
        </w:rPr>
        <w:t xml:space="preserve">        if (deadline_expired()) return RESET_REQUIRED;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platform_dma_finish(dst, n); /* return CPU ownership */</w:t>
      </w:r>
    </w:p>
    <w:p>
      <w:pPr>
        <w:spacing w:after="0" w:line="240" w:lineRule="auto"/>
      </w:pPr>
      <w:r>
        <w:rPr>
          <w:rFonts w:ascii="DejaVu Sans Mono" w:hAnsi="DejaVu Sans Mono"/>
          <w:sz w:val="16"/>
        </w:rPr>
        <w:t xml:space="preserve">    return code == 0 ? SUCCESS : DMA_ERROR;</w:t>
      </w:r>
    </w:p>
    <w:p>
      <w:pPr>
        <w:spacing w:after="0" w:line="240" w:lineRule="auto"/>
      </w:pPr>
      <w:r>
        <w:rPr>
          <w:rFonts w:ascii="DejaVu Sans Mono" w:hAnsi="DejaVu Sans Mono"/>
          <w:sz w:val="16"/>
        </w:rPr>
        <w:t>}</w:t>
      </w:r>
    </w:p>
    <w:p>
      <w:r>
        <w:t>A software deadline does not cancel hardware. A RESET_REQUIRED path must retain active/recovery ownership, perform coordinated reset, and only then release buffers or start another command. This applies even if code_out has not yet been populated.</w:t>
      </w:r>
    </w:p>
    <w:p>
      <w:r>
        <w:br w:type="page"/>
      </w:r>
    </w:p>
    <w:p>
      <w:pPr>
        <w:pStyle w:val="Heading1"/>
      </w:pPr>
      <w:r>
        <w:t>7 Interrupt and recovery example</w:t>
      </w:r>
    </w:p>
    <w:p>
      <w:r>
        <w:t>Interrupt mode configures IRQ routing and masking in the interrupt controller. Set the driver active state and event storage before START to handle very short transfers. The ISR captures status, clears pending, and signals a worker. The worker handles waits, recovery, and cache completion without prolonged ISR busy-wait.</w:t>
      </w:r>
    </w:p>
    <w:p>
      <w:pPr>
        <w:spacing w:after="0" w:line="240" w:lineRule="auto"/>
      </w:pPr>
      <w:r>
        <w:rPr>
          <w:rFonts w:ascii="DejaVu Sans Mono" w:hAnsi="DejaVu Sans Mono"/>
          <w:sz w:val="16"/>
        </w:rPr>
        <w:t>void dma_isr(void) {</w:t>
      </w:r>
    </w:p>
    <w:p>
      <w:pPr>
        <w:spacing w:after="0" w:line="240" w:lineRule="auto"/>
      </w:pPr>
      <w:r>
        <w:rPr>
          <w:rFonts w:ascii="DejaVu Sans Mono" w:hAnsi="DejaVu Sans Mono"/>
          <w:sz w:val="16"/>
        </w:rPr>
        <w:t xml:space="preserve">    if (!(mmio_read32(INTR) &amp; 1u)) return;</w:t>
      </w:r>
    </w:p>
    <w:p>
      <w:pPr>
        <w:spacing w:after="0" w:line="240" w:lineRule="auto"/>
      </w:pPr>
      <w:r>
        <w:rPr>
          <w:rFonts w:ascii="DejaVu Sans Mono" w:hAnsi="DejaVu Sans Mono"/>
          <w:sz w:val="16"/>
        </w:rPr>
        <w:t xml:space="preserve">    uint32_t ctrl = mmio_read32(CTRL);</w:t>
      </w:r>
    </w:p>
    <w:p>
      <w:pPr>
        <w:spacing w:after="0" w:line="240" w:lineRule="auto"/>
      </w:pPr>
      <w:r>
        <w:rPr>
          <w:rFonts w:ascii="DejaVu Sans Mono" w:hAnsi="DejaVu Sans Mono"/>
          <w:sz w:val="16"/>
        </w:rPr>
        <w:t xml:space="preserve">    driver_capture_result(ctrl &amp; CODE_MASK, !!(ctrl &amp; BUSY));</w:t>
      </w:r>
    </w:p>
    <w:p>
      <w:pPr>
        <w:spacing w:after="0" w:line="240" w:lineRule="auto"/>
      </w:pPr>
      <w:r>
        <w:rPr>
          <w:rFonts w:ascii="DejaVu Sans Mono" w:hAnsi="DejaVu Sans Mono"/>
          <w:sz w:val="16"/>
        </w:rPr>
        <w:t xml:space="preserve">    mmio_write32(INTR, 1u);</w:t>
      </w:r>
    </w:p>
    <w:p>
      <w:pPr>
        <w:spacing w:after="0" w:line="240" w:lineRule="auto"/>
      </w:pPr>
      <w:r>
        <w:rPr>
          <w:rFonts w:ascii="DejaVu Sans Mono" w:hAnsi="DejaVu Sans Mono"/>
          <w:sz w:val="16"/>
        </w:rPr>
        <w:t xml:space="preserve">    platform_irq_ack();</w:t>
      </w:r>
    </w:p>
    <w:p>
      <w:pPr>
        <w:spacing w:after="0" w:line="240" w:lineRule="auto"/>
      </w:pPr>
      <w:r>
        <w:rPr>
          <w:rFonts w:ascii="DejaVu Sans Mono" w:hAnsi="DejaVu Sans Mono"/>
          <w:sz w:val="16"/>
        </w:rPr>
        <w:t xml:space="preserve">    driver_wake_worker();</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r>
    </w:p>
    <w:p>
      <w:pPr>
        <w:spacing w:after="0" w:line="240" w:lineRule="auto"/>
      </w:pPr>
      <w:r>
        <w:rPr>
          <w:rFonts w:ascii="DejaVu Sans Mono" w:hAnsi="DejaVu Sans Mono"/>
          <w:sz w:val="16"/>
        </w:rPr>
        <w:t>void dma_result_worker(void) {</w:t>
      </w:r>
    </w:p>
    <w:p>
      <w:pPr>
        <w:spacing w:after="0" w:line="240" w:lineRule="auto"/>
      </w:pPr>
      <w:r>
        <w:rPr>
          <w:rFonts w:ascii="DejaVu Sans Mono" w:hAnsi="DejaVu Sans Mono"/>
          <w:sz w:val="16"/>
        </w:rPr>
        <w:t xml:space="preserve">    uint32_t code = driver_saved_code();</w:t>
      </w:r>
    </w:p>
    <w:p>
      <w:pPr>
        <w:spacing w:after="0" w:line="240" w:lineRule="auto"/>
      </w:pPr>
      <w:r>
        <w:rPr>
          <w:rFonts w:ascii="DejaVu Sans Mono" w:hAnsi="DejaVu Sans Mono"/>
          <w:sz w:val="16"/>
        </w:rPr>
        <w:t xml:space="preserve">    if (code == 0xDu) {</w:t>
      </w:r>
    </w:p>
    <w:p>
      <w:pPr>
        <w:spacing w:after="0" w:line="240" w:lineRule="auto"/>
      </w:pPr>
      <w:r>
        <w:rPr>
          <w:rFonts w:ascii="DejaVu Sans Mono" w:hAnsi="DejaVu Sans Mono"/>
          <w:sz w:val="16"/>
        </w:rPr>
        <w:t xml:space="preserve">        platform_coordinated_reset();</w:t>
      </w:r>
    </w:p>
    <w:p>
      <w:pPr>
        <w:spacing w:after="0" w:line="240" w:lineRule="auto"/>
      </w:pPr>
      <w:r>
        <w:rPr>
          <w:rFonts w:ascii="DejaVu Sans Mono" w:hAnsi="DejaVu Sans Mono"/>
          <w:sz w:val="16"/>
        </w:rPr>
        <w:t xml:space="preserve">        driver_report_failed_buffer(code);</w:t>
      </w:r>
    </w:p>
    <w:p>
      <w:pPr>
        <w:spacing w:after="0" w:line="240" w:lineRule="auto"/>
      </w:pPr>
      <w:r>
        <w:rPr>
          <w:rFonts w:ascii="DejaVu Sans Mono" w:hAnsi="DejaVu Sans Mono"/>
          <w:sz w:val="16"/>
        </w:rPr>
        <w:t xml:space="preserve">        driver_release_after_reset();</w:t>
      </w:r>
    </w:p>
    <w:p>
      <w:pPr>
        <w:spacing w:after="0" w:line="240" w:lineRule="auto"/>
      </w:pPr>
      <w:r>
        <w:rPr>
          <w:rFonts w:ascii="DejaVu Sans Mono" w:hAnsi="DejaVu Sans Mono"/>
          <w:sz w:val="16"/>
        </w:rPr>
        <w:t xml:space="preserve">        return;</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while (mmio_read32(CTRL) &amp; BUSY) {</w:t>
      </w:r>
    </w:p>
    <w:p>
      <w:pPr>
        <w:spacing w:after="0" w:line="240" w:lineRule="auto"/>
      </w:pPr>
      <w:r>
        <w:rPr>
          <w:rFonts w:ascii="DejaVu Sans Mono" w:hAnsi="DejaVu Sans Mono"/>
          <w:sz w:val="16"/>
        </w:rPr>
        <w:t xml:space="preserve">        if (recovery_deadline_expired()) {</w:t>
      </w:r>
    </w:p>
    <w:p>
      <w:pPr>
        <w:spacing w:after="0" w:line="240" w:lineRule="auto"/>
      </w:pPr>
      <w:r>
        <w:rPr>
          <w:rFonts w:ascii="DejaVu Sans Mono" w:hAnsi="DejaVu Sans Mono"/>
          <w:sz w:val="16"/>
        </w:rPr>
        <w:t xml:space="preserve">            platform_coordinated_reset();</w:t>
      </w:r>
    </w:p>
    <w:p>
      <w:pPr>
        <w:spacing w:after="0" w:line="240" w:lineRule="auto"/>
      </w:pPr>
      <w:r>
        <w:rPr>
          <w:rFonts w:ascii="DejaVu Sans Mono" w:hAnsi="DejaVu Sans Mono"/>
          <w:sz w:val="16"/>
        </w:rPr>
        <w:t xml:space="preserve">            driver_report_failed_buffer(code);</w:t>
      </w:r>
    </w:p>
    <w:p>
      <w:pPr>
        <w:spacing w:after="0" w:line="240" w:lineRule="auto"/>
      </w:pPr>
      <w:r>
        <w:rPr>
          <w:rFonts w:ascii="DejaVu Sans Mono" w:hAnsi="DejaVu Sans Mono"/>
          <w:sz w:val="16"/>
        </w:rPr>
        <w:t xml:space="preserve">            driver_release_after_reset();</w:t>
      </w:r>
    </w:p>
    <w:p>
      <w:pPr>
        <w:spacing w:after="0" w:line="240" w:lineRule="auto"/>
      </w:pPr>
      <w:r>
        <w:rPr>
          <w:rFonts w:ascii="DejaVu Sans Mono" w:hAnsi="DejaVu Sans Mono"/>
          <w:sz w:val="16"/>
        </w:rPr>
        <w:t xml:space="preserve">            return;</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platform_wait_or_yield();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platform_dma_finish_saved_destination();</w:t>
      </w:r>
    </w:p>
    <w:p>
      <w:pPr>
        <w:spacing w:after="0" w:line="240" w:lineRule="auto"/>
      </w:pPr>
      <w:r>
        <w:rPr>
          <w:rFonts w:ascii="DejaVu Sans Mono" w:hAnsi="DejaVu Sans Mono"/>
          <w:sz w:val="16"/>
        </w:rPr>
        <w:t xml:space="preserve">    driver_report_result(code);</w:t>
      </w:r>
    </w:p>
    <w:p>
      <w:pPr>
        <w:spacing w:after="0" w:line="240" w:lineRule="auto"/>
      </w:pPr>
      <w:r>
        <w:rPr>
          <w:rFonts w:ascii="DejaVu Sans Mono" w:hAnsi="DejaVu Sans Mono"/>
          <w:sz w:val="16"/>
        </w:rPr>
        <w:t xml:space="preserve">    driver_release_command();</w:t>
      </w:r>
    </w:p>
    <w:p>
      <w:pPr>
        <w:spacing w:after="0" w:line="240" w:lineRule="auto"/>
      </w:pPr>
      <w:r>
        <w:rPr>
          <w:rFonts w:ascii="DejaVu Sans Mono" w:hAnsi="DejaVu Sans Mono"/>
          <w:sz w:val="16"/>
        </w:rPr>
        <w:t>}</w:t>
      </w:r>
    </w:p>
    <w:p>
      <w:r>
        <w:t>Synchronize event storage and active state between the ISR and worker; the worker must run only after result capture. Helpers above represent platform synchronization and IRQ acknowledgement, not IP registers. Error recovery produces no new success IRQ, so the worker checks BUSY or applies bounded reset recovery. (Items 9, 20.)</w:t>
      </w:r>
    </w:p>
    <w:p>
      <w:r>
        <w:t>Clearing pending handles only the DMA IRQ source; perform interrupt-controller end-of-interrupt as required by the platform. Do not report an errored output as fully successful. Cache maintenance cannot repair partially updated data.</w:t>
      </w:r>
    </w:p>
    <w:p>
      <w:r>
        <w:br w:type="page"/>
      </w:r>
    </w:p>
    <w:p>
      <w:pPr>
        <w:pStyle w:val="Heading1"/>
      </w:pPr>
      <w:r>
        <w:t>8 Examples troubleshooting and revision</w:t>
      </w:r>
    </w:p>
    <w:tbl>
      <w:tblPr>
        <w:tblW w:type="auto" w:w="0"/>
        <w:tblLayout w:type="fixed"/>
        <w:tblLook w:firstColumn="1" w:firstRow="1" w:lastColumn="0" w:lastRow="0" w:noHBand="0" w:noVBand="1" w:val="04A0"/>
      </w:tblPr>
      <w:tblGrid>
        <w:gridCol w:w="5112"/>
        <w:gridCol w:w="5112"/>
      </w:tblGrid>
      <w:tr>
        <w:trPr>
          <w:cantSplit/>
          <w:tblHeader/>
        </w:trPr>
        <w:tc>
          <w:tcPr>
            <w:tcW w:type="dxa" w:w="482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Operation</w:t>
            </w:r>
          </w:p>
        </w:tc>
        <w:tc>
          <w:tcPr>
            <w:tcW w:type="dxa" w:w="52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Configuration or result</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10 bytes: src=0x1000, dst=0x2000, B=4</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DMA_LENGTH=0x9; WSTRB=1111,1111,0011</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4096 bytes, both Burst</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DMA_LENGTH=0x00000FFF</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4096 bytes, Source Single</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DMA_LENGTH=0x00010FFF</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4096 bytes, both Single</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DMA_LENGTH=0x00030FFF</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B=4, src=0x1001</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START → CONFIG_ERROR 0xC + IRQ; no AXI</w:t>
            </w:r>
          </w:p>
        </w:tc>
      </w:tr>
    </w:tbl>
    <w:p>
      <w:pPr>
        <w:spacing w:after="0"/>
      </w:pPr>
    </w:p>
    <w:p>
      <w:pPr>
        <w:pStyle w:val="Heading2"/>
      </w:pPr>
      <w:r>
        <w:t>Troubleshooting</w:t>
      </w:r>
    </w:p>
    <w:p>
      <w:r>
        <w:t>No IRQ/event: check clocks/reset, APB access, IRQ routing, polling/ISR races, incorrect RID/BID, and permanent stalls. Do not resend START; retain software active state and follow deadline recovery. Status remaining after IRQ clear is expected: only the next accepted START or reset clears it.</w:t>
      </w:r>
    </w:p>
    <w:p>
      <w:r>
        <w:t>Unexpected transfer size: check length-minus-one, byte count, the distinction between Single and byte reads, actual AXI_DATA_WIDTH, and final-beat WSTRB. APB PSLVERR and DMA CONFIG_ERROR differ: the former is an invalid register access, the latter is address-alignment validation after accepted START. (Items 5, 6, 7.)</w:t>
      </w:r>
    </w:p>
    <w:p>
      <w:pPr>
        <w:pStyle w:val="Heading2"/>
      </w:pPr>
      <w:r>
        <w:t>Document sources</w:t>
      </w:r>
    </w:p>
    <w:p>
      <w:r>
        <w:t>doc/specification/AXI2AXI_DMA_Specification_v0.2.txt</w:t>
        <w:br/>
        <w:t>doc/architecture/AXI2AXI_DMA_Architecture_v0.2.md</w:t>
        <w:br/>
        <w:t>doc/architecture/register_map/AXI2AXI_DMA_Register_Map_v0.1.md</w:t>
        <w:br/>
        <w:t>rtl/axi_dma_ctrl.v; rtl/dma_apb_regs.v</w:t>
      </w:r>
    </w:p>
    <w:p>
      <w:r>
        <w:t>The specification is the primary authority for functionality and the software contract. The inspected main commit is 62afb73f64ca. The register map states that pending protection is not required, while dma_apb_regs.v includes a start_pending guard. Software must still serialize START as specified and must not rely on that additional guard. Adding this document does not certify all RTL functions or CI results.</w:t>
      </w:r>
    </w:p>
    <w:p>
      <w:r>
        <w:t>v0.1  2026-10-05: Chinese and English guides based on the existing specification, with polling, IRQ, and recovery examples. Examples still require BSP/OS porting and platform validation.</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AXI2AXI DMA  |  Software_Programming_Guide  |  v0.1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Arial" w:hAnsi="Arial" w:eastAsia="Noto Sans CJK T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Arial" w:hAnsi="Arial" w:eastAsia="Noto Sans CJK T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Arial" w:hAnsi="Arial" w:eastAsia="Noto Sans CJK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asciiTheme="majorHAnsi" w:eastAsiaTheme="majorEastAsia" w:hAnsiTheme="majorHAnsi" w:cstheme="majorBidi" w:ascii="Arial" w:hAnsi="Arial" w:eastAsia="Noto Sans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Arial" w:hAnsi="Arial" w:eastAsia="Noto Sans CJK T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AXI2AXI DMA Software_Programming_Guide</dc:title>
  <dc:subject>Reviewed target contract and implementation gap</dc:subject>
  <dc:creator>AXI2AXI DMA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