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96A" w:rsidRDefault="00E01283">
      <w:pPr>
        <w:spacing w:after="20"/>
      </w:pPr>
      <w:r>
        <w:rPr>
          <w:b/>
          <w:sz w:val="44"/>
        </w:rPr>
        <w:t>Seunghyeon Lee</w:t>
      </w:r>
      <w:r>
        <w:rPr>
          <w:color w:val="555555"/>
          <w:sz w:val="24"/>
        </w:rPr>
        <w:t xml:space="preserve">  (Clay Lee)</w:t>
      </w:r>
      <w:r>
        <w:rPr>
          <w:caps/>
          <w:color w:val="888888"/>
          <w:spacing w:val="20"/>
          <w:sz w:val="21"/>
        </w:rPr>
        <w:t xml:space="preserve">    ·    Curriculum Vitae</w:t>
      </w:r>
    </w:p>
    <w:p w:rsidR="0041096A" w:rsidRDefault="00E01283">
      <w:pPr>
        <w:spacing w:after="20"/>
      </w:pPr>
      <w:r>
        <w:rPr>
          <w:b/>
          <w:color w:val="1F4E3D"/>
          <w:sz w:val="20"/>
        </w:rPr>
        <w:t>Ph.D. (</w:t>
      </w:r>
      <w:r w:rsidR="006A0E9A">
        <w:rPr>
          <w:b/>
          <w:color w:val="1F4E3D"/>
          <w:sz w:val="20"/>
        </w:rPr>
        <w:t>from</w:t>
      </w:r>
      <w:r>
        <w:rPr>
          <w:b/>
          <w:color w:val="1F4E3D"/>
          <w:sz w:val="20"/>
        </w:rPr>
        <w:t xml:space="preserve"> Aug 2026) · Forest Structure &amp; Remote Sensing </w:t>
      </w:r>
      <w:r w:rsidR="006A0E9A">
        <w:rPr>
          <w:b/>
          <w:color w:val="1F4E3D"/>
          <w:sz w:val="20"/>
        </w:rPr>
        <w:t>&amp; GIS &amp; AI</w:t>
      </w:r>
    </w:p>
    <w:p w:rsidR="0041096A" w:rsidRDefault="00E01283">
      <w:pPr>
        <w:spacing w:after="40"/>
      </w:pPr>
      <w:r>
        <w:rPr>
          <w:color w:val="555555"/>
        </w:rPr>
        <w:t>Landscape &amp; Ecological Planning Lab, Seoul National University, Seoul, Republic of Korea</w:t>
      </w:r>
    </w:p>
    <w:p w:rsidR="0041096A" w:rsidRDefault="00235697">
      <w:pPr>
        <w:pBdr>
          <w:bottom w:val="single" w:sz="6" w:space="2" w:color="1F4E3D"/>
        </w:pBdr>
        <w:spacing w:after="120"/>
        <w:rPr>
          <w:rFonts w:cs="Calibri"/>
          <w:color w:val="555555"/>
          <w:sz w:val="18"/>
        </w:rPr>
      </w:pPr>
      <w:hyperlink r:id="rId8">
        <w:r w:rsidR="00E01283">
          <w:rPr>
            <w:rFonts w:cs="Calibri"/>
            <w:color w:val="555555"/>
            <w:sz w:val="18"/>
          </w:rPr>
          <w:t>shlee5598@snu.ac.kr</w:t>
        </w:r>
      </w:hyperlink>
      <w:r w:rsidR="00E01283">
        <w:rPr>
          <w:color w:val="888888"/>
          <w:sz w:val="18"/>
        </w:rPr>
        <w:t xml:space="preserve">   |   </w:t>
      </w:r>
      <w:r w:rsidR="00E01283">
        <w:rPr>
          <w:color w:val="555555"/>
          <w:sz w:val="18"/>
        </w:rPr>
        <w:t>+82-10-8455-5598</w:t>
      </w:r>
      <w:r w:rsidR="00E01283">
        <w:rPr>
          <w:color w:val="888888"/>
          <w:sz w:val="18"/>
        </w:rPr>
        <w:t xml:space="preserve"> |   </w:t>
      </w:r>
      <w:hyperlink r:id="rId9">
        <w:r w:rsidR="00E01283">
          <w:rPr>
            <w:rFonts w:cs="Calibri"/>
            <w:color w:val="555555"/>
            <w:sz w:val="18"/>
          </w:rPr>
          <w:t>ORCID 0000-0003-4612-065X</w:t>
        </w:r>
      </w:hyperlink>
      <w:r w:rsidR="00E01283">
        <w:rPr>
          <w:color w:val="888888"/>
          <w:sz w:val="18"/>
        </w:rPr>
        <w:t xml:space="preserve">   |   </w:t>
      </w:r>
      <w:hyperlink r:id="rId10">
        <w:r w:rsidR="00E01283">
          <w:rPr>
            <w:rFonts w:cs="Calibri"/>
            <w:color w:val="555555"/>
            <w:sz w:val="18"/>
          </w:rPr>
          <w:t>Google Scholar</w:t>
        </w:r>
      </w:hyperlink>
      <w:r w:rsidR="00975504">
        <w:rPr>
          <w:color w:val="888888"/>
          <w:sz w:val="18"/>
        </w:rPr>
        <w:t xml:space="preserve">   |   </w:t>
      </w:r>
      <w:hyperlink r:id="rId11">
        <w:r w:rsidR="00975504">
          <w:rPr>
            <w:rFonts w:cs="Calibri"/>
            <w:color w:val="555555"/>
            <w:sz w:val="18"/>
          </w:rPr>
          <w:t>drseunghyeonlee.com</w:t>
        </w:r>
      </w:hyperlink>
    </w:p>
    <w:p w:rsidR="00F032E0" w:rsidRDefault="00F032E0">
      <w:pPr>
        <w:pBdr>
          <w:bottom w:val="single" w:sz="6" w:space="2" w:color="1F4E3D"/>
        </w:pBdr>
        <w:spacing w:after="120"/>
      </w:pP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Interests</w:t>
      </w:r>
    </w:p>
    <w:p w:rsidR="0041096A" w:rsidRDefault="00E01283">
      <w:pPr>
        <w:spacing w:after="40"/>
      </w:pPr>
      <w:r>
        <w:t>Airborne &amp; spaceborne LiDAR (GEDI) for vertical forest structure · forest typology and stratification · biomass and carbon estimation · urban ecosystems and green infrastructure · reproducible, code-driven remote-sensing science.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Education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Ph.D. Interdisciplinary Program in Landscape Architecture</w:t>
      </w:r>
      <w:r>
        <w:rPr>
          <w:color w:val="555555"/>
          <w:sz w:val="18"/>
        </w:rPr>
        <w:tab/>
        <w:t>2022.03 — Aug 2026</w:t>
      </w:r>
    </w:p>
    <w:p w:rsidR="0041096A" w:rsidRDefault="00E01283">
      <w:r>
        <w:rPr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 w:rsidR="0041096A" w:rsidRDefault="00E01283">
      <w:pPr>
        <w:pStyle w:val="a0"/>
      </w:pPr>
      <w:r>
        <w:rPr>
          <w:sz w:val="18"/>
        </w:rPr>
        <w:t>Dissertation: “LiDAR-Based Characterization of Vertical Structure and Disturbance in Temperate Forests”</w:t>
      </w:r>
    </w:p>
    <w:p w:rsidR="0041096A" w:rsidRDefault="00E01283">
      <w:pPr>
        <w:pStyle w:val="a0"/>
      </w:pPr>
      <w:r>
        <w:rPr>
          <w:sz w:val="18"/>
        </w:rPr>
        <w:t>Committee: Dongkun Lee, Youngryel Ryu (Seoul National Univ.); Hansoo Kim (Gyeonggi Research Institute); Dennis Heejoon Choi (Dankook Univ.); Youngkeun Song (advisor, SNU)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M.A., Landscape Architecture</w:t>
      </w:r>
      <w:r>
        <w:rPr>
          <w:color w:val="555555"/>
          <w:sz w:val="18"/>
        </w:rPr>
        <w:tab/>
        <w:t>2020.03 — 2022.02</w:t>
      </w:r>
    </w:p>
    <w:p w:rsidR="0041096A" w:rsidRDefault="00E01283">
      <w:r>
        <w:rPr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 w:rsidR="0041096A" w:rsidRDefault="00E01283">
      <w:pPr>
        <w:pStyle w:val="a0"/>
      </w:pPr>
      <w:r>
        <w:rPr>
          <w:sz w:val="18"/>
        </w:rPr>
        <w:t>Thesis: “Feasibility of Wildlife Detection Using UAV-derived Thermal and True-color Imagery”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B.S., Landscape Architecture</w:t>
      </w:r>
      <w:r>
        <w:rPr>
          <w:color w:val="555555"/>
          <w:sz w:val="18"/>
        </w:rPr>
        <w:tab/>
        <w:t>2011.03 — 2017.02</w:t>
      </w:r>
    </w:p>
    <w:p w:rsidR="0041096A" w:rsidRDefault="00E01283">
      <w:r>
        <w:rPr>
          <w:i/>
          <w:color w:val="555555"/>
          <w:sz w:val="18"/>
        </w:rPr>
        <w:t>College of Agriculture &amp; Life Sciences, Kyungpook National University, Daegu, Republic of Korea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Experience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Purdue University, FNR FUSE Lab (PI: Prof. Brady Hardiman)</w:t>
      </w:r>
      <w:r>
        <w:rPr>
          <w:color w:val="555555"/>
          <w:sz w:val="18"/>
        </w:rPr>
        <w:tab/>
        <w:t>2023.12 — 2024.02</w:t>
      </w:r>
    </w:p>
    <w:p w:rsidR="0041096A" w:rsidRDefault="00E01283">
      <w:r>
        <w:rPr>
          <w:i/>
          <w:color w:val="555555"/>
          <w:sz w:val="18"/>
        </w:rPr>
        <w:t>West Lafayette, IN, United States · Forest structure &amp; LiDAR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Virginia Tech (PI: Prof. Jaeyoung Ha)</w:t>
      </w:r>
      <w:r>
        <w:rPr>
          <w:color w:val="555555"/>
          <w:sz w:val="18"/>
        </w:rPr>
        <w:tab/>
        <w:t>2024.07 — 2024.08</w:t>
      </w:r>
    </w:p>
    <w:p w:rsidR="0041096A" w:rsidRDefault="00E01283">
      <w:r>
        <w:rPr>
          <w:i/>
          <w:color w:val="555555"/>
          <w:sz w:val="18"/>
        </w:rPr>
        <w:t>Blacksburg, VA, United States · Landscape architecture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Graduate Researcher</w:t>
      </w:r>
      <w:r>
        <w:t xml:space="preserve"> — Landscape &amp; Ecological Planning Lab, Seoul National University</w:t>
      </w:r>
      <w:r>
        <w:rPr>
          <w:color w:val="555555"/>
          <w:sz w:val="18"/>
        </w:rPr>
        <w:tab/>
        <w:t>2020.03 — Present</w:t>
      </w:r>
    </w:p>
    <w:p w:rsidR="0041096A" w:rsidRDefault="00E01283">
      <w:r>
        <w:rPr>
          <w:i/>
          <w:color w:val="555555"/>
          <w:sz w:val="18"/>
        </w:rPr>
        <w:t>National R&amp;D and municipal projects on LiDAR forest structure, carbon, and urban ecology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Research Assistant</w:t>
      </w:r>
      <w:r>
        <w:t xml:space="preserve"> — Architecture &amp; Urban Research Institute (AURI)</w:t>
      </w:r>
      <w:r>
        <w:rPr>
          <w:color w:val="555555"/>
          <w:sz w:val="18"/>
        </w:rPr>
        <w:tab/>
        <w:t>2019.08 — 2019.11</w:t>
      </w:r>
    </w:p>
    <w:p w:rsidR="0041096A" w:rsidRDefault="00E01283">
      <w:r>
        <w:rPr>
          <w:i/>
          <w:color w:val="555555"/>
          <w:sz w:val="18"/>
        </w:rPr>
        <w:t>Republic of Korea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Peer-Reviewed Publications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 xml:space="preserve">Kim, J., Han, S., 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(2026). Ecological structures and terrestrial insect diversity across successional stages in abandoned paddy fields. </w:t>
      </w:r>
      <w:r>
        <w:rPr>
          <w:i/>
          <w:sz w:val="18"/>
        </w:rPr>
        <w:t>Agriculture, Ecosystems &amp; Environment</w:t>
      </w:r>
      <w:r>
        <w:rPr>
          <w:sz w:val="18"/>
        </w:rPr>
        <w:t xml:space="preserve">, </w:t>
      </w:r>
      <w:r>
        <w:rPr>
          <w:i/>
          <w:sz w:val="18"/>
        </w:rPr>
        <w:t>399</w:t>
      </w:r>
      <w:r>
        <w:rPr>
          <w:sz w:val="18"/>
        </w:rPr>
        <w:t xml:space="preserve">, 110172. </w:t>
      </w:r>
      <w:hyperlink r:id="rId12">
        <w:r>
          <w:rPr>
            <w:rFonts w:cs="Calibri"/>
            <w:color w:val="555555"/>
            <w:sz w:val="18"/>
          </w:rPr>
          <w:t>https://doi.org/10.1016/j.agee.2025.110172</w:t>
        </w:r>
      </w:hyperlink>
      <w:r>
        <w:rPr>
          <w:color w:val="1F4E3D"/>
          <w:sz w:val="17"/>
        </w:rPr>
        <w:t xml:space="preserve">  · IF 6.4,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Ha, U., Lee, H., Choe, H., Kim, H., &amp; Song, Y. (2026). Multi-scale forest typologies using novel vertical layer metrics from airborne LiDAR in temperate mixed forests. </w:t>
      </w:r>
      <w:r>
        <w:rPr>
          <w:i/>
          <w:sz w:val="18"/>
        </w:rPr>
        <w:t>Ecological Indicators</w:t>
      </w:r>
      <w:r>
        <w:rPr>
          <w:sz w:val="18"/>
        </w:rPr>
        <w:t xml:space="preserve">, </w:t>
      </w:r>
      <w:r>
        <w:rPr>
          <w:i/>
          <w:sz w:val="18"/>
        </w:rPr>
        <w:t>185</w:t>
      </w:r>
      <w:r>
        <w:rPr>
          <w:sz w:val="18"/>
        </w:rPr>
        <w:t xml:space="preserve">, 114798. </w:t>
      </w:r>
      <w:hyperlink r:id="rId13">
        <w:r>
          <w:rPr>
            <w:rFonts w:cs="Calibri"/>
            <w:color w:val="555555"/>
            <w:sz w:val="18"/>
          </w:rPr>
          <w:t>https://doi.org/10.1016/j.ecolind.2026.114798</w:t>
        </w:r>
      </w:hyperlink>
      <w:r>
        <w:rPr>
          <w:color w:val="1F4E3D"/>
          <w:sz w:val="17"/>
        </w:rPr>
        <w:t xml:space="preserve">  · IF 7.4,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sz w:val="18"/>
        </w:rPr>
        <w:t xml:space="preserve">Shao, J., Choi, D. H., Liu, J., Tian, X., Thapa, B., </w:t>
      </w:r>
      <w:r>
        <w:rPr>
          <w:b/>
          <w:sz w:val="18"/>
        </w:rPr>
        <w:t>Lee, S.</w:t>
      </w:r>
      <w:r>
        <w:rPr>
          <w:sz w:val="18"/>
        </w:rPr>
        <w:t xml:space="preserve">, Habib, A., &amp; Fei, S. (2026). A three-stage framework for stand-level automated stem volume estimation in temperate forests using Mobile laser scanning. </w:t>
      </w:r>
      <w:r>
        <w:rPr>
          <w:i/>
          <w:sz w:val="18"/>
        </w:rPr>
        <w:t>Remote Sensing of Environment</w:t>
      </w:r>
      <w:r>
        <w:rPr>
          <w:sz w:val="18"/>
        </w:rPr>
        <w:t xml:space="preserve">, </w:t>
      </w:r>
      <w:r>
        <w:rPr>
          <w:i/>
          <w:sz w:val="18"/>
        </w:rPr>
        <w:t>335</w:t>
      </w:r>
      <w:r>
        <w:rPr>
          <w:sz w:val="18"/>
        </w:rPr>
        <w:t xml:space="preserve">, 115246. </w:t>
      </w:r>
      <w:hyperlink r:id="rId14">
        <w:r>
          <w:rPr>
            <w:rFonts w:cs="Calibri"/>
            <w:color w:val="555555"/>
            <w:sz w:val="18"/>
          </w:rPr>
          <w:t>https://doi.org/10.1016/j.rse.2026.115246</w:t>
        </w:r>
      </w:hyperlink>
      <w:r>
        <w:rPr>
          <w:color w:val="1F4E3D"/>
          <w:sz w:val="17"/>
        </w:rPr>
        <w:t xml:space="preserve">  · IF 11.4,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4. </w:t>
      </w:r>
      <w:r>
        <w:rPr>
          <w:sz w:val="18"/>
        </w:rPr>
        <w:t xml:space="preserve">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Assessing Corvus frugilegus (Rook) habitat preferences through flock-size-specific species distribution modeling using citizen science data. </w:t>
      </w:r>
      <w:r>
        <w:rPr>
          <w:i/>
          <w:sz w:val="18"/>
        </w:rPr>
        <w:t>Global Ecology and Conservation</w:t>
      </w:r>
      <w:r>
        <w:rPr>
          <w:sz w:val="18"/>
        </w:rPr>
        <w:t xml:space="preserve">, </w:t>
      </w:r>
      <w:r>
        <w:rPr>
          <w:i/>
          <w:sz w:val="18"/>
        </w:rPr>
        <w:t>63</w:t>
      </w:r>
      <w:r>
        <w:rPr>
          <w:sz w:val="18"/>
        </w:rPr>
        <w:t xml:space="preserve">, e03866. </w:t>
      </w:r>
      <w:hyperlink r:id="rId15">
        <w:r>
          <w:rPr>
            <w:rFonts w:cs="Calibri"/>
            <w:color w:val="555555"/>
            <w:sz w:val="18"/>
          </w:rPr>
          <w:t>https://doi.org/10.1016/j.gecco.2025.e03866</w:t>
        </w:r>
      </w:hyperlink>
      <w:r>
        <w:rPr>
          <w:color w:val="1F4E3D"/>
          <w:sz w:val="17"/>
        </w:rPr>
        <w:t xml:space="preserve">  · IF 3.4, Q1 (2025)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Song, Y., &amp; Kil, S.-H. (2021). Feasibility Analyses of Real-Time Detection of Wildlife Using UAV-Derived Thermal and RGB Images. </w:t>
      </w:r>
      <w:r>
        <w:rPr>
          <w:i/>
          <w:sz w:val="18"/>
        </w:rPr>
        <w:t>Remote Sensing</w:t>
      </w:r>
      <w:r>
        <w:rPr>
          <w:sz w:val="18"/>
        </w:rPr>
        <w:t xml:space="preserve">, </w:t>
      </w:r>
      <w:r>
        <w:rPr>
          <w:i/>
          <w:sz w:val="18"/>
        </w:rPr>
        <w:t>13</w:t>
      </w:r>
      <w:r>
        <w:rPr>
          <w:sz w:val="18"/>
        </w:rPr>
        <w:t xml:space="preserve">(11), 2169. </w:t>
      </w:r>
      <w:hyperlink r:id="rId16">
        <w:r>
          <w:rPr>
            <w:rFonts w:cs="Calibri"/>
            <w:color w:val="555555"/>
            <w:sz w:val="18"/>
          </w:rPr>
          <w:t>https://doi.org/10.3390/rs13112169</w:t>
        </w:r>
      </w:hyperlink>
      <w:r>
        <w:rPr>
          <w:color w:val="1F4E3D"/>
          <w:sz w:val="17"/>
        </w:rPr>
        <w:t xml:space="preserve">  · IF 5.0, Q1 (2022)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6.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&amp; Song, Y. (2026). Forest-Type and Seasonal Analysis of GEDI-ALS Canopy Height Agreement and GEDI Structural Metrics (FHD, PAI): A Case Study of Forests in Gwacheon-si and Uiwang-si.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21–40. </w:t>
      </w:r>
      <w:hyperlink r:id="rId17">
        <w:r>
          <w:rPr>
            <w:rFonts w:cs="Calibri"/>
            <w:color w:val="555555"/>
            <w:sz w:val="18"/>
          </w:rPr>
          <w:t>https://doi.org/10.13087/kosert.2026.29.2.21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lastRenderedPageBreak/>
        <w:t xml:space="preserve">7.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Jang, G., Song, Y., &amp; Kil, S.-H. (2026). Comparing LST Estimation Methods under Matched Spatiotemporal Conditions in Low- and High-Rise Residential Areas: Satellite, Simulation, and UAV Approaches.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41–59. </w:t>
      </w:r>
      <w:hyperlink r:id="rId18">
        <w:r>
          <w:rPr>
            <w:rFonts w:cs="Calibri"/>
            <w:color w:val="555555"/>
            <w:sz w:val="18"/>
          </w:rPr>
          <w:t>https://doi.org/10.13087/kosert.2026.29.2.41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8. </w:t>
      </w:r>
      <w:r>
        <w:rPr>
          <w:sz w:val="18"/>
        </w:rPr>
        <w:t xml:space="preserve">Jekal, G., Yang, Y.,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Non-destructive Carbon Storage Estimation of Salix Spp community In Wetlands Using LiDAR: A Case Study of Ungok Wetland.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28</w:t>
      </w:r>
      <w:r>
        <w:rPr>
          <w:sz w:val="18"/>
        </w:rPr>
        <w:t xml:space="preserve">(6), 95–105. </w:t>
      </w:r>
      <w:hyperlink r:id="rId19">
        <w:r>
          <w:rPr>
            <w:rFonts w:cs="Calibri"/>
            <w:color w:val="555555"/>
            <w:sz w:val="18"/>
          </w:rPr>
          <w:t>https://doi.org/10.13087/kosert.2025.28.6.95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9. </w:t>
      </w:r>
      <w:r>
        <w:rPr>
          <w:sz w:val="18"/>
        </w:rPr>
        <w:t xml:space="preserve">Han, Y.-H., Shin, W.-H., Kim, J.-H., Kim, D.-H., Yun, J.-W., Yi, S.-Y., Kim, Y.-H.,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(2024). Diel Activity Patterns of Water Deer (Hydropotes inermis) and Wild Boar (Sus scrofa) in a Suburban Area Monitored by Long-term Camera-Trapping.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27</w:t>
      </w:r>
      <w:r>
        <w:rPr>
          <w:sz w:val="18"/>
        </w:rPr>
        <w:t xml:space="preserve">(2), 55–65. </w:t>
      </w:r>
      <w:hyperlink r:id="rId20">
        <w:r>
          <w:rPr>
            <w:rFonts w:cs="Calibri"/>
            <w:color w:val="555555"/>
            <w:sz w:val="18"/>
          </w:rPr>
          <w:t>https://doi.org/10.13087/kosert.2024.27.2.55</w:t>
        </w:r>
      </w:hyperlink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Manuscripts Under Review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APA 7th.  Name in bold = author; † = first author.  (5 manuscripts; first-author listed first)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Choi, D. H., Song, Y., &amp; Thorne, J. H. (2026). </w:t>
      </w:r>
      <w:r>
        <w:rPr>
          <w:i/>
          <w:sz w:val="18"/>
        </w:rPr>
        <w:t>Spaceborne LiDAR reveals post-fire vertical structural loss in a dense temperate Asian conifer plantation</w:t>
      </w:r>
      <w:r>
        <w:rPr>
          <w:sz w:val="18"/>
        </w:rPr>
        <w:t xml:space="preserve"> [Manuscript under review]. Science of Remote Sensing.</w:t>
      </w:r>
      <w:r>
        <w:rPr>
          <w:color w:val="555555"/>
          <w:sz w:val="17"/>
        </w:rPr>
        <w:t xml:space="preserve">  · 2026.04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H., &amp; Song, Y. (2026). </w:t>
      </w:r>
      <w:r>
        <w:rPr>
          <w:i/>
          <w:sz w:val="18"/>
        </w:rPr>
        <w:t>Systematic bias in urban-forest vegetation coverage assessment: the influence of topo-edaphic conditions on discrepancies between ALS and field surveys</w:t>
      </w:r>
      <w:r>
        <w:rPr>
          <w:sz w:val="18"/>
        </w:rPr>
        <w:t xml:space="preserve"> [Revise and resubmit, 1st round]. Geoscience Letters.</w:t>
      </w:r>
      <w:r>
        <w:rPr>
          <w:color w:val="555555"/>
          <w:sz w:val="17"/>
        </w:rPr>
        <w:t xml:space="preserve">  · 2026.06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Y., Kim, D., Kim, H., &amp; Song, Y. (2026). </w:t>
      </w:r>
      <w:r>
        <w:rPr>
          <w:i/>
          <w:sz w:val="18"/>
        </w:rPr>
        <w:t>Bi-temporal ALS assessment of vertical–horizontal forest structures and their structural association in a temperate urban forest</w:t>
      </w:r>
      <w:r>
        <w:rPr>
          <w:sz w:val="18"/>
        </w:rPr>
        <w:t xml:space="preserve"> [Revise and resubmit, 2nd round]. Forest Science and Technology.</w:t>
      </w:r>
      <w:r>
        <w:rPr>
          <w:color w:val="555555"/>
          <w:sz w:val="17"/>
        </w:rPr>
        <w:t xml:space="preserve">  · 2026.05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4. </w:t>
      </w:r>
      <w:r>
        <w:rPr>
          <w:sz w:val="18"/>
        </w:rPr>
        <w:t xml:space="preserve">Kim, Y., </w:t>
      </w:r>
      <w:r>
        <w:rPr>
          <w:b/>
          <w:sz w:val="18"/>
        </w:rPr>
        <w:t>Lee, S.</w:t>
      </w:r>
      <w:r>
        <w:rPr>
          <w:sz w:val="18"/>
        </w:rPr>
        <w:t xml:space="preserve">, Shin, W., &amp; Song, Y. (2026). </w:t>
      </w:r>
      <w:r>
        <w:rPr>
          <w:i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sz w:val="18"/>
        </w:rPr>
        <w:t xml:space="preserve"> [Revise and resubmit, 1st round]. Global Ecology and Conservation.</w:t>
      </w:r>
      <w:r>
        <w:rPr>
          <w:color w:val="555555"/>
          <w:sz w:val="17"/>
        </w:rPr>
        <w:t xml:space="preserve">  · 2026.05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sz w:val="18"/>
        </w:rPr>
        <w:t xml:space="preserve">Jekal, G., Kim, Y. H., </w:t>
      </w:r>
      <w:r>
        <w:rPr>
          <w:b/>
          <w:sz w:val="18"/>
        </w:rPr>
        <w:t>Lee, S.</w:t>
      </w:r>
      <w:r>
        <w:rPr>
          <w:sz w:val="18"/>
        </w:rPr>
        <w:t xml:space="preserve">, Yun, J. W., Kim, D. Y., &amp; Song, Y. (2026). </w:t>
      </w:r>
      <w:r>
        <w:rPr>
          <w:i/>
          <w:sz w:val="18"/>
        </w:rPr>
        <w:t>Monitoring transition-zone dynamics of a Phragmites communis–Suaeda japonica mosaic from multi-season Sentinel-2 in a coastal wetland</w:t>
      </w:r>
      <w:r>
        <w:rPr>
          <w:sz w:val="18"/>
        </w:rPr>
        <w:t xml:space="preserve"> [Revise and resubmit, 1st round]. Journal of Coastal Conservation.</w:t>
      </w:r>
      <w:r>
        <w:rPr>
          <w:color w:val="555555"/>
          <w:sz w:val="17"/>
        </w:rPr>
        <w:t xml:space="preserve">  · 2026.02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Books</w:t>
      </w:r>
    </w:p>
    <w:p w:rsidR="0041096A" w:rsidRDefault="00E01283">
      <w:pPr>
        <w:spacing w:before="4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>YOZMDOSI collective (</w:t>
      </w:r>
      <w:r>
        <w:rPr>
          <w:b/>
          <w:sz w:val="18"/>
        </w:rPr>
        <w:t>Seunghyeon Lee</w:t>
      </w:r>
      <w:r>
        <w:rPr>
          <w:sz w:val="18"/>
        </w:rPr>
        <w:t xml:space="preserve">, contributing author) (2021). </w:t>
      </w:r>
      <w:r>
        <w:rPr>
          <w:i/>
          <w:sz w:val="18"/>
        </w:rPr>
        <w:t>New Normal City</w:t>
      </w:r>
      <w:r>
        <w:rPr>
          <w:sz w:val="18"/>
        </w:rPr>
        <w:t>. Urban Issue. ISBN 9791197343100.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Fellowships &amp; Funding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Competitive fellowships / scholarships (amounts converted at ₩1,400 = $1).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Chung Mong-Koo Foundation — OnDream Future Industry Talent Graduate Fellowship (full)</w:t>
      </w:r>
      <w:r>
        <w:rPr>
          <w:color w:val="1F4E3D"/>
          <w:sz w:val="18"/>
        </w:rPr>
        <w:t xml:space="preserve">  ($25,000)</w:t>
      </w:r>
      <w:r>
        <w:rPr>
          <w:color w:val="555555"/>
          <w:sz w:val="18"/>
        </w:rPr>
        <w:tab/>
        <w:t xml:space="preserve">2022 — </w:t>
      </w:r>
      <w:r w:rsidR="006A0E9A">
        <w:rPr>
          <w:color w:val="555555"/>
          <w:sz w:val="18"/>
        </w:rPr>
        <w:t>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BK21 FOUR — Integrated Major in SmartCity Global Convergence (full)</w:t>
      </w:r>
      <w:r>
        <w:rPr>
          <w:color w:val="1F4E3D"/>
          <w:sz w:val="18"/>
        </w:rPr>
        <w:t xml:space="preserve">  ($39,285)</w:t>
      </w:r>
      <w:r>
        <w:rPr>
          <w:color w:val="555555"/>
          <w:sz w:val="18"/>
        </w:rPr>
        <w:tab/>
        <w:t xml:space="preserve">2020 — </w:t>
      </w:r>
      <w:r w:rsidR="006A0E9A">
        <w:rPr>
          <w:color w:val="555555"/>
          <w:sz w:val="18"/>
        </w:rPr>
        <w:t>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Ilju Foundation Undergraduate Scholarship, 23rd Scholar (full)</w:t>
      </w:r>
      <w:r>
        <w:rPr>
          <w:color w:val="1F4E3D"/>
          <w:sz w:val="18"/>
        </w:rPr>
        <w:t xml:space="preserve">  ($10,714)</w:t>
      </w:r>
      <w:r>
        <w:rPr>
          <w:color w:val="555555"/>
          <w:sz w:val="18"/>
        </w:rPr>
        <w:tab/>
        <w:t>2015 — 2017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Challenge Scholarship, Kyungpook National University (full)</w:t>
      </w:r>
      <w:r>
        <w:rPr>
          <w:color w:val="1F4E3D"/>
          <w:sz w:val="18"/>
        </w:rPr>
        <w:t xml:space="preserve">  ($18,571)</w:t>
      </w:r>
      <w:r>
        <w:rPr>
          <w:color w:val="555555"/>
          <w:sz w:val="18"/>
        </w:rPr>
        <w:tab/>
        <w:t>2011 — 2013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Invited Talks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(2025). The understanding and applications of thermal sensors. </w:t>
      </w:r>
      <w:r>
        <w:rPr>
          <w:i/>
          <w:color w:val="555555"/>
          <w:sz w:val="18"/>
        </w:rPr>
        <w:t>Guest lecture, SmartCity Industrial Technology Seminar (3 cr.), Seoul National University.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(2025). Understanding spatial information and research cases. </w:t>
      </w:r>
      <w:r>
        <w:rPr>
          <w:i/>
          <w:color w:val="555555"/>
          <w:sz w:val="18"/>
        </w:rPr>
        <w:t>Guest lecture, Environmental Conservation &amp; Land Management (3 cr.), Seoul National University.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Remotely sensed smart-city ecological value maps. </w:t>
      </w:r>
      <w:r>
        <w:rPr>
          <w:i/>
          <w:color w:val="555555"/>
          <w:sz w:val="18"/>
        </w:rPr>
        <w:t>NEF (Neocity Empowerment Forum), Orlando, FL,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Invasive species monitoring development and its application. </w:t>
      </w:r>
      <w:r>
        <w:rPr>
          <w:i/>
          <w:color w:val="555555"/>
          <w:sz w:val="18"/>
        </w:rPr>
        <w:t>Asia Week, Fukuoka, Japan.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Conference Presentations (International)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First author / presenter unless marked “team”.  10 domestic presentations (KOSERT, KSEE, KILA) available on request.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(2025). Novel LiDAR indices reveal scale-dependent vertical structure and typologies in a temperate forest. </w:t>
      </w:r>
      <w:r>
        <w:rPr>
          <w:i/>
          <w:color w:val="555555"/>
          <w:sz w:val="18"/>
        </w:rPr>
        <w:t>[Poster] AGU Fall Meeting, New Orleans,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Quantifying the number of forest stratification layers of city-scale forest and characterizing by forest types. </w:t>
      </w:r>
      <w:r>
        <w:rPr>
          <w:i/>
          <w:color w:val="555555"/>
          <w:sz w:val="18"/>
        </w:rPr>
        <w:t>[Poster] AGU Fall Meeting, Washington D.C.,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Canopy layers distribution by forest patch and species at the city-level forest using airborne LiDAR. </w:t>
      </w:r>
      <w:r>
        <w:rPr>
          <w:i/>
          <w:color w:val="555555"/>
          <w:sz w:val="18"/>
        </w:rPr>
        <w:t>[Oral] ICLEE, Kitakyushu,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Characterizing forest vegetation stratification by forest biotope types using airborne LiDAR. </w:t>
      </w:r>
      <w:r>
        <w:rPr>
          <w:i/>
          <w:color w:val="555555"/>
          <w:sz w:val="18"/>
        </w:rPr>
        <w:t>[Poster] ESA Annual Meeting, Long Beach, CA,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BK21 SmartCity Team (2024). Smart city &amp; green infrastructure. </w:t>
      </w:r>
      <w:r>
        <w:rPr>
          <w:i/>
          <w:color w:val="555555"/>
          <w:sz w:val="18"/>
        </w:rPr>
        <w:t>[Video, team] CES (Consumer Electronics Show), Las Vegas, NV,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lastRenderedPageBreak/>
        <w:t xml:space="preserve">• </w:t>
      </w:r>
      <w:r>
        <w:rPr>
          <w:sz w:val="18"/>
        </w:rPr>
        <w:t xml:space="preserve">Landscape &amp; Ecological Planning Lab (2023). Property-information analysis of Gyeonggi-do Province biotopes. </w:t>
      </w:r>
      <w:r>
        <w:rPr>
          <w:i/>
          <w:color w:val="555555"/>
          <w:sz w:val="18"/>
        </w:rPr>
        <w:t>[Oral, team] JCK Symposium (18th), Kyoto,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(2023). Wildfire-driven forest vegetation height change comparison. </w:t>
      </w:r>
      <w:r>
        <w:rPr>
          <w:i/>
          <w:color w:val="555555"/>
          <w:sz w:val="18"/>
        </w:rPr>
        <w:t>[Poster] JCK Symposium (18th), Kyoto,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(2023). The impacts of fire-induced disturbances on tree height and structure using GEDI-derived variables. </w:t>
      </w:r>
      <w:r>
        <w:rPr>
          <w:i/>
          <w:color w:val="555555"/>
          <w:sz w:val="18"/>
        </w:rPr>
        <w:t>[Poster] ESA Annual Meeting, Portland, OR,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Monitoring structural change of fire-induced forest vegetation using GEDI. </w:t>
      </w:r>
      <w:r>
        <w:rPr>
          <w:i/>
          <w:color w:val="555555"/>
          <w:sz w:val="18"/>
        </w:rPr>
        <w:t>[Oral] ICLEE (12th), Online.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Comparison of GEDI and aerial laser scanning datasets according to leaf-on and leaf-off seasons. </w:t>
      </w:r>
      <w:r>
        <w:rPr>
          <w:i/>
          <w:color w:val="555555"/>
          <w:sz w:val="18"/>
        </w:rPr>
        <w:t>[Oral] AGU Fall Meeting, Chicago, IL, US / Online.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Dennis Heejoon Choi, Youngkeun Song (2022). Classification of tree species and forest floor using an XGBoost algorithm with forest maps, airborne LiDAR, and satellite imagery. </w:t>
      </w:r>
      <w:r>
        <w:rPr>
          <w:i/>
          <w:color w:val="555555"/>
          <w:sz w:val="18"/>
        </w:rPr>
        <w:t>[Video] World Forestry Congress (15th), Seoul, Republic of Korea.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Sung-Ho Kil, Youngkeun Song (2022). Feasibility analyses of real-time detection of wildlife using UAV-derived thermal and RGB images. </w:t>
      </w:r>
      <w:r>
        <w:rPr>
          <w:i/>
          <w:color w:val="555555"/>
          <w:sz w:val="18"/>
        </w:rPr>
        <w:t>[Poster] World Forestry Congress (15th), Seoul, Republic of Korea.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DaeYeol Kim, Dennis Heejoon Choi, Hansoo Kim, Youngkeun Song (2021). Detecting individual broad-leaved trees by a trunk-extraction method using leaf-off airborne LiDAR. </w:t>
      </w:r>
      <w:r>
        <w:rPr>
          <w:i/>
          <w:color w:val="555555"/>
          <w:sz w:val="18"/>
        </w:rPr>
        <w:t>[Poster] AGU Fall Meeting, New Orleans, US / Online.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Projects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National R&amp;D and municipal projects (newest first).  Budget = total project funding (national R&amp;D).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Janghang National Wetland Restoration — ecosystem monitoring</w:t>
      </w:r>
      <w:r>
        <w:rPr>
          <w:color w:val="555555"/>
          <w:sz w:val="18"/>
        </w:rPr>
        <w:tab/>
        <w:t>2025.07 — 2025.11</w:t>
      </w:r>
    </w:p>
    <w:p w:rsidR="0041096A" w:rsidRDefault="00E01283">
      <w:r>
        <w:rPr>
          <w:i/>
          <w:color w:val="555555"/>
          <w:sz w:val="18"/>
        </w:rPr>
        <w:t xml:space="preserve">Korea Environmental Conservation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Led UAV multispectral and LiDAR mapping of the restoration site</w:t>
      </w:r>
    </w:p>
    <w:p w:rsidR="0041096A" w:rsidRDefault="00E01283">
      <w:pPr>
        <w:pStyle w:val="a0"/>
      </w:pPr>
      <w:r>
        <w:rPr>
          <w:sz w:val="18"/>
        </w:rPr>
        <w:t>Estimated current carbon stock from UAV LiDAR and predicted future stock from the wetland-park vegetation master plan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Coastal-wetland multi-season Sentinel-2 monitoring (manuscript under review)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Carbon storage/sink analysis and inventory for Gyeonggi-do by biotope type</w:t>
      </w:r>
      <w:r>
        <w:rPr>
          <w:color w:val="555555"/>
          <w:sz w:val="18"/>
        </w:rPr>
        <w:tab/>
        <w:t>2024.06 — 2025.05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Analyzed province-wide vertical and horizontal forest structure from ALS</w:t>
      </w:r>
    </w:p>
    <w:p w:rsidR="0041096A" w:rsidRDefault="00E01283">
      <w:pPr>
        <w:pStyle w:val="a0"/>
      </w:pPr>
      <w:r>
        <w:rPr>
          <w:sz w:val="18"/>
        </w:rPr>
        <w:t>Estimated forest carbon storage by fusing ALS, airborne hyperspectral, and PlanetScope imagery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Integrated assessment tool for carbon reduction by offset and synergy with ecosystem services</w:t>
      </w:r>
      <w:r>
        <w:rPr>
          <w:color w:val="555555"/>
          <w:sz w:val="18"/>
        </w:rPr>
        <w:tab/>
        <w:t>2023.04 — 2027.12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$1.13M (total project)</w:t>
      </w:r>
    </w:p>
    <w:p w:rsidR="0041096A" w:rsidRDefault="00E01283">
      <w:pPr>
        <w:pStyle w:val="a0"/>
      </w:pPr>
      <w:r>
        <w:rPr>
          <w:sz w:val="18"/>
        </w:rPr>
        <w:t>Acquired 3-D structure of abandoned-paddy wetlands using drone LiDAR</w:t>
      </w:r>
    </w:p>
    <w:p w:rsidR="0041096A" w:rsidRDefault="00E01283">
      <w:pPr>
        <w:pStyle w:val="a0"/>
      </w:pPr>
      <w:r>
        <w:rPr>
          <w:sz w:val="18"/>
        </w:rPr>
        <w:t>Quantified carbon storage of abandoned paddies and adjacent vegetation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Insect diversity &amp; ecological structure (Agric., Ecosyst. &amp; Environ. 2026); Rook habitat preferences (Global Ecology &amp; Conservation 2025); water-deer diel activity (KOSERT 2024)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Gyeonggi-do biotope property-information analysis</w:t>
      </w:r>
      <w:r>
        <w:rPr>
          <w:color w:val="555555"/>
          <w:sz w:val="18"/>
        </w:rPr>
        <w:tab/>
        <w:t>2022.12 — 2023.11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Developed and quantified a method to analyze vegetation layer structure by forest type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 layer-typology metrics (Ecological Indicators 2026); JCK 2023 presentation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Creation, restoration &amp; management technology of carbon-accumulated abandoned-paddy wetland</w:t>
      </w:r>
      <w:r>
        <w:rPr>
          <w:color w:val="555555"/>
          <w:sz w:val="18"/>
        </w:rPr>
        <w:tab/>
        <w:t>2022.04 — 2026.12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Bonhak Koo (Sangmyung Univ.) · $391K (total project)</w:t>
      </w:r>
    </w:p>
    <w:p w:rsidR="0041096A" w:rsidRDefault="00E01283">
      <w:pPr>
        <w:pStyle w:val="a0"/>
      </w:pPr>
      <w:r>
        <w:rPr>
          <w:sz w:val="18"/>
        </w:rPr>
        <w:t>Mapped abandoned-paddy sites and built field drone multispectral / LiDAR datasets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Non-destructive carbon storage of Salix spp. (KOSERT 2026); abandoned-paddy terrestrialization patent (pending)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Gwacheon-si urban ecological status mapping</w:t>
      </w:r>
      <w:r>
        <w:rPr>
          <w:color w:val="555555"/>
          <w:sz w:val="18"/>
        </w:rPr>
        <w:tab/>
        <w:t>2021.09 — 2022.12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Classified forest types and tree species of Gwacheon-si forests and urban green spaces</w:t>
      </w:r>
    </w:p>
    <w:p w:rsidR="0041096A" w:rsidRDefault="00E01283">
      <w:pPr>
        <w:pStyle w:val="a0"/>
      </w:pPr>
      <w:r>
        <w:rPr>
          <w:sz w:val="18"/>
        </w:rPr>
        <w:t>Analyzed the vertical and horizontal forest structure of Gwacheon-si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Real-time web-based positioning surveillance system for introduced exotic species</w:t>
      </w:r>
      <w:r>
        <w:rPr>
          <w:color w:val="555555"/>
          <w:sz w:val="18"/>
        </w:rPr>
        <w:tab/>
        <w:t>2021.04 — 2023.12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Project Manager</w:t>
      </w:r>
      <w:r>
        <w:rPr>
          <w:i/>
          <w:color w:val="555555"/>
          <w:sz w:val="18"/>
        </w:rPr>
        <w:t xml:space="preserve"> · PI: Prof. Youngkeun Song (SNU) · $863K (total project)</w:t>
      </w:r>
    </w:p>
    <w:p w:rsidR="0041096A" w:rsidRDefault="00E01283">
      <w:pPr>
        <w:pStyle w:val="a0"/>
      </w:pPr>
      <w:r>
        <w:rPr>
          <w:sz w:val="18"/>
        </w:rPr>
        <w:t>Led the project as managing researcher — scheduling, budget, and research-output management</w:t>
      </w:r>
    </w:p>
    <w:p w:rsidR="0041096A" w:rsidRDefault="00E01283">
      <w:pPr>
        <w:pStyle w:val="a0"/>
      </w:pPr>
      <w:r>
        <w:rPr>
          <w:sz w:val="18"/>
        </w:rPr>
        <w:lastRenderedPageBreak/>
        <w:t>Attached GPS trackers to four invasive species (red-eared slider, Formosan sika deer, nutria, raccoon) and built movement datasets</w:t>
      </w:r>
    </w:p>
    <w:p w:rsidR="0041096A" w:rsidRDefault="00E01283">
      <w:pPr>
        <w:pStyle w:val="a0"/>
      </w:pPr>
      <w:r>
        <w:rPr>
          <w:sz w:val="18"/>
        </w:rPr>
        <w:t>Built drone multispectral, LiDAR, and hyperspectral imagery of invasive-turtle habitats</w:t>
      </w:r>
    </w:p>
    <w:p w:rsidR="0041096A" w:rsidRDefault="00E01283">
      <w:pPr>
        <w:pStyle w:val="a0"/>
      </w:pPr>
      <w:r>
        <w:rPr>
          <w:sz w:val="18"/>
        </w:rPr>
        <w:t>Produced invasive-species control manuals and developed a real-time positioning-tracking platform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habitat model (manuscript under review, GEC); wildlife-tracker missing-point patent (reg. 2023) and optimal-capture-range patent (pending)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IT·ET·BT convergence-based distribution and spread models for introduced exotic species</w:t>
      </w:r>
      <w:r>
        <w:rPr>
          <w:color w:val="555555"/>
          <w:sz w:val="18"/>
        </w:rPr>
        <w:tab/>
        <w:t>2021.04 — 2023.12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Wanmo Kang (Kookmin Univ.) · $464K (total project)</w:t>
      </w:r>
    </w:p>
    <w:p w:rsidR="0041096A" w:rsidRDefault="00E01283">
      <w:pPr>
        <w:pStyle w:val="a0"/>
      </w:pPr>
      <w:r>
        <w:rPr>
          <w:sz w:val="18"/>
        </w:rPr>
        <w:t>Modeled habitat distribution and spread of invasive turtles from GPS-tracking data using MaxEnt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MaxEnt distribution model (manuscript under review, GEC)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Redundancy-based green-infrastructure technology for urban ecosystem challenges</w:t>
      </w:r>
      <w:r>
        <w:rPr>
          <w:color w:val="555555"/>
          <w:sz w:val="18"/>
        </w:rPr>
        <w:tab/>
        <w:t>2020.04 — 2022.12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$662K (total project)</w:t>
      </w:r>
    </w:p>
    <w:p w:rsidR="0041096A" w:rsidRDefault="00E01283">
      <w:pPr>
        <w:pStyle w:val="a0"/>
      </w:pPr>
      <w:r>
        <w:rPr>
          <w:sz w:val="18"/>
        </w:rPr>
        <w:t>Tracked wild-boar distribution / movement with camera traps and analyzed home range</w:t>
      </w:r>
    </w:p>
    <w:p w:rsidR="0041096A" w:rsidRDefault="00E01283">
      <w:pPr>
        <w:pStyle w:val="a0"/>
      </w:pPr>
      <w:r>
        <w:rPr>
          <w:sz w:val="18"/>
        </w:rPr>
        <w:t>Built drone multispectral / LiDAR imagery of wild-boar habitat and performed real-time thermal-UAV tracking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Drone thermal/RGB wildlife tracking datasets (wild boar, home-range analysis)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Monitoring and simulation of climate conditions by spatial type</w:t>
      </w:r>
      <w:r>
        <w:rPr>
          <w:color w:val="555555"/>
          <w:sz w:val="18"/>
        </w:rPr>
        <w:tab/>
        <w:t>2020.01 — 2020.08</w:t>
      </w:r>
    </w:p>
    <w:p w:rsidR="0041096A" w:rsidRDefault="00E01283">
      <w:r>
        <w:rPr>
          <w:i/>
          <w:color w:val="555555"/>
          <w:sz w:val="18"/>
        </w:rPr>
        <w:t xml:space="preserve">The Seoul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Acquired and analyzed field measurements of particulate matter and temperature/humidity by urban spatial type</w:t>
      </w:r>
    </w:p>
    <w:p w:rsidR="0041096A" w:rsidRDefault="00E01283">
      <w:pPr>
        <w:pStyle w:val="a0"/>
      </w:pPr>
      <w:r>
        <w:rPr>
          <w:sz w:val="18"/>
        </w:rPr>
        <w:t>Ran ENVI-met microclimate simulations and designed green-space planting plans for PM reduction, predicting post-implementation outcomes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Customized habitat-management technique for urban species</w:t>
      </w:r>
      <w:r>
        <w:rPr>
          <w:color w:val="555555"/>
          <w:sz w:val="18"/>
        </w:rPr>
        <w:tab/>
        <w:t>2019.04 — 2022.12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Chan Park (Univ. of Seoul) · $525K (total project)</w:t>
      </w:r>
    </w:p>
    <w:p w:rsidR="0041096A" w:rsidRDefault="00E01283">
      <w:pPr>
        <w:pStyle w:val="a0"/>
      </w:pPr>
      <w:r>
        <w:rPr>
          <w:sz w:val="18"/>
        </w:rPr>
        <w:t>Developed a wildlife-detection method using thermal UAV imagery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Real-time UAV thermal/RGB wildlife detection (Remote Sensing 2021, first author); UAV thermal wildlife-detection patent (reg. 2022)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Assessment scheme and ecosystem-restoration model by degradation type</w:t>
      </w:r>
      <w:r>
        <w:rPr>
          <w:color w:val="555555"/>
          <w:sz w:val="18"/>
        </w:rPr>
        <w:tab/>
        <w:t>2018.07 — 2020.12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$257K (total project)</w:t>
      </w:r>
    </w:p>
    <w:p w:rsidR="0041096A" w:rsidRDefault="00E01283">
      <w:pPr>
        <w:pStyle w:val="a0"/>
      </w:pPr>
      <w:r>
        <w:rPr>
          <w:sz w:val="18"/>
        </w:rPr>
        <w:t>Performed land-cover classification using satellite imagery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Patents (Republic of Korea)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7 registered, 4 pending.</w:t>
      </w:r>
    </w:p>
    <w:p w:rsidR="0041096A" w:rsidRDefault="00E01283">
      <w:pPr>
        <w:spacing w:before="100"/>
      </w:pPr>
      <w:r>
        <w:rPr>
          <w:b/>
          <w:color w:val="1F4E3D"/>
        </w:rPr>
        <w:t>Registered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System and method for providing a tree-management platform. </w:t>
      </w:r>
      <w:r>
        <w:rPr>
          <w:i/>
          <w:color w:val="555555"/>
          <w:sz w:val="17"/>
        </w:rPr>
        <w:t>Registered 2025.09 · Sole inventor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Method and system for determining wetland vegetation structure using drone LiDAR. </w:t>
      </w:r>
      <w:r>
        <w:rPr>
          <w:i/>
          <w:color w:val="555555"/>
          <w:sz w:val="17"/>
        </w:rPr>
        <w:t>Registered 2025.04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Image-based roadside-tree information management system and method. </w:t>
      </w:r>
      <w:r>
        <w:rPr>
          <w:i/>
          <w:color w:val="555555"/>
          <w:sz w:val="17"/>
        </w:rPr>
        <w:t>Registered 2024.11 · Sole inventor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Prediction of missing location points of a wildlife GPS tracker by combining in-situ and biological information. </w:t>
      </w:r>
      <w:r>
        <w:rPr>
          <w:i/>
          <w:color w:val="555555"/>
          <w:sz w:val="17"/>
        </w:rPr>
        <w:t>Registered 2023.07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Self-heating target module for thermal-camera performance testing and precision data acquisition. </w:t>
      </w:r>
      <w:r>
        <w:rPr>
          <w:i/>
          <w:color w:val="555555"/>
          <w:sz w:val="17"/>
        </w:rPr>
        <w:t>Registered 2022.10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Automated wildlife detection method and device using drone-mounted thermal-camera imagery. </w:t>
      </w:r>
      <w:r>
        <w:rPr>
          <w:i/>
          <w:color w:val="555555"/>
          <w:sz w:val="17"/>
        </w:rPr>
        <w:t>Registered 2022.05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 method to derive an optimal plan for outdoor thermal-comfort mitigation. </w:t>
      </w:r>
      <w:r>
        <w:rPr>
          <w:i/>
          <w:color w:val="555555"/>
          <w:sz w:val="17"/>
        </w:rPr>
        <w:t>Registered 2022.04 · Seoul National University</w:t>
      </w:r>
    </w:p>
    <w:p w:rsidR="0041096A" w:rsidRDefault="00E01283">
      <w:pPr>
        <w:spacing w:before="100"/>
      </w:pPr>
      <w:r>
        <w:rPr>
          <w:b/>
          <w:color w:val="1F4E3D"/>
        </w:rPr>
        <w:t>Pending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Quantitative assessment and automatic classification of wildfire damage using spaceborne LiDAR. </w:t>
      </w:r>
      <w:r>
        <w:rPr>
          <w:i/>
          <w:color w:val="555555"/>
          <w:sz w:val="17"/>
        </w:rPr>
        <w:t>Pending 2025 · Seoul National University &amp; Dankook Univ.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Monitoring halophyte distribution from multi-period vegetation indices in coastal wetlands. </w:t>
      </w:r>
      <w:r>
        <w:rPr>
          <w:i/>
          <w:color w:val="555555"/>
          <w:sz w:val="17"/>
        </w:rPr>
        <w:t>Pending 2025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Determining terrestrialization of abandoned-paddy wetlands using multi-temporal drone LiDAR and stratigraphic volume change. </w:t>
      </w:r>
      <w:r>
        <w:rPr>
          <w:i/>
          <w:color w:val="555555"/>
          <w:sz w:val="17"/>
        </w:rPr>
        <w:t>Pending 2023 · Seoul National University</w:t>
      </w:r>
    </w:p>
    <w:p w:rsidR="0041096A" w:rsidRDefault="00E01283">
      <w:pPr>
        <w:spacing w:before="40"/>
        <w:ind w:left="403" w:hanging="403"/>
        <w:rPr>
          <w:i/>
          <w:color w:val="555555"/>
          <w:sz w:val="17"/>
        </w:rPr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Deriving optimal wildlife-capture range via machine learning by fusing GPS-tracking data and drone footage. </w:t>
      </w:r>
      <w:r>
        <w:rPr>
          <w:i/>
          <w:color w:val="555555"/>
          <w:sz w:val="17"/>
        </w:rPr>
        <w:t>Pending 2023 · Seoul National University</w:t>
      </w:r>
    </w:p>
    <w:p w:rsidR="00F032E0" w:rsidRDefault="00F032E0">
      <w:pPr>
        <w:spacing w:before="40"/>
        <w:ind w:left="403" w:hanging="403"/>
      </w:pP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lastRenderedPageBreak/>
        <w:t>Awards &amp; Honors</w:t>
      </w:r>
    </w:p>
    <w:p w:rsidR="0041096A" w:rsidRDefault="00E01283">
      <w:pPr>
        <w:spacing w:before="80"/>
      </w:pPr>
      <w:r>
        <w:rPr>
          <w:b/>
          <w:color w:val="1F4E3D"/>
        </w:rPr>
        <w:t>Awards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Best Presentation Award — KOSERT Autumn Meeting (GEDI vs. airborne LiDAR field agreement by vegetation type and season)</w:t>
      </w:r>
      <w:r>
        <w:rPr>
          <w:color w:val="555555"/>
          <w:sz w:val="18"/>
        </w:rPr>
        <w:tab/>
        <w:t>2022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Best Presentation Award — KOSERT Spring Meeting (forest layer-structure indices and their correlation with carbon storage)</w:t>
      </w:r>
      <w:r>
        <w:rPr>
          <w:color w:val="555555"/>
          <w:sz w:val="18"/>
        </w:rPr>
        <w:tab/>
        <w:t>2025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Service &amp; Membership</w:t>
      </w:r>
    </w:p>
    <w:p w:rsidR="0041096A" w:rsidRDefault="00E01283">
      <w:pPr>
        <w:tabs>
          <w:tab w:val="right" w:pos="9936"/>
        </w:tabs>
        <w:spacing w:before="40"/>
      </w:pPr>
      <w:r>
        <w:rPr>
          <w:b/>
          <w:color w:val="1F4E3D"/>
          <w:sz w:val="18"/>
        </w:rPr>
        <w:t xml:space="preserve">Peer reviewer, </w:t>
      </w:r>
      <w:r>
        <w:rPr>
          <w:sz w:val="18"/>
        </w:rPr>
        <w:t>International Journal of Applied Earth Observation and Geoinformation</w:t>
      </w:r>
      <w:r>
        <w:rPr>
          <w:color w:val="555555"/>
          <w:sz w:val="18"/>
        </w:rPr>
        <w:tab/>
        <w:t>2026 – present</w:t>
      </w:r>
    </w:p>
    <w:p w:rsidR="0041096A" w:rsidRDefault="00E01283">
      <w:pPr>
        <w:spacing w:before="80"/>
      </w:pPr>
      <w:r>
        <w:rPr>
          <w:b/>
          <w:color w:val="1F4E3D"/>
          <w:sz w:val="18"/>
        </w:rPr>
        <w:t>Professional memberships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American Geophysical Union (AGU)</w:t>
      </w:r>
      <w:r>
        <w:rPr>
          <w:color w:val="555555"/>
          <w:sz w:val="18"/>
        </w:rPr>
        <w:tab/>
        <w:t>2021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Ecological Society of America (ESA)</w:t>
      </w:r>
      <w:r>
        <w:rPr>
          <w:color w:val="555555"/>
          <w:sz w:val="18"/>
        </w:rPr>
        <w:tab/>
        <w:t>2021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Korean Society of Environmental Restoration Technology (KOSERT)</w:t>
      </w:r>
      <w:r>
        <w:rPr>
          <w:color w:val="555555"/>
          <w:sz w:val="18"/>
        </w:rPr>
        <w:tab/>
        <w:t>2020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Ecological Society of Korea (ESK)</w:t>
      </w:r>
      <w:r>
        <w:rPr>
          <w:color w:val="555555"/>
          <w:sz w:val="18"/>
        </w:rPr>
        <w:tab/>
        <w:t>2023 – present</w:t>
      </w:r>
    </w:p>
    <w:p w:rsidR="006D1462" w:rsidRDefault="006D1462" w:rsidP="006D1462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Teaching Experience</w:t>
      </w:r>
    </w:p>
    <w:p w:rsidR="006D1462" w:rsidRDefault="006D1462" w:rsidP="006D1462">
      <w:pPr>
        <w:spacing w:after="60"/>
      </w:pPr>
      <w:r>
        <w:rPr>
          <w:i/>
          <w:color w:val="888888"/>
          <w:sz w:val="17"/>
        </w:rPr>
        <w:t>2 university courses · 4 online courses (1,000+ students) · 20+ invited lectures and workshops.</w:t>
      </w:r>
    </w:p>
    <w:p w:rsidR="006D1462" w:rsidRDefault="006D1462" w:rsidP="006D1462">
      <w:pPr>
        <w:spacing w:before="120"/>
      </w:pPr>
      <w:r>
        <w:rPr>
          <w:b/>
          <w:color w:val="1F4E3D"/>
        </w:rPr>
        <w:t>University Courses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  <w:rPr>
          <w:sz w:val="18"/>
        </w:rPr>
      </w:pPr>
      <w:r>
        <w:rPr>
          <w:color w:val="1F4E3D"/>
          <w:sz w:val="18"/>
        </w:rPr>
        <w:t xml:space="preserve">• </w:t>
      </w:r>
      <w:r>
        <w:rPr>
          <w:sz w:val="18"/>
        </w:rPr>
        <w:t>Instructor — “Understanding and Application of Spatial Information” (3 credits; 30 students)</w:t>
      </w:r>
    </w:p>
    <w:p w:rsidR="006D1462" w:rsidRPr="00804EA5" w:rsidRDefault="006D1462" w:rsidP="006D1462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 xml:space="preserve">Division of Architecture &amp; Urban Design, Incheon National University.  </w:t>
      </w:r>
    </w:p>
    <w:p w:rsidR="006D1462" w:rsidRPr="00804EA5" w:rsidRDefault="006D1462" w:rsidP="006D1462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 xml:space="preserve"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  </w:t>
      </w:r>
    </w:p>
    <w:p w:rsidR="006D1462" w:rsidRDefault="006D1462" w:rsidP="006D1462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>Term project: original thematic map</w:t>
      </w:r>
      <w:r>
        <w:rPr>
          <w:sz w:val="18"/>
        </w:rPr>
        <w:t>s</w:t>
      </w:r>
      <w:r w:rsidRPr="00804EA5">
        <w:rPr>
          <w:sz w:val="18"/>
        </w:rPr>
        <w:t xml:space="preserve"> from public open data.</w:t>
      </w:r>
      <w:r w:rsidRPr="00804EA5">
        <w:rPr>
          <w:color w:val="555555"/>
          <w:sz w:val="18"/>
        </w:rPr>
        <w:tab/>
        <w:t>2024 — 2025</w:t>
      </w:r>
    </w:p>
    <w:p w:rsidR="006D1462" w:rsidRDefault="006D1462" w:rsidP="006D1462">
      <w:pPr>
        <w:spacing w:before="120"/>
      </w:pPr>
      <w:r>
        <w:rPr>
          <w:b/>
          <w:color w:val="1F4E3D"/>
        </w:rPr>
        <w:t>Online Courses  (1,000+ students enrolled)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QGIS Trendy Visualization — Election-Result Mapping</w:t>
      </w:r>
      <w:r>
        <w:rPr>
          <w:color w:val="555555"/>
          <w:sz w:val="18"/>
        </w:rPr>
        <w:tab/>
        <w:t>2025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QGIS Beginner All-in-One Starter Pack (theory &amp; practice)</w:t>
      </w:r>
      <w:r>
        <w:rPr>
          <w:color w:val="555555"/>
          <w:sz w:val="18"/>
        </w:rPr>
        <w:tab/>
        <w:t>2024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QGIS Mapping Visualization A to Z (Vector / Basic)</w:t>
      </w:r>
      <w:r>
        <w:rPr>
          <w:color w:val="555555"/>
          <w:sz w:val="18"/>
        </w:rPr>
        <w:tab/>
        <w:t>2023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QGIS Python Automation</w:t>
      </w:r>
      <w:r>
        <w:rPr>
          <w:color w:val="555555"/>
          <w:sz w:val="18"/>
        </w:rPr>
        <w:tab/>
        <w:t>2022</w:t>
      </w:r>
    </w:p>
    <w:p w:rsidR="006D1462" w:rsidRDefault="006D1462" w:rsidP="006D1462">
      <w:pPr>
        <w:spacing w:before="120"/>
      </w:pPr>
      <w:r>
        <w:rPr>
          <w:b/>
          <w:color w:val="1F4E3D"/>
        </w:rPr>
        <w:t>Invited Lectures &amp; Workshops  (20+ sessions, 2020 — 2025)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Hyundai NGV — Understanding GIS &amp; spatial analysis/visualization via DBMS (basic &amp; advanced)</w:t>
      </w:r>
      <w:r>
        <w:rPr>
          <w:color w:val="555555"/>
          <w:sz w:val="18"/>
        </w:rPr>
        <w:tab/>
        <w:t>2025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Korea Water Resources Corp. (K-water) — Q-GIS practice for water-sector professionals</w:t>
      </w:r>
      <w:r>
        <w:rPr>
          <w:color w:val="555555"/>
          <w:sz w:val="18"/>
        </w:rPr>
        <w:tab/>
        <w:t>2023 — 2025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Korea Environment Corporation (K-eco) — Data-analysis expert training program</w:t>
      </w:r>
      <w:r>
        <w:rPr>
          <w:color w:val="555555"/>
          <w:sz w:val="18"/>
        </w:rPr>
        <w:tab/>
        <w:t>2024 — 2025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Seoul Software Academy (SeSAC) — AI Big-Data Analyst course: GIS module</w:t>
      </w:r>
      <w:r>
        <w:rPr>
          <w:color w:val="555555"/>
          <w:sz w:val="18"/>
        </w:rPr>
        <w:tab/>
        <w:t>2025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Chungcheongnam-do Agricultural Research &amp; Extension Services — QGIS disease-spread visualization</w:t>
      </w:r>
      <w:r>
        <w:rPr>
          <w:color w:val="555555"/>
          <w:sz w:val="18"/>
        </w:rPr>
        <w:tab/>
        <w:t>2024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Gyeonggi-do HRD Institute — Data visualization for better reports</w:t>
      </w:r>
      <w:r>
        <w:rPr>
          <w:color w:val="555555"/>
          <w:sz w:val="18"/>
        </w:rPr>
        <w:tab/>
        <w:t>2022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BK21 SmartCity · SNU GSES — WISE-UP urban spatial-data analysis workshop</w:t>
      </w:r>
      <w:bookmarkStart w:id="0" w:name="_GoBack"/>
      <w:bookmarkEnd w:id="0"/>
      <w:r>
        <w:rPr>
          <w:color w:val="555555"/>
          <w:sz w:val="18"/>
        </w:rPr>
        <w:tab/>
        <w:t>2024</w:t>
      </w:r>
    </w:p>
    <w:p w:rsidR="006D1462" w:rsidRDefault="006D1462" w:rsidP="006D1462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SNU Lifelong Education Center — “Map My School Using Public Data” (high-school outreach)</w:t>
      </w:r>
      <w:r>
        <w:rPr>
          <w:color w:val="555555"/>
          <w:sz w:val="18"/>
        </w:rPr>
        <w:tab/>
        <w:t>2024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Experience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Founder / CEO</w:t>
      </w:r>
      <w:r>
        <w:t xml:space="preserve"> — TREE:ID (startup)</w:t>
      </w:r>
      <w:r>
        <w:rPr>
          <w:color w:val="555555"/>
          <w:sz w:val="18"/>
        </w:rPr>
        <w:tab/>
        <w:t>2023.09 — 2025.03</w:t>
      </w:r>
    </w:p>
    <w:p w:rsidR="0041096A" w:rsidRDefault="00E01283">
      <w:r>
        <w:rPr>
          <w:i/>
          <w:color w:val="555555"/>
          <w:sz w:val="18"/>
        </w:rPr>
        <w:t>A web platform for individual-tree detection &amp; mapping — urban-tree inventory, diagnosis, and management. ~$71,000 startup grant; two patents held as assignee. Republic of Korea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Landscape Architect</w:t>
      </w:r>
      <w:r>
        <w:t xml:space="preserve"> — SUNJIN Engineering &amp; Architecture Co., Ltd. (full-time)</w:t>
      </w:r>
      <w:r>
        <w:rPr>
          <w:color w:val="555555"/>
          <w:sz w:val="18"/>
        </w:rPr>
        <w:tab/>
        <w:t>2017.03 — 2018.11</w:t>
      </w:r>
    </w:p>
    <w:p w:rsidR="0041096A" w:rsidRDefault="00E01283">
      <w:r>
        <w:rPr>
          <w:i/>
          <w:color w:val="555555"/>
          <w:sz w:val="18"/>
        </w:rPr>
        <w:t>Seoul, Republic of Korea · landscape and urban-planning practice</w:t>
      </w:r>
    </w:p>
    <w:p w:rsidR="0041096A" w:rsidRDefault="00FF74D4">
      <w:pPr>
        <w:tabs>
          <w:tab w:val="right" w:pos="9936"/>
        </w:tabs>
        <w:spacing w:before="60"/>
      </w:pPr>
      <w:r>
        <w:rPr>
          <w:b/>
        </w:rPr>
        <w:t>Landscape De</w:t>
      </w:r>
      <w:r w:rsidR="00E01283">
        <w:rPr>
          <w:b/>
        </w:rPr>
        <w:t>sign Intern</w:t>
      </w:r>
      <w:r w:rsidR="00E01283">
        <w:t xml:space="preserve"> — ATLAS Landscape Architecture, China</w:t>
      </w:r>
      <w:r w:rsidR="00E01283">
        <w:rPr>
          <w:color w:val="555555"/>
          <w:sz w:val="18"/>
        </w:rPr>
        <w:tab/>
        <w:t>2016.09 — 2017.02</w:t>
      </w:r>
    </w:p>
    <w:p w:rsidR="0041096A" w:rsidRDefault="00E01283">
      <w:r>
        <w:rPr>
          <w:i/>
          <w:color w:val="555555"/>
          <w:sz w:val="18"/>
        </w:rPr>
        <w:t>China · landscape design practice</w:t>
      </w:r>
    </w:p>
    <w:p w:rsidR="006A0E9A" w:rsidRDefault="00F032E0">
      <w:pPr>
        <w:tabs>
          <w:tab w:val="right" w:pos="9936"/>
        </w:tabs>
        <w:spacing w:before="280"/>
        <w:rPr>
          <w:i/>
          <w:color w:val="555555"/>
          <w:sz w:val="1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4110329</wp:posOffset>
            </wp:positionH>
            <wp:positionV relativeFrom="paragraph">
              <wp:posOffset>46914</wp:posOffset>
            </wp:positionV>
            <wp:extent cx="1177747" cy="993254"/>
            <wp:effectExtent l="0" t="0" r="381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747" cy="99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096A" w:rsidRDefault="00E01283">
      <w:pPr>
        <w:tabs>
          <w:tab w:val="right" w:pos="9936"/>
        </w:tabs>
        <w:spacing w:before="280"/>
      </w:pPr>
      <w:r>
        <w:rPr>
          <w:b/>
        </w:rPr>
        <w:t>Seunghyeon Lee</w:t>
      </w:r>
      <w:r>
        <w:rPr>
          <w:color w:val="555555"/>
          <w:sz w:val="18"/>
        </w:rPr>
        <w:tab/>
        <w:t xml:space="preserve">Signature: ____________________     Date: </w:t>
      </w:r>
      <w:r w:rsidR="006A0E9A" w:rsidRPr="006A0E9A">
        <w:rPr>
          <w:color w:val="555555"/>
          <w:sz w:val="18"/>
          <w:u w:val="single"/>
        </w:rPr>
        <w:t>05 June 2026</w:t>
      </w:r>
    </w:p>
    <w:sectPr w:rsidR="0041096A" w:rsidSect="00034616">
      <w:headerReference w:type="default" r:id="rId22"/>
      <w:footerReference w:type="default" r:id="rId23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697" w:rsidRDefault="00235697">
      <w:pPr>
        <w:spacing w:line="240" w:lineRule="auto"/>
      </w:pPr>
      <w:r>
        <w:separator/>
      </w:r>
    </w:p>
  </w:endnote>
  <w:endnote w:type="continuationSeparator" w:id="0">
    <w:p w:rsidR="00235697" w:rsidRDefault="002356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96A" w:rsidRDefault="00E01283">
    <w:pPr>
      <w:pStyle w:val="a6"/>
      <w:tabs>
        <w:tab w:val="right" w:pos="9936"/>
      </w:tabs>
    </w:pPr>
    <w:r>
      <w:rPr>
        <w:color w:val="888888"/>
        <w:sz w:val="16"/>
      </w:rPr>
      <w:tab/>
      <w:t xml:space="preserve">Seunghyeon Lee   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>
      <w:rPr>
        <w:color w:val="888888"/>
        <w:sz w:val="16"/>
      </w:rPr>
      <w:fldChar w:fldCharType="separate"/>
    </w:r>
    <w:r w:rsidR="006A0E9A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697" w:rsidRDefault="00235697">
      <w:pPr>
        <w:spacing w:line="240" w:lineRule="auto"/>
      </w:pPr>
      <w:r>
        <w:separator/>
      </w:r>
    </w:p>
  </w:footnote>
  <w:footnote w:type="continuationSeparator" w:id="0">
    <w:p w:rsidR="00235697" w:rsidRDefault="002356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96A" w:rsidRDefault="00E01283">
    <w:pPr>
      <w:pStyle w:val="a5"/>
      <w:tabs>
        <w:tab w:val="right" w:pos="9936"/>
      </w:tabs>
    </w:pPr>
    <w:r>
      <w:rPr>
        <w:color w:val="888888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5475E"/>
    <w:multiLevelType w:val="hybridMultilevel"/>
    <w:tmpl w:val="BA5CF354"/>
    <w:lvl w:ilvl="0" w:tplc="2AFC8474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  <w:color w:val="1F4E3D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8C6"/>
    <w:rsid w:val="0015074B"/>
    <w:rsid w:val="00235697"/>
    <w:rsid w:val="0029639D"/>
    <w:rsid w:val="00326F90"/>
    <w:rsid w:val="0041096A"/>
    <w:rsid w:val="005C36BE"/>
    <w:rsid w:val="006A0E9A"/>
    <w:rsid w:val="006D1462"/>
    <w:rsid w:val="008B2E5E"/>
    <w:rsid w:val="008F5CC1"/>
    <w:rsid w:val="00974FC7"/>
    <w:rsid w:val="00975504"/>
    <w:rsid w:val="00AA1D8D"/>
    <w:rsid w:val="00B47730"/>
    <w:rsid w:val="00CB0664"/>
    <w:rsid w:val="00E01283"/>
    <w:rsid w:val="00F032E0"/>
    <w:rsid w:val="00FC693F"/>
    <w:rsid w:val="00FD3DEF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CB40C"/>
  <w14:defaultImageDpi w14:val="300"/>
  <w15:docId w15:val="{C91C1884-D6F7-44C6-BB13-B555F0FE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A0E9A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A0E9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lee5598@snu.ac.kr" TargetMode="External"/><Relationship Id="rId13" Type="http://schemas.openxmlformats.org/officeDocument/2006/relationships/hyperlink" Target="https://doi.org/10.1016/j.ecolind.2026.114798" TargetMode="External"/><Relationship Id="rId18" Type="http://schemas.openxmlformats.org/officeDocument/2006/relationships/hyperlink" Target="https://doi.org/10.13087/kosert.2026.29.2.41" TargetMode="Externa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yperlink" Target="https://doi.org/10.1016/j.agee.2025.110172" TargetMode="External"/><Relationship Id="rId17" Type="http://schemas.openxmlformats.org/officeDocument/2006/relationships/hyperlink" Target="https://doi.org/10.13087/kosert.2026.29.2.2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4.27.2.5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seunghyeonlee.com/e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gecco.2025.e03866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cholar.google.com/citations?user=Ew1_-r0AAAAJ" TargetMode="External"/><Relationship Id="rId19" Type="http://schemas.openxmlformats.org/officeDocument/2006/relationships/hyperlink" Target="https://doi.org/10.13087/kosert.2025.28.6.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4612-065X" TargetMode="External"/><Relationship Id="rId14" Type="http://schemas.openxmlformats.org/officeDocument/2006/relationships/hyperlink" Target="https://doi.org/10.1016/j.rse.2026.115246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92D866-95FB-4DD4-A622-A3DBA2CEA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3252</Words>
  <Characters>18540</Characters>
  <Application>Microsoft Office Word</Application>
  <DocSecurity>0</DocSecurity>
  <Lines>154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claylee</cp:lastModifiedBy>
  <cp:revision>10</cp:revision>
  <dcterms:created xsi:type="dcterms:W3CDTF">2013-12-23T23:15:00Z</dcterms:created>
  <dcterms:modified xsi:type="dcterms:W3CDTF">2026-06-05T12:01:00Z</dcterms:modified>
  <cp:category/>
</cp:coreProperties>
</file>