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dtzvzvt46pk" w:id="0"/>
      <w:bookmarkEnd w:id="0"/>
      <w:r w:rsidDel="00000000" w:rsidR="00000000" w:rsidRPr="00000000">
        <w:rPr>
          <w:rtl w:val="0"/>
        </w:rPr>
        <w:t xml:space="preserve">Перечень запретов, рекомендаций и требований для языка С#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Запреты: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Избегай использования неявного типа данных (`var`) без необходимости: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Пример: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Не рекомендуется: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csharp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var number = 10; // Плохо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Рекомендуется: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csharp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int number = 10; // Хорошо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Не использовать пустые `catch` блоки для обработки исключений: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Пример: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Не рекомендуется: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csharp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try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// Код, который может вызвать исключение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catch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Рекомендуется: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csharp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try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// Код, который может вызвать исключение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catch (Exception ex)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// Обработка исключения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Избегай использования магических чисел в коде: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Магические числа - это значения, которые появляются напрямую в коде без объяснения их смысла. Их использование может сделать код менее читаемым, подверженным ошибкам и сложным для поддержки и изменений в будущем. Вместо использования этих чисел напрямую, рекомендуется объявлять их как константы с понятными именами.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Пример: Не рекомендуется: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csharp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if (age &gt; 18 &amp;&amp; age &lt; 65) // 18 и 65 - магические числа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//код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Рекомендуется: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csharp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private const int AdultAge = 18;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private const int SeniorAge = 65;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if (age &gt; AdultAge &amp;&amp; age &lt; SeniorAge)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// код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Рекомендации: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1. Используйте подходящие имена переменных и методов в соответствии с их назначением: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Пример: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csharp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// Плохо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int x = 5;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if (x &gt; 0) { /код/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// Хорошо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int positiveNumber = 5;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if (positiveNumber &gt; 0) { /код/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2. Используйте LINQ для выполнения запросов к данным вместо циклов: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Пример: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csharp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// Плохо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List&lt;int&gt; numbers = new List&lt;int&gt; { 1, 2, 3, 4, 5 };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int sum =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foreach (int num in numbers)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sum += num;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// Хорошо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List&lt;int&gt; numbers = new List&lt;int&gt; { 1, 2, 3, 4, 5 };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int sum = numbers.Sum();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3. Используйте комментарии для пояснения сложного кода или там, где логика неочевидна: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Пример: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csharp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// Добавляем нового пользователя в базу данных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User newUser = new User("Alice", 25);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userService.Add(newUser);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Требования: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1. Используйте camelCase для именования переменных и методов: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Пример: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csharp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string fullName;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int userAge;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void calculateTotalSum() { /код/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2. Соблюдайте принципы SOLID и DRY в организации кода: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Пример: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csharp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// Принцип DRY: избегайте дублирования кода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private void CalculateTotal(int a, int b)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// Логика для расчета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// Принцип SOLID: принцип единственной ответственности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public class UserService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public void AddUser(User user)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// Логика добавления пользователя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3. Используйте понятные и информативные сообщения об ошибках и логирование для отслеживания событий: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Пример: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csharp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try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// Логика, которая может вызвать исключение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catch (Exception ex)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logger.LogError(ex, "Произошла ошибка при выполнении операции X");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throw;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Чек-лист на основе ограничений и рекомендаций для языка C#: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7650"/>
        <w:gridCol w:w="900"/>
        <w:tblGridChange w:id="0">
          <w:tblGrid>
            <w:gridCol w:w="450"/>
            <w:gridCol w:w="7650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Избегай использования неявного типа данных var без необходимости. Использование явного типа данных вместо var, если тип данных явно известен.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Не использовать пустые catch блоки для обработки исключений. Обработка исключений с указанием типа исключения для более точной обработки.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Избегай использования магических чисел в коде. Определение констант для использования вместо магических чисел.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Используйте понятные и информативные имена переменных и методов. Использование имен переменных, методов и классов, понятных и описательных.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Используйте LINQ для выполнения запросов к данным вместо циклов. Применение LINQ для манипуляции данными, вместо явных циклов.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Используйте комментарии для пояснения сложного кода или там, где логика неочевидна. Добавление комментариев там, где код может быть непонятен или сложен.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Используйте camelCase для именования переменных и методов. Использование camelCase для именования переменных и методов.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Соблюдайте принципы SOLID и DRY в организации кода. Избегайте повторения кода (DRY) и поддерживайте принципы SOLID в организации кода.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Используйте понятные и информативные сообщения об ошибках и логирование. Обработка исключений с логированием и понятными сообщениями об ошибках.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Создание констант для значений, которые могут потенциально меняться в будущем.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