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kwb6wm8t6dm" w:id="0"/>
      <w:bookmarkEnd w:id="0"/>
      <w:r w:rsidDel="00000000" w:rsidR="00000000" w:rsidRPr="00000000">
        <w:rPr>
          <w:rtl w:val="0"/>
        </w:rPr>
        <w:t xml:space="preserve">системы метрик для оценки эффективности процесса разработки </w:t>
      </w:r>
    </w:p>
    <w:p w:rsidR="00000000" w:rsidDel="00000000" w:rsidP="00000000" w:rsidRDefault="00000000" w:rsidRPr="00000000" w14:paraId="00000002">
      <w:pPr>
        <w:pStyle w:val="Heading2"/>
        <w:ind w:left="720" w:firstLine="0"/>
        <w:rPr/>
      </w:pPr>
      <w:bookmarkStart w:colFirst="0" w:colLast="0" w:name="_yiz1b88496yj" w:id="1"/>
      <w:bookmarkEnd w:id="1"/>
      <w:r w:rsidDel="00000000" w:rsidR="00000000" w:rsidRPr="00000000">
        <w:rPr>
          <w:rtl w:val="0"/>
        </w:rPr>
        <w:t xml:space="preserve">Частота итераций и обратной связи: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Описание: Эта метрика отражает, как часто команда разработки завершает итерации или спринты и получает обратную связь от заказчика или пользователей.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Формула: Количество завершенных итераций / За период времени (например, месяц).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Цель: Улучшение процесса разработки путем более частых итераций и оперативной обратной связи.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720" w:firstLine="0"/>
        <w:rPr/>
      </w:pPr>
      <w:bookmarkStart w:colFirst="0" w:colLast="0" w:name="_8ue2vqoxwqsj" w:id="2"/>
      <w:bookmarkEnd w:id="2"/>
      <w:r w:rsidDel="00000000" w:rsidR="00000000" w:rsidRPr="00000000">
        <w:rPr>
          <w:rtl w:val="0"/>
        </w:rPr>
        <w:t xml:space="preserve">Уровень автоматизации тестирования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Описание: Эта метрика отражает процент автоматизированных тестов от всех тестов, что позволяет увидеть степень автоматизации тестирования в процессе разработки.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Формула: (Количество автоматизированных тестов / Общее количество тестов) * 100%.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Цель: Максимальное использование автоматизации для повышения эффективности тестирования и сокращения времени разработки.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3px2iv1bzex3" w:id="3"/>
      <w:bookmarkEnd w:id="3"/>
      <w:r w:rsidDel="00000000" w:rsidR="00000000" w:rsidRPr="00000000">
        <w:rPr>
          <w:rtl w:val="0"/>
        </w:rPr>
        <w:t xml:space="preserve">система метрик для оценки качества программного продукта</w:t>
      </w:r>
    </w:p>
    <w:p w:rsidR="00000000" w:rsidDel="00000000" w:rsidP="00000000" w:rsidRDefault="00000000" w:rsidRPr="00000000" w14:paraId="0000000D">
      <w:pPr>
        <w:pStyle w:val="Heading2"/>
        <w:ind w:firstLine="720"/>
        <w:rPr/>
      </w:pPr>
      <w:bookmarkStart w:colFirst="0" w:colLast="0" w:name="_o5lx07dhs71r" w:id="4"/>
      <w:bookmarkEnd w:id="4"/>
      <w:r w:rsidDel="00000000" w:rsidR="00000000" w:rsidRPr="00000000">
        <w:rPr>
          <w:rtl w:val="0"/>
        </w:rPr>
        <w:t xml:space="preserve">Частота и серьезность обнаруженных дефектов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Описание: Эта метрика основана на количестве обнаруженных дефектов в программном продукте и на их серьезности, позволяя оценить уровень качества продукта.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Формула: (Количество обнаруженных дефектов / Общее количество тестов) * (Средняя серьезность дефектов: 1-дефекты без последствий, 2-дефекты со средней тяжестью,3-тяжелейшие дефекты).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Цель: Идентификация тенденций по улучшению качества продукта, снижение количества и серьезности дефектов.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