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1BAD" w14:textId="5443239D" w:rsidR="007C0445" w:rsidRPr="00761AF0" w:rsidRDefault="007C0445" w:rsidP="00BE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cs="Garamond"/>
          <w:sz w:val="40"/>
          <w:szCs w:val="40"/>
          <w:lang w:val="en-GB" w:eastAsia="ja-JP"/>
        </w:rPr>
      </w:pPr>
      <w:r w:rsidRPr="00761AF0">
        <w:rPr>
          <w:rFonts w:cs="Garamond"/>
          <w:sz w:val="40"/>
          <w:szCs w:val="40"/>
          <w:lang w:val="en-GB" w:eastAsia="ja-JP"/>
        </w:rPr>
        <w:t>BUSINESS CONTINUITY PLAN</w:t>
      </w:r>
    </w:p>
    <w:p w14:paraId="2EBA2D28" w14:textId="260FA5D7" w:rsidR="00A56059" w:rsidRPr="00BE44C8" w:rsidRDefault="00A56059" w:rsidP="00BE4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sz w:val="40"/>
          <w:szCs w:val="40"/>
          <w:lang w:val="en-GB" w:eastAsia="ja-JP"/>
        </w:rPr>
      </w:pPr>
      <w:r w:rsidRPr="00761AF0">
        <w:rPr>
          <w:rFonts w:cs="Garamond"/>
          <w:sz w:val="40"/>
          <w:szCs w:val="40"/>
          <w:lang w:val="en-GB" w:eastAsia="ja-JP"/>
        </w:rPr>
        <w:t>Emergency and Disaster Management</w:t>
      </w:r>
      <w:r>
        <w:rPr>
          <w:rFonts w:cs="Garamond"/>
          <w:sz w:val="40"/>
          <w:szCs w:val="40"/>
          <w:lang w:val="en-GB" w:eastAsia="ja-JP"/>
        </w:rPr>
        <w:t xml:space="preserve"> </w:t>
      </w:r>
    </w:p>
    <w:p w14:paraId="3E8453FE" w14:textId="6DFCE1B2" w:rsidR="007C0445" w:rsidRDefault="007C0445" w:rsidP="007C0445">
      <w:pPr>
        <w:widowControl w:val="0"/>
        <w:spacing w:after="120"/>
        <w:ind w:left="284" w:right="-255"/>
        <w:rPr>
          <w:rFonts w:cs="Arial"/>
          <w:szCs w:val="18"/>
          <w:lang w:val="en-GB" w:eastAsia="ja-JP"/>
        </w:rPr>
      </w:pPr>
    </w:p>
    <w:tbl>
      <w:tblPr>
        <w:tblpPr w:leftFromText="180" w:rightFromText="180" w:vertAnchor="text" w:horzAnchor="page" w:tblpX="913" w:tblpY="4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319"/>
        <w:gridCol w:w="3366"/>
        <w:gridCol w:w="1067"/>
        <w:gridCol w:w="1050"/>
        <w:gridCol w:w="1206"/>
      </w:tblGrid>
      <w:tr w:rsidR="00DC27CA" w:rsidRPr="00F55324" w14:paraId="193C66CD" w14:textId="77777777" w:rsidTr="00DC27CA">
        <w:trPr>
          <w:cantSplit/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F124CCA" w14:textId="77777777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color w:val="404040" w:themeColor="text1" w:themeTint="BF"/>
                <w:lang w:val="en-GB" w:eastAsia="ja-JP"/>
              </w:rPr>
            </w:pPr>
            <w:r w:rsidRPr="00F55324">
              <w:rPr>
                <w:rFonts w:cs="Arial"/>
                <w:color w:val="404040" w:themeColor="text1" w:themeTint="BF"/>
                <w:lang w:val="en-GB" w:eastAsia="ja-JP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C18935D" w14:textId="77777777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color w:val="404040" w:themeColor="text1" w:themeTint="BF"/>
                <w:lang w:val="en-GB" w:eastAsia="ja-JP"/>
              </w:rPr>
            </w:pPr>
            <w:r>
              <w:rPr>
                <w:rFonts w:cs="Arial"/>
                <w:color w:val="404040" w:themeColor="text1" w:themeTint="BF"/>
                <w:lang w:val="en-GB" w:eastAsia="ja-JP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5DA102D" w14:textId="77777777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color w:val="404040" w:themeColor="text1" w:themeTint="BF"/>
                <w:lang w:val="en-GB" w:eastAsia="ja-JP"/>
              </w:rPr>
            </w:pPr>
            <w:r w:rsidRPr="00F55324">
              <w:rPr>
                <w:rFonts w:cs="Arial"/>
                <w:color w:val="404040" w:themeColor="text1" w:themeTint="BF"/>
                <w:lang w:val="en-GB" w:eastAsia="ja-JP"/>
              </w:rPr>
              <w:t>Release/Amendment summary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49AB93CB" w14:textId="77777777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color w:val="404040" w:themeColor="text1" w:themeTint="BF"/>
                <w:lang w:val="en-GB" w:eastAsia="ja-JP"/>
              </w:rPr>
            </w:pPr>
            <w:r w:rsidRPr="00F55324">
              <w:rPr>
                <w:rFonts w:cs="Arial"/>
                <w:color w:val="404040" w:themeColor="text1" w:themeTint="BF"/>
                <w:lang w:val="en-GB" w:eastAsia="ja-JP"/>
              </w:rPr>
              <w:t>Revision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B3025AB" w14:textId="0E921A6D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color w:val="404040" w:themeColor="text1" w:themeTint="BF"/>
                <w:lang w:val="en-GB" w:eastAsia="ja-JP"/>
              </w:rPr>
            </w:pPr>
            <w:r>
              <w:rPr>
                <w:rFonts w:cs="Arial"/>
                <w:color w:val="404040" w:themeColor="text1" w:themeTint="BF"/>
                <w:lang w:val="en-GB" w:eastAsia="ja-JP"/>
              </w:rPr>
              <w:t>Version number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1BFEA" w14:textId="0E8E7BCD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color w:val="404040" w:themeColor="text1" w:themeTint="BF"/>
                <w:lang w:val="en-GB" w:eastAsia="ja-JP"/>
              </w:rPr>
            </w:pPr>
            <w:r w:rsidRPr="00F55324">
              <w:rPr>
                <w:rFonts w:cs="Arial"/>
                <w:color w:val="404040" w:themeColor="text1" w:themeTint="BF"/>
                <w:lang w:val="en-GB" w:eastAsia="ja-JP"/>
              </w:rPr>
              <w:t>Approval</w:t>
            </w:r>
          </w:p>
        </w:tc>
      </w:tr>
      <w:tr w:rsidR="00DC27CA" w:rsidRPr="00F55324" w14:paraId="07F84FC4" w14:textId="77777777" w:rsidTr="00DC27CA">
        <w:trPr>
          <w:cantSplit/>
          <w:trHeight w:val="567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D408470" w14:textId="77777777" w:rsidR="00DC27CA" w:rsidRPr="00F55324" w:rsidRDefault="00DC27CA" w:rsidP="00813A19">
            <w:pPr>
              <w:widowControl w:val="0"/>
              <w:spacing w:after="120" w:line="300" w:lineRule="auto"/>
              <w:jc w:val="center"/>
              <w:rPr>
                <w:rFonts w:cs="Arial"/>
                <w:szCs w:val="18"/>
                <w:lang w:val="en-GB" w:eastAsia="ja-JP"/>
              </w:rPr>
            </w:pPr>
            <w:r w:rsidRPr="00F55324">
              <w:rPr>
                <w:rFonts w:cs="Arial"/>
                <w:spacing w:val="-2"/>
                <w:szCs w:val="18"/>
                <w:lang w:val="en-GB" w:eastAsia="ja-JP"/>
              </w:rPr>
              <w:t>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259ED7" w14:textId="542BD098" w:rsidR="00DC27CA" w:rsidRPr="00455FDF" w:rsidRDefault="00DC27CA" w:rsidP="00813A19">
            <w:pPr>
              <w:widowControl w:val="0"/>
              <w:spacing w:after="120"/>
              <w:rPr>
                <w:rFonts w:cs="Arial"/>
                <w:color w:val="000000" w:themeColor="text1"/>
                <w:spacing w:val="-2"/>
                <w:szCs w:val="18"/>
                <w:lang w:val="en-GB" w:eastAsia="ja-JP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20"/>
              </w:rPr>
              <w:t>August 2022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14B9C5D" w14:textId="67721DA5" w:rsidR="00DC27CA" w:rsidRPr="00F55324" w:rsidRDefault="00DC27CA" w:rsidP="00813A19">
            <w:pPr>
              <w:widowControl w:val="0"/>
              <w:spacing w:after="120"/>
              <w:rPr>
                <w:rFonts w:cs="Arial"/>
                <w:color w:val="000000" w:themeColor="text1"/>
                <w:spacing w:val="-2"/>
                <w:szCs w:val="18"/>
                <w:lang w:val="en-GB" w:eastAsia="ja-JP"/>
              </w:rPr>
            </w:pPr>
            <w:r>
              <w:rPr>
                <w:rFonts w:cs="Arial"/>
                <w:color w:val="000000" w:themeColor="text1"/>
                <w:spacing w:val="-2"/>
                <w:szCs w:val="18"/>
                <w:lang w:val="en-GB" w:eastAsia="ja-JP"/>
              </w:rPr>
              <w:t>Development of Business Continuity Plan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CBA51D0" w14:textId="77777777" w:rsidR="00DC27CA" w:rsidRPr="00F55324" w:rsidRDefault="00DC27CA" w:rsidP="00813A19">
            <w:pPr>
              <w:widowControl w:val="0"/>
              <w:spacing w:after="120" w:line="300" w:lineRule="auto"/>
              <w:jc w:val="center"/>
              <w:rPr>
                <w:rFonts w:cs="Arial"/>
                <w:szCs w:val="18"/>
                <w:lang w:val="en-GB" w:eastAsia="ja-JP"/>
              </w:rPr>
            </w:pPr>
            <w:r w:rsidRPr="00F55324">
              <w:rPr>
                <w:rFonts w:cs="Arial"/>
                <w:spacing w:val="-2"/>
                <w:szCs w:val="18"/>
                <w:lang w:val="en-GB" w:eastAsia="ja-JP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2A61D9" w14:textId="771D0EA7" w:rsidR="00DC27CA" w:rsidRPr="00F55324" w:rsidRDefault="00CB0243" w:rsidP="00813A19">
            <w:pPr>
              <w:widowControl w:val="0"/>
              <w:spacing w:after="120" w:line="300" w:lineRule="auto"/>
              <w:jc w:val="center"/>
              <w:rPr>
                <w:rFonts w:cs="Arial"/>
                <w:szCs w:val="18"/>
                <w:lang w:val="en-GB" w:eastAsia="ja-JP"/>
              </w:rPr>
            </w:pPr>
            <w:r>
              <w:rPr>
                <w:rFonts w:cs="Arial"/>
                <w:szCs w:val="18"/>
                <w:lang w:val="en-GB" w:eastAsia="ja-JP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E14A9E" w14:textId="15156758" w:rsidR="00DC27CA" w:rsidRPr="00F55324" w:rsidRDefault="00DC27CA" w:rsidP="00813A19">
            <w:pPr>
              <w:widowControl w:val="0"/>
              <w:spacing w:after="120" w:line="300" w:lineRule="auto"/>
              <w:jc w:val="center"/>
              <w:rPr>
                <w:rFonts w:cs="Arial"/>
                <w:szCs w:val="18"/>
                <w:lang w:val="en-GB" w:eastAsia="ja-JP"/>
              </w:rPr>
            </w:pPr>
          </w:p>
        </w:tc>
      </w:tr>
      <w:tr w:rsidR="00DC27CA" w:rsidRPr="00F55324" w14:paraId="19B8AAB1" w14:textId="77777777" w:rsidTr="00DC27CA">
        <w:trPr>
          <w:cantSplit/>
          <w:trHeight w:val="567"/>
        </w:trPr>
        <w:tc>
          <w:tcPr>
            <w:tcW w:w="0" w:type="auto"/>
          </w:tcPr>
          <w:p w14:paraId="5C18C6CD" w14:textId="1DB4B276" w:rsidR="00DC27CA" w:rsidRPr="00F55324" w:rsidRDefault="00DC27CA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  <w:r>
              <w:rPr>
                <w:rFonts w:cs="Arial"/>
                <w:lang w:val="en-GB" w:eastAsia="ja-JP"/>
              </w:rPr>
              <w:t>All</w:t>
            </w:r>
          </w:p>
        </w:tc>
        <w:tc>
          <w:tcPr>
            <w:tcW w:w="0" w:type="auto"/>
          </w:tcPr>
          <w:p w14:paraId="3D8F93F2" w14:textId="59088EDD" w:rsidR="00DC27CA" w:rsidRPr="00F55324" w:rsidRDefault="00DC27CA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  <w:r>
              <w:rPr>
                <w:rFonts w:cs="Arial"/>
                <w:lang w:val="en-GB" w:eastAsia="ja-JP"/>
              </w:rPr>
              <w:t>January 2023</w:t>
            </w:r>
          </w:p>
        </w:tc>
        <w:tc>
          <w:tcPr>
            <w:tcW w:w="0" w:type="auto"/>
          </w:tcPr>
          <w:p w14:paraId="482B6CDA" w14:textId="48F6E376" w:rsidR="00DC27CA" w:rsidRPr="00F55324" w:rsidRDefault="00DC27CA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  <w:r>
              <w:rPr>
                <w:rFonts w:cs="Arial"/>
                <w:lang w:val="en-GB" w:eastAsia="ja-JP"/>
              </w:rPr>
              <w:t>Review and update</w:t>
            </w:r>
          </w:p>
        </w:tc>
        <w:tc>
          <w:tcPr>
            <w:tcW w:w="0" w:type="auto"/>
          </w:tcPr>
          <w:p w14:paraId="44FBBB0A" w14:textId="4280FE35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lang w:val="en-GB" w:eastAsia="ja-JP"/>
              </w:rPr>
            </w:pPr>
            <w:r>
              <w:rPr>
                <w:rFonts w:cs="Arial"/>
                <w:lang w:val="en-GB" w:eastAsia="ja-JP"/>
              </w:rPr>
              <w:t>1</w:t>
            </w:r>
          </w:p>
        </w:tc>
        <w:tc>
          <w:tcPr>
            <w:tcW w:w="0" w:type="auto"/>
          </w:tcPr>
          <w:p w14:paraId="07DD4AA1" w14:textId="77777777" w:rsidR="00DC27CA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lang w:val="en-GB" w:eastAsia="ja-JP"/>
              </w:rPr>
            </w:pPr>
          </w:p>
          <w:p w14:paraId="63AE9D3B" w14:textId="7C6687DB" w:rsidR="00CB0243" w:rsidRPr="00CB0243" w:rsidRDefault="00CB0243" w:rsidP="00CB0243">
            <w:pPr>
              <w:rPr>
                <w:rFonts w:cs="Arial"/>
                <w:lang w:val="en-GB" w:eastAsia="ja-JP"/>
              </w:rPr>
            </w:pPr>
            <w:r>
              <w:rPr>
                <w:rFonts w:cs="Arial"/>
                <w:lang w:val="en-GB" w:eastAsia="ja-JP"/>
              </w:rPr>
              <w:t>V1.1</w:t>
            </w:r>
          </w:p>
        </w:tc>
        <w:tc>
          <w:tcPr>
            <w:tcW w:w="0" w:type="auto"/>
          </w:tcPr>
          <w:p w14:paraId="0843524B" w14:textId="6F77D837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lang w:val="en-GB" w:eastAsia="ja-JP"/>
              </w:rPr>
            </w:pPr>
          </w:p>
        </w:tc>
      </w:tr>
      <w:tr w:rsidR="00DC27CA" w:rsidRPr="00F55324" w14:paraId="515AD334" w14:textId="77777777" w:rsidTr="00DC27CA">
        <w:trPr>
          <w:cantSplit/>
          <w:trHeight w:val="567"/>
        </w:trPr>
        <w:tc>
          <w:tcPr>
            <w:tcW w:w="0" w:type="auto"/>
          </w:tcPr>
          <w:p w14:paraId="5C78F88E" w14:textId="7929D7A0" w:rsidR="00DC27CA" w:rsidRPr="00F55324" w:rsidRDefault="00CB0243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  <w:r>
              <w:rPr>
                <w:rFonts w:cs="Arial"/>
                <w:lang w:val="en-GB" w:eastAsia="ja-JP"/>
              </w:rPr>
              <w:t xml:space="preserve">All </w:t>
            </w:r>
          </w:p>
        </w:tc>
        <w:tc>
          <w:tcPr>
            <w:tcW w:w="0" w:type="auto"/>
          </w:tcPr>
          <w:p w14:paraId="68A45C2C" w14:textId="77777777" w:rsidR="00DC27CA" w:rsidRDefault="00CB0243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  <w:r>
              <w:rPr>
                <w:rFonts w:cs="Arial"/>
                <w:lang w:val="en-GB" w:eastAsia="ja-JP"/>
              </w:rPr>
              <w:t>January</w:t>
            </w:r>
          </w:p>
          <w:p w14:paraId="27E43887" w14:textId="5240F778" w:rsidR="00CB0243" w:rsidRPr="00F55324" w:rsidRDefault="00CB0243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  <w:r>
              <w:rPr>
                <w:rFonts w:cs="Arial"/>
                <w:lang w:val="en-GB" w:eastAsia="ja-JP"/>
              </w:rPr>
              <w:t>2024</w:t>
            </w:r>
          </w:p>
        </w:tc>
        <w:tc>
          <w:tcPr>
            <w:tcW w:w="0" w:type="auto"/>
          </w:tcPr>
          <w:p w14:paraId="79595DD1" w14:textId="638D83D4" w:rsidR="00DC27CA" w:rsidRPr="00F55324" w:rsidRDefault="00CB0243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  <w:r>
              <w:rPr>
                <w:rFonts w:cs="Arial"/>
                <w:lang w:val="en-GB" w:eastAsia="ja-JP"/>
              </w:rPr>
              <w:t>Review and update</w:t>
            </w:r>
          </w:p>
        </w:tc>
        <w:tc>
          <w:tcPr>
            <w:tcW w:w="0" w:type="auto"/>
          </w:tcPr>
          <w:p w14:paraId="747125C4" w14:textId="18614235" w:rsidR="00DC27CA" w:rsidRPr="00F55324" w:rsidRDefault="00CB0243" w:rsidP="00CB0243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  <w:r>
              <w:rPr>
                <w:rFonts w:cs="Arial"/>
                <w:lang w:val="en-GB" w:eastAsia="ja-JP"/>
              </w:rPr>
              <w:t>2</w:t>
            </w:r>
          </w:p>
        </w:tc>
        <w:tc>
          <w:tcPr>
            <w:tcW w:w="0" w:type="auto"/>
          </w:tcPr>
          <w:p w14:paraId="7A046EAC" w14:textId="1F79AE37" w:rsidR="00DC27CA" w:rsidRPr="00F55324" w:rsidRDefault="00CB0243" w:rsidP="00813A19">
            <w:pPr>
              <w:widowControl w:val="0"/>
              <w:spacing w:line="300" w:lineRule="auto"/>
              <w:jc w:val="center"/>
              <w:rPr>
                <w:rFonts w:cs="Arial"/>
                <w:lang w:val="en-GB" w:eastAsia="ja-JP"/>
              </w:rPr>
            </w:pPr>
            <w:r>
              <w:rPr>
                <w:rFonts w:cs="Arial"/>
                <w:lang w:val="en-GB" w:eastAsia="ja-JP"/>
              </w:rPr>
              <w:t>V1.2</w:t>
            </w:r>
          </w:p>
        </w:tc>
        <w:tc>
          <w:tcPr>
            <w:tcW w:w="0" w:type="auto"/>
          </w:tcPr>
          <w:p w14:paraId="33C2C05F" w14:textId="35F102C7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lang w:val="en-GB" w:eastAsia="ja-JP"/>
              </w:rPr>
            </w:pPr>
          </w:p>
        </w:tc>
      </w:tr>
      <w:tr w:rsidR="00DC27CA" w:rsidRPr="00F55324" w14:paraId="4F35908C" w14:textId="77777777" w:rsidTr="00DC27CA">
        <w:trPr>
          <w:cantSplit/>
          <w:trHeight w:val="567"/>
        </w:trPr>
        <w:tc>
          <w:tcPr>
            <w:tcW w:w="0" w:type="auto"/>
          </w:tcPr>
          <w:p w14:paraId="246551CD" w14:textId="77777777" w:rsidR="00DC27CA" w:rsidRPr="00F55324" w:rsidRDefault="00DC27CA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</w:p>
        </w:tc>
        <w:tc>
          <w:tcPr>
            <w:tcW w:w="0" w:type="auto"/>
          </w:tcPr>
          <w:p w14:paraId="5DFFEC21" w14:textId="77777777" w:rsidR="00DC27CA" w:rsidRPr="00F55324" w:rsidRDefault="00DC27CA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</w:p>
        </w:tc>
        <w:tc>
          <w:tcPr>
            <w:tcW w:w="0" w:type="auto"/>
          </w:tcPr>
          <w:p w14:paraId="3E1292D8" w14:textId="77777777" w:rsidR="00DC27CA" w:rsidRPr="00F55324" w:rsidRDefault="00DC27CA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</w:p>
        </w:tc>
        <w:tc>
          <w:tcPr>
            <w:tcW w:w="0" w:type="auto"/>
          </w:tcPr>
          <w:p w14:paraId="69982EAD" w14:textId="77777777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lang w:val="en-GB" w:eastAsia="ja-JP"/>
              </w:rPr>
            </w:pPr>
          </w:p>
        </w:tc>
        <w:tc>
          <w:tcPr>
            <w:tcW w:w="0" w:type="auto"/>
          </w:tcPr>
          <w:p w14:paraId="7BE34685" w14:textId="77777777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lang w:val="en-GB" w:eastAsia="ja-JP"/>
              </w:rPr>
            </w:pPr>
          </w:p>
        </w:tc>
        <w:tc>
          <w:tcPr>
            <w:tcW w:w="0" w:type="auto"/>
          </w:tcPr>
          <w:p w14:paraId="0E438442" w14:textId="660F8161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lang w:val="en-GB" w:eastAsia="ja-JP"/>
              </w:rPr>
            </w:pPr>
          </w:p>
        </w:tc>
      </w:tr>
      <w:tr w:rsidR="00DC27CA" w:rsidRPr="00F55324" w14:paraId="7E25D0F2" w14:textId="77777777" w:rsidTr="00DC27CA">
        <w:trPr>
          <w:cantSplit/>
          <w:trHeight w:val="567"/>
        </w:trPr>
        <w:tc>
          <w:tcPr>
            <w:tcW w:w="0" w:type="auto"/>
          </w:tcPr>
          <w:p w14:paraId="54F72A04" w14:textId="77777777" w:rsidR="00DC27CA" w:rsidRPr="00F55324" w:rsidRDefault="00DC27CA" w:rsidP="00813A19">
            <w:pPr>
              <w:widowControl w:val="0"/>
              <w:spacing w:line="300" w:lineRule="auto"/>
              <w:rPr>
                <w:rFonts w:cs="Arial"/>
                <w:spacing w:val="-2"/>
                <w:lang w:val="en-GB" w:eastAsia="ja-JP"/>
              </w:rPr>
            </w:pPr>
          </w:p>
        </w:tc>
        <w:tc>
          <w:tcPr>
            <w:tcW w:w="0" w:type="auto"/>
          </w:tcPr>
          <w:p w14:paraId="2913CF85" w14:textId="77777777" w:rsidR="00DC27CA" w:rsidRPr="00F55324" w:rsidRDefault="00DC27CA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</w:p>
        </w:tc>
        <w:tc>
          <w:tcPr>
            <w:tcW w:w="0" w:type="auto"/>
          </w:tcPr>
          <w:p w14:paraId="780CE2A7" w14:textId="77777777" w:rsidR="00DC27CA" w:rsidRPr="00F55324" w:rsidRDefault="00DC27CA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</w:p>
        </w:tc>
        <w:tc>
          <w:tcPr>
            <w:tcW w:w="0" w:type="auto"/>
          </w:tcPr>
          <w:p w14:paraId="2160097F" w14:textId="77777777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spacing w:val="-2"/>
                <w:lang w:val="en-GB" w:eastAsia="ja-JP"/>
              </w:rPr>
            </w:pPr>
          </w:p>
        </w:tc>
        <w:tc>
          <w:tcPr>
            <w:tcW w:w="0" w:type="auto"/>
          </w:tcPr>
          <w:p w14:paraId="5A2C04C2" w14:textId="77777777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spacing w:val="-2"/>
                <w:lang w:val="en-GB" w:eastAsia="ja-JP"/>
              </w:rPr>
            </w:pPr>
          </w:p>
        </w:tc>
        <w:tc>
          <w:tcPr>
            <w:tcW w:w="0" w:type="auto"/>
          </w:tcPr>
          <w:p w14:paraId="7C59051B" w14:textId="27CC0D6E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spacing w:val="-2"/>
                <w:lang w:val="en-GB" w:eastAsia="ja-JP"/>
              </w:rPr>
            </w:pPr>
          </w:p>
        </w:tc>
      </w:tr>
      <w:tr w:rsidR="00DC27CA" w:rsidRPr="00F55324" w14:paraId="03974582" w14:textId="77777777" w:rsidTr="00DC27CA">
        <w:trPr>
          <w:cantSplit/>
          <w:trHeight w:val="567"/>
        </w:trPr>
        <w:tc>
          <w:tcPr>
            <w:tcW w:w="0" w:type="auto"/>
          </w:tcPr>
          <w:p w14:paraId="0BCDC2BD" w14:textId="77777777" w:rsidR="00DC27CA" w:rsidRPr="00F55324" w:rsidRDefault="00DC27CA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</w:p>
        </w:tc>
        <w:tc>
          <w:tcPr>
            <w:tcW w:w="0" w:type="auto"/>
          </w:tcPr>
          <w:p w14:paraId="6FB472A5" w14:textId="77777777" w:rsidR="00DC27CA" w:rsidRPr="00F55324" w:rsidRDefault="00DC27CA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</w:p>
        </w:tc>
        <w:tc>
          <w:tcPr>
            <w:tcW w:w="0" w:type="auto"/>
          </w:tcPr>
          <w:p w14:paraId="789F27AA" w14:textId="77777777" w:rsidR="00DC27CA" w:rsidRPr="00F55324" w:rsidRDefault="00DC27CA" w:rsidP="00813A19">
            <w:pPr>
              <w:widowControl w:val="0"/>
              <w:spacing w:line="300" w:lineRule="auto"/>
              <w:rPr>
                <w:rFonts w:cs="Arial"/>
                <w:lang w:val="en-GB" w:eastAsia="ja-JP"/>
              </w:rPr>
            </w:pPr>
          </w:p>
        </w:tc>
        <w:tc>
          <w:tcPr>
            <w:tcW w:w="0" w:type="auto"/>
          </w:tcPr>
          <w:p w14:paraId="0CC18B30" w14:textId="77777777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lang w:val="en-GB" w:eastAsia="ja-JP"/>
              </w:rPr>
            </w:pPr>
          </w:p>
        </w:tc>
        <w:tc>
          <w:tcPr>
            <w:tcW w:w="0" w:type="auto"/>
          </w:tcPr>
          <w:p w14:paraId="783023C3" w14:textId="77777777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lang w:val="en-GB" w:eastAsia="ja-JP"/>
              </w:rPr>
            </w:pPr>
          </w:p>
        </w:tc>
        <w:tc>
          <w:tcPr>
            <w:tcW w:w="0" w:type="auto"/>
          </w:tcPr>
          <w:p w14:paraId="78056F99" w14:textId="199EB270" w:rsidR="00DC27CA" w:rsidRPr="00F55324" w:rsidRDefault="00DC27CA" w:rsidP="00813A19">
            <w:pPr>
              <w:widowControl w:val="0"/>
              <w:spacing w:line="300" w:lineRule="auto"/>
              <w:jc w:val="center"/>
              <w:rPr>
                <w:rFonts w:cs="Arial"/>
                <w:lang w:val="en-GB" w:eastAsia="ja-JP"/>
              </w:rPr>
            </w:pPr>
          </w:p>
        </w:tc>
      </w:tr>
    </w:tbl>
    <w:p w14:paraId="196B520B" w14:textId="45372485" w:rsidR="00F55324" w:rsidRDefault="00F55324" w:rsidP="007C0445">
      <w:pPr>
        <w:widowControl w:val="0"/>
        <w:spacing w:after="120"/>
        <w:ind w:left="284" w:right="-255"/>
        <w:rPr>
          <w:rFonts w:cs="Arial"/>
          <w:szCs w:val="18"/>
          <w:lang w:val="en-GB" w:eastAsia="ja-JP"/>
        </w:rPr>
      </w:pPr>
    </w:p>
    <w:p w14:paraId="6F80E8D1" w14:textId="77777777" w:rsidR="00F55324" w:rsidRDefault="00F55324" w:rsidP="007C0445">
      <w:pPr>
        <w:widowControl w:val="0"/>
        <w:spacing w:after="120"/>
        <w:ind w:left="284" w:right="-255"/>
        <w:rPr>
          <w:rFonts w:cs="Arial"/>
          <w:szCs w:val="18"/>
          <w:lang w:val="en-GB" w:eastAsia="ja-JP"/>
        </w:rPr>
      </w:pPr>
    </w:p>
    <w:p w14:paraId="5E1C9740" w14:textId="77777777" w:rsidR="002A2967" w:rsidRDefault="002A2967">
      <w:pPr>
        <w:spacing w:before="100" w:after="200" w:line="276" w:lineRule="auto"/>
        <w:rPr>
          <w:sz w:val="32"/>
          <w:szCs w:val="32"/>
          <w:lang w:val="en-GB" w:eastAsia="ja-JP"/>
        </w:rPr>
      </w:pPr>
      <w:bookmarkStart w:id="0" w:name="_Toc31098634"/>
      <w:bookmarkStart w:id="1" w:name="_Toc11240580"/>
      <w:r>
        <w:rPr>
          <w:sz w:val="32"/>
          <w:szCs w:val="32"/>
          <w:lang w:val="en-GB" w:eastAsia="ja-JP"/>
        </w:rPr>
        <w:br w:type="page"/>
      </w:r>
    </w:p>
    <w:p w14:paraId="64FAD739" w14:textId="5F190689" w:rsidR="00F96A92" w:rsidRDefault="00F96A92" w:rsidP="007C0445">
      <w:pPr>
        <w:spacing w:line="300" w:lineRule="auto"/>
        <w:rPr>
          <w:sz w:val="32"/>
          <w:szCs w:val="32"/>
          <w:lang w:val="en-GB" w:eastAsia="ja-JP"/>
        </w:rPr>
      </w:pPr>
      <w:r w:rsidRPr="00F96A92">
        <w:rPr>
          <w:sz w:val="32"/>
          <w:szCs w:val="32"/>
          <w:lang w:val="en-GB" w:eastAsia="ja-JP"/>
        </w:rPr>
        <w:lastRenderedPageBreak/>
        <w:t>Table of Contents</w:t>
      </w:r>
    </w:p>
    <w:p w14:paraId="7FF7111F" w14:textId="77777777" w:rsidR="00F96A92" w:rsidRPr="00F96A92" w:rsidRDefault="00F96A92" w:rsidP="007C0445">
      <w:pPr>
        <w:spacing w:line="300" w:lineRule="auto"/>
        <w:rPr>
          <w:sz w:val="32"/>
          <w:szCs w:val="32"/>
          <w:lang w:val="en-GB" w:eastAsia="ja-JP"/>
        </w:rPr>
      </w:pPr>
    </w:p>
    <w:bookmarkStart w:id="2" w:name="_Toc44837324"/>
    <w:bookmarkEnd w:id="0"/>
    <w:p w14:paraId="24534B11" w14:textId="1C65003C" w:rsidR="00F96A92" w:rsidRPr="00F96A92" w:rsidRDefault="00F96A92" w:rsidP="00F96A92">
      <w:pPr>
        <w:pStyle w:val="TOC1"/>
        <w:spacing w:line="480" w:lineRule="auto"/>
        <w:rPr>
          <w:rFonts w:ascii="Century Gothic" w:eastAsiaTheme="minorEastAsia" w:hAnsi="Century Gothic"/>
          <w:b w:val="0"/>
          <w:caps w:val="0"/>
          <w:sz w:val="24"/>
          <w:lang w:val="en-AU" w:eastAsia="en-GB"/>
        </w:rPr>
      </w:pPr>
      <w:r w:rsidRPr="00F96A92">
        <w:rPr>
          <w:rFonts w:ascii="Century Gothic" w:hAnsi="Century Gothic"/>
          <w:b w:val="0"/>
          <w:color w:val="262626" w:themeColor="text1" w:themeTint="D9"/>
        </w:rPr>
        <w:fldChar w:fldCharType="begin"/>
      </w:r>
      <w:r w:rsidRPr="00F96A92">
        <w:rPr>
          <w:rFonts w:ascii="Century Gothic" w:hAnsi="Century Gothic"/>
          <w:b w:val="0"/>
        </w:rPr>
        <w:instrText xml:space="preserve"> TOC \h \z \t "HEADING 11,1" </w:instrText>
      </w:r>
      <w:r w:rsidRPr="00F96A92">
        <w:rPr>
          <w:rFonts w:ascii="Century Gothic" w:hAnsi="Century Gothic"/>
          <w:b w:val="0"/>
          <w:color w:val="262626" w:themeColor="text1" w:themeTint="D9"/>
        </w:rPr>
        <w:fldChar w:fldCharType="separate"/>
      </w:r>
      <w:hyperlink w:anchor="_Toc54961519" w:history="1">
        <w:r w:rsidRPr="00F96A92">
          <w:rPr>
            <w:rStyle w:val="Hyperlink"/>
            <w:rFonts w:ascii="Century Gothic" w:hAnsi="Century Gothic"/>
            <w:b w:val="0"/>
          </w:rPr>
          <w:t>INTRODUCTION</w:t>
        </w:r>
        <w:r w:rsidRPr="00F96A92">
          <w:rPr>
            <w:rFonts w:ascii="Century Gothic" w:hAnsi="Century Gothic"/>
            <w:b w:val="0"/>
            <w:webHidden/>
          </w:rPr>
          <w:tab/>
        </w:r>
        <w:r w:rsidRPr="00F96A92">
          <w:rPr>
            <w:rFonts w:ascii="Century Gothic" w:hAnsi="Century Gothic"/>
            <w:b w:val="0"/>
            <w:webHidden/>
          </w:rPr>
          <w:fldChar w:fldCharType="begin"/>
        </w:r>
        <w:r w:rsidRPr="00F96A92">
          <w:rPr>
            <w:rFonts w:ascii="Century Gothic" w:hAnsi="Century Gothic"/>
            <w:b w:val="0"/>
            <w:webHidden/>
          </w:rPr>
          <w:instrText xml:space="preserve"> PAGEREF _Toc54961519 \h </w:instrText>
        </w:r>
        <w:r w:rsidRPr="00F96A92">
          <w:rPr>
            <w:rFonts w:ascii="Century Gothic" w:hAnsi="Century Gothic"/>
            <w:b w:val="0"/>
            <w:webHidden/>
          </w:rPr>
        </w:r>
        <w:r w:rsidRPr="00F96A92">
          <w:rPr>
            <w:rFonts w:ascii="Century Gothic" w:hAnsi="Century Gothic"/>
            <w:b w:val="0"/>
            <w:webHidden/>
          </w:rPr>
          <w:fldChar w:fldCharType="separate"/>
        </w:r>
        <w:r w:rsidRPr="00F96A92">
          <w:rPr>
            <w:rFonts w:ascii="Century Gothic" w:hAnsi="Century Gothic"/>
            <w:b w:val="0"/>
            <w:webHidden/>
          </w:rPr>
          <w:t>3</w:t>
        </w:r>
        <w:r w:rsidRPr="00F96A92">
          <w:rPr>
            <w:rFonts w:ascii="Century Gothic" w:hAnsi="Century Gothic"/>
            <w:b w:val="0"/>
            <w:webHidden/>
          </w:rPr>
          <w:fldChar w:fldCharType="end"/>
        </w:r>
      </w:hyperlink>
    </w:p>
    <w:p w14:paraId="2A73A10C" w14:textId="07DA5F47" w:rsidR="00F96A92" w:rsidRPr="00F96A92" w:rsidRDefault="00000000" w:rsidP="00F96A92">
      <w:pPr>
        <w:pStyle w:val="TOC1"/>
        <w:spacing w:line="480" w:lineRule="auto"/>
        <w:rPr>
          <w:rFonts w:ascii="Century Gothic" w:eastAsiaTheme="minorEastAsia" w:hAnsi="Century Gothic"/>
          <w:b w:val="0"/>
          <w:caps w:val="0"/>
          <w:sz w:val="24"/>
          <w:lang w:val="en-AU" w:eastAsia="en-GB"/>
        </w:rPr>
      </w:pPr>
      <w:hyperlink w:anchor="_Toc54961520" w:history="1">
        <w:r w:rsidR="00F96A92" w:rsidRPr="00F96A92">
          <w:rPr>
            <w:rStyle w:val="Hyperlink"/>
            <w:rFonts w:ascii="Century Gothic" w:hAnsi="Century Gothic"/>
            <w:b w:val="0"/>
          </w:rPr>
          <w:t>DEFINITIONS</w:t>
        </w:r>
        <w:r w:rsidR="00F96A92" w:rsidRPr="00F96A92">
          <w:rPr>
            <w:rFonts w:ascii="Century Gothic" w:hAnsi="Century Gothic"/>
            <w:b w:val="0"/>
            <w:webHidden/>
          </w:rPr>
          <w:tab/>
        </w:r>
        <w:r w:rsidR="00165F64">
          <w:rPr>
            <w:rFonts w:ascii="Century Gothic" w:hAnsi="Century Gothic"/>
            <w:b w:val="0"/>
            <w:webHidden/>
          </w:rPr>
          <w:t>4</w:t>
        </w:r>
      </w:hyperlink>
    </w:p>
    <w:p w14:paraId="30F602FB" w14:textId="2DA5F425" w:rsidR="00F96A92" w:rsidRPr="00F96A92" w:rsidRDefault="00000000" w:rsidP="00F96A92">
      <w:pPr>
        <w:pStyle w:val="TOC1"/>
        <w:spacing w:line="480" w:lineRule="auto"/>
        <w:rPr>
          <w:rFonts w:ascii="Century Gothic" w:eastAsiaTheme="minorEastAsia" w:hAnsi="Century Gothic"/>
          <w:b w:val="0"/>
          <w:caps w:val="0"/>
          <w:sz w:val="24"/>
          <w:lang w:val="en-AU" w:eastAsia="en-GB"/>
        </w:rPr>
      </w:pPr>
      <w:hyperlink w:anchor="_Toc54961521" w:history="1">
        <w:r w:rsidR="00F96A92" w:rsidRPr="00F96A92">
          <w:rPr>
            <w:rStyle w:val="Hyperlink"/>
            <w:rFonts w:ascii="Century Gothic" w:hAnsi="Century Gothic"/>
            <w:b w:val="0"/>
          </w:rPr>
          <w:t>OBJECTIVES</w:t>
        </w:r>
        <w:r w:rsidR="00F96A92" w:rsidRPr="00F96A92">
          <w:rPr>
            <w:rFonts w:ascii="Century Gothic" w:hAnsi="Century Gothic"/>
            <w:b w:val="0"/>
            <w:webHidden/>
          </w:rPr>
          <w:tab/>
        </w:r>
        <w:r w:rsidR="00165F64">
          <w:rPr>
            <w:rFonts w:ascii="Century Gothic" w:hAnsi="Century Gothic"/>
            <w:b w:val="0"/>
            <w:webHidden/>
          </w:rPr>
          <w:t>4</w:t>
        </w:r>
      </w:hyperlink>
    </w:p>
    <w:p w14:paraId="68DD24CF" w14:textId="5303494B" w:rsidR="00F96A92" w:rsidRPr="00F96A92" w:rsidRDefault="00000000" w:rsidP="00F96A92">
      <w:pPr>
        <w:pStyle w:val="TOC1"/>
        <w:spacing w:line="480" w:lineRule="auto"/>
        <w:rPr>
          <w:rFonts w:ascii="Century Gothic" w:eastAsiaTheme="minorEastAsia" w:hAnsi="Century Gothic"/>
          <w:b w:val="0"/>
          <w:caps w:val="0"/>
          <w:sz w:val="24"/>
          <w:lang w:val="en-AU" w:eastAsia="en-GB"/>
        </w:rPr>
      </w:pPr>
      <w:hyperlink w:anchor="_Toc54961522" w:history="1">
        <w:r w:rsidR="00F96A92" w:rsidRPr="00F96A92">
          <w:rPr>
            <w:rStyle w:val="Hyperlink"/>
            <w:rFonts w:ascii="Century Gothic" w:hAnsi="Century Gothic"/>
            <w:b w:val="0"/>
          </w:rPr>
          <w:t xml:space="preserve">Business Continuity </w:t>
        </w:r>
        <w:r w:rsidR="009E58D6">
          <w:rPr>
            <w:rStyle w:val="Hyperlink"/>
            <w:rFonts w:ascii="Century Gothic" w:hAnsi="Century Gothic"/>
            <w:b w:val="0"/>
          </w:rPr>
          <w:t>Decent Care</w:t>
        </w:r>
        <w:r w:rsidR="00F96A92" w:rsidRPr="00F96A92">
          <w:rPr>
            <w:rFonts w:ascii="Century Gothic" w:hAnsi="Century Gothic"/>
            <w:b w:val="0"/>
            <w:webHidden/>
          </w:rPr>
          <w:tab/>
        </w:r>
        <w:r w:rsidR="00F96A92" w:rsidRPr="00F96A92">
          <w:rPr>
            <w:rFonts w:ascii="Century Gothic" w:hAnsi="Century Gothic"/>
            <w:b w:val="0"/>
            <w:webHidden/>
          </w:rPr>
          <w:fldChar w:fldCharType="begin"/>
        </w:r>
        <w:r w:rsidR="00F96A92" w:rsidRPr="00F96A92">
          <w:rPr>
            <w:rFonts w:ascii="Century Gothic" w:hAnsi="Century Gothic"/>
            <w:b w:val="0"/>
            <w:webHidden/>
          </w:rPr>
          <w:instrText xml:space="preserve"> PAGEREF _Toc54961522 \h </w:instrText>
        </w:r>
        <w:r w:rsidR="00F96A92" w:rsidRPr="00F96A92">
          <w:rPr>
            <w:rFonts w:ascii="Century Gothic" w:hAnsi="Century Gothic"/>
            <w:b w:val="0"/>
            <w:webHidden/>
          </w:rPr>
        </w:r>
        <w:r w:rsidR="00F96A92" w:rsidRPr="00F96A92">
          <w:rPr>
            <w:rFonts w:ascii="Century Gothic" w:hAnsi="Century Gothic"/>
            <w:b w:val="0"/>
            <w:webHidden/>
          </w:rPr>
          <w:fldChar w:fldCharType="separate"/>
        </w:r>
        <w:r w:rsidR="00F96A92" w:rsidRPr="00F96A92">
          <w:rPr>
            <w:rFonts w:ascii="Century Gothic" w:hAnsi="Century Gothic"/>
            <w:b w:val="0"/>
            <w:webHidden/>
          </w:rPr>
          <w:t>5</w:t>
        </w:r>
        <w:r w:rsidR="00F96A92" w:rsidRPr="00F96A92">
          <w:rPr>
            <w:rFonts w:ascii="Century Gothic" w:hAnsi="Century Gothic"/>
            <w:b w:val="0"/>
            <w:webHidden/>
          </w:rPr>
          <w:fldChar w:fldCharType="end"/>
        </w:r>
      </w:hyperlink>
    </w:p>
    <w:p w14:paraId="06D9F9EF" w14:textId="1163614B" w:rsidR="00F96A92" w:rsidRPr="00F96A92" w:rsidRDefault="00000000" w:rsidP="00F96A92">
      <w:pPr>
        <w:pStyle w:val="TOC1"/>
        <w:spacing w:line="480" w:lineRule="auto"/>
        <w:rPr>
          <w:rFonts w:ascii="Century Gothic" w:eastAsiaTheme="minorEastAsia" w:hAnsi="Century Gothic"/>
          <w:b w:val="0"/>
          <w:caps w:val="0"/>
          <w:sz w:val="24"/>
          <w:lang w:val="en-AU" w:eastAsia="en-GB"/>
        </w:rPr>
      </w:pPr>
      <w:hyperlink w:anchor="_Toc54961523" w:history="1">
        <w:r w:rsidR="00F96A92" w:rsidRPr="00F96A92">
          <w:rPr>
            <w:rStyle w:val="Hyperlink"/>
            <w:rFonts w:ascii="Century Gothic" w:hAnsi="Century Gothic"/>
            <w:b w:val="0"/>
          </w:rPr>
          <w:t>RISK IDENTIFICATION</w:t>
        </w:r>
        <w:r w:rsidR="00F96A92" w:rsidRPr="00F96A92">
          <w:rPr>
            <w:rFonts w:ascii="Century Gothic" w:hAnsi="Century Gothic"/>
            <w:b w:val="0"/>
            <w:webHidden/>
          </w:rPr>
          <w:tab/>
        </w:r>
        <w:r w:rsidR="00165F64">
          <w:rPr>
            <w:rFonts w:ascii="Century Gothic" w:hAnsi="Century Gothic"/>
            <w:b w:val="0"/>
            <w:webHidden/>
          </w:rPr>
          <w:t>7</w:t>
        </w:r>
      </w:hyperlink>
    </w:p>
    <w:p w14:paraId="73560C67" w14:textId="64D7071C" w:rsidR="00F96A92" w:rsidRPr="00F96A92" w:rsidRDefault="00000000" w:rsidP="00F96A92">
      <w:pPr>
        <w:pStyle w:val="TOC1"/>
        <w:spacing w:line="480" w:lineRule="auto"/>
        <w:rPr>
          <w:rFonts w:ascii="Century Gothic" w:eastAsiaTheme="minorEastAsia" w:hAnsi="Century Gothic"/>
          <w:b w:val="0"/>
          <w:caps w:val="0"/>
          <w:sz w:val="24"/>
          <w:lang w:val="en-AU" w:eastAsia="en-GB"/>
        </w:rPr>
      </w:pPr>
      <w:hyperlink w:anchor="_Toc54961524" w:history="1">
        <w:r w:rsidR="00F96A92" w:rsidRPr="00F96A92">
          <w:rPr>
            <w:rStyle w:val="Hyperlink"/>
            <w:rFonts w:ascii="Century Gothic" w:hAnsi="Century Gothic"/>
            <w:b w:val="0"/>
          </w:rPr>
          <w:t>RISK MITIGATION AND ACTIONS</w:t>
        </w:r>
        <w:r w:rsidR="00F96A92" w:rsidRPr="00F96A92">
          <w:rPr>
            <w:rFonts w:ascii="Century Gothic" w:hAnsi="Century Gothic"/>
            <w:b w:val="0"/>
            <w:webHidden/>
          </w:rPr>
          <w:tab/>
        </w:r>
        <w:r w:rsidR="00165F64">
          <w:rPr>
            <w:rFonts w:ascii="Century Gothic" w:hAnsi="Century Gothic"/>
            <w:b w:val="0"/>
            <w:webHidden/>
          </w:rPr>
          <w:t>8</w:t>
        </w:r>
      </w:hyperlink>
    </w:p>
    <w:p w14:paraId="4726CFAB" w14:textId="29016929" w:rsidR="00F96A92" w:rsidRPr="00F96A92" w:rsidRDefault="00000000" w:rsidP="00F96A92">
      <w:pPr>
        <w:pStyle w:val="TOC1"/>
        <w:spacing w:line="480" w:lineRule="auto"/>
        <w:rPr>
          <w:rFonts w:ascii="Century Gothic" w:eastAsiaTheme="minorEastAsia" w:hAnsi="Century Gothic"/>
          <w:b w:val="0"/>
          <w:caps w:val="0"/>
          <w:sz w:val="24"/>
          <w:lang w:val="en-AU" w:eastAsia="en-GB"/>
        </w:rPr>
      </w:pPr>
      <w:hyperlink w:anchor="_Toc54961525" w:history="1">
        <w:r w:rsidR="00F96A92" w:rsidRPr="00F96A92">
          <w:rPr>
            <w:rStyle w:val="Hyperlink"/>
            <w:rFonts w:ascii="Century Gothic" w:hAnsi="Century Gothic"/>
            <w:b w:val="0"/>
          </w:rPr>
          <w:t>DOCUMENT MANAGEMENT</w:t>
        </w:r>
        <w:r w:rsidR="00F96A92" w:rsidRPr="00F96A92">
          <w:rPr>
            <w:rFonts w:ascii="Century Gothic" w:hAnsi="Century Gothic"/>
            <w:b w:val="0"/>
            <w:webHidden/>
          </w:rPr>
          <w:tab/>
        </w:r>
        <w:r w:rsidR="00165F64">
          <w:rPr>
            <w:rFonts w:ascii="Century Gothic" w:hAnsi="Century Gothic"/>
            <w:b w:val="0"/>
            <w:webHidden/>
          </w:rPr>
          <w:t>15</w:t>
        </w:r>
      </w:hyperlink>
    </w:p>
    <w:p w14:paraId="36F99D87" w14:textId="521C863E" w:rsidR="00F96A92" w:rsidRPr="00F96A92" w:rsidRDefault="00000000" w:rsidP="00F96A92">
      <w:pPr>
        <w:pStyle w:val="TOC1"/>
        <w:spacing w:line="480" w:lineRule="auto"/>
        <w:rPr>
          <w:rFonts w:ascii="Century Gothic" w:eastAsiaTheme="minorEastAsia" w:hAnsi="Century Gothic"/>
          <w:b w:val="0"/>
          <w:caps w:val="0"/>
          <w:sz w:val="24"/>
          <w:lang w:val="en-AU" w:eastAsia="en-GB"/>
        </w:rPr>
      </w:pPr>
      <w:hyperlink w:anchor="_Toc54961526" w:history="1">
        <w:r w:rsidR="00F96A92" w:rsidRPr="00F96A92">
          <w:rPr>
            <w:rStyle w:val="Hyperlink"/>
            <w:rFonts w:ascii="Century Gothic" w:hAnsi="Century Gothic"/>
            <w:b w:val="0"/>
          </w:rPr>
          <w:t>INCIDENT RESPONSE</w:t>
        </w:r>
        <w:r w:rsidR="00F96A92" w:rsidRPr="00F96A92">
          <w:rPr>
            <w:rFonts w:ascii="Century Gothic" w:hAnsi="Century Gothic"/>
            <w:b w:val="0"/>
            <w:webHidden/>
          </w:rPr>
          <w:tab/>
        </w:r>
        <w:r w:rsidR="00F96A92" w:rsidRPr="00F96A92">
          <w:rPr>
            <w:rFonts w:ascii="Century Gothic" w:hAnsi="Century Gothic"/>
            <w:b w:val="0"/>
            <w:webHidden/>
          </w:rPr>
          <w:fldChar w:fldCharType="begin"/>
        </w:r>
        <w:r w:rsidR="00F96A92" w:rsidRPr="00F96A92">
          <w:rPr>
            <w:rFonts w:ascii="Century Gothic" w:hAnsi="Century Gothic"/>
            <w:b w:val="0"/>
            <w:webHidden/>
          </w:rPr>
          <w:instrText xml:space="preserve"> PAGEREF _Toc54961526 \h </w:instrText>
        </w:r>
        <w:r w:rsidR="00F96A92" w:rsidRPr="00F96A92">
          <w:rPr>
            <w:rFonts w:ascii="Century Gothic" w:hAnsi="Century Gothic"/>
            <w:b w:val="0"/>
            <w:webHidden/>
          </w:rPr>
        </w:r>
        <w:r w:rsidR="00F96A92" w:rsidRPr="00F96A92">
          <w:rPr>
            <w:rFonts w:ascii="Century Gothic" w:hAnsi="Century Gothic"/>
            <w:b w:val="0"/>
            <w:webHidden/>
          </w:rPr>
          <w:fldChar w:fldCharType="separate"/>
        </w:r>
        <w:r w:rsidR="00F96A92" w:rsidRPr="00F96A92">
          <w:rPr>
            <w:rFonts w:ascii="Century Gothic" w:hAnsi="Century Gothic"/>
            <w:b w:val="0"/>
            <w:webHidden/>
          </w:rPr>
          <w:t>1</w:t>
        </w:r>
        <w:r w:rsidR="00165F64">
          <w:rPr>
            <w:rFonts w:ascii="Century Gothic" w:hAnsi="Century Gothic"/>
            <w:b w:val="0"/>
            <w:webHidden/>
          </w:rPr>
          <w:t>8</w:t>
        </w:r>
        <w:r w:rsidR="00F96A92" w:rsidRPr="00F96A92">
          <w:rPr>
            <w:rFonts w:ascii="Century Gothic" w:hAnsi="Century Gothic"/>
            <w:b w:val="0"/>
            <w:webHidden/>
          </w:rPr>
          <w:fldChar w:fldCharType="end"/>
        </w:r>
      </w:hyperlink>
    </w:p>
    <w:p w14:paraId="7AE9DE53" w14:textId="59B9B292" w:rsidR="002A2967" w:rsidRDefault="00F96A92" w:rsidP="00F96A92">
      <w:pPr>
        <w:pStyle w:val="HEADING110"/>
        <w:spacing w:line="480" w:lineRule="auto"/>
        <w:rPr>
          <w:b w:val="0"/>
          <w:bCs w:val="0"/>
          <w:lang w:eastAsia="ja-JP"/>
        </w:rPr>
        <w:sectPr w:rsidR="002A2967" w:rsidSect="00DF387E">
          <w:headerReference w:type="default" r:id="rId11"/>
          <w:pgSz w:w="11906" w:h="16838"/>
          <w:pgMar w:top="1440" w:right="1440" w:bottom="1440" w:left="1440" w:header="1701" w:footer="708" w:gutter="0"/>
          <w:cols w:space="708"/>
          <w:docGrid w:linePitch="360"/>
        </w:sectPr>
      </w:pPr>
      <w:r w:rsidRPr="00F96A92">
        <w:rPr>
          <w:b w:val="0"/>
          <w:bCs w:val="0"/>
          <w:lang w:eastAsia="ja-JP"/>
        </w:rPr>
        <w:fldChar w:fldCharType="end"/>
      </w:r>
    </w:p>
    <w:p w14:paraId="14569A17" w14:textId="2D6A9C58" w:rsidR="007C0445" w:rsidRPr="00885639" w:rsidRDefault="007C0445" w:rsidP="00032BF1">
      <w:pPr>
        <w:pStyle w:val="Style1"/>
        <w:rPr>
          <w:lang w:eastAsia="ja-JP"/>
        </w:rPr>
      </w:pPr>
      <w:bookmarkStart w:id="3" w:name="_Toc54961162"/>
      <w:bookmarkStart w:id="4" w:name="_Toc54961519"/>
      <w:r w:rsidRPr="00885639">
        <w:rPr>
          <w:lang w:eastAsia="ja-JP"/>
        </w:rPr>
        <w:lastRenderedPageBreak/>
        <w:t>INTRODUCTION</w:t>
      </w:r>
      <w:bookmarkEnd w:id="2"/>
      <w:bookmarkEnd w:id="3"/>
      <w:bookmarkEnd w:id="4"/>
      <w:r w:rsidRPr="00885639">
        <w:rPr>
          <w:lang w:eastAsia="ja-JP"/>
        </w:rPr>
        <w:t xml:space="preserve"> </w:t>
      </w:r>
    </w:p>
    <w:p w14:paraId="59623102" w14:textId="77777777" w:rsidR="007C0445" w:rsidRPr="00F55324" w:rsidRDefault="007C0445" w:rsidP="007C0445">
      <w:pPr>
        <w:rPr>
          <w:sz w:val="21"/>
          <w:szCs w:val="21"/>
          <w:lang w:val="en-GB" w:eastAsia="ja-JP"/>
        </w:rPr>
      </w:pPr>
    </w:p>
    <w:p w14:paraId="26FEEC99" w14:textId="1A8DE8D1" w:rsidR="007C0445" w:rsidRDefault="007C0445" w:rsidP="005846C5">
      <w:pPr>
        <w:rPr>
          <w:lang w:val="en-GB" w:eastAsia="ja-JP"/>
        </w:rPr>
      </w:pPr>
      <w:r w:rsidRPr="00113A89">
        <w:rPr>
          <w:lang w:val="en-GB" w:eastAsia="ja-JP"/>
        </w:rPr>
        <w:t>This Business Continuity Plan is a collection of procedures and information to</w:t>
      </w:r>
      <w:r w:rsidR="00E42288">
        <w:rPr>
          <w:lang w:val="en-GB" w:eastAsia="ja-JP"/>
        </w:rPr>
        <w:t xml:space="preserve"> maintain </w:t>
      </w:r>
      <w:r w:rsidR="009E58D6">
        <w:rPr>
          <w:lang w:val="en-GB" w:eastAsia="ja-JP"/>
        </w:rPr>
        <w:t>Decent Care</w:t>
      </w:r>
      <w:r w:rsidR="00E42288">
        <w:rPr>
          <w:lang w:val="en-GB" w:eastAsia="ja-JP"/>
        </w:rPr>
        <w:t xml:space="preserve"> </w:t>
      </w:r>
      <w:r w:rsidR="00E42288" w:rsidRPr="00113A89">
        <w:rPr>
          <w:lang w:val="en-GB" w:eastAsia="ja-JP"/>
        </w:rPr>
        <w:t>operations</w:t>
      </w:r>
      <w:r w:rsidR="00E42288">
        <w:rPr>
          <w:lang w:val="en-GB" w:eastAsia="ja-JP"/>
        </w:rPr>
        <w:t xml:space="preserve"> </w:t>
      </w:r>
      <w:r w:rsidRPr="00113A89">
        <w:rPr>
          <w:lang w:val="en-GB" w:eastAsia="ja-JP"/>
        </w:rPr>
        <w:t>during</w:t>
      </w:r>
      <w:r w:rsidRPr="00F55324">
        <w:rPr>
          <w:lang w:val="en-GB" w:eastAsia="ja-JP"/>
        </w:rPr>
        <w:t xml:space="preserve"> a period of displacement or interruption of normal operation, emergency, or disaster</w:t>
      </w:r>
      <w:r w:rsidR="00B4757B">
        <w:rPr>
          <w:lang w:val="en-GB" w:eastAsia="ja-JP"/>
        </w:rPr>
        <w:t xml:space="preserve"> and to ensure participants are adequately supported. </w:t>
      </w:r>
    </w:p>
    <w:p w14:paraId="119E1C19" w14:textId="77777777" w:rsidR="006B7239" w:rsidRPr="00F55324" w:rsidRDefault="006B7239" w:rsidP="005846C5">
      <w:pPr>
        <w:rPr>
          <w:lang w:val="en-GB" w:eastAsia="ja-JP"/>
        </w:rPr>
      </w:pPr>
    </w:p>
    <w:p w14:paraId="6957751D" w14:textId="379D7455" w:rsidR="00E42288" w:rsidRDefault="007C0445" w:rsidP="005846C5">
      <w:pPr>
        <w:rPr>
          <w:color w:val="000000" w:themeColor="text1"/>
          <w:lang w:val="en-GB" w:eastAsia="ja-JP"/>
        </w:rPr>
      </w:pPr>
      <w:r w:rsidRPr="00F55324">
        <w:rPr>
          <w:color w:val="000000" w:themeColor="text1"/>
          <w:lang w:val="en-GB" w:eastAsia="ja-JP"/>
        </w:rPr>
        <w:t>This Business Continuity Plan includes not only emergencies such as a loss of office operations, but also routine work, information technology and human resources</w:t>
      </w:r>
      <w:bookmarkEnd w:id="1"/>
      <w:r w:rsidRPr="00F55324">
        <w:rPr>
          <w:color w:val="000000" w:themeColor="text1"/>
          <w:lang w:val="en-GB" w:eastAsia="ja-JP"/>
        </w:rPr>
        <w:t xml:space="preserve"> emergencies. </w:t>
      </w:r>
    </w:p>
    <w:p w14:paraId="51987531" w14:textId="60D4C585" w:rsidR="00E42288" w:rsidRDefault="00E42288" w:rsidP="005846C5">
      <w:pPr>
        <w:rPr>
          <w:color w:val="000000" w:themeColor="text1"/>
          <w:lang w:val="en-GB" w:eastAsia="ja-JP"/>
        </w:rPr>
      </w:pPr>
    </w:p>
    <w:p w14:paraId="5DAA6EA9" w14:textId="2D0A2E5B" w:rsidR="00E42288" w:rsidRDefault="00E42288" w:rsidP="005846C5">
      <w:pPr>
        <w:rPr>
          <w:color w:val="000000" w:themeColor="text1"/>
          <w:lang w:val="en-GB" w:eastAsia="ja-JP"/>
        </w:rPr>
      </w:pPr>
      <w:r>
        <w:rPr>
          <w:color w:val="000000" w:themeColor="text1"/>
          <w:lang w:val="en-GB" w:eastAsia="ja-JP"/>
        </w:rPr>
        <w:t xml:space="preserve">The </w:t>
      </w:r>
      <w:r w:rsidR="009E58D6">
        <w:rPr>
          <w:color w:val="000000" w:themeColor="text1"/>
          <w:lang w:val="en-GB" w:eastAsia="ja-JP"/>
        </w:rPr>
        <w:t>Decent Care</w:t>
      </w:r>
      <w:r>
        <w:rPr>
          <w:color w:val="000000" w:themeColor="text1"/>
          <w:lang w:val="en-GB" w:eastAsia="ja-JP"/>
        </w:rPr>
        <w:t xml:space="preserve"> </w:t>
      </w:r>
      <w:r w:rsidR="002F4A53">
        <w:rPr>
          <w:color w:val="000000" w:themeColor="text1"/>
          <w:lang w:val="en-GB" w:eastAsia="ja-JP"/>
        </w:rPr>
        <w:t xml:space="preserve">has a </w:t>
      </w:r>
      <w:r w:rsidR="007C637A">
        <w:rPr>
          <w:color w:val="000000" w:themeColor="text1"/>
          <w:lang w:val="en-GB" w:eastAsia="ja-JP"/>
        </w:rPr>
        <w:t xml:space="preserve">corporate structure </w:t>
      </w:r>
      <w:r w:rsidR="00A56CA7">
        <w:rPr>
          <w:color w:val="000000" w:themeColor="text1"/>
          <w:lang w:val="en-GB" w:eastAsia="ja-JP"/>
        </w:rPr>
        <w:t xml:space="preserve">that </w:t>
      </w:r>
      <w:r w:rsidR="002F4A53">
        <w:rPr>
          <w:color w:val="000000" w:themeColor="text1"/>
          <w:lang w:val="en-GB" w:eastAsia="ja-JP"/>
        </w:rPr>
        <w:t xml:space="preserve">includes managers, </w:t>
      </w:r>
      <w:r w:rsidR="00A56CA7">
        <w:rPr>
          <w:color w:val="000000" w:themeColor="text1"/>
          <w:lang w:val="en-GB" w:eastAsia="ja-JP"/>
        </w:rPr>
        <w:t>team leaders and support workers</w:t>
      </w:r>
      <w:r w:rsidR="006B7239">
        <w:rPr>
          <w:color w:val="000000" w:themeColor="text1"/>
          <w:lang w:val="en-GB" w:eastAsia="ja-JP"/>
        </w:rPr>
        <w:t>/coordinators</w:t>
      </w:r>
      <w:r w:rsidR="00A56CA7">
        <w:rPr>
          <w:color w:val="000000" w:themeColor="text1"/>
          <w:lang w:val="en-GB" w:eastAsia="ja-JP"/>
        </w:rPr>
        <w:t xml:space="preserve">. </w:t>
      </w:r>
    </w:p>
    <w:p w14:paraId="50AAF3F9" w14:textId="77777777" w:rsidR="00D523F9" w:rsidRDefault="00D523F9" w:rsidP="005846C5">
      <w:pPr>
        <w:rPr>
          <w:color w:val="000000" w:themeColor="text1"/>
          <w:lang w:val="en-GB" w:eastAsia="ja-JP"/>
        </w:rPr>
      </w:pPr>
    </w:p>
    <w:p w14:paraId="456156F9" w14:textId="43C43553" w:rsidR="00D523F9" w:rsidRDefault="00A728D4" w:rsidP="005846C5">
      <w:pPr>
        <w:rPr>
          <w:color w:val="000000" w:themeColor="text1"/>
          <w:lang w:val="en-GB" w:eastAsia="ja-JP"/>
        </w:rPr>
      </w:pPr>
      <w:r>
        <w:rPr>
          <w:color w:val="000000" w:themeColor="text1"/>
          <w:lang w:val="en-GB" w:eastAsia="ja-JP"/>
        </w:rPr>
        <w:t>Service delivery areas currently includes</w:t>
      </w:r>
      <w:r w:rsidR="002F40D2">
        <w:rPr>
          <w:color w:val="000000" w:themeColor="text1"/>
          <w:lang w:val="en-GB" w:eastAsia="ja-JP"/>
        </w:rPr>
        <w:t>;</w:t>
      </w:r>
    </w:p>
    <w:p w14:paraId="410F29E1" w14:textId="76507D04" w:rsidR="00A728D4" w:rsidRDefault="00A728D4">
      <w:pPr>
        <w:pStyle w:val="ListParagraph"/>
        <w:numPr>
          <w:ilvl w:val="0"/>
          <w:numId w:val="41"/>
        </w:numPr>
        <w:rPr>
          <w:color w:val="000000" w:themeColor="text1"/>
          <w:lang w:val="en-GB" w:eastAsia="ja-JP"/>
        </w:rPr>
      </w:pPr>
      <w:r>
        <w:rPr>
          <w:color w:val="000000" w:themeColor="text1"/>
          <w:lang w:val="en-GB" w:eastAsia="ja-JP"/>
        </w:rPr>
        <w:t>Daily supports</w:t>
      </w:r>
      <w:r w:rsidR="00BE17C4">
        <w:rPr>
          <w:color w:val="000000" w:themeColor="text1"/>
          <w:lang w:val="en-GB" w:eastAsia="ja-JP"/>
        </w:rPr>
        <w:t xml:space="preserve"> including community access</w:t>
      </w:r>
    </w:p>
    <w:p w14:paraId="146EBBE4" w14:textId="1910D822" w:rsidR="00A728D4" w:rsidRDefault="00A728D4">
      <w:pPr>
        <w:pStyle w:val="ListParagraph"/>
        <w:numPr>
          <w:ilvl w:val="0"/>
          <w:numId w:val="41"/>
        </w:numPr>
        <w:rPr>
          <w:color w:val="000000" w:themeColor="text1"/>
          <w:lang w:val="en-GB" w:eastAsia="ja-JP"/>
        </w:rPr>
      </w:pPr>
      <w:r>
        <w:rPr>
          <w:color w:val="000000" w:themeColor="text1"/>
          <w:lang w:val="en-GB" w:eastAsia="ja-JP"/>
        </w:rPr>
        <w:t>Support Coordination</w:t>
      </w:r>
    </w:p>
    <w:p w14:paraId="04266124" w14:textId="2993046E" w:rsidR="00BE17C4" w:rsidRDefault="00BE17C4" w:rsidP="00BE17C4">
      <w:pPr>
        <w:rPr>
          <w:color w:val="000000" w:themeColor="text1"/>
          <w:lang w:val="en-GB" w:eastAsia="ja-JP"/>
        </w:rPr>
      </w:pPr>
    </w:p>
    <w:p w14:paraId="75ABFEFE" w14:textId="01317E51" w:rsidR="006B7239" w:rsidRPr="00BE17C4" w:rsidRDefault="006B7239" w:rsidP="00BE17C4">
      <w:pPr>
        <w:rPr>
          <w:color w:val="000000" w:themeColor="text1"/>
          <w:lang w:val="en-GB" w:eastAsia="ja-JP"/>
        </w:rPr>
      </w:pPr>
      <w:r>
        <w:rPr>
          <w:color w:val="000000" w:themeColor="text1"/>
          <w:lang w:val="en-GB" w:eastAsia="ja-JP"/>
        </w:rPr>
        <w:t xml:space="preserve">Although registration includes Specialist Disability Accommodation, this has not yet been activated as a service. Decent Care is currently in the process of undertaking a scope extension to the registration groups to include implementation of behaviour support. </w:t>
      </w:r>
    </w:p>
    <w:p w14:paraId="2C6E5EE4" w14:textId="137F5D96" w:rsidR="007C0445" w:rsidRDefault="007C0445" w:rsidP="005846C5">
      <w:pPr>
        <w:rPr>
          <w:color w:val="FF0000"/>
          <w:lang w:val="en-GB" w:eastAsia="ja-JP"/>
        </w:rPr>
      </w:pPr>
    </w:p>
    <w:p w14:paraId="62771C0A" w14:textId="7ED050A3" w:rsidR="00D2068E" w:rsidRDefault="009E58D6" w:rsidP="005846C5">
      <w:pPr>
        <w:rPr>
          <w:lang w:val="en-GB" w:eastAsia="ja-JP"/>
        </w:rPr>
      </w:pPr>
      <w:r>
        <w:rPr>
          <w:lang w:val="en-GB" w:eastAsia="ja-JP"/>
        </w:rPr>
        <w:t>Decent Care</w:t>
      </w:r>
      <w:r w:rsidR="001C2A22">
        <w:rPr>
          <w:lang w:val="en-GB" w:eastAsia="ja-JP"/>
        </w:rPr>
        <w:t xml:space="preserve"> currently has</w:t>
      </w:r>
      <w:r w:rsidR="00FB1CD6">
        <w:rPr>
          <w:lang w:val="en-GB" w:eastAsia="ja-JP"/>
        </w:rPr>
        <w:t xml:space="preserve"> a head office based in </w:t>
      </w:r>
      <w:r w:rsidR="00240035">
        <w:rPr>
          <w:lang w:val="en-GB" w:eastAsia="ja-JP"/>
        </w:rPr>
        <w:t xml:space="preserve">Cranbourne West. </w:t>
      </w:r>
    </w:p>
    <w:p w14:paraId="30BFA205" w14:textId="2F888DF4" w:rsidR="00B21379" w:rsidRPr="00D2068E" w:rsidRDefault="00B21379" w:rsidP="005846C5">
      <w:pPr>
        <w:rPr>
          <w:lang w:val="en-GB" w:eastAsia="ja-JP"/>
        </w:rPr>
      </w:pPr>
      <w:r>
        <w:rPr>
          <w:lang w:val="en-GB" w:eastAsia="ja-JP"/>
        </w:rPr>
        <w:t xml:space="preserve">The Head Office has a Decent Care Emergency Procedures Manual V.10 that is used for onsite emergencies. </w:t>
      </w:r>
    </w:p>
    <w:p w14:paraId="33BD1666" w14:textId="21174FE1" w:rsidR="00D2068E" w:rsidRDefault="00D2068E" w:rsidP="005846C5">
      <w:pPr>
        <w:rPr>
          <w:color w:val="FF0000"/>
          <w:lang w:val="en-GB" w:eastAsia="ja-JP"/>
        </w:rPr>
      </w:pPr>
    </w:p>
    <w:p w14:paraId="16603119" w14:textId="3DF9C889" w:rsidR="00D2068E" w:rsidRPr="00FD7959" w:rsidRDefault="00D2068E" w:rsidP="005846C5">
      <w:pPr>
        <w:rPr>
          <w:lang w:val="en-GB" w:eastAsia="ja-JP"/>
        </w:rPr>
      </w:pPr>
      <w:r w:rsidRPr="00D111FE">
        <w:rPr>
          <w:lang w:val="en-GB" w:eastAsia="ja-JP"/>
        </w:rPr>
        <w:t xml:space="preserve">Each participant that is supported </w:t>
      </w:r>
      <w:r w:rsidRPr="00FD7959">
        <w:rPr>
          <w:lang w:val="en-GB" w:eastAsia="ja-JP"/>
        </w:rPr>
        <w:t xml:space="preserve">by </w:t>
      </w:r>
      <w:r w:rsidR="009E58D6">
        <w:rPr>
          <w:lang w:val="en-GB" w:eastAsia="ja-JP"/>
        </w:rPr>
        <w:t>Decent Care</w:t>
      </w:r>
      <w:r w:rsidR="00674A8F" w:rsidRPr="00FD7959">
        <w:rPr>
          <w:lang w:val="en-GB" w:eastAsia="ja-JP"/>
        </w:rPr>
        <w:t xml:space="preserve"> and identified as reliant on their service</w:t>
      </w:r>
      <w:r w:rsidRPr="00FD7959">
        <w:rPr>
          <w:lang w:val="en-GB" w:eastAsia="ja-JP"/>
        </w:rPr>
        <w:t xml:space="preserve"> has an Emergency Management Plan that includes the following:</w:t>
      </w:r>
    </w:p>
    <w:p w14:paraId="739C7A43" w14:textId="689C6F7B" w:rsidR="00D2068E" w:rsidRPr="00FD7959" w:rsidRDefault="00D2068E">
      <w:pPr>
        <w:pStyle w:val="ListParagraph"/>
        <w:numPr>
          <w:ilvl w:val="0"/>
          <w:numId w:val="39"/>
        </w:numPr>
        <w:rPr>
          <w:lang w:val="en-GB" w:eastAsia="ja-JP"/>
        </w:rPr>
      </w:pPr>
      <w:r w:rsidRPr="00FD7959">
        <w:rPr>
          <w:lang w:val="en-GB" w:eastAsia="ja-JP"/>
        </w:rPr>
        <w:t>Emergency contact details (support network)</w:t>
      </w:r>
    </w:p>
    <w:p w14:paraId="546DB3B9" w14:textId="693BF3F7" w:rsidR="00D2068E" w:rsidRPr="00FD7959" w:rsidRDefault="00D2068E">
      <w:pPr>
        <w:pStyle w:val="ListParagraph"/>
        <w:numPr>
          <w:ilvl w:val="0"/>
          <w:numId w:val="39"/>
        </w:numPr>
        <w:rPr>
          <w:lang w:val="en-GB" w:eastAsia="ja-JP"/>
        </w:rPr>
      </w:pPr>
      <w:r w:rsidRPr="00FD7959">
        <w:rPr>
          <w:lang w:val="en-GB" w:eastAsia="ja-JP"/>
        </w:rPr>
        <w:t>Information relating to their medical/personal needs</w:t>
      </w:r>
    </w:p>
    <w:p w14:paraId="3C0B3055" w14:textId="3F9414E7" w:rsidR="00D2068E" w:rsidRPr="00FD7959" w:rsidRDefault="00D2068E">
      <w:pPr>
        <w:pStyle w:val="ListParagraph"/>
        <w:numPr>
          <w:ilvl w:val="0"/>
          <w:numId w:val="39"/>
        </w:numPr>
        <w:rPr>
          <w:lang w:val="en-GB" w:eastAsia="ja-JP"/>
        </w:rPr>
      </w:pPr>
      <w:r w:rsidRPr="00FD7959">
        <w:rPr>
          <w:lang w:val="en-GB" w:eastAsia="ja-JP"/>
        </w:rPr>
        <w:t>Each participant is involved in the development of their emergency plan</w:t>
      </w:r>
    </w:p>
    <w:p w14:paraId="405AEC79" w14:textId="77777777" w:rsidR="00C86FBA" w:rsidRDefault="00D2068E" w:rsidP="00C86FBA">
      <w:pPr>
        <w:pStyle w:val="ListParagraph"/>
        <w:numPr>
          <w:ilvl w:val="0"/>
          <w:numId w:val="39"/>
        </w:numPr>
        <w:rPr>
          <w:lang w:val="en-GB" w:eastAsia="ja-JP"/>
        </w:rPr>
      </w:pPr>
      <w:r w:rsidRPr="00FD7959">
        <w:rPr>
          <w:lang w:val="en-GB" w:eastAsia="ja-JP"/>
        </w:rPr>
        <w:t xml:space="preserve">All </w:t>
      </w:r>
      <w:r w:rsidR="005D08A5">
        <w:rPr>
          <w:lang w:val="en-GB" w:eastAsia="ja-JP"/>
        </w:rPr>
        <w:t>team members</w:t>
      </w:r>
      <w:r w:rsidRPr="00FD7959">
        <w:rPr>
          <w:lang w:val="en-GB" w:eastAsia="ja-JP"/>
        </w:rPr>
        <w:t xml:space="preserve"> and participants are trained in the incident response plan</w:t>
      </w:r>
    </w:p>
    <w:p w14:paraId="50CD7AF4" w14:textId="77777777" w:rsidR="00C86FBA" w:rsidRPr="00B21379" w:rsidRDefault="00C86FBA" w:rsidP="00B21379">
      <w:pPr>
        <w:rPr>
          <w:lang w:val="en-GB" w:eastAsia="ja-JP"/>
        </w:rPr>
      </w:pPr>
    </w:p>
    <w:p w14:paraId="49212C3E" w14:textId="4639D90E" w:rsidR="00C86FBA" w:rsidRDefault="00D2068E" w:rsidP="00C86FBA">
      <w:pPr>
        <w:rPr>
          <w:lang w:val="en-GB" w:eastAsia="ja-JP"/>
        </w:rPr>
      </w:pPr>
      <w:r w:rsidRPr="00C86FBA">
        <w:rPr>
          <w:lang w:val="en-GB" w:eastAsia="ja-JP"/>
        </w:rPr>
        <w:t xml:space="preserve">Secondary employment and secondary contact details are </w:t>
      </w:r>
      <w:r w:rsidR="00D111FE" w:rsidRPr="00C86FBA">
        <w:rPr>
          <w:lang w:val="en-GB" w:eastAsia="ja-JP"/>
        </w:rPr>
        <w:t xml:space="preserve">recorded for </w:t>
      </w:r>
      <w:r w:rsidR="005D08A5" w:rsidRPr="00C86FBA">
        <w:rPr>
          <w:lang w:val="en-GB" w:eastAsia="ja-JP"/>
        </w:rPr>
        <w:t>team members</w:t>
      </w:r>
      <w:r w:rsidR="00D111FE" w:rsidRPr="00C86FBA">
        <w:rPr>
          <w:lang w:val="en-GB" w:eastAsia="ja-JP"/>
        </w:rPr>
        <w:t xml:space="preserve"> to ensure contact is possible where they may be contacted to provide additional support in an emergency</w:t>
      </w:r>
      <w:r w:rsidR="00C86FBA">
        <w:rPr>
          <w:lang w:val="en-GB" w:eastAsia="ja-JP"/>
        </w:rPr>
        <w:t>.</w:t>
      </w:r>
    </w:p>
    <w:p w14:paraId="790815D1" w14:textId="77777777" w:rsidR="00C86FBA" w:rsidRDefault="00C86FBA" w:rsidP="00C86FBA">
      <w:pPr>
        <w:rPr>
          <w:lang w:val="en-GB" w:eastAsia="ja-JP"/>
        </w:rPr>
      </w:pPr>
    </w:p>
    <w:p w14:paraId="2077DE65" w14:textId="18AB271C" w:rsidR="00D111FE" w:rsidRPr="00C86FBA" w:rsidRDefault="00D111FE" w:rsidP="00C86FBA">
      <w:pPr>
        <w:rPr>
          <w:lang w:val="en-GB" w:eastAsia="ja-JP"/>
        </w:rPr>
      </w:pPr>
      <w:r w:rsidRPr="00C86FBA">
        <w:rPr>
          <w:lang w:val="en-GB" w:eastAsia="ja-JP"/>
        </w:rPr>
        <w:t>This plan is tested through:</w:t>
      </w:r>
    </w:p>
    <w:p w14:paraId="1E8C8B90" w14:textId="0D9BD1F6" w:rsidR="00D111FE" w:rsidRPr="00FD7959" w:rsidRDefault="005D08A5">
      <w:pPr>
        <w:pStyle w:val="ListParagraph"/>
        <w:numPr>
          <w:ilvl w:val="2"/>
          <w:numId w:val="40"/>
        </w:numPr>
        <w:rPr>
          <w:lang w:val="en-GB" w:eastAsia="ja-JP"/>
        </w:rPr>
      </w:pPr>
      <w:r>
        <w:rPr>
          <w:lang w:val="en-GB" w:eastAsia="ja-JP"/>
        </w:rPr>
        <w:t>Team members</w:t>
      </w:r>
      <w:r w:rsidR="00D111FE" w:rsidRPr="00FD7959">
        <w:rPr>
          <w:lang w:val="en-GB" w:eastAsia="ja-JP"/>
        </w:rPr>
        <w:t xml:space="preserve"> knowledge checks</w:t>
      </w:r>
    </w:p>
    <w:p w14:paraId="25B84081" w14:textId="0012CF0F" w:rsidR="00D111FE" w:rsidRPr="00FD7959" w:rsidRDefault="00D111FE">
      <w:pPr>
        <w:pStyle w:val="ListParagraph"/>
        <w:numPr>
          <w:ilvl w:val="2"/>
          <w:numId w:val="40"/>
        </w:numPr>
        <w:rPr>
          <w:lang w:val="en-GB" w:eastAsia="ja-JP"/>
        </w:rPr>
      </w:pPr>
      <w:r w:rsidRPr="00FD7959">
        <w:rPr>
          <w:lang w:val="en-GB" w:eastAsia="ja-JP"/>
        </w:rPr>
        <w:t>Contact and secondary contact reviews</w:t>
      </w:r>
      <w:r w:rsidR="0039076F" w:rsidRPr="00FD7959">
        <w:rPr>
          <w:lang w:val="en-GB" w:eastAsia="ja-JP"/>
        </w:rPr>
        <w:t xml:space="preserve"> (</w:t>
      </w:r>
      <w:r w:rsidR="005D08A5">
        <w:rPr>
          <w:lang w:val="en-GB" w:eastAsia="ja-JP"/>
        </w:rPr>
        <w:t>team members</w:t>
      </w:r>
      <w:r w:rsidR="0039076F" w:rsidRPr="00FD7959">
        <w:rPr>
          <w:lang w:val="en-GB" w:eastAsia="ja-JP"/>
        </w:rPr>
        <w:t xml:space="preserve"> and participants)</w:t>
      </w:r>
    </w:p>
    <w:p w14:paraId="642721F7" w14:textId="3A412B29" w:rsidR="00D111FE" w:rsidRPr="00FD7959" w:rsidRDefault="00D111FE">
      <w:pPr>
        <w:pStyle w:val="ListParagraph"/>
        <w:numPr>
          <w:ilvl w:val="2"/>
          <w:numId w:val="40"/>
        </w:numPr>
        <w:rPr>
          <w:color w:val="FF0000"/>
          <w:lang w:val="en-GB" w:eastAsia="ja-JP"/>
        </w:rPr>
      </w:pPr>
      <w:r w:rsidRPr="00FD7959">
        <w:rPr>
          <w:lang w:val="en-GB" w:eastAsia="ja-JP"/>
        </w:rPr>
        <w:lastRenderedPageBreak/>
        <w:t>Reviewing of participant emergency plans with each goal plan review</w:t>
      </w:r>
    </w:p>
    <w:p w14:paraId="3D7F9CA6" w14:textId="63A9623F" w:rsidR="00D2068E" w:rsidRPr="00FD7959" w:rsidRDefault="00D2068E" w:rsidP="005846C5">
      <w:pPr>
        <w:rPr>
          <w:color w:val="FF0000"/>
          <w:lang w:val="en-GB" w:eastAsia="ja-JP"/>
        </w:rPr>
      </w:pPr>
    </w:p>
    <w:p w14:paraId="13D98404" w14:textId="5D27CF1D" w:rsidR="00D2068E" w:rsidRPr="00FD7959" w:rsidRDefault="00D2068E" w:rsidP="005846C5">
      <w:pPr>
        <w:rPr>
          <w:color w:val="FF0000"/>
          <w:lang w:val="en-GB" w:eastAsia="ja-JP"/>
        </w:rPr>
      </w:pPr>
    </w:p>
    <w:p w14:paraId="213B2294" w14:textId="77777777" w:rsidR="007C0445" w:rsidRPr="00FD7959" w:rsidRDefault="007C0445" w:rsidP="00032BF1">
      <w:pPr>
        <w:pStyle w:val="Style1"/>
        <w:rPr>
          <w:color w:val="7030A0"/>
          <w:lang w:eastAsia="ja-JP"/>
        </w:rPr>
      </w:pPr>
      <w:bookmarkStart w:id="5" w:name="_Toc44837325"/>
      <w:bookmarkStart w:id="6" w:name="_Toc54961163"/>
      <w:bookmarkStart w:id="7" w:name="_Toc54961520"/>
      <w:bookmarkStart w:id="8" w:name="_Hlk22891317"/>
      <w:r w:rsidRPr="00FD7959">
        <w:rPr>
          <w:lang w:eastAsia="ja-JP"/>
        </w:rPr>
        <w:t>DEFINITIONS</w:t>
      </w:r>
      <w:bookmarkEnd w:id="5"/>
      <w:bookmarkEnd w:id="6"/>
      <w:bookmarkEnd w:id="7"/>
      <w:r w:rsidRPr="00FD7959">
        <w:rPr>
          <w:color w:val="7030A0"/>
          <w:lang w:eastAsia="ja-JP"/>
        </w:rPr>
        <w:br/>
      </w:r>
    </w:p>
    <w:tbl>
      <w:tblPr>
        <w:tblStyle w:val="TableGrid"/>
        <w:tblW w:w="0" w:type="auto"/>
        <w:shd w:val="clear" w:color="auto" w:fill="CCFFCC"/>
        <w:tblLook w:val="04A0" w:firstRow="1" w:lastRow="0" w:firstColumn="1" w:lastColumn="0" w:noHBand="0" w:noVBand="1"/>
      </w:tblPr>
      <w:tblGrid>
        <w:gridCol w:w="2122"/>
        <w:gridCol w:w="6894"/>
      </w:tblGrid>
      <w:tr w:rsidR="007C0445" w:rsidRPr="00FD7959" w14:paraId="0069D31F" w14:textId="77777777" w:rsidTr="007B4E75">
        <w:tc>
          <w:tcPr>
            <w:tcW w:w="2122" w:type="dxa"/>
            <w:shd w:val="clear" w:color="auto" w:fill="auto"/>
          </w:tcPr>
          <w:p w14:paraId="74AA41C2" w14:textId="77777777" w:rsidR="007C0445" w:rsidRPr="00FD7959" w:rsidRDefault="007C0445" w:rsidP="007C0445">
            <w:pPr>
              <w:spacing w:line="276" w:lineRule="auto"/>
              <w:rPr>
                <w:rFonts w:eastAsia="MS Mincho" w:cs="Times New Roman"/>
                <w:color w:val="000000" w:themeColor="text1"/>
              </w:rPr>
            </w:pPr>
            <w:r w:rsidRPr="00FD7959">
              <w:rPr>
                <w:rFonts w:cs="Tahoma"/>
                <w:color w:val="000000" w:themeColor="text1"/>
              </w:rPr>
              <w:t>Business continuity plan (BCP)</w:t>
            </w:r>
          </w:p>
        </w:tc>
        <w:tc>
          <w:tcPr>
            <w:tcW w:w="6894" w:type="dxa"/>
            <w:shd w:val="clear" w:color="auto" w:fill="auto"/>
          </w:tcPr>
          <w:p w14:paraId="42A99FF2" w14:textId="782FB2F4" w:rsidR="007C0445" w:rsidRPr="00FD7959" w:rsidRDefault="007C0445" w:rsidP="007C0445">
            <w:pPr>
              <w:spacing w:line="276" w:lineRule="auto"/>
              <w:rPr>
                <w:rFonts w:cs="Tahoma"/>
              </w:rPr>
            </w:pPr>
            <w:r w:rsidRPr="00FD7959">
              <w:rPr>
                <w:rFonts w:cs="Tahoma"/>
              </w:rPr>
              <w:t xml:space="preserve">Creation and validation of a practiced logistical plan for how a </w:t>
            </w:r>
            <w:r w:rsidR="009E58D6">
              <w:rPr>
                <w:rFonts w:cs="Tahoma"/>
              </w:rPr>
              <w:t>Decent Care</w:t>
            </w:r>
            <w:r w:rsidRPr="00FD7959">
              <w:rPr>
                <w:rFonts w:cs="Tahoma"/>
              </w:rPr>
              <w:t xml:space="preserve"> will recover and restore partially or completely interrupted critical (urgent) functions within a predetermined time after a disaster or extended disruption.</w:t>
            </w:r>
          </w:p>
        </w:tc>
      </w:tr>
      <w:tr w:rsidR="007C0445" w:rsidRPr="00FD7959" w14:paraId="02A770EE" w14:textId="77777777" w:rsidTr="007B4E75">
        <w:tc>
          <w:tcPr>
            <w:tcW w:w="2122" w:type="dxa"/>
            <w:shd w:val="clear" w:color="auto" w:fill="auto"/>
          </w:tcPr>
          <w:p w14:paraId="76D4F552" w14:textId="57B2E6B4" w:rsidR="007C0445" w:rsidRPr="00FD7959" w:rsidRDefault="007C0445" w:rsidP="007C0445">
            <w:pPr>
              <w:spacing w:line="276" w:lineRule="auto"/>
              <w:rPr>
                <w:rFonts w:eastAsia="MS Mincho" w:cs="Times New Roman"/>
                <w:color w:val="000000" w:themeColor="text1"/>
              </w:rPr>
            </w:pPr>
            <w:r w:rsidRPr="00FD7959">
              <w:rPr>
                <w:rFonts w:cs="Tahoma"/>
                <w:color w:val="000000" w:themeColor="text1"/>
              </w:rPr>
              <w:t xml:space="preserve">Key </w:t>
            </w:r>
            <w:r w:rsidR="00592985" w:rsidRPr="00FD7959">
              <w:rPr>
                <w:rFonts w:cs="Tahoma"/>
                <w:color w:val="000000" w:themeColor="text1"/>
              </w:rPr>
              <w:t xml:space="preserve">service </w:t>
            </w:r>
            <w:r w:rsidRPr="00FD7959">
              <w:rPr>
                <w:rFonts w:cs="Tahoma"/>
                <w:color w:val="000000" w:themeColor="text1"/>
              </w:rPr>
              <w:t>activities</w:t>
            </w:r>
          </w:p>
        </w:tc>
        <w:tc>
          <w:tcPr>
            <w:tcW w:w="6894" w:type="dxa"/>
            <w:shd w:val="clear" w:color="auto" w:fill="auto"/>
          </w:tcPr>
          <w:p w14:paraId="62D4394F" w14:textId="50A6E8FF" w:rsidR="007C0445" w:rsidRPr="00FD7959" w:rsidRDefault="007C0445" w:rsidP="007C0445">
            <w:pPr>
              <w:spacing w:line="276" w:lineRule="auto"/>
              <w:rPr>
                <w:rFonts w:cs="Tahoma"/>
              </w:rPr>
            </w:pPr>
            <w:r w:rsidRPr="00FD7959">
              <w:rPr>
                <w:rFonts w:cs="Tahoma"/>
              </w:rPr>
              <w:t xml:space="preserve">Activities essential to delivering outputs and achieving of </w:t>
            </w:r>
            <w:r w:rsidR="00F53970" w:rsidRPr="00FD7959">
              <w:rPr>
                <w:rFonts w:cs="Tahoma"/>
              </w:rPr>
              <w:t>service</w:t>
            </w:r>
            <w:r w:rsidRPr="00FD7959">
              <w:rPr>
                <w:rFonts w:cs="Tahoma"/>
              </w:rPr>
              <w:t xml:space="preserve"> objectives.</w:t>
            </w:r>
          </w:p>
        </w:tc>
      </w:tr>
      <w:tr w:rsidR="007C0445" w:rsidRPr="00FD7959" w14:paraId="207AC27E" w14:textId="77777777" w:rsidTr="007B4E75">
        <w:tc>
          <w:tcPr>
            <w:tcW w:w="2122" w:type="dxa"/>
            <w:shd w:val="clear" w:color="auto" w:fill="auto"/>
          </w:tcPr>
          <w:p w14:paraId="7E0B12D1" w14:textId="77777777" w:rsidR="007C0445" w:rsidRPr="00FD7959" w:rsidRDefault="007C0445" w:rsidP="007C0445">
            <w:pPr>
              <w:spacing w:line="276" w:lineRule="auto"/>
              <w:rPr>
                <w:rFonts w:eastAsia="MS Mincho" w:cs="Times New Roman"/>
                <w:color w:val="000000" w:themeColor="text1"/>
              </w:rPr>
            </w:pPr>
            <w:r w:rsidRPr="00FD7959">
              <w:rPr>
                <w:rFonts w:cs="Tahoma"/>
                <w:color w:val="000000" w:themeColor="text1"/>
              </w:rPr>
              <w:t>Resources</w:t>
            </w:r>
          </w:p>
        </w:tc>
        <w:tc>
          <w:tcPr>
            <w:tcW w:w="6894" w:type="dxa"/>
            <w:shd w:val="clear" w:color="auto" w:fill="auto"/>
          </w:tcPr>
          <w:p w14:paraId="09DDE3D9" w14:textId="77777777" w:rsidR="007C0445" w:rsidRPr="00FD7959" w:rsidRDefault="007C0445" w:rsidP="007C0445">
            <w:pPr>
              <w:spacing w:line="276" w:lineRule="auto"/>
              <w:rPr>
                <w:rFonts w:cs="Tahoma"/>
              </w:rPr>
            </w:pPr>
            <w:r w:rsidRPr="00FD7959">
              <w:rPr>
                <w:rFonts w:cs="Tahoma"/>
              </w:rPr>
              <w:t>The means that support delivery of an identifiable output and/or result. Resources may be money, physical assets, or most importantly, people.</w:t>
            </w:r>
          </w:p>
        </w:tc>
      </w:tr>
      <w:tr w:rsidR="007C0445" w:rsidRPr="00FD7959" w14:paraId="4FF5940D" w14:textId="77777777" w:rsidTr="007B4E75">
        <w:tc>
          <w:tcPr>
            <w:tcW w:w="2122" w:type="dxa"/>
            <w:shd w:val="clear" w:color="auto" w:fill="auto"/>
          </w:tcPr>
          <w:p w14:paraId="20841A44" w14:textId="77777777" w:rsidR="007C0445" w:rsidRPr="00FD7959" w:rsidRDefault="007C0445" w:rsidP="007C0445">
            <w:pPr>
              <w:spacing w:line="276" w:lineRule="auto"/>
              <w:rPr>
                <w:rFonts w:eastAsia="MS Mincho" w:cs="Times New Roman"/>
                <w:color w:val="000000" w:themeColor="text1"/>
              </w:rPr>
            </w:pPr>
            <w:r w:rsidRPr="00FD7959">
              <w:rPr>
                <w:rFonts w:cs="Tahoma"/>
                <w:color w:val="000000" w:themeColor="text1"/>
              </w:rPr>
              <w:t>Risk Management</w:t>
            </w:r>
          </w:p>
        </w:tc>
        <w:tc>
          <w:tcPr>
            <w:tcW w:w="6894" w:type="dxa"/>
            <w:shd w:val="clear" w:color="auto" w:fill="auto"/>
          </w:tcPr>
          <w:p w14:paraId="06F068EA" w14:textId="77777777" w:rsidR="007C0445" w:rsidRPr="00FD7959" w:rsidRDefault="007C0445" w:rsidP="007C0445">
            <w:pPr>
              <w:spacing w:line="276" w:lineRule="auto"/>
              <w:rPr>
                <w:rFonts w:cs="Tahoma"/>
              </w:rPr>
            </w:pPr>
            <w:r w:rsidRPr="00FD7959">
              <w:rPr>
                <w:rFonts w:cs="Tahoma"/>
              </w:rPr>
              <w:t xml:space="preserve">The identification, assessment, and prioritisation of </w:t>
            </w:r>
            <w:hyperlink r:id="rId12" w:tooltip="Risk" w:history="1">
              <w:r w:rsidRPr="00FD7959">
                <w:rPr>
                  <w:rFonts w:cs="Tahoma"/>
                </w:rPr>
                <w:t>risks</w:t>
              </w:r>
            </w:hyperlink>
            <w:r w:rsidRPr="00FD7959">
              <w:rPr>
                <w:rFonts w:cs="Tahoma"/>
              </w:rPr>
              <w:t xml:space="preserve"> followed by coordinated and economical application of resources to minimize, monitor, and control the probability and impact of unfortunate events to ensure the project is delivered as required. </w:t>
            </w:r>
          </w:p>
        </w:tc>
      </w:tr>
    </w:tbl>
    <w:p w14:paraId="5DC367FD" w14:textId="77777777" w:rsidR="007C0445" w:rsidRPr="00FD7959" w:rsidRDefault="007C0445" w:rsidP="007C0445">
      <w:pPr>
        <w:rPr>
          <w:lang w:val="en-US" w:eastAsia="ja-JP"/>
        </w:rPr>
      </w:pPr>
      <w:bookmarkStart w:id="9" w:name="_Hlk44696934"/>
    </w:p>
    <w:p w14:paraId="4195BB51" w14:textId="7DD642D1" w:rsidR="007C0445" w:rsidRPr="00FD7959" w:rsidRDefault="007C0445" w:rsidP="00032BF1">
      <w:pPr>
        <w:pStyle w:val="Style1"/>
      </w:pPr>
      <w:bookmarkStart w:id="10" w:name="_Toc44837326"/>
      <w:bookmarkStart w:id="11" w:name="_Toc54961164"/>
      <w:bookmarkStart w:id="12" w:name="_Toc54961521"/>
      <w:bookmarkEnd w:id="8"/>
      <w:r w:rsidRPr="00FD7959">
        <w:t>OBJECTIVES</w:t>
      </w:r>
      <w:bookmarkEnd w:id="9"/>
      <w:bookmarkEnd w:id="10"/>
      <w:bookmarkEnd w:id="11"/>
      <w:bookmarkEnd w:id="12"/>
    </w:p>
    <w:p w14:paraId="370D01BD" w14:textId="23189B32" w:rsidR="007C0445" w:rsidRPr="00FD7959" w:rsidRDefault="007C0445" w:rsidP="007C0445">
      <w:pPr>
        <w:rPr>
          <w:rFonts w:cs="Tahoma"/>
          <w:lang w:val="en-GB" w:eastAsia="ja-JP"/>
        </w:rPr>
      </w:pPr>
      <w:r w:rsidRPr="00FD7959">
        <w:rPr>
          <w:rFonts w:cs="Tahoma"/>
          <w:lang w:val="en-GB" w:eastAsia="ja-JP"/>
        </w:rPr>
        <w:t xml:space="preserve">This Business Continuity Plan aims to minimise the disruption </w:t>
      </w:r>
      <w:r w:rsidR="00AC20D4" w:rsidRPr="00FD7959">
        <w:rPr>
          <w:rFonts w:cs="Tahoma"/>
          <w:lang w:val="en-GB" w:eastAsia="ja-JP"/>
        </w:rPr>
        <w:t xml:space="preserve">and impact </w:t>
      </w:r>
      <w:r w:rsidRPr="00FD7959">
        <w:rPr>
          <w:rFonts w:cs="Tahoma"/>
          <w:lang w:val="en-GB" w:eastAsia="ja-JP"/>
        </w:rPr>
        <w:t xml:space="preserve">of </w:t>
      </w:r>
      <w:r w:rsidR="00AC20D4" w:rsidRPr="00FD7959">
        <w:rPr>
          <w:rFonts w:cs="Tahoma"/>
          <w:lang w:val="en-GB" w:eastAsia="ja-JP"/>
        </w:rPr>
        <w:t xml:space="preserve">a </w:t>
      </w:r>
      <w:r w:rsidRPr="00FD7959">
        <w:rPr>
          <w:rFonts w:cs="Tahoma"/>
          <w:lang w:val="en-GB" w:eastAsia="ja-JP"/>
        </w:rPr>
        <w:t xml:space="preserve">disaster and </w:t>
      </w:r>
      <w:r w:rsidR="006506D1" w:rsidRPr="00FD7959">
        <w:rPr>
          <w:rFonts w:cs="Tahoma"/>
          <w:lang w:val="en-GB" w:eastAsia="ja-JP"/>
        </w:rPr>
        <w:t xml:space="preserve">continue </w:t>
      </w:r>
      <w:r w:rsidR="00A56059" w:rsidRPr="00FD7959">
        <w:rPr>
          <w:rFonts w:cs="Tahoma"/>
          <w:lang w:val="en-GB" w:eastAsia="ja-JP"/>
        </w:rPr>
        <w:t>to provide support to participants</w:t>
      </w:r>
      <w:r w:rsidR="006E1E8A" w:rsidRPr="00FD7959">
        <w:rPr>
          <w:rFonts w:cs="Tahoma"/>
          <w:lang w:val="en-GB" w:eastAsia="ja-JP"/>
        </w:rPr>
        <w:t xml:space="preserve"> before, during and after an emergency. </w:t>
      </w:r>
    </w:p>
    <w:p w14:paraId="4B7425EB" w14:textId="77777777" w:rsidR="0020005A" w:rsidRPr="00FD7959" w:rsidRDefault="0020005A" w:rsidP="007C0445">
      <w:pPr>
        <w:rPr>
          <w:rFonts w:cs="Tahoma"/>
          <w:lang w:val="en-GB" w:eastAsia="ja-JP"/>
        </w:rPr>
      </w:pPr>
    </w:p>
    <w:p w14:paraId="0908811C" w14:textId="1D254EE4" w:rsidR="007C0445" w:rsidRPr="00FD7959" w:rsidRDefault="007C0445" w:rsidP="007C0445">
      <w:pPr>
        <w:rPr>
          <w:rFonts w:cs="Tahoma"/>
          <w:lang w:val="en-GB" w:eastAsia="ja-JP"/>
        </w:rPr>
      </w:pPr>
      <w:r w:rsidRPr="00FD7959">
        <w:rPr>
          <w:rFonts w:cs="Tahoma"/>
          <w:lang w:val="en-GB" w:eastAsia="ja-JP"/>
        </w:rPr>
        <w:t xml:space="preserve">The </w:t>
      </w:r>
      <w:r w:rsidR="009E58D6">
        <w:rPr>
          <w:rFonts w:cs="Tahoma"/>
          <w:lang w:val="en-GB" w:eastAsia="ja-JP"/>
        </w:rPr>
        <w:t>Decent Care</w:t>
      </w:r>
      <w:r w:rsidRPr="00FD7959">
        <w:rPr>
          <w:rFonts w:cs="Tahoma"/>
          <w:lang w:val="en-GB" w:eastAsia="ja-JP"/>
        </w:rPr>
        <w:t xml:space="preserve"> objective is to plan for disasters and thus to achieve this, the objectives of this plan are to:</w:t>
      </w:r>
    </w:p>
    <w:p w14:paraId="264DD3A9" w14:textId="65511C6A" w:rsidR="007C0445" w:rsidRPr="00FD7959" w:rsidRDefault="007C0445" w:rsidP="00874E2F">
      <w:pPr>
        <w:pStyle w:val="DotPoint1"/>
        <w:rPr>
          <w:lang w:eastAsia="ja-JP"/>
        </w:rPr>
      </w:pPr>
      <w:r w:rsidRPr="00FD7959">
        <w:rPr>
          <w:lang w:eastAsia="ja-JP"/>
        </w:rPr>
        <w:t xml:space="preserve">Undertake risk management </w:t>
      </w:r>
      <w:r w:rsidR="005009DC" w:rsidRPr="00FD7959">
        <w:rPr>
          <w:lang w:eastAsia="ja-JP"/>
        </w:rPr>
        <w:t>assessment.</w:t>
      </w:r>
    </w:p>
    <w:p w14:paraId="12BDAE9F" w14:textId="50C4961A" w:rsidR="007C0445" w:rsidRPr="00FD7959" w:rsidRDefault="007C0445" w:rsidP="00874E2F">
      <w:pPr>
        <w:pStyle w:val="DotPoint1"/>
        <w:rPr>
          <w:lang w:eastAsia="ja-JP"/>
        </w:rPr>
      </w:pPr>
      <w:r w:rsidRPr="00FD7959">
        <w:rPr>
          <w:lang w:eastAsia="ja-JP"/>
        </w:rPr>
        <w:t xml:space="preserve">Define and prioritise critical </w:t>
      </w:r>
      <w:r w:rsidR="003F3F10" w:rsidRPr="00FD7959">
        <w:rPr>
          <w:lang w:eastAsia="ja-JP"/>
        </w:rPr>
        <w:t xml:space="preserve">service </w:t>
      </w:r>
      <w:r w:rsidR="005009DC" w:rsidRPr="00FD7959">
        <w:rPr>
          <w:lang w:eastAsia="ja-JP"/>
        </w:rPr>
        <w:t>requirements.</w:t>
      </w:r>
    </w:p>
    <w:p w14:paraId="11E0D465" w14:textId="05892AE1" w:rsidR="007C0445" w:rsidRPr="00FD7959" w:rsidRDefault="007C0445" w:rsidP="00874E2F">
      <w:pPr>
        <w:pStyle w:val="DotPoint1"/>
        <w:rPr>
          <w:lang w:eastAsia="ja-JP"/>
        </w:rPr>
      </w:pPr>
      <w:r w:rsidRPr="00FD7959">
        <w:rPr>
          <w:lang w:eastAsia="ja-JP"/>
        </w:rPr>
        <w:t xml:space="preserve">Detail the immediate response to critical </w:t>
      </w:r>
      <w:r w:rsidR="005009DC" w:rsidRPr="00FD7959">
        <w:rPr>
          <w:lang w:eastAsia="ja-JP"/>
        </w:rPr>
        <w:t>incidents.</w:t>
      </w:r>
    </w:p>
    <w:p w14:paraId="7940D6DE" w14:textId="290DB885" w:rsidR="007C0445" w:rsidRPr="00FD7959" w:rsidRDefault="007C0445" w:rsidP="00874E2F">
      <w:pPr>
        <w:pStyle w:val="DotPoint1"/>
        <w:rPr>
          <w:lang w:eastAsia="ja-JP"/>
        </w:rPr>
      </w:pPr>
      <w:r w:rsidRPr="00FD7959">
        <w:rPr>
          <w:lang w:eastAsia="ja-JP"/>
        </w:rPr>
        <w:t xml:space="preserve">Detail strategies and actions to be taken to enable the </w:t>
      </w:r>
      <w:r w:rsidR="009E58D6">
        <w:rPr>
          <w:lang w:eastAsia="ja-JP"/>
        </w:rPr>
        <w:t>Decent Care</w:t>
      </w:r>
      <w:r w:rsidRPr="00FD7959">
        <w:rPr>
          <w:lang w:eastAsia="ja-JP"/>
        </w:rPr>
        <w:t xml:space="preserve"> t</w:t>
      </w:r>
      <w:r w:rsidR="00510869" w:rsidRPr="00FD7959">
        <w:rPr>
          <w:lang w:eastAsia="ja-JP"/>
        </w:rPr>
        <w:t xml:space="preserve">o ensure participant </w:t>
      </w:r>
      <w:r w:rsidR="005009DC" w:rsidRPr="00FD7959">
        <w:rPr>
          <w:lang w:eastAsia="ja-JP"/>
        </w:rPr>
        <w:t>safety.</w:t>
      </w:r>
    </w:p>
    <w:p w14:paraId="233C0D43" w14:textId="61587E9B" w:rsidR="007C0445" w:rsidRPr="00FD7959" w:rsidRDefault="007C0445" w:rsidP="009B3C07">
      <w:pPr>
        <w:pStyle w:val="DotPoint1"/>
        <w:rPr>
          <w:lang w:eastAsia="ja-JP"/>
        </w:rPr>
      </w:pPr>
      <w:r w:rsidRPr="00FD7959">
        <w:rPr>
          <w:lang w:eastAsia="ja-JP"/>
        </w:rPr>
        <w:t>Continually review and update this plan on a regular basis.</w:t>
      </w:r>
      <w:bookmarkStart w:id="13" w:name="_Toc44836190"/>
      <w:bookmarkStart w:id="14" w:name="_Toc44836313"/>
      <w:bookmarkStart w:id="15" w:name="_Toc44836576"/>
      <w:bookmarkStart w:id="16" w:name="_Toc44837327"/>
      <w:bookmarkEnd w:id="13"/>
      <w:bookmarkEnd w:id="14"/>
      <w:bookmarkEnd w:id="15"/>
      <w:bookmarkEnd w:id="16"/>
    </w:p>
    <w:p w14:paraId="07DCA357" w14:textId="559822C7" w:rsidR="007C0445" w:rsidRPr="00FD7959" w:rsidRDefault="007C0445" w:rsidP="009B3C07">
      <w:pPr>
        <w:pStyle w:val="Style2"/>
      </w:pPr>
      <w:bookmarkStart w:id="17" w:name="_Toc44837328"/>
      <w:bookmarkStart w:id="18" w:name="_Toc54961165"/>
      <w:r w:rsidRPr="00FD7959">
        <w:t>Princip</w:t>
      </w:r>
      <w:r w:rsidR="002A2967" w:rsidRPr="00FD7959">
        <w:t>le</w:t>
      </w:r>
      <w:r w:rsidRPr="00FD7959">
        <w:t>s</w:t>
      </w:r>
      <w:bookmarkEnd w:id="17"/>
      <w:bookmarkEnd w:id="18"/>
    </w:p>
    <w:p w14:paraId="3672EE63" w14:textId="00E52D83" w:rsidR="007C0445" w:rsidRPr="00FD7959" w:rsidRDefault="007C0445" w:rsidP="007C0445">
      <w:pPr>
        <w:rPr>
          <w:rFonts w:cs="Tahoma"/>
          <w:lang w:val="en-GB" w:eastAsia="ja-JP"/>
        </w:rPr>
      </w:pPr>
      <w:r w:rsidRPr="00FD7959">
        <w:rPr>
          <w:rFonts w:cs="Tahoma"/>
          <w:lang w:val="en-GB" w:eastAsia="ja-JP"/>
        </w:rPr>
        <w:t xml:space="preserve">Business continuity planning involves developing a plan that is practical for the </w:t>
      </w:r>
      <w:r w:rsidR="00510869" w:rsidRPr="00FD7959">
        <w:rPr>
          <w:rFonts w:cs="Tahoma"/>
          <w:lang w:val="en-GB" w:eastAsia="ja-JP"/>
        </w:rPr>
        <w:t>service</w:t>
      </w:r>
      <w:r w:rsidRPr="00FD7959">
        <w:rPr>
          <w:rFonts w:cs="Tahoma"/>
          <w:lang w:val="en-GB" w:eastAsia="ja-JP"/>
        </w:rPr>
        <w:t xml:space="preserve"> so it can continue to operate after an incident or crisis</w:t>
      </w:r>
      <w:r w:rsidRPr="00FD7959">
        <w:rPr>
          <w:sz w:val="21"/>
          <w:szCs w:val="21"/>
          <w:lang w:val="en-GB" w:eastAsia="ja-JP"/>
        </w:rPr>
        <w:t xml:space="preserve"> and </w:t>
      </w:r>
      <w:r w:rsidRPr="00FD7959">
        <w:rPr>
          <w:rFonts w:cs="Tahoma"/>
          <w:lang w:val="en-GB" w:eastAsia="ja-JP"/>
        </w:rPr>
        <w:t>recover quickly if an incident does happen. This plan will help to:</w:t>
      </w:r>
    </w:p>
    <w:p w14:paraId="38C4144F" w14:textId="0AF9410D" w:rsidR="00510869" w:rsidRPr="00FD7959" w:rsidRDefault="009F1E11" w:rsidP="00874E2F">
      <w:pPr>
        <w:pStyle w:val="DotPoint1"/>
        <w:rPr>
          <w:lang w:eastAsia="ja-JP"/>
        </w:rPr>
      </w:pPr>
      <w:r w:rsidRPr="00FD7959">
        <w:rPr>
          <w:lang w:eastAsia="ja-JP"/>
        </w:rPr>
        <w:lastRenderedPageBreak/>
        <w:t>Minimise risk and impact on participants</w:t>
      </w:r>
    </w:p>
    <w:p w14:paraId="72302520" w14:textId="730F9B41" w:rsidR="007C0445" w:rsidRPr="00FD7959" w:rsidRDefault="004B4796" w:rsidP="00874E2F">
      <w:pPr>
        <w:pStyle w:val="DotPoint1"/>
        <w:rPr>
          <w:lang w:eastAsia="ja-JP"/>
        </w:rPr>
      </w:pPr>
      <w:r w:rsidRPr="00FD7959">
        <w:rPr>
          <w:lang w:eastAsia="ja-JP"/>
        </w:rPr>
        <w:t>I</w:t>
      </w:r>
      <w:r w:rsidR="007C0445" w:rsidRPr="00FD7959">
        <w:rPr>
          <w:lang w:eastAsia="ja-JP"/>
        </w:rPr>
        <w:t>dentify and prevent risks where possible.</w:t>
      </w:r>
    </w:p>
    <w:p w14:paraId="3C0D42AC" w14:textId="340A8501" w:rsidR="007C0445" w:rsidRPr="00FD7959" w:rsidRDefault="004B4796" w:rsidP="00874E2F">
      <w:pPr>
        <w:pStyle w:val="DotPoint1"/>
        <w:rPr>
          <w:lang w:eastAsia="ja-JP"/>
        </w:rPr>
      </w:pPr>
      <w:r w:rsidRPr="00FD7959">
        <w:rPr>
          <w:lang w:eastAsia="ja-JP"/>
        </w:rPr>
        <w:t>P</w:t>
      </w:r>
      <w:r w:rsidR="007C0445" w:rsidRPr="00FD7959">
        <w:rPr>
          <w:lang w:eastAsia="ja-JP"/>
        </w:rPr>
        <w:t>repare for risks that can</w:t>
      </w:r>
      <w:r w:rsidR="009F1E11" w:rsidRPr="00FD7959">
        <w:rPr>
          <w:lang w:eastAsia="ja-JP"/>
        </w:rPr>
        <w:t>not be mitigated</w:t>
      </w:r>
    </w:p>
    <w:p w14:paraId="63C398AC" w14:textId="333C4A7A" w:rsidR="007C0445" w:rsidRPr="00FD7959" w:rsidRDefault="004B4796" w:rsidP="00874E2F">
      <w:pPr>
        <w:pStyle w:val="DotPoint1"/>
        <w:rPr>
          <w:lang w:eastAsia="ja-JP"/>
        </w:rPr>
      </w:pPr>
      <w:r w:rsidRPr="00FD7959">
        <w:rPr>
          <w:lang w:eastAsia="ja-JP"/>
        </w:rPr>
        <w:t>R</w:t>
      </w:r>
      <w:r w:rsidR="007C0445" w:rsidRPr="00FD7959">
        <w:rPr>
          <w:lang w:eastAsia="ja-JP"/>
        </w:rPr>
        <w:t>espond and recover if an incident or crisis occurs.</w:t>
      </w:r>
    </w:p>
    <w:p w14:paraId="676A32C2" w14:textId="052AEBEB" w:rsidR="007C0445" w:rsidRPr="00FD7959" w:rsidRDefault="007C0445" w:rsidP="007C0445">
      <w:pPr>
        <w:rPr>
          <w:rFonts w:cs="Tahoma"/>
          <w:lang w:val="en-GB" w:eastAsia="ja-JP"/>
        </w:rPr>
      </w:pPr>
      <w:r w:rsidRPr="00FD7959">
        <w:rPr>
          <w:rFonts w:cs="Tahoma"/>
          <w:lang w:val="en-GB" w:eastAsia="ja-JP"/>
        </w:rPr>
        <w:t xml:space="preserve">It aims to </w:t>
      </w:r>
      <w:r w:rsidR="000C4FA8" w:rsidRPr="00FD7959">
        <w:rPr>
          <w:rFonts w:cs="Tahoma"/>
          <w:lang w:val="en-GB" w:eastAsia="ja-JP"/>
        </w:rPr>
        <w:t xml:space="preserve">ensure participants are </w:t>
      </w:r>
      <w:r w:rsidR="00F476DE" w:rsidRPr="00FD7959">
        <w:rPr>
          <w:rFonts w:cs="Tahoma"/>
          <w:lang w:val="en-GB" w:eastAsia="ja-JP"/>
        </w:rPr>
        <w:t>continued to be supported and service operations stabilised as soon as possible i</w:t>
      </w:r>
      <w:r w:rsidR="005B5052" w:rsidRPr="00FD7959">
        <w:rPr>
          <w:rFonts w:cs="Tahoma"/>
          <w:lang w:val="en-GB" w:eastAsia="ja-JP"/>
        </w:rPr>
        <w:t xml:space="preserve">n the event of an emergency. </w:t>
      </w:r>
    </w:p>
    <w:p w14:paraId="650855E9" w14:textId="65B35947" w:rsidR="004B4796" w:rsidRPr="00FD7959" w:rsidRDefault="007C0445" w:rsidP="005B5052">
      <w:pPr>
        <w:pStyle w:val="Style2"/>
      </w:pPr>
      <w:bookmarkStart w:id="19" w:name="_Toc44837329"/>
      <w:bookmarkStart w:id="20" w:name="_Toc54961166"/>
      <w:r w:rsidRPr="00FD7959">
        <w:t>Document Layout</w:t>
      </w:r>
      <w:bookmarkEnd w:id="19"/>
      <w:bookmarkEnd w:id="20"/>
    </w:p>
    <w:p w14:paraId="66C296E7" w14:textId="77777777" w:rsidR="007C0445" w:rsidRPr="00FD7959" w:rsidRDefault="007C0445" w:rsidP="007C0445">
      <w:pPr>
        <w:rPr>
          <w:rFonts w:eastAsia="Times New Roman" w:cs="Tahoma"/>
          <w:lang w:eastAsia="en-AU"/>
        </w:rPr>
      </w:pPr>
      <w:r w:rsidRPr="00FD7959">
        <w:rPr>
          <w:rFonts w:eastAsia="Times New Roman" w:cs="Tahoma"/>
          <w:lang w:eastAsia="en-AU"/>
        </w:rPr>
        <w:t>Each Risk will include the following:</w:t>
      </w:r>
    </w:p>
    <w:p w14:paraId="52241B12" w14:textId="77777777" w:rsidR="007C0445" w:rsidRPr="00FD7959" w:rsidRDefault="007C0445" w:rsidP="00874E2F">
      <w:pPr>
        <w:pStyle w:val="DotPoint1"/>
        <w:rPr>
          <w:lang w:eastAsia="en-AU"/>
        </w:rPr>
      </w:pPr>
      <w:r w:rsidRPr="00FD7959">
        <w:rPr>
          <w:lang w:eastAsia="en-AU"/>
        </w:rPr>
        <w:t>Likely Scenario – the most likely reasons for problems to occur</w:t>
      </w:r>
    </w:p>
    <w:p w14:paraId="4E2F64BE" w14:textId="77777777" w:rsidR="007C0445" w:rsidRPr="00FD7959" w:rsidRDefault="007C0445" w:rsidP="00874E2F">
      <w:pPr>
        <w:pStyle w:val="DotPoint1"/>
        <w:rPr>
          <w:lang w:eastAsia="en-AU"/>
        </w:rPr>
      </w:pPr>
      <w:r w:rsidRPr="00FD7959">
        <w:rPr>
          <w:lang w:eastAsia="en-AU"/>
        </w:rPr>
        <w:t>Probability – the likelihood of the Risk occurring (high, medium, low)</w:t>
      </w:r>
    </w:p>
    <w:p w14:paraId="0B38B9BF" w14:textId="512C3E2D" w:rsidR="007C0445" w:rsidRPr="00FD7959" w:rsidRDefault="007C0445" w:rsidP="00874E2F">
      <w:pPr>
        <w:pStyle w:val="DotPoint1"/>
        <w:rPr>
          <w:lang w:eastAsia="en-AU"/>
        </w:rPr>
      </w:pPr>
      <w:r w:rsidRPr="00FD7959">
        <w:rPr>
          <w:lang w:eastAsia="en-AU"/>
        </w:rPr>
        <w:t xml:space="preserve">Impact – will the impact on </w:t>
      </w:r>
      <w:r w:rsidR="009E58D6">
        <w:rPr>
          <w:lang w:eastAsia="en-AU"/>
        </w:rPr>
        <w:t>Decent Care</w:t>
      </w:r>
      <w:r w:rsidRPr="00FD7959">
        <w:rPr>
          <w:lang w:eastAsia="en-AU"/>
        </w:rPr>
        <w:t>’s business be high, medium, or low?</w:t>
      </w:r>
    </w:p>
    <w:p w14:paraId="1A3A9D5F" w14:textId="77777777" w:rsidR="007C0445" w:rsidRPr="00FD7959" w:rsidRDefault="007C0445" w:rsidP="00874E2F">
      <w:pPr>
        <w:pStyle w:val="DotPoint1"/>
        <w:rPr>
          <w:lang w:eastAsia="en-AU"/>
        </w:rPr>
      </w:pPr>
      <w:r w:rsidRPr="00FD7959">
        <w:rPr>
          <w:lang w:eastAsia="en-AU"/>
        </w:rPr>
        <w:t>Functions affected – what project-related functions the problem impacts</w:t>
      </w:r>
    </w:p>
    <w:p w14:paraId="55B3F5D7" w14:textId="77777777" w:rsidR="007C0445" w:rsidRPr="00FD7959" w:rsidRDefault="007C0445" w:rsidP="00874E2F">
      <w:pPr>
        <w:pStyle w:val="DotPoint1"/>
        <w:rPr>
          <w:lang w:eastAsia="en-AU"/>
        </w:rPr>
      </w:pPr>
      <w:r w:rsidRPr="00FD7959">
        <w:rPr>
          <w:lang w:eastAsia="en-AU"/>
        </w:rPr>
        <w:t>Action – what to do when the interruption occurs</w:t>
      </w:r>
    </w:p>
    <w:p w14:paraId="73EB1903" w14:textId="77777777" w:rsidR="007C0445" w:rsidRPr="00FD7959" w:rsidRDefault="007C0445" w:rsidP="00874E2F">
      <w:pPr>
        <w:pStyle w:val="DotPoint1"/>
        <w:rPr>
          <w:lang w:eastAsia="en-AU"/>
        </w:rPr>
      </w:pPr>
      <w:r w:rsidRPr="00FD7959">
        <w:rPr>
          <w:lang w:eastAsia="en-AU"/>
        </w:rPr>
        <w:t>Responsibilities – who takes what actions</w:t>
      </w:r>
    </w:p>
    <w:p w14:paraId="1D2B751D" w14:textId="7FD4F9A9" w:rsidR="007C0445" w:rsidRPr="00FD7959" w:rsidRDefault="007C0445" w:rsidP="00874E2F">
      <w:pPr>
        <w:pStyle w:val="DotPoint1"/>
        <w:rPr>
          <w:lang w:eastAsia="en-AU"/>
        </w:rPr>
      </w:pPr>
      <w:r w:rsidRPr="00FD7959">
        <w:rPr>
          <w:lang w:eastAsia="en-AU"/>
        </w:rPr>
        <w:t xml:space="preserve">Mitigation – what is </w:t>
      </w:r>
      <w:r w:rsidR="009E58D6">
        <w:rPr>
          <w:lang w:eastAsia="en-AU"/>
        </w:rPr>
        <w:t>Decent Care</w:t>
      </w:r>
      <w:r w:rsidRPr="00FD7959">
        <w:rPr>
          <w:lang w:eastAsia="en-AU"/>
        </w:rPr>
        <w:t xml:space="preserve"> doing to minimise the Risk before it happens</w:t>
      </w:r>
      <w:r w:rsidR="004B4796" w:rsidRPr="00FD7959">
        <w:rPr>
          <w:lang w:eastAsia="en-AU"/>
        </w:rPr>
        <w:t>?</w:t>
      </w:r>
    </w:p>
    <w:p w14:paraId="2738981A" w14:textId="77777777" w:rsidR="007C0445" w:rsidRPr="00FD7959" w:rsidRDefault="007C0445" w:rsidP="00874E2F">
      <w:pPr>
        <w:pStyle w:val="DotPoint1"/>
        <w:rPr>
          <w:lang w:eastAsia="en-AU"/>
        </w:rPr>
      </w:pPr>
      <w:r w:rsidRPr="00FD7959">
        <w:rPr>
          <w:lang w:eastAsia="en-AU"/>
        </w:rPr>
        <w:t>Constraints – the practicalities of dealing with the Risk</w:t>
      </w:r>
    </w:p>
    <w:p w14:paraId="6648B30C" w14:textId="54F89F3D" w:rsidR="007C0445" w:rsidRPr="00FD7959" w:rsidRDefault="007C0445" w:rsidP="007C0445">
      <w:pPr>
        <w:pStyle w:val="DotPoint1"/>
        <w:rPr>
          <w:lang w:eastAsia="en-AU"/>
        </w:rPr>
      </w:pPr>
      <w:r w:rsidRPr="00FD7959">
        <w:rPr>
          <w:lang w:eastAsia="en-AU"/>
        </w:rPr>
        <w:t xml:space="preserve">Resources – the implications for costs, </w:t>
      </w:r>
      <w:r w:rsidR="005D08A5">
        <w:rPr>
          <w:lang w:eastAsia="en-AU"/>
        </w:rPr>
        <w:t>Staffing</w:t>
      </w:r>
      <w:r w:rsidRPr="00FD7959">
        <w:rPr>
          <w:lang w:eastAsia="en-AU"/>
        </w:rPr>
        <w:t>, facilities etc</w:t>
      </w:r>
      <w:r w:rsidR="004B4796" w:rsidRPr="00FD7959">
        <w:rPr>
          <w:lang w:eastAsia="en-AU"/>
        </w:rPr>
        <w:t>.</w:t>
      </w:r>
    </w:p>
    <w:p w14:paraId="0E09B2AC" w14:textId="5EEC5F7C" w:rsidR="007C0445" w:rsidRPr="00FD7959" w:rsidRDefault="007C0445" w:rsidP="007566DB">
      <w:pPr>
        <w:pStyle w:val="Style2"/>
      </w:pPr>
      <w:bookmarkStart w:id="21" w:name="_Toc44837330"/>
      <w:bookmarkStart w:id="22" w:name="_Toc54961167"/>
      <w:r w:rsidRPr="00FD7959">
        <w:t>Distribution List</w:t>
      </w:r>
      <w:bookmarkEnd w:id="21"/>
      <w:bookmarkEnd w:id="22"/>
    </w:p>
    <w:p w14:paraId="251825C3" w14:textId="77777777" w:rsidR="007C0445" w:rsidRPr="00FD7959" w:rsidRDefault="007C0445" w:rsidP="007C0445">
      <w:pPr>
        <w:rPr>
          <w:rFonts w:eastAsia="Times New Roman" w:cs="Tahoma"/>
          <w:lang w:eastAsia="en-AU"/>
        </w:rPr>
      </w:pPr>
    </w:p>
    <w:p w14:paraId="2A6D62F0" w14:textId="6674217F" w:rsidR="007C0445" w:rsidRPr="00FD7959" w:rsidRDefault="007C0445" w:rsidP="001371EA">
      <w:pPr>
        <w:tabs>
          <w:tab w:val="left" w:pos="6714"/>
        </w:tabs>
        <w:rPr>
          <w:rFonts w:eastAsia="Times New Roman" w:cs="Tahoma"/>
          <w:lang w:eastAsia="en-AU"/>
        </w:rPr>
      </w:pPr>
      <w:r w:rsidRPr="00FD7959">
        <w:rPr>
          <w:rFonts w:eastAsia="Times New Roman" w:cs="Tahoma"/>
          <w:lang w:eastAsia="en-AU"/>
        </w:rPr>
        <w:t>All team members will have access to this plan as required.</w:t>
      </w:r>
      <w:r w:rsidR="001371EA">
        <w:rPr>
          <w:rFonts w:eastAsia="Times New Roman" w:cs="Tahoma"/>
          <w:lang w:eastAsia="en-AU"/>
        </w:rPr>
        <w:tab/>
      </w:r>
    </w:p>
    <w:p w14:paraId="37BEFA02" w14:textId="07ED38AA" w:rsidR="003F0368" w:rsidRPr="00FD7959" w:rsidRDefault="007C0445" w:rsidP="00D111FE">
      <w:pPr>
        <w:pStyle w:val="Style2"/>
      </w:pPr>
      <w:bookmarkStart w:id="23" w:name="_Toc44837331"/>
      <w:bookmarkStart w:id="24" w:name="_Toc54961168"/>
      <w:bookmarkStart w:id="25" w:name="_Toc54961522"/>
      <w:r w:rsidRPr="00FD7959">
        <w:t xml:space="preserve">Business Continuity </w:t>
      </w:r>
      <w:r w:rsidR="009E58D6">
        <w:t>Decent Care</w:t>
      </w:r>
      <w:bookmarkStart w:id="26" w:name="_Toc44837332"/>
      <w:bookmarkEnd w:id="23"/>
      <w:bookmarkEnd w:id="24"/>
      <w:bookmarkEnd w:id="25"/>
    </w:p>
    <w:p w14:paraId="29BBBF40" w14:textId="77777777" w:rsidR="003F0368" w:rsidRPr="00FD7959" w:rsidRDefault="003F0368" w:rsidP="007C0445">
      <w:pPr>
        <w:rPr>
          <w:noProof/>
          <w:sz w:val="21"/>
          <w:szCs w:val="21"/>
          <w:lang w:val="en-GB" w:eastAsia="ja-JP"/>
        </w:rPr>
      </w:pPr>
    </w:p>
    <w:p w14:paraId="4741A9E5" w14:textId="33E5BFF2" w:rsidR="00866753" w:rsidRPr="00D96537" w:rsidRDefault="000A2BC1" w:rsidP="007C0445">
      <w:pPr>
        <w:rPr>
          <w:noProof/>
          <w:sz w:val="21"/>
          <w:szCs w:val="21"/>
          <w:lang w:val="en-GB" w:eastAsia="ja-JP"/>
        </w:rPr>
      </w:pPr>
      <w:r>
        <w:rPr>
          <w:noProof/>
        </w:rPr>
        <w:lastRenderedPageBreak/>
        <w:drawing>
          <wp:inline distT="0" distB="0" distL="0" distR="0" wp14:anchorId="1001888D" wp14:editId="75E8CD8D">
            <wp:extent cx="6316980" cy="3863340"/>
            <wp:effectExtent l="0" t="0" r="762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1D9D971" w14:textId="77777777" w:rsidR="00211118" w:rsidRDefault="00211118">
      <w:pPr>
        <w:spacing w:before="100" w:after="200" w:line="276" w:lineRule="auto"/>
        <w:rPr>
          <w:b/>
          <w:color w:val="8FC85E"/>
          <w:sz w:val="24"/>
          <w:szCs w:val="28"/>
        </w:rPr>
      </w:pPr>
      <w:bookmarkStart w:id="27" w:name="_Toc54961169"/>
      <w:r>
        <w:br w:type="page"/>
      </w:r>
    </w:p>
    <w:p w14:paraId="7293516E" w14:textId="21DB62E9" w:rsidR="003F0368" w:rsidRPr="00263F24" w:rsidRDefault="007C0445" w:rsidP="00263F24">
      <w:pPr>
        <w:pStyle w:val="Style2"/>
      </w:pPr>
      <w:r w:rsidRPr="00263F24">
        <w:lastRenderedPageBreak/>
        <w:t xml:space="preserve">Key Company </w:t>
      </w:r>
      <w:r w:rsidR="001441C2" w:rsidRPr="00263F24">
        <w:t xml:space="preserve">Emergency </w:t>
      </w:r>
      <w:r w:rsidRPr="00263F24">
        <w:t>Contacts</w:t>
      </w:r>
      <w:bookmarkEnd w:id="26"/>
      <w:bookmarkEnd w:id="27"/>
      <w:r w:rsidR="00CF2A9E" w:rsidRPr="00263F24">
        <w:t xml:space="preserve"> </w:t>
      </w:r>
      <w:r w:rsidR="001441C2" w:rsidRPr="00263F24">
        <w:t>and Role</w:t>
      </w:r>
    </w:p>
    <w:p w14:paraId="58BE4E88" w14:textId="77777777" w:rsidR="007D04B3" w:rsidRDefault="007D04B3" w:rsidP="007D04B3">
      <w:pPr>
        <w:tabs>
          <w:tab w:val="left" w:pos="960"/>
        </w:tabs>
        <w:spacing w:before="100" w:after="200" w:line="276" w:lineRule="auto"/>
        <w:rPr>
          <w:b/>
          <w:bCs/>
        </w:rPr>
      </w:pPr>
      <w:bookmarkStart w:id="28" w:name="_Toc44837334"/>
      <w:bookmarkStart w:id="29" w:name="_Toc54961171"/>
      <w:r>
        <w:rPr>
          <w:b/>
          <w:bCs/>
        </w:rPr>
        <w:tab/>
      </w:r>
    </w:p>
    <w:tbl>
      <w:tblPr>
        <w:tblpPr w:leftFromText="180" w:rightFromText="180" w:topFromText="55" w:vertAnchor="text"/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2835"/>
      </w:tblGrid>
      <w:tr w:rsidR="007D04B3" w:rsidRPr="00F53B1C" w14:paraId="605DA15A" w14:textId="77777777" w:rsidTr="007D04B3">
        <w:trPr>
          <w:trHeight w:val="340"/>
        </w:trPr>
        <w:tc>
          <w:tcPr>
            <w:tcW w:w="2972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799F1" w14:textId="77777777" w:rsidR="007D04B3" w:rsidRPr="00F53B1C" w:rsidRDefault="007D04B3">
            <w:pPr>
              <w:spacing w:before="100" w:beforeAutospacing="1" w:after="100" w:afterAutospacing="1"/>
              <w:rPr>
                <w:rFonts w:ascii="Calibri" w:hAnsi="Calibri"/>
                <w:b/>
                <w:bCs/>
                <w:kern w:val="2"/>
                <w:szCs w:val="22"/>
                <w14:ligatures w14:val="standardContextual"/>
              </w:rPr>
            </w:pPr>
            <w:r w:rsidRPr="00F53B1C">
              <w:rPr>
                <w:b/>
                <w:bCs/>
                <w:kern w:val="2"/>
                <w:lang w:val="en-US"/>
                <w14:ligatures w14:val="standardContextual"/>
              </w:rPr>
              <w:t>Name</w:t>
            </w:r>
          </w:p>
        </w:tc>
        <w:tc>
          <w:tcPr>
            <w:tcW w:w="3260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608F" w14:textId="77777777" w:rsidR="007D04B3" w:rsidRPr="00F53B1C" w:rsidRDefault="007D04B3">
            <w:pPr>
              <w:spacing w:before="100" w:after="100" w:afterAutospacing="1"/>
              <w:rPr>
                <w:b/>
                <w:bCs/>
                <w:kern w:val="2"/>
                <w14:ligatures w14:val="standardContextual"/>
              </w:rPr>
            </w:pPr>
            <w:r w:rsidRPr="00F53B1C"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  <w:t>Role</w:t>
            </w:r>
          </w:p>
        </w:tc>
        <w:tc>
          <w:tcPr>
            <w:tcW w:w="2835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A15A8" w14:textId="77777777" w:rsidR="007D04B3" w:rsidRPr="00F53B1C" w:rsidRDefault="007D04B3">
            <w:pPr>
              <w:spacing w:before="100" w:after="100" w:afterAutospacing="1"/>
              <w:rPr>
                <w:b/>
                <w:bCs/>
                <w:kern w:val="2"/>
                <w14:ligatures w14:val="standardContextual"/>
              </w:rPr>
            </w:pPr>
            <w:r w:rsidRPr="00F53B1C"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  <w:t>Contact No</w:t>
            </w:r>
          </w:p>
        </w:tc>
      </w:tr>
      <w:tr w:rsidR="007D04B3" w14:paraId="411D2DB7" w14:textId="77777777" w:rsidTr="007D04B3">
        <w:trPr>
          <w:trHeight w:val="340"/>
        </w:trPr>
        <w:tc>
          <w:tcPr>
            <w:tcW w:w="297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3D2F0" w14:textId="77777777" w:rsidR="007D04B3" w:rsidRPr="00F53B1C" w:rsidRDefault="007D04B3">
            <w:pPr>
              <w:spacing w:before="100" w:after="100" w:afterAutospacing="1"/>
              <w:rPr>
                <w:b/>
                <w:bCs/>
                <w:kern w:val="2"/>
                <w14:ligatures w14:val="standardContextual"/>
              </w:rPr>
            </w:pPr>
            <w:r w:rsidRPr="00F53B1C"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  <w:t>Arsen Nikola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0017A" w14:textId="718263BA" w:rsidR="007D04B3" w:rsidRDefault="00334D1B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>CEO</w:t>
            </w:r>
          </w:p>
          <w:p w14:paraId="15057952" w14:textId="391E5B9E" w:rsidR="007D04B3" w:rsidRPr="0096474C" w:rsidRDefault="007D04B3">
            <w:pPr>
              <w:spacing w:before="100" w:after="100" w:afterAutospacing="1"/>
              <w:rPr>
                <w:b/>
                <w:bCs/>
                <w:kern w:val="2"/>
                <w14:ligatures w14:val="standardContextual"/>
              </w:rPr>
            </w:pPr>
            <w:r w:rsidRPr="0096474C"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  <w:t>Emergency Officer</w:t>
            </w:r>
            <w:r w:rsidR="00334D1B" w:rsidRPr="0096474C"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  <w:t xml:space="preserve">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FAA9" w14:textId="77777777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> 0422017092</w:t>
            </w:r>
          </w:p>
          <w:p w14:paraId="7C9BDDE3" w14:textId="77777777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14:ligatures w14:val="standardContextual"/>
              </w:rPr>
              <w:t>or</w:t>
            </w:r>
          </w:p>
          <w:p w14:paraId="029C4C06" w14:textId="77777777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14:ligatures w14:val="standardContextual"/>
              </w:rPr>
              <w:t>03 97067619</w:t>
            </w:r>
          </w:p>
        </w:tc>
      </w:tr>
      <w:tr w:rsidR="007D04B3" w14:paraId="7FD87B8F" w14:textId="77777777" w:rsidTr="007D04B3">
        <w:trPr>
          <w:trHeight w:val="340"/>
        </w:trPr>
        <w:tc>
          <w:tcPr>
            <w:tcW w:w="297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F8D6B" w14:textId="77777777" w:rsidR="007D04B3" w:rsidRPr="00F53B1C" w:rsidRDefault="007D04B3">
            <w:pPr>
              <w:spacing w:before="100" w:after="100" w:afterAutospacing="1"/>
              <w:rPr>
                <w:b/>
                <w:bCs/>
                <w:kern w:val="2"/>
                <w14:ligatures w14:val="standardContextual"/>
              </w:rPr>
            </w:pPr>
            <w:r w:rsidRPr="00F53B1C"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  <w:t>Adel </w:t>
            </w:r>
            <w:r w:rsidRPr="00F53B1C">
              <w:rPr>
                <w:b/>
                <w:bCs/>
                <w:kern w:val="2"/>
                <w:sz w:val="20"/>
                <w:szCs w:val="20"/>
                <w14:ligatures w14:val="standardContextual"/>
              </w:rPr>
              <w:t>Dafla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9EFD1" w14:textId="1667E481" w:rsidR="007D04B3" w:rsidRDefault="007D04B3">
            <w:pPr>
              <w:spacing w:before="100" w:after="100" w:afterAutospacing="1"/>
              <w:rPr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 xml:space="preserve">Director </w:t>
            </w:r>
            <w:r w:rsidR="002230AF">
              <w:rPr>
                <w:kern w:val="2"/>
                <w:sz w:val="20"/>
                <w:szCs w:val="20"/>
                <w:lang w:val="en-US"/>
                <w14:ligatures w14:val="standardContextual"/>
              </w:rPr>
              <w:t xml:space="preserve">/ Service Delivery Manager </w:t>
            </w:r>
          </w:p>
          <w:p w14:paraId="2D90F460" w14:textId="57453B0E" w:rsidR="00F33D7A" w:rsidRPr="0096474C" w:rsidRDefault="00F33D7A">
            <w:pPr>
              <w:spacing w:before="100" w:after="100" w:afterAutospacing="1"/>
              <w:rPr>
                <w:b/>
                <w:bCs/>
                <w:kern w:val="2"/>
                <w14:ligatures w14:val="standardContextual"/>
              </w:rPr>
            </w:pPr>
            <w:r w:rsidRPr="0096474C"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  <w:t xml:space="preserve">Emergency </w:t>
            </w:r>
            <w:r w:rsidR="00497E26" w:rsidRPr="0096474C"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  <w:t>Officer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BCAB0" w14:textId="77777777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> 0432045552 </w:t>
            </w:r>
          </w:p>
          <w:p w14:paraId="529B842C" w14:textId="77777777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14:ligatures w14:val="standardContextual"/>
              </w:rPr>
              <w:t>or</w:t>
            </w:r>
          </w:p>
          <w:p w14:paraId="332A7BB4" w14:textId="77777777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14:ligatures w14:val="standardContextual"/>
              </w:rPr>
              <w:t>03 97067619</w:t>
            </w:r>
          </w:p>
        </w:tc>
      </w:tr>
      <w:tr w:rsidR="001E4C3C" w14:paraId="25E403DD" w14:textId="77777777" w:rsidTr="00F57E49">
        <w:trPr>
          <w:trHeight w:val="340"/>
        </w:trPr>
        <w:tc>
          <w:tcPr>
            <w:tcW w:w="297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6F6D4" w14:textId="77777777" w:rsidR="001E4C3C" w:rsidRPr="00F53B1C" w:rsidRDefault="001E4C3C" w:rsidP="001E4C3C">
            <w:pPr>
              <w:spacing w:before="100" w:after="100" w:afterAutospacing="1"/>
              <w:rPr>
                <w:b/>
                <w:bCs/>
                <w:kern w:val="2"/>
                <w14:ligatures w14:val="standardContextual"/>
              </w:rPr>
            </w:pPr>
            <w:r w:rsidRPr="00F53B1C"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  <w:t>Limon Shakwat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B6A41" w14:textId="77777777" w:rsidR="001E4C3C" w:rsidRDefault="002230AF" w:rsidP="001E4C3C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Manager of Operations</w:t>
            </w:r>
          </w:p>
          <w:p w14:paraId="3D0BE65B" w14:textId="77777777" w:rsidR="002230AF" w:rsidRDefault="002230AF" w:rsidP="001E4C3C">
            <w:pPr>
              <w:spacing w:before="100" w:after="100" w:afterAutospacing="1"/>
              <w:rPr>
                <w:kern w:val="2"/>
                <w14:ligatures w14:val="standardContextual"/>
              </w:rPr>
            </w:pPr>
          </w:p>
          <w:p w14:paraId="68580AF0" w14:textId="7C683535" w:rsidR="002230AF" w:rsidRDefault="002230AF" w:rsidP="001E4C3C">
            <w:pPr>
              <w:spacing w:before="100" w:after="100" w:afterAutospacing="1"/>
              <w:rPr>
                <w:kern w:val="2"/>
                <w14:ligatures w14:val="standardContextu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96EC" w14:textId="77777777" w:rsidR="001E4C3C" w:rsidRDefault="001E4C3C" w:rsidP="001E4C3C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> 0420742694</w:t>
            </w:r>
          </w:p>
          <w:p w14:paraId="22B28745" w14:textId="77777777" w:rsidR="001E4C3C" w:rsidRDefault="001E4C3C" w:rsidP="001E4C3C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14:ligatures w14:val="standardContextual"/>
              </w:rPr>
              <w:t>or</w:t>
            </w:r>
          </w:p>
          <w:p w14:paraId="35FC2A00" w14:textId="77777777" w:rsidR="001E4C3C" w:rsidRDefault="001E4C3C" w:rsidP="001E4C3C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14:ligatures w14:val="standardContextual"/>
              </w:rPr>
              <w:t>03 97067619</w:t>
            </w:r>
          </w:p>
        </w:tc>
      </w:tr>
      <w:tr w:rsidR="007D04B3" w14:paraId="7ADB997F" w14:textId="77777777" w:rsidTr="007D04B3">
        <w:trPr>
          <w:trHeight w:val="340"/>
        </w:trPr>
        <w:tc>
          <w:tcPr>
            <w:tcW w:w="297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90E9E" w14:textId="77777777" w:rsidR="007D04B3" w:rsidRPr="00F53B1C" w:rsidRDefault="007D04B3">
            <w:pPr>
              <w:spacing w:before="100" w:after="100" w:afterAutospacing="1"/>
              <w:rPr>
                <w:b/>
                <w:bCs/>
                <w:kern w:val="2"/>
                <w14:ligatures w14:val="standardContextual"/>
              </w:rPr>
            </w:pPr>
            <w:r w:rsidRPr="00F53B1C"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  <w:t>Qais </w:t>
            </w:r>
            <w:r w:rsidRPr="00F53B1C">
              <w:rPr>
                <w:b/>
                <w:bCs/>
                <w:color w:val="000000"/>
                <w:spacing w:val="3"/>
                <w:kern w:val="2"/>
                <w:sz w:val="21"/>
                <w:szCs w:val="21"/>
                <w14:ligatures w14:val="standardContextual"/>
              </w:rPr>
              <w:t>Khail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28C02" w14:textId="717A07D5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 xml:space="preserve">Program Manager </w:t>
            </w:r>
            <w:r w:rsidR="00DC38BD">
              <w:rPr>
                <w:kern w:val="2"/>
                <w:sz w:val="20"/>
                <w:szCs w:val="20"/>
                <w:lang w:val="en-US"/>
                <w14:ligatures w14:val="standardContextual"/>
              </w:rPr>
              <w:t xml:space="preserve">Direct </w:t>
            </w:r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 xml:space="preserve"> </w:t>
            </w:r>
            <w:r w:rsidR="00DC38BD">
              <w:rPr>
                <w:kern w:val="2"/>
                <w:sz w:val="20"/>
                <w:szCs w:val="20"/>
                <w:lang w:val="en-US"/>
                <w14:ligatures w14:val="standardContextual"/>
              </w:rPr>
              <w:t xml:space="preserve">Support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1DC93" w14:textId="77777777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>0478027207</w:t>
            </w:r>
          </w:p>
          <w:p w14:paraId="29B7E7EB" w14:textId="77777777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> </w:t>
            </w:r>
            <w:r>
              <w:rPr>
                <w:kern w:val="2"/>
                <w:sz w:val="20"/>
                <w:szCs w:val="20"/>
                <w14:ligatures w14:val="standardContextual"/>
              </w:rPr>
              <w:t>or</w:t>
            </w:r>
          </w:p>
          <w:p w14:paraId="0F48E73C" w14:textId="77777777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14:ligatures w14:val="standardContextual"/>
              </w:rPr>
              <w:t>03 97067619</w:t>
            </w:r>
          </w:p>
        </w:tc>
      </w:tr>
      <w:tr w:rsidR="00DC38BD" w14:paraId="7880426E" w14:textId="77777777" w:rsidTr="007D04B3">
        <w:trPr>
          <w:trHeight w:val="340"/>
        </w:trPr>
        <w:tc>
          <w:tcPr>
            <w:tcW w:w="297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38F0F" w14:textId="53E5DEF6" w:rsidR="00DC38BD" w:rsidRPr="00F53B1C" w:rsidRDefault="00DC38BD">
            <w:pPr>
              <w:spacing w:before="100" w:after="100" w:afterAutospacing="1"/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  <w:t>Paulo Lay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F55C" w14:textId="77777777" w:rsidR="00DC38BD" w:rsidRDefault="00DC38BD">
            <w:pPr>
              <w:spacing w:before="100" w:after="100" w:afterAutospacing="1"/>
              <w:rPr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AC21" w14:textId="77777777" w:rsidR="00DC38BD" w:rsidRDefault="00DC38BD">
            <w:pPr>
              <w:spacing w:before="100" w:after="100" w:afterAutospacing="1"/>
              <w:rPr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</w:tr>
      <w:tr w:rsidR="007D04B3" w14:paraId="08219CCE" w14:textId="77777777" w:rsidTr="007D04B3">
        <w:trPr>
          <w:trHeight w:val="340"/>
        </w:trPr>
        <w:tc>
          <w:tcPr>
            <w:tcW w:w="297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59DB6" w14:textId="77777777" w:rsidR="007D04B3" w:rsidRPr="00F53B1C" w:rsidRDefault="007D04B3">
            <w:pPr>
              <w:spacing w:before="100" w:after="100" w:afterAutospacing="1"/>
              <w:rPr>
                <w:b/>
                <w:bCs/>
                <w:kern w:val="2"/>
                <w14:ligatures w14:val="standardContextual"/>
              </w:rPr>
            </w:pPr>
            <w:r w:rsidRPr="00F53B1C"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  <w:t>Sela Aaifou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059BD" w14:textId="77777777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>Quality and Compliance Manager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F5CA3" w14:textId="77777777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> </w:t>
            </w:r>
            <w:r>
              <w:rPr>
                <w:kern w:val="2"/>
                <w:sz w:val="20"/>
                <w:szCs w:val="20"/>
                <w14:ligatures w14:val="standardContextual"/>
              </w:rPr>
              <w:t>03 97067619</w:t>
            </w:r>
          </w:p>
        </w:tc>
      </w:tr>
      <w:tr w:rsidR="007D04B3" w14:paraId="0729C2C2" w14:textId="77777777" w:rsidTr="007D04B3">
        <w:trPr>
          <w:trHeight w:val="340"/>
        </w:trPr>
        <w:tc>
          <w:tcPr>
            <w:tcW w:w="297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59165" w14:textId="77777777" w:rsidR="007D04B3" w:rsidRPr="00F53B1C" w:rsidRDefault="007D04B3">
            <w:pPr>
              <w:spacing w:before="100" w:after="100" w:afterAutospacing="1"/>
              <w:rPr>
                <w:b/>
                <w:bCs/>
                <w:kern w:val="2"/>
                <w14:ligatures w14:val="standardContextual"/>
              </w:rPr>
            </w:pPr>
            <w:r w:rsidRPr="00F53B1C">
              <w:rPr>
                <w:b/>
                <w:bCs/>
                <w:kern w:val="2"/>
                <w:sz w:val="20"/>
                <w:szCs w:val="20"/>
                <w:lang w:val="en-US"/>
                <w14:ligatures w14:val="standardContextual"/>
              </w:rPr>
              <w:t>Additional Staffing where required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79647" w14:textId="77777777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 xml:space="preserve">Agency - </w:t>
            </w:r>
            <w:proofErr w:type="spellStart"/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>Hireup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D951" w14:textId="77777777" w:rsidR="007D04B3" w:rsidRDefault="007D04B3">
            <w:pPr>
              <w:spacing w:before="100" w:after="100" w:afterAutospacing="1"/>
              <w:rPr>
                <w:kern w:val="2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val="en-US"/>
                <w14:ligatures w14:val="standardContextual"/>
              </w:rPr>
              <w:t>02 9113 5933</w:t>
            </w:r>
          </w:p>
        </w:tc>
      </w:tr>
    </w:tbl>
    <w:p w14:paraId="64AC73F6" w14:textId="73D54B7F" w:rsidR="00B67282" w:rsidRDefault="00B67282" w:rsidP="007D04B3">
      <w:pPr>
        <w:tabs>
          <w:tab w:val="left" w:pos="960"/>
        </w:tabs>
        <w:spacing w:before="100" w:after="200" w:line="276" w:lineRule="auto"/>
        <w:rPr>
          <w:b/>
          <w:bCs/>
        </w:rPr>
      </w:pPr>
    </w:p>
    <w:p w14:paraId="5D86FDB3" w14:textId="77777777" w:rsidR="00D96537" w:rsidRPr="00FD7959" w:rsidRDefault="00D96537">
      <w:pPr>
        <w:spacing w:before="100" w:after="200" w:line="276" w:lineRule="auto"/>
        <w:rPr>
          <w:b/>
          <w:bCs/>
        </w:rPr>
      </w:pPr>
    </w:p>
    <w:p w14:paraId="055D15E7" w14:textId="50B3AAF8" w:rsidR="00D30058" w:rsidRPr="00FD7959" w:rsidRDefault="00D30058" w:rsidP="00366843">
      <w:pPr>
        <w:pStyle w:val="Style3"/>
      </w:pPr>
      <w:r w:rsidRPr="00FD7959">
        <w:t>EMERGENCY OFFICER FUNCTION</w:t>
      </w:r>
      <w:r w:rsidR="00482A9B" w:rsidRPr="00FD7959">
        <w:t xml:space="preserve"> DURING AN EMERGENCY</w:t>
      </w:r>
      <w:r w:rsidRPr="00FD7959">
        <w:t>:</w:t>
      </w:r>
    </w:p>
    <w:p w14:paraId="5F1E0174" w14:textId="77777777" w:rsidR="00D30058" w:rsidRPr="00263F24" w:rsidRDefault="00D30058" w:rsidP="00263F24">
      <w:pPr>
        <w:pStyle w:val="Numberlist"/>
      </w:pPr>
      <w:r w:rsidRPr="00263F24">
        <w:t>Review BCP</w:t>
      </w:r>
    </w:p>
    <w:p w14:paraId="1D2AA45F" w14:textId="77777777" w:rsidR="00D30058" w:rsidRPr="00263F24" w:rsidRDefault="00D30058" w:rsidP="00263F24">
      <w:pPr>
        <w:pStyle w:val="Numberlist"/>
      </w:pPr>
      <w:r w:rsidRPr="00263F24">
        <w:t>undertake communications with Emergency Services</w:t>
      </w:r>
    </w:p>
    <w:p w14:paraId="07F09334" w14:textId="5488EBF3" w:rsidR="00D30058" w:rsidRPr="00263F24" w:rsidRDefault="00D30058" w:rsidP="00263F24">
      <w:pPr>
        <w:pStyle w:val="Numberlist"/>
      </w:pPr>
      <w:r w:rsidRPr="00263F24">
        <w:t xml:space="preserve">Review and prioritise participants based on the </w:t>
      </w:r>
      <w:r w:rsidR="006A1C6B" w:rsidRPr="00263F24">
        <w:t>assessed v</w:t>
      </w:r>
      <w:r w:rsidRPr="00263F24">
        <w:t xml:space="preserve">ulnerability </w:t>
      </w:r>
    </w:p>
    <w:p w14:paraId="334BD854" w14:textId="46D10D8D" w:rsidR="00D30058" w:rsidRPr="00263F24" w:rsidRDefault="00D30058" w:rsidP="00263F24">
      <w:pPr>
        <w:pStyle w:val="Numberlist"/>
      </w:pPr>
      <w:r w:rsidRPr="00263F24">
        <w:t xml:space="preserve">undertake communications with </w:t>
      </w:r>
      <w:r w:rsidR="004D1B4D">
        <w:t>Program Managers</w:t>
      </w:r>
      <w:r w:rsidRPr="00263F24">
        <w:t xml:space="preserve"> ensuring that participant emergency plans are actioned by team members</w:t>
      </w:r>
    </w:p>
    <w:p w14:paraId="7FB6EF52" w14:textId="77777777" w:rsidR="00D30058" w:rsidRPr="00263F24" w:rsidRDefault="00D30058" w:rsidP="00263F24">
      <w:pPr>
        <w:pStyle w:val="Numberlist"/>
        <w:rPr>
          <w:rFonts w:eastAsia="Times New Roman" w:cs="Tahoma"/>
          <w:lang w:eastAsia="en-AU"/>
        </w:rPr>
      </w:pPr>
      <w:r w:rsidRPr="00263F24">
        <w:rPr>
          <w:rFonts w:eastAsia="Times New Roman" w:cs="Tahoma"/>
          <w:lang w:eastAsia="en-AU"/>
        </w:rPr>
        <w:t xml:space="preserve">At all times during the incident, complete the ’Incident response checklist’ and ‘Incident Report Log’ found in the appendices. </w:t>
      </w:r>
    </w:p>
    <w:p w14:paraId="280810B4" w14:textId="514EDDA5" w:rsidR="00D30058" w:rsidRPr="00263F24" w:rsidRDefault="00D30058" w:rsidP="00263F24">
      <w:pPr>
        <w:pStyle w:val="Numberlist"/>
      </w:pPr>
      <w:r w:rsidRPr="00263F24">
        <w:t xml:space="preserve">Monitor </w:t>
      </w:r>
      <w:r w:rsidR="001E7CA1">
        <w:t>Program Managers</w:t>
      </w:r>
      <w:r w:rsidRPr="00263F24">
        <w:t xml:space="preserve"> Progress to </w:t>
      </w:r>
      <w:r w:rsidR="004E1FD4" w:rsidRPr="00263F24">
        <w:t>team members</w:t>
      </w:r>
    </w:p>
    <w:p w14:paraId="3403E01B" w14:textId="5F9397AA" w:rsidR="00D30058" w:rsidRPr="001E7CA1" w:rsidRDefault="00D30058" w:rsidP="001E7CA1">
      <w:pPr>
        <w:pStyle w:val="Numberlist"/>
      </w:pPr>
      <w:r w:rsidRPr="00263F24">
        <w:t xml:space="preserve">Seek additional support if </w:t>
      </w:r>
      <w:r w:rsidR="001E7CA1" w:rsidRPr="00263F24">
        <w:t>necessary,</w:t>
      </w:r>
      <w:r w:rsidRPr="00263F24">
        <w:t xml:space="preserve"> </w:t>
      </w:r>
      <w:proofErr w:type="spellStart"/>
      <w:r w:rsidRPr="00263F24">
        <w:t>e.g</w:t>
      </w:r>
      <w:proofErr w:type="spellEnd"/>
      <w:r w:rsidRPr="00263F24">
        <w:t xml:space="preserve"> sourcing additional </w:t>
      </w:r>
      <w:r w:rsidR="005D08A5" w:rsidRPr="00263F24">
        <w:t>team members</w:t>
      </w:r>
    </w:p>
    <w:p w14:paraId="13B94533" w14:textId="4EE16CC5" w:rsidR="00D30058" w:rsidRPr="00FD7959" w:rsidRDefault="001E7CA1" w:rsidP="00366843">
      <w:pPr>
        <w:pStyle w:val="Style3"/>
      </w:pPr>
      <w:r>
        <w:lastRenderedPageBreak/>
        <w:t>PROGRAM MANAGER</w:t>
      </w:r>
      <w:r w:rsidR="00D30058" w:rsidRPr="00FD7959">
        <w:t xml:space="preserve"> FUNCTIONS</w:t>
      </w:r>
    </w:p>
    <w:p w14:paraId="45A083C1" w14:textId="77777777" w:rsidR="00D30058" w:rsidRPr="00FD7959" w:rsidRDefault="00D30058" w:rsidP="00D30058">
      <w:pPr>
        <w:spacing w:before="100" w:after="200" w:line="276" w:lineRule="auto"/>
      </w:pPr>
      <w:r w:rsidRPr="00FD7959">
        <w:t xml:space="preserve">Communicate to team members the following: </w:t>
      </w:r>
    </w:p>
    <w:p w14:paraId="39EB4EDE" w14:textId="77777777" w:rsidR="00D30058" w:rsidRPr="00FD7959" w:rsidRDefault="00D30058" w:rsidP="00263F24">
      <w:pPr>
        <w:pStyle w:val="dotpoint0"/>
      </w:pPr>
      <w:r w:rsidRPr="00FD7959">
        <w:t>Overview of Emergency Management plan relevant to emergency type</w:t>
      </w:r>
    </w:p>
    <w:p w14:paraId="133D66A1" w14:textId="77777777" w:rsidR="00D30058" w:rsidRPr="00FD7959" w:rsidRDefault="00D30058" w:rsidP="00263F24">
      <w:pPr>
        <w:pStyle w:val="dotpoint0"/>
      </w:pPr>
      <w:r w:rsidRPr="00FD7959">
        <w:t xml:space="preserve">Allocating team members to participants </w:t>
      </w:r>
    </w:p>
    <w:p w14:paraId="3596E902" w14:textId="08A1BA9D" w:rsidR="00D30058" w:rsidRPr="00FD7959" w:rsidRDefault="00D30058" w:rsidP="00263F24">
      <w:pPr>
        <w:pStyle w:val="dotpoint0"/>
      </w:pPr>
      <w:r w:rsidRPr="00FD7959">
        <w:t>Priority of support based on</w:t>
      </w:r>
      <w:r w:rsidR="006A1C6B">
        <w:t xml:space="preserve"> participant level of vulnerability</w:t>
      </w:r>
    </w:p>
    <w:p w14:paraId="7975C63E" w14:textId="7B032B37" w:rsidR="00D30058" w:rsidRPr="00FD7959" w:rsidRDefault="00D30058" w:rsidP="00263F24">
      <w:pPr>
        <w:pStyle w:val="dotpoint0"/>
      </w:pPr>
      <w:r w:rsidRPr="00FD7959">
        <w:t xml:space="preserve">Instructing team members to review </w:t>
      </w:r>
      <w:r w:rsidR="003F64B0" w:rsidRPr="00FD7959">
        <w:t xml:space="preserve">participants </w:t>
      </w:r>
      <w:r w:rsidR="00005683" w:rsidRPr="00FD7959">
        <w:t>plans</w:t>
      </w:r>
    </w:p>
    <w:p w14:paraId="36433488" w14:textId="77777777" w:rsidR="00D30058" w:rsidRPr="00FD7959" w:rsidRDefault="00D30058" w:rsidP="00263F24">
      <w:pPr>
        <w:pStyle w:val="dotpoint0"/>
      </w:pPr>
      <w:r w:rsidRPr="00FD7959">
        <w:t>Advise team members to action participant Emergency Management Plans</w:t>
      </w:r>
    </w:p>
    <w:p w14:paraId="4B43108F" w14:textId="300E2170" w:rsidR="00D30058" w:rsidRPr="00FD7959" w:rsidRDefault="00D30058" w:rsidP="00263F24">
      <w:pPr>
        <w:pStyle w:val="dotpoint0"/>
      </w:pPr>
      <w:r w:rsidRPr="00FD7959">
        <w:t xml:space="preserve">Monitoring </w:t>
      </w:r>
      <w:r w:rsidR="00E25884">
        <w:t>p</w:t>
      </w:r>
      <w:r w:rsidRPr="00FD7959">
        <w:t>rogress on team member actions</w:t>
      </w:r>
    </w:p>
    <w:p w14:paraId="66DF1EE8" w14:textId="77777777" w:rsidR="00D30058" w:rsidRPr="00FD7959" w:rsidRDefault="00D30058" w:rsidP="00263F24">
      <w:pPr>
        <w:pStyle w:val="dotpoint0"/>
      </w:pPr>
      <w:r w:rsidRPr="00FD7959">
        <w:t>Supporting team members as required</w:t>
      </w:r>
    </w:p>
    <w:p w14:paraId="18B185C5" w14:textId="5A511954" w:rsidR="00D30058" w:rsidRPr="00FD7959" w:rsidRDefault="00D30058" w:rsidP="00263F24">
      <w:pPr>
        <w:pStyle w:val="dotpoint0"/>
        <w:rPr>
          <w:lang w:eastAsia="en-AU"/>
        </w:rPr>
      </w:pPr>
      <w:r w:rsidRPr="00FD7959">
        <w:rPr>
          <w:lang w:eastAsia="en-AU"/>
        </w:rPr>
        <w:t xml:space="preserve">If any incident could possibly involve the press or public, immediately contact the </w:t>
      </w:r>
      <w:r w:rsidR="004E1FD4">
        <w:rPr>
          <w:lang w:eastAsia="en-AU"/>
        </w:rPr>
        <w:t>Managing Director</w:t>
      </w:r>
      <w:r w:rsidRPr="00FD7959">
        <w:rPr>
          <w:lang w:eastAsia="en-AU"/>
        </w:rPr>
        <w:t>s so they can brief all team members on appropriate action.</w:t>
      </w:r>
    </w:p>
    <w:p w14:paraId="6D65A816" w14:textId="77777777" w:rsidR="00D30058" w:rsidRPr="00FD7959" w:rsidRDefault="00D30058" w:rsidP="00D30058">
      <w:pPr>
        <w:spacing w:before="100" w:after="200" w:line="276" w:lineRule="auto"/>
      </w:pPr>
    </w:p>
    <w:p w14:paraId="6FEE45CE" w14:textId="41CDF1F8" w:rsidR="00D30058" w:rsidRPr="00FD7959" w:rsidRDefault="00997F19" w:rsidP="00D30058">
      <w:pPr>
        <w:spacing w:before="100" w:after="200" w:line="276" w:lineRule="auto"/>
      </w:pPr>
      <w:r>
        <w:t>Program Managers</w:t>
      </w:r>
      <w:r w:rsidR="00D30058" w:rsidRPr="00FD7959">
        <w:t xml:space="preserve"> must provide ongoing progress reports to the Emergency Officer</w:t>
      </w:r>
    </w:p>
    <w:p w14:paraId="429F0712" w14:textId="77777777" w:rsidR="00D30058" w:rsidRPr="00FD7959" w:rsidRDefault="00D30058" w:rsidP="00366843">
      <w:pPr>
        <w:pStyle w:val="Style3"/>
      </w:pPr>
      <w:r w:rsidRPr="00FD7959">
        <w:t>TEAM MEMBER FUNCTIONS</w:t>
      </w:r>
    </w:p>
    <w:p w14:paraId="69DF1368" w14:textId="7BD0FA3C" w:rsidR="00D30058" w:rsidRPr="00FD7959" w:rsidRDefault="00D30058" w:rsidP="00263F24">
      <w:pPr>
        <w:pStyle w:val="dotpoint0"/>
      </w:pPr>
      <w:r w:rsidRPr="00FD7959">
        <w:t xml:space="preserve">Follow instructions from </w:t>
      </w:r>
      <w:r w:rsidR="00997F19">
        <w:t>Program Manager and Managing Director</w:t>
      </w:r>
    </w:p>
    <w:p w14:paraId="2DF85CC4" w14:textId="77777777" w:rsidR="00D30058" w:rsidRPr="00FD7959" w:rsidRDefault="00D30058" w:rsidP="00263F24">
      <w:pPr>
        <w:pStyle w:val="dotpoint0"/>
      </w:pPr>
      <w:r w:rsidRPr="00FD7959">
        <w:t>Action participant emergency management plans</w:t>
      </w:r>
    </w:p>
    <w:p w14:paraId="2C0B98D5" w14:textId="77777777" w:rsidR="00D30058" w:rsidRPr="00FD7959" w:rsidRDefault="00D30058" w:rsidP="00263F24">
      <w:pPr>
        <w:pStyle w:val="dotpoint0"/>
      </w:pPr>
      <w:r w:rsidRPr="00FD7959">
        <w:t>Record Actions</w:t>
      </w:r>
    </w:p>
    <w:p w14:paraId="221322A5" w14:textId="6E99137A" w:rsidR="00EE5C28" w:rsidRPr="00FD7959" w:rsidRDefault="00D30058" w:rsidP="00263F24">
      <w:pPr>
        <w:pStyle w:val="dotpoint0"/>
      </w:pPr>
      <w:r w:rsidRPr="00FD7959">
        <w:t xml:space="preserve">Advise the </w:t>
      </w:r>
      <w:r w:rsidR="007F7785">
        <w:t>Program Manager</w:t>
      </w:r>
      <w:r w:rsidRPr="00FD7959">
        <w:t xml:space="preserve"> immediately of any difficulties experienced in actioning the plan</w:t>
      </w:r>
    </w:p>
    <w:p w14:paraId="1E7DB67D" w14:textId="1B99AFB5" w:rsidR="00EC076C" w:rsidRDefault="007C0445" w:rsidP="00EE5C28">
      <w:pPr>
        <w:pStyle w:val="Style2"/>
      </w:pPr>
      <w:r w:rsidRPr="00FD7959">
        <w:t>Emergency Contacts</w:t>
      </w:r>
      <w:bookmarkEnd w:id="28"/>
      <w:bookmarkEnd w:id="29"/>
      <w:r w:rsidR="00553A99">
        <w:br/>
      </w:r>
    </w:p>
    <w:tbl>
      <w:tblPr>
        <w:tblStyle w:val="TableGrid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991"/>
        <w:gridCol w:w="2618"/>
        <w:gridCol w:w="3407"/>
      </w:tblGrid>
      <w:tr w:rsidR="00553A99" w:rsidRPr="00F55324" w14:paraId="73822502" w14:textId="77777777">
        <w:tc>
          <w:tcPr>
            <w:tcW w:w="2991" w:type="dxa"/>
            <w:tcBorders>
              <w:bottom w:val="single" w:sz="4" w:space="0" w:color="auto"/>
            </w:tcBorders>
            <w:shd w:val="clear" w:color="auto" w:fill="auto"/>
          </w:tcPr>
          <w:p w14:paraId="3430DA95" w14:textId="77777777" w:rsidR="00553A99" w:rsidRPr="00E8424C" w:rsidRDefault="00553A99">
            <w:pPr>
              <w:spacing w:line="276" w:lineRule="auto"/>
              <w:rPr>
                <w:rFonts w:eastAsia="Times New Roman" w:cs="Tahoma"/>
                <w:b/>
                <w:bCs/>
              </w:rPr>
            </w:pPr>
            <w:r w:rsidRPr="00E8424C">
              <w:rPr>
                <w:rFonts w:eastAsia="Times New Roman" w:cs="Tahoma"/>
                <w:b/>
                <w:bCs/>
              </w:rPr>
              <w:t>Name</w:t>
            </w:r>
          </w:p>
        </w:tc>
        <w:tc>
          <w:tcPr>
            <w:tcW w:w="2618" w:type="dxa"/>
            <w:tcBorders>
              <w:bottom w:val="single" w:sz="4" w:space="0" w:color="auto"/>
            </w:tcBorders>
            <w:shd w:val="clear" w:color="auto" w:fill="auto"/>
          </w:tcPr>
          <w:p w14:paraId="513E5A33" w14:textId="77777777" w:rsidR="00553A99" w:rsidRPr="00962F30" w:rsidRDefault="00553A99">
            <w:pPr>
              <w:spacing w:line="276" w:lineRule="auto"/>
              <w:rPr>
                <w:rFonts w:eastAsia="Times New Roman" w:cs="Tahoma"/>
                <w:b/>
                <w:bCs/>
              </w:rPr>
            </w:pPr>
            <w:r w:rsidRPr="00962F30">
              <w:rPr>
                <w:rFonts w:eastAsia="Times New Roman" w:cs="Tahoma"/>
                <w:b/>
                <w:bCs/>
              </w:rPr>
              <w:t>Contact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601728B9" w14:textId="77777777" w:rsidR="00553A99" w:rsidRPr="00962F30" w:rsidRDefault="00553A99">
            <w:pPr>
              <w:spacing w:line="276" w:lineRule="auto"/>
              <w:rPr>
                <w:rFonts w:eastAsia="Times New Roman" w:cs="Tahoma"/>
                <w:b/>
                <w:bCs/>
              </w:rPr>
            </w:pPr>
            <w:r w:rsidRPr="00962F30">
              <w:rPr>
                <w:rFonts w:eastAsia="Times New Roman" w:cs="Tahoma"/>
                <w:b/>
                <w:bCs/>
              </w:rPr>
              <w:t>Other Contact Details</w:t>
            </w:r>
          </w:p>
        </w:tc>
      </w:tr>
      <w:tr w:rsidR="00553A99" w:rsidRPr="00F55324" w14:paraId="2DC48577" w14:textId="77777777">
        <w:tc>
          <w:tcPr>
            <w:tcW w:w="2991" w:type="dxa"/>
            <w:shd w:val="clear" w:color="auto" w:fill="FFFFFF" w:themeFill="background1"/>
          </w:tcPr>
          <w:p w14:paraId="62D2BBD4" w14:textId="77777777" w:rsidR="00553A99" w:rsidRPr="00E8424C" w:rsidRDefault="00553A99">
            <w:pPr>
              <w:spacing w:line="276" w:lineRule="auto"/>
              <w:rPr>
                <w:rFonts w:asciiTheme="minorHAnsi" w:eastAsia="Times New Roman" w:hAnsiTheme="minorHAnsi" w:cs="Tahoma"/>
                <w:b/>
                <w:bCs/>
              </w:rPr>
            </w:pPr>
            <w:r w:rsidRPr="00E8424C">
              <w:rPr>
                <w:rFonts w:asciiTheme="minorHAnsi" w:eastAsia="Times New Roman" w:hAnsiTheme="minorHAnsi" w:cs="Tahoma"/>
                <w:b/>
                <w:bCs/>
              </w:rPr>
              <w:t>Police</w:t>
            </w:r>
          </w:p>
        </w:tc>
        <w:tc>
          <w:tcPr>
            <w:tcW w:w="2618" w:type="dxa"/>
            <w:shd w:val="clear" w:color="auto" w:fill="FFFFFF" w:themeFill="background1"/>
          </w:tcPr>
          <w:p w14:paraId="497CA8D4" w14:textId="77777777" w:rsidR="00553A99" w:rsidRPr="00D03B4A" w:rsidRDefault="00553A99">
            <w:pPr>
              <w:spacing w:line="276" w:lineRule="auto"/>
              <w:rPr>
                <w:rFonts w:asciiTheme="minorHAnsi" w:eastAsia="Times New Roman" w:hAnsiTheme="minorHAnsi" w:cs="Tahoma"/>
              </w:rPr>
            </w:pPr>
            <w:r w:rsidRPr="00D03B4A">
              <w:rPr>
                <w:rFonts w:asciiTheme="minorHAnsi" w:eastAsia="Times New Roman" w:hAnsiTheme="minorHAnsi" w:cs="Tahoma"/>
              </w:rPr>
              <w:t>000 – immediate assistance</w:t>
            </w:r>
          </w:p>
        </w:tc>
        <w:tc>
          <w:tcPr>
            <w:tcW w:w="3407" w:type="dxa"/>
            <w:shd w:val="clear" w:color="auto" w:fill="FFFFFF" w:themeFill="background1"/>
          </w:tcPr>
          <w:p w14:paraId="4E65ADAC" w14:textId="77777777" w:rsidR="00553A99" w:rsidRPr="00D03B4A" w:rsidRDefault="00553A99">
            <w:pPr>
              <w:spacing w:line="276" w:lineRule="auto"/>
              <w:rPr>
                <w:rFonts w:asciiTheme="minorHAnsi" w:eastAsia="Times New Roman" w:hAnsiTheme="minorHAnsi" w:cs="Tahoma"/>
              </w:rPr>
            </w:pPr>
          </w:p>
        </w:tc>
      </w:tr>
      <w:tr w:rsidR="00553A99" w:rsidRPr="00F55324" w14:paraId="58340A3C" w14:textId="77777777">
        <w:tc>
          <w:tcPr>
            <w:tcW w:w="2991" w:type="dxa"/>
            <w:shd w:val="clear" w:color="auto" w:fill="FFFFFF" w:themeFill="background1"/>
          </w:tcPr>
          <w:p w14:paraId="6740E1DF" w14:textId="77777777" w:rsidR="00553A99" w:rsidRPr="00E8424C" w:rsidRDefault="00553A99">
            <w:pPr>
              <w:spacing w:line="276" w:lineRule="auto"/>
              <w:rPr>
                <w:rFonts w:asciiTheme="minorHAnsi" w:eastAsia="Times New Roman" w:hAnsiTheme="minorHAnsi" w:cs="Tahoma"/>
                <w:b/>
                <w:bCs/>
              </w:rPr>
            </w:pPr>
            <w:r w:rsidRPr="00E8424C">
              <w:rPr>
                <w:rFonts w:asciiTheme="minorHAnsi" w:eastAsia="Times New Roman" w:hAnsiTheme="minorHAnsi" w:cs="Tahoma"/>
                <w:b/>
                <w:bCs/>
              </w:rPr>
              <w:t>Fire</w:t>
            </w:r>
          </w:p>
        </w:tc>
        <w:tc>
          <w:tcPr>
            <w:tcW w:w="2618" w:type="dxa"/>
            <w:shd w:val="clear" w:color="auto" w:fill="FFFFFF" w:themeFill="background1"/>
          </w:tcPr>
          <w:p w14:paraId="3F261854" w14:textId="77777777" w:rsidR="00553A99" w:rsidRPr="00D03B4A" w:rsidRDefault="00553A99">
            <w:pPr>
              <w:spacing w:line="276" w:lineRule="auto"/>
              <w:rPr>
                <w:rFonts w:asciiTheme="minorHAnsi" w:eastAsia="Times New Roman" w:hAnsiTheme="minorHAnsi" w:cs="Tahoma"/>
              </w:rPr>
            </w:pPr>
            <w:r w:rsidRPr="00D03B4A">
              <w:rPr>
                <w:rFonts w:asciiTheme="minorHAnsi" w:eastAsia="Times New Roman" w:hAnsiTheme="minorHAnsi" w:cs="Tahoma"/>
              </w:rPr>
              <w:t>000 – immediate assistance</w:t>
            </w:r>
          </w:p>
        </w:tc>
        <w:tc>
          <w:tcPr>
            <w:tcW w:w="3407" w:type="dxa"/>
            <w:shd w:val="clear" w:color="auto" w:fill="FFFFFF" w:themeFill="background1"/>
          </w:tcPr>
          <w:p w14:paraId="33803312" w14:textId="77777777" w:rsidR="00553A99" w:rsidRPr="00D03B4A" w:rsidRDefault="00553A99">
            <w:pPr>
              <w:rPr>
                <w:rFonts w:asciiTheme="minorHAnsi" w:hAnsiTheme="minorHAnsi"/>
              </w:rPr>
            </w:pPr>
          </w:p>
        </w:tc>
      </w:tr>
      <w:tr w:rsidR="00553A99" w:rsidRPr="00F55324" w14:paraId="229D84E0" w14:textId="77777777">
        <w:tc>
          <w:tcPr>
            <w:tcW w:w="2991" w:type="dxa"/>
            <w:shd w:val="clear" w:color="auto" w:fill="FFFFFF" w:themeFill="background1"/>
          </w:tcPr>
          <w:p w14:paraId="5F7991B0" w14:textId="77777777" w:rsidR="00553A99" w:rsidRPr="00E8424C" w:rsidRDefault="00553A99">
            <w:pPr>
              <w:spacing w:line="276" w:lineRule="auto"/>
              <w:rPr>
                <w:rFonts w:asciiTheme="minorHAnsi" w:eastAsia="Times New Roman" w:hAnsiTheme="minorHAnsi" w:cs="Tahoma"/>
                <w:b/>
                <w:bCs/>
              </w:rPr>
            </w:pPr>
            <w:r w:rsidRPr="00E8424C">
              <w:rPr>
                <w:rFonts w:asciiTheme="minorHAnsi" w:eastAsia="Times New Roman" w:hAnsiTheme="minorHAnsi" w:cs="Tahoma"/>
                <w:b/>
                <w:bCs/>
              </w:rPr>
              <w:t>Ambulance</w:t>
            </w:r>
          </w:p>
        </w:tc>
        <w:tc>
          <w:tcPr>
            <w:tcW w:w="2618" w:type="dxa"/>
            <w:shd w:val="clear" w:color="auto" w:fill="FFFFFF" w:themeFill="background1"/>
          </w:tcPr>
          <w:p w14:paraId="55D6EA5F" w14:textId="77777777" w:rsidR="00553A99" w:rsidRPr="00D03B4A" w:rsidRDefault="00553A99">
            <w:pPr>
              <w:spacing w:line="276" w:lineRule="auto"/>
              <w:rPr>
                <w:rFonts w:asciiTheme="minorHAnsi" w:eastAsia="Times New Roman" w:hAnsiTheme="minorHAnsi" w:cs="Tahoma"/>
              </w:rPr>
            </w:pPr>
            <w:r w:rsidRPr="00D03B4A">
              <w:rPr>
                <w:rFonts w:asciiTheme="minorHAnsi" w:eastAsia="Times New Roman" w:hAnsiTheme="minorHAnsi" w:cs="Tahoma"/>
              </w:rPr>
              <w:t>000 – Immediate Assistance</w:t>
            </w:r>
          </w:p>
        </w:tc>
        <w:tc>
          <w:tcPr>
            <w:tcW w:w="3407" w:type="dxa"/>
            <w:shd w:val="clear" w:color="auto" w:fill="FFFFFF" w:themeFill="background1"/>
          </w:tcPr>
          <w:p w14:paraId="30EA2BC2" w14:textId="77777777" w:rsidR="00553A99" w:rsidRPr="00D03B4A" w:rsidRDefault="00553A99">
            <w:pPr>
              <w:spacing w:line="276" w:lineRule="auto"/>
              <w:rPr>
                <w:rFonts w:asciiTheme="minorHAnsi" w:eastAsia="Times New Roman" w:hAnsiTheme="minorHAnsi" w:cs="Tahoma"/>
              </w:rPr>
            </w:pPr>
          </w:p>
        </w:tc>
      </w:tr>
      <w:tr w:rsidR="002A635F" w:rsidRPr="00F55324" w14:paraId="5C78F05F" w14:textId="77777777">
        <w:trPr>
          <w:trHeight w:val="228"/>
        </w:trPr>
        <w:tc>
          <w:tcPr>
            <w:tcW w:w="2991" w:type="dxa"/>
            <w:shd w:val="clear" w:color="auto" w:fill="FFFFFF" w:themeFill="background1"/>
          </w:tcPr>
          <w:p w14:paraId="35DF2F50" w14:textId="20938FE6" w:rsidR="002A635F" w:rsidRPr="00E8424C" w:rsidRDefault="00221D33">
            <w:pPr>
              <w:spacing w:line="276" w:lineRule="auto"/>
              <w:rPr>
                <w:rFonts w:asciiTheme="minorHAnsi" w:eastAsia="Times New Roman" w:hAnsiTheme="minorHAnsi" w:cs="Tahoma"/>
                <w:b/>
                <w:bCs/>
              </w:rPr>
            </w:pPr>
            <w:r w:rsidRPr="00E8424C">
              <w:rPr>
                <w:rFonts w:asciiTheme="minorHAnsi" w:eastAsia="Times New Roman" w:hAnsiTheme="minorHAnsi" w:cs="Tahoma"/>
                <w:b/>
                <w:bCs/>
              </w:rPr>
              <w:t xml:space="preserve">Local </w:t>
            </w:r>
            <w:r w:rsidR="0058339B" w:rsidRPr="00E8424C">
              <w:rPr>
                <w:rFonts w:asciiTheme="minorHAnsi" w:eastAsia="Times New Roman" w:hAnsiTheme="minorHAnsi" w:cs="Tahoma"/>
                <w:b/>
                <w:bCs/>
              </w:rPr>
              <w:t>Council</w:t>
            </w:r>
          </w:p>
        </w:tc>
        <w:tc>
          <w:tcPr>
            <w:tcW w:w="2618" w:type="dxa"/>
            <w:shd w:val="clear" w:color="auto" w:fill="FFFFFF" w:themeFill="background1"/>
          </w:tcPr>
          <w:p w14:paraId="4E26CE67" w14:textId="529790C5" w:rsidR="002A635F" w:rsidRPr="00D03B4A" w:rsidRDefault="00E8424C">
            <w:pPr>
              <w:spacing w:line="276" w:lineRule="auto"/>
              <w:rPr>
                <w:rFonts w:asciiTheme="minorHAnsi" w:eastAsia="Times New Roman" w:hAnsiTheme="minorHAnsi" w:cs="Tahoma"/>
              </w:rPr>
            </w:pPr>
            <w:r>
              <w:rPr>
                <w:rFonts w:asciiTheme="minorHAnsi" w:eastAsia="Times New Roman" w:hAnsiTheme="minorHAnsi" w:cs="Tahoma"/>
              </w:rPr>
              <w:t>03 9705 5200</w:t>
            </w:r>
          </w:p>
        </w:tc>
        <w:tc>
          <w:tcPr>
            <w:tcW w:w="3407" w:type="dxa"/>
            <w:shd w:val="clear" w:color="auto" w:fill="FFFFFF" w:themeFill="background1"/>
          </w:tcPr>
          <w:p w14:paraId="41C9240D" w14:textId="483BBF74" w:rsidR="002A635F" w:rsidRPr="00D03B4A" w:rsidRDefault="00752790" w:rsidP="002A635F">
            <w:pPr>
              <w:spacing w:line="276" w:lineRule="auto"/>
              <w:rPr>
                <w:rFonts w:asciiTheme="minorHAnsi" w:hAnsiTheme="minorHAnsi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202124"/>
                <w:sz w:val="21"/>
                <w:szCs w:val="21"/>
                <w:shd w:val="clear" w:color="auto" w:fill="FFFFFF"/>
              </w:rPr>
              <w:t xml:space="preserve">Casey </w:t>
            </w:r>
            <w:r>
              <w:rPr>
                <w:rFonts w:asciiTheme="minorHAnsi" w:hAnsiTheme="minorHAnsi" w:cs="Arial"/>
                <w:color w:val="202124"/>
                <w:sz w:val="21"/>
                <w:szCs w:val="21"/>
                <w:shd w:val="clear" w:color="auto" w:fill="FFFFFF"/>
              </w:rPr>
              <w:br/>
              <w:t xml:space="preserve">Shire Council </w:t>
            </w:r>
          </w:p>
        </w:tc>
      </w:tr>
    </w:tbl>
    <w:p w14:paraId="4A54D9B5" w14:textId="02408006" w:rsidR="00553A99" w:rsidRPr="00FD7959" w:rsidRDefault="0017281B" w:rsidP="0017281B">
      <w:pPr>
        <w:pStyle w:val="Style3"/>
      </w:pPr>
      <w:r>
        <w:t>In Home Support</w:t>
      </w:r>
    </w:p>
    <w:p w14:paraId="2986F792" w14:textId="5AE5ACDC" w:rsidR="00EC076C" w:rsidRPr="00FD7959" w:rsidRDefault="00EE5C28" w:rsidP="007C0445">
      <w:pPr>
        <w:rPr>
          <w:lang w:val="en-GB"/>
        </w:rPr>
      </w:pPr>
      <w:r w:rsidRPr="00FD7959">
        <w:rPr>
          <w:lang w:val="en-GB"/>
        </w:rPr>
        <w:t>E</w:t>
      </w:r>
      <w:r w:rsidR="001C592D" w:rsidRPr="00FD7959">
        <w:rPr>
          <w:lang w:val="en-GB"/>
        </w:rPr>
        <w:t xml:space="preserve">mergency contacts are specific to location of the participant. </w:t>
      </w:r>
    </w:p>
    <w:p w14:paraId="7E283ED1" w14:textId="45258EA4" w:rsidR="00511C0E" w:rsidRPr="00511C0E" w:rsidRDefault="001C592D" w:rsidP="00511C0E">
      <w:pPr>
        <w:rPr>
          <w:lang w:val="en-GB"/>
        </w:rPr>
      </w:pPr>
      <w:r w:rsidRPr="00FD7959">
        <w:rPr>
          <w:lang w:val="en-GB"/>
        </w:rPr>
        <w:t xml:space="preserve">This information </w:t>
      </w:r>
      <w:r w:rsidR="000939A5" w:rsidRPr="00FD7959">
        <w:rPr>
          <w:lang w:val="en-GB"/>
        </w:rPr>
        <w:t xml:space="preserve">is recorded within individual </w:t>
      </w:r>
      <w:r w:rsidR="00276A18">
        <w:rPr>
          <w:lang w:val="en-GB"/>
        </w:rPr>
        <w:t>participant</w:t>
      </w:r>
      <w:r w:rsidR="000939A5" w:rsidRPr="00FD7959">
        <w:rPr>
          <w:lang w:val="en-GB"/>
        </w:rPr>
        <w:t xml:space="preserve"> emergency management plans. </w:t>
      </w:r>
      <w:bookmarkStart w:id="30" w:name="_Toc44837335"/>
      <w:bookmarkStart w:id="31" w:name="_Toc54961172"/>
      <w:bookmarkStart w:id="32" w:name="_Toc378323882"/>
    </w:p>
    <w:p w14:paraId="36C1BF2F" w14:textId="13AFAF0F" w:rsidR="007C0445" w:rsidRPr="00032BF1" w:rsidRDefault="007C0445" w:rsidP="00032BF1">
      <w:pPr>
        <w:pStyle w:val="Style2"/>
        <w:rPr>
          <w:rFonts w:eastAsiaTheme="majorEastAsia" w:cstheme="majorBidi"/>
        </w:rPr>
      </w:pPr>
      <w:r w:rsidRPr="00FD7959">
        <w:t>Business Continuity Plan Activation</w:t>
      </w:r>
      <w:bookmarkEnd w:id="30"/>
      <w:bookmarkEnd w:id="31"/>
    </w:p>
    <w:p w14:paraId="41D02EBD" w14:textId="2A3102F1" w:rsidR="007C0445" w:rsidRPr="00FD7959" w:rsidRDefault="007C0445" w:rsidP="007C0445">
      <w:pPr>
        <w:rPr>
          <w:rFonts w:eastAsia="Times New Roman" w:cs="Tahoma"/>
          <w:lang w:eastAsia="en-AU"/>
        </w:rPr>
      </w:pPr>
      <w:r w:rsidRPr="00FD7959">
        <w:rPr>
          <w:rFonts w:eastAsia="Times New Roman" w:cs="Tahoma"/>
          <w:lang w:eastAsia="en-AU"/>
        </w:rPr>
        <w:lastRenderedPageBreak/>
        <w:t xml:space="preserve">The BCP activation occurs when an incident with a magnitude of impact is such that </w:t>
      </w:r>
      <w:r w:rsidR="0089662D" w:rsidRPr="00FD7959">
        <w:rPr>
          <w:rFonts w:eastAsia="Times New Roman" w:cs="Tahoma"/>
          <w:lang w:eastAsia="en-AU"/>
        </w:rPr>
        <w:t>participants safety is jeopardised or continuity of participants support is impacted.</w:t>
      </w:r>
      <w:r w:rsidRPr="00FD7959">
        <w:rPr>
          <w:rFonts w:eastAsia="Times New Roman" w:cs="Tahoma"/>
          <w:lang w:eastAsia="en-AU"/>
        </w:rPr>
        <w:t xml:space="preserve"> </w:t>
      </w:r>
    </w:p>
    <w:p w14:paraId="15B8FEB5" w14:textId="50D03740" w:rsidR="00D03B4A" w:rsidRPr="000A19A2" w:rsidRDefault="007C0445" w:rsidP="000A19A2">
      <w:pPr>
        <w:rPr>
          <w:rFonts w:eastAsia="Times New Roman" w:cs="Tahoma"/>
          <w:color w:val="FF0000"/>
          <w:lang w:eastAsia="en-AU"/>
        </w:rPr>
      </w:pPr>
      <w:r w:rsidRPr="00FD7959">
        <w:rPr>
          <w:rFonts w:eastAsia="Times New Roman" w:cs="Tahoma"/>
          <w:lang w:eastAsia="en-AU"/>
        </w:rPr>
        <w:t xml:space="preserve">The activation of the BCP is determined by the </w:t>
      </w:r>
      <w:r w:rsidR="009E58D6">
        <w:rPr>
          <w:rFonts w:eastAsia="Times New Roman" w:cs="Tahoma"/>
          <w:lang w:eastAsia="en-AU"/>
        </w:rPr>
        <w:t>Decent Care</w:t>
      </w:r>
      <w:r w:rsidR="00A02C33" w:rsidRPr="00FD7959">
        <w:rPr>
          <w:rFonts w:eastAsia="Times New Roman" w:cs="Tahoma"/>
          <w:lang w:eastAsia="en-AU"/>
        </w:rPr>
        <w:t>’</w:t>
      </w:r>
      <w:r w:rsidRPr="00FD7959">
        <w:rPr>
          <w:rFonts w:eastAsia="Times New Roman" w:cs="Tahoma"/>
          <w:lang w:eastAsia="en-AU"/>
        </w:rPr>
        <w:t xml:space="preserve">s </w:t>
      </w:r>
      <w:bookmarkStart w:id="33" w:name="_Toc44837336"/>
      <w:bookmarkStart w:id="34" w:name="_Toc54961523"/>
      <w:bookmarkStart w:id="35" w:name="_Hlk44697098"/>
      <w:r w:rsidR="00D03B4A">
        <w:rPr>
          <w:rFonts w:eastAsia="Times New Roman" w:cs="Tahoma"/>
          <w:lang w:eastAsia="en-AU"/>
        </w:rPr>
        <w:t>Emergency Officer.</w:t>
      </w:r>
    </w:p>
    <w:p w14:paraId="57737EC1" w14:textId="497B2EA3" w:rsidR="007C0445" w:rsidRPr="00511C0E" w:rsidRDefault="007C0445" w:rsidP="00511C0E">
      <w:pPr>
        <w:pStyle w:val="Style1"/>
      </w:pPr>
      <w:r w:rsidRPr="00032BF1">
        <w:t>RISK IDENTIFICATION</w:t>
      </w:r>
      <w:bookmarkEnd w:id="32"/>
      <w:bookmarkEnd w:id="33"/>
      <w:bookmarkEnd w:id="34"/>
    </w:p>
    <w:p w14:paraId="04D29014" w14:textId="417FDB41" w:rsidR="007C0445" w:rsidRPr="00FD7959" w:rsidRDefault="007C0445" w:rsidP="00EE299E">
      <w:pPr>
        <w:pStyle w:val="Style2"/>
      </w:pPr>
      <w:bookmarkStart w:id="36" w:name="_Toc44837337"/>
      <w:bookmarkStart w:id="37" w:name="_Toc54961173"/>
      <w:bookmarkEnd w:id="35"/>
      <w:r w:rsidRPr="00FD7959">
        <w:t>Risk Rating</w:t>
      </w:r>
      <w:bookmarkEnd w:id="36"/>
      <w:bookmarkEnd w:id="37"/>
    </w:p>
    <w:p w14:paraId="70A45370" w14:textId="62633345" w:rsidR="007C0445" w:rsidRPr="00FD7959" w:rsidRDefault="007C0445" w:rsidP="007C0445">
      <w:pPr>
        <w:rPr>
          <w:rFonts w:eastAsia="Times New Roman" w:cs="Tahoma"/>
          <w:lang w:eastAsia="en-AU"/>
        </w:rPr>
      </w:pPr>
      <w:r w:rsidRPr="00FD7959">
        <w:rPr>
          <w:rFonts w:eastAsia="Times New Roman" w:cs="Tahoma"/>
          <w:lang w:eastAsia="en-AU"/>
        </w:rPr>
        <w:t xml:space="preserve">The </w:t>
      </w:r>
      <w:r w:rsidR="009E58D6">
        <w:rPr>
          <w:rFonts w:eastAsia="Times New Roman" w:cs="Tahoma"/>
          <w:lang w:eastAsia="en-AU"/>
        </w:rPr>
        <w:t>Decent Care</w:t>
      </w:r>
      <w:r w:rsidRPr="00FD7959">
        <w:rPr>
          <w:rFonts w:eastAsia="Times New Roman" w:cs="Tahoma"/>
          <w:lang w:eastAsia="en-AU"/>
        </w:rPr>
        <w:t xml:space="preserve"> shall assess its risk using a rating as detailed below for both likelihood and Impact </w:t>
      </w:r>
    </w:p>
    <w:p w14:paraId="6B21D284" w14:textId="77777777" w:rsidR="007C0445" w:rsidRPr="00FD7959" w:rsidRDefault="007C0445" w:rsidP="007C0445">
      <w:pPr>
        <w:rPr>
          <w:rFonts w:eastAsia="Times New Roman" w:cs="Tahoma"/>
          <w:color w:val="FF0000"/>
          <w:lang w:eastAsia="en-AU"/>
        </w:rPr>
      </w:pPr>
    </w:p>
    <w:p w14:paraId="0B960246" w14:textId="3C569E2C" w:rsidR="007C0445" w:rsidRPr="00FD7959" w:rsidRDefault="007C0445" w:rsidP="00C52622">
      <w:pPr>
        <w:pStyle w:val="DotPoint1"/>
        <w:rPr>
          <w:lang w:eastAsia="en-AU"/>
        </w:rPr>
      </w:pPr>
      <w:r w:rsidRPr="00FD7959">
        <w:rPr>
          <w:lang w:eastAsia="en-AU"/>
        </w:rPr>
        <w:t>Probability – the likelihood of the Risk occurring rated high, medium, or low p</w:t>
      </w:r>
    </w:p>
    <w:p w14:paraId="14E1F5B3" w14:textId="70794C18" w:rsidR="007C0445" w:rsidRPr="00FD7959" w:rsidRDefault="007C0445" w:rsidP="00C52622">
      <w:pPr>
        <w:pStyle w:val="DotPoint1"/>
        <w:rPr>
          <w:lang w:eastAsia="en-AU"/>
        </w:rPr>
      </w:pPr>
      <w:r w:rsidRPr="00FD7959">
        <w:rPr>
          <w:lang w:eastAsia="en-AU"/>
        </w:rPr>
        <w:t xml:space="preserve">Impact – will the impact on </w:t>
      </w:r>
      <w:r w:rsidR="009E58D6">
        <w:rPr>
          <w:lang w:eastAsia="en-AU"/>
        </w:rPr>
        <w:t>Decent Care</w:t>
      </w:r>
      <w:r w:rsidRPr="00FD7959">
        <w:rPr>
          <w:lang w:eastAsia="en-AU"/>
        </w:rPr>
        <w:t xml:space="preserve">’s business be rated as a high, medium, or low impact. </w:t>
      </w:r>
    </w:p>
    <w:p w14:paraId="082475CC" w14:textId="53F3A73A" w:rsidR="007C0445" w:rsidRPr="00FD7959" w:rsidRDefault="007C0445" w:rsidP="00D6653A">
      <w:pPr>
        <w:pStyle w:val="Style2"/>
      </w:pPr>
      <w:bookmarkStart w:id="38" w:name="_Toc378323885"/>
      <w:bookmarkStart w:id="39" w:name="_Toc44837339"/>
      <w:bookmarkStart w:id="40" w:name="_Toc54961175"/>
      <w:r w:rsidRPr="00FD7959">
        <w:t>After each incident</w:t>
      </w:r>
      <w:bookmarkEnd w:id="38"/>
      <w:bookmarkEnd w:id="39"/>
      <w:bookmarkEnd w:id="40"/>
    </w:p>
    <w:p w14:paraId="023F4178" w14:textId="77777777" w:rsidR="007C0445" w:rsidRPr="00FD7959" w:rsidRDefault="007C0445" w:rsidP="007C0445">
      <w:pPr>
        <w:rPr>
          <w:rFonts w:eastAsia="Times New Roman" w:cs="Tahoma"/>
          <w:lang w:eastAsia="en-AU"/>
        </w:rPr>
      </w:pPr>
      <w:r w:rsidRPr="00FD7959">
        <w:rPr>
          <w:rFonts w:eastAsia="Times New Roman" w:cs="Tahoma"/>
          <w:lang w:eastAsia="en-AU"/>
        </w:rPr>
        <w:t>Complete a standard set of tasks after every incident. These standard tasks are not repeated under each risk, but must be completed after each incident:</w:t>
      </w:r>
    </w:p>
    <w:p w14:paraId="4FBF37D7" w14:textId="4DE147B9" w:rsidR="007C0445" w:rsidRPr="00FD7959" w:rsidRDefault="007C0445" w:rsidP="00C52622">
      <w:pPr>
        <w:pStyle w:val="DotPoint1"/>
        <w:rPr>
          <w:lang w:eastAsia="en-AU"/>
        </w:rPr>
      </w:pPr>
      <w:r w:rsidRPr="00FD7959">
        <w:rPr>
          <w:lang w:eastAsia="en-AU"/>
        </w:rPr>
        <w:t>Return all operations and services to their original form</w:t>
      </w:r>
    </w:p>
    <w:p w14:paraId="75CE0321" w14:textId="52AA7D6F" w:rsidR="007C0445" w:rsidRPr="00FD7959" w:rsidRDefault="00B3404F" w:rsidP="00C52622">
      <w:pPr>
        <w:pStyle w:val="DotPoint1"/>
        <w:rPr>
          <w:lang w:eastAsia="en-AU"/>
        </w:rPr>
      </w:pPr>
      <w:r w:rsidRPr="00FD7959">
        <w:rPr>
          <w:lang w:eastAsia="en-AU"/>
        </w:rPr>
        <w:t>A</w:t>
      </w:r>
      <w:r w:rsidR="007C0445" w:rsidRPr="00FD7959">
        <w:rPr>
          <w:lang w:eastAsia="en-AU"/>
        </w:rPr>
        <w:t xml:space="preserve">dvise </w:t>
      </w:r>
      <w:r w:rsidRPr="00FD7959">
        <w:rPr>
          <w:lang w:eastAsia="en-AU"/>
        </w:rPr>
        <w:t>participants</w:t>
      </w:r>
      <w:r w:rsidR="003A0B2D" w:rsidRPr="00FD7959">
        <w:rPr>
          <w:lang w:eastAsia="en-AU"/>
        </w:rPr>
        <w:t xml:space="preserve">, </w:t>
      </w:r>
      <w:r w:rsidR="005D08A5">
        <w:rPr>
          <w:lang w:eastAsia="en-AU"/>
        </w:rPr>
        <w:t>team members</w:t>
      </w:r>
      <w:r w:rsidR="003A0B2D" w:rsidRPr="00FD7959">
        <w:rPr>
          <w:lang w:eastAsia="en-AU"/>
        </w:rPr>
        <w:t xml:space="preserve"> and any other relevant key stakeholders that </w:t>
      </w:r>
      <w:r w:rsidR="007C0445" w:rsidRPr="00FD7959">
        <w:rPr>
          <w:lang w:eastAsia="en-AU"/>
        </w:rPr>
        <w:t>the incident is over, an</w:t>
      </w:r>
      <w:r w:rsidR="003A0B2D" w:rsidRPr="00FD7959">
        <w:rPr>
          <w:lang w:eastAsia="en-AU"/>
        </w:rPr>
        <w:t xml:space="preserve">d </w:t>
      </w:r>
      <w:r w:rsidR="009937E4" w:rsidRPr="00FD7959">
        <w:rPr>
          <w:lang w:eastAsia="en-AU"/>
        </w:rPr>
        <w:t>services will resume as per usual.</w:t>
      </w:r>
    </w:p>
    <w:p w14:paraId="51211A2C" w14:textId="12A870A8" w:rsidR="009937E4" w:rsidRPr="00FD7959" w:rsidRDefault="009937E4" w:rsidP="00C52622">
      <w:pPr>
        <w:pStyle w:val="DotPoint1"/>
        <w:rPr>
          <w:lang w:eastAsia="en-AU"/>
        </w:rPr>
      </w:pPr>
      <w:r w:rsidRPr="00FD7959">
        <w:rPr>
          <w:lang w:eastAsia="en-AU"/>
        </w:rPr>
        <w:t xml:space="preserve">Ensure participants are </w:t>
      </w:r>
      <w:r w:rsidR="00E57F1C" w:rsidRPr="00FD7959">
        <w:rPr>
          <w:lang w:eastAsia="en-AU"/>
        </w:rPr>
        <w:t xml:space="preserve">offered additional support if required – </w:t>
      </w:r>
      <w:r w:rsidR="008214E3" w:rsidRPr="00FD7959">
        <w:rPr>
          <w:lang w:eastAsia="en-AU"/>
        </w:rPr>
        <w:t>e.g.</w:t>
      </w:r>
      <w:r w:rsidR="00E57F1C" w:rsidRPr="00FD7959">
        <w:rPr>
          <w:lang w:eastAsia="en-AU"/>
        </w:rPr>
        <w:t xml:space="preserve"> </w:t>
      </w:r>
      <w:r w:rsidR="009D4790" w:rsidRPr="00FD7959">
        <w:rPr>
          <w:lang w:eastAsia="en-AU"/>
        </w:rPr>
        <w:t xml:space="preserve">debrief or </w:t>
      </w:r>
      <w:r w:rsidR="00F82912" w:rsidRPr="00FD7959">
        <w:rPr>
          <w:lang w:eastAsia="en-AU"/>
        </w:rPr>
        <w:t>post trauma counselling</w:t>
      </w:r>
    </w:p>
    <w:p w14:paraId="5A6C3B4C" w14:textId="06318136" w:rsidR="009D4790" w:rsidRPr="00FD7959" w:rsidRDefault="009D4790" w:rsidP="00C52622">
      <w:pPr>
        <w:pStyle w:val="DotPoint1"/>
        <w:rPr>
          <w:lang w:eastAsia="en-AU"/>
        </w:rPr>
      </w:pPr>
      <w:r w:rsidRPr="00FD7959">
        <w:rPr>
          <w:lang w:eastAsia="en-AU"/>
        </w:rPr>
        <w:t xml:space="preserve">Review participant </w:t>
      </w:r>
      <w:r w:rsidR="00DF0D5D" w:rsidRPr="00FD7959">
        <w:rPr>
          <w:lang w:eastAsia="en-AU"/>
        </w:rPr>
        <w:t xml:space="preserve">Personal Emergency Management Plans where there were difficulties experienced during the </w:t>
      </w:r>
      <w:r w:rsidR="00C169C9" w:rsidRPr="00FD7959">
        <w:rPr>
          <w:lang w:eastAsia="en-AU"/>
        </w:rPr>
        <w:t>emergency.</w:t>
      </w:r>
    </w:p>
    <w:p w14:paraId="06F432DD" w14:textId="354AA40E" w:rsidR="003677F4" w:rsidRPr="00FD7959" w:rsidRDefault="007C0445" w:rsidP="00FA097B">
      <w:pPr>
        <w:pStyle w:val="DotPoint1"/>
        <w:rPr>
          <w:lang w:eastAsia="en-AU"/>
        </w:rPr>
      </w:pPr>
      <w:r w:rsidRPr="00FD7959">
        <w:rPr>
          <w:lang w:eastAsia="en-AU"/>
        </w:rPr>
        <w:t>Complete the ‘Incident Recovery Checklist’ as a guide found in the appendix part of this plan.</w:t>
      </w:r>
      <w:bookmarkStart w:id="41" w:name="_Toc44837340"/>
      <w:bookmarkStart w:id="42" w:name="_Toc54961176"/>
      <w:bookmarkStart w:id="43" w:name="_Toc54961524"/>
    </w:p>
    <w:p w14:paraId="7ED02454" w14:textId="6AF7E39D" w:rsidR="00B34120" w:rsidRDefault="0089662D" w:rsidP="00E8424C">
      <w:pPr>
        <w:pStyle w:val="DotPoint1"/>
        <w:rPr>
          <w:lang w:eastAsia="en-AU"/>
        </w:rPr>
      </w:pPr>
      <w:r w:rsidRPr="00FD7959">
        <w:rPr>
          <w:lang w:eastAsia="en-AU"/>
        </w:rPr>
        <w:t>Review the</w:t>
      </w:r>
      <w:r w:rsidR="002E4767" w:rsidRPr="00FD7959">
        <w:rPr>
          <w:lang w:eastAsia="en-AU"/>
        </w:rPr>
        <w:t xml:space="preserve"> incident response and business continuity</w:t>
      </w:r>
      <w:r w:rsidRPr="00FD7959">
        <w:rPr>
          <w:lang w:eastAsia="en-AU"/>
        </w:rPr>
        <w:t xml:space="preserve"> </w:t>
      </w:r>
      <w:r w:rsidR="002E4767" w:rsidRPr="00FD7959">
        <w:rPr>
          <w:lang w:eastAsia="en-AU"/>
        </w:rPr>
        <w:t>plan for continuous improvement opportunities identified.</w:t>
      </w:r>
    </w:p>
    <w:p w14:paraId="58535F9B" w14:textId="77777777" w:rsidR="00B34120" w:rsidRDefault="00B34120" w:rsidP="00B34120">
      <w:pPr>
        <w:pStyle w:val="DotPoint1"/>
        <w:numPr>
          <w:ilvl w:val="0"/>
          <w:numId w:val="0"/>
        </w:numPr>
        <w:ind w:left="714" w:hanging="357"/>
        <w:rPr>
          <w:lang w:eastAsia="en-AU"/>
        </w:rPr>
      </w:pPr>
    </w:p>
    <w:p w14:paraId="588B9CBF" w14:textId="101FFC05" w:rsidR="007C0445" w:rsidRPr="00FD7959" w:rsidRDefault="007C0445" w:rsidP="00032BF1">
      <w:pPr>
        <w:pStyle w:val="Style1"/>
      </w:pPr>
      <w:r w:rsidRPr="00FD7959">
        <w:t>RISK MITIGATION AND ACTIONS</w:t>
      </w:r>
      <w:bookmarkEnd w:id="41"/>
      <w:bookmarkEnd w:id="42"/>
      <w:bookmarkEnd w:id="43"/>
    </w:p>
    <w:p w14:paraId="7F093CC0" w14:textId="77777777" w:rsidR="007C0445" w:rsidRPr="00FD7959" w:rsidRDefault="007C0445" w:rsidP="007B4E75">
      <w:pPr>
        <w:rPr>
          <w:rFonts w:eastAsia="Times New Roman" w:cs="Tahoma"/>
          <w:lang w:eastAsia="en-AU"/>
        </w:rPr>
      </w:pPr>
      <w:bookmarkStart w:id="44" w:name="_Hlk44681259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4"/>
        <w:gridCol w:w="6672"/>
      </w:tblGrid>
      <w:tr w:rsidR="007C0445" w:rsidRPr="00FD7959" w14:paraId="68D8A566" w14:textId="77777777" w:rsidTr="00D67CDB">
        <w:tc>
          <w:tcPr>
            <w:tcW w:w="23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6C8B23" w14:textId="77777777" w:rsidR="007C0445" w:rsidRPr="00FD7959" w:rsidRDefault="007C0445" w:rsidP="007B4E75">
            <w:pPr>
              <w:keepNext/>
              <w:keepLines/>
              <w:jc w:val="center"/>
              <w:outlineLvl w:val="1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bookmarkStart w:id="45" w:name="_Toc44836321"/>
            <w:bookmarkStart w:id="46" w:name="_Toc44837341"/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>RISK 1</w:t>
            </w:r>
            <w:bookmarkEnd w:id="45"/>
            <w:bookmarkEnd w:id="46"/>
          </w:p>
        </w:tc>
        <w:tc>
          <w:tcPr>
            <w:tcW w:w="6672" w:type="dxa"/>
            <w:shd w:val="clear" w:color="auto" w:fill="auto"/>
          </w:tcPr>
          <w:p w14:paraId="7F227B14" w14:textId="45AAF0E8" w:rsidR="007C0445" w:rsidRPr="00FD7959" w:rsidRDefault="007C0445" w:rsidP="007B4E75">
            <w:pPr>
              <w:keepNext/>
              <w:keepLines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47" w:name="_Toc44836322"/>
            <w:bookmarkStart w:id="48" w:name="_Toc44837342"/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 xml:space="preserve">Economic and financial Risks - global financial events, interest rate increases, cash flow shortages, </w:t>
            </w:r>
            <w:r w:rsidR="006A3472" w:rsidRPr="00FD7959">
              <w:rPr>
                <w:rFonts w:eastAsia="Times New Roman"/>
                <w:b/>
                <w:bCs/>
                <w:sz w:val="20"/>
                <w:szCs w:val="20"/>
              </w:rPr>
              <w:t xml:space="preserve">NDIS Funding changes, </w:t>
            </w:r>
            <w:r w:rsidR="002E4767" w:rsidRPr="00FD7959">
              <w:rPr>
                <w:rFonts w:eastAsia="Times New Roman"/>
                <w:b/>
                <w:bCs/>
                <w:sz w:val="20"/>
                <w:szCs w:val="20"/>
              </w:rPr>
              <w:t>Participant</w:t>
            </w:r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>s not paying, rapid growth or rising costs</w:t>
            </w:r>
            <w:bookmarkEnd w:id="47"/>
            <w:bookmarkEnd w:id="48"/>
          </w:p>
        </w:tc>
      </w:tr>
      <w:tr w:rsidR="007C0445" w:rsidRPr="00FD7959" w14:paraId="65194F30" w14:textId="77777777" w:rsidTr="00D67CDB">
        <w:tc>
          <w:tcPr>
            <w:tcW w:w="2344" w:type="dxa"/>
            <w:shd w:val="clear" w:color="auto" w:fill="auto"/>
            <w:vAlign w:val="center"/>
          </w:tcPr>
          <w:p w14:paraId="5A4E3310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Probability</w:t>
            </w:r>
          </w:p>
        </w:tc>
        <w:tc>
          <w:tcPr>
            <w:tcW w:w="6672" w:type="dxa"/>
          </w:tcPr>
          <w:p w14:paraId="0509D411" w14:textId="77777777" w:rsidR="007C0445" w:rsidRPr="00FD7959" w:rsidRDefault="007C0445" w:rsidP="007B4E75">
            <w:pPr>
              <w:rPr>
                <w:rFonts w:eastAsia="Times New Roman" w:cs="Tahoma"/>
                <w:color w:val="FF0000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Medium</w:t>
            </w:r>
          </w:p>
        </w:tc>
      </w:tr>
      <w:tr w:rsidR="007C0445" w:rsidRPr="00FD7959" w14:paraId="1F134517" w14:textId="77777777" w:rsidTr="00D67CDB">
        <w:tc>
          <w:tcPr>
            <w:tcW w:w="2344" w:type="dxa"/>
            <w:shd w:val="clear" w:color="auto" w:fill="auto"/>
            <w:vAlign w:val="center"/>
          </w:tcPr>
          <w:p w14:paraId="16FFDB6D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Impact</w:t>
            </w:r>
          </w:p>
        </w:tc>
        <w:tc>
          <w:tcPr>
            <w:tcW w:w="6672" w:type="dxa"/>
          </w:tcPr>
          <w:p w14:paraId="7091A928" w14:textId="77777777" w:rsidR="007C0445" w:rsidRPr="00FD7959" w:rsidRDefault="007C0445" w:rsidP="007B4E75">
            <w:pPr>
              <w:rPr>
                <w:rFonts w:eastAsia="Times New Roman" w:cs="Tahoma"/>
                <w:color w:val="FF0000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07C0445" w:rsidRPr="00FD7959" w14:paraId="3169E9BF" w14:textId="77777777" w:rsidTr="00D67CDB">
        <w:tc>
          <w:tcPr>
            <w:tcW w:w="2344" w:type="dxa"/>
            <w:shd w:val="clear" w:color="auto" w:fill="auto"/>
            <w:vAlign w:val="center"/>
          </w:tcPr>
          <w:p w14:paraId="414E4A03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Likely Scenario</w:t>
            </w:r>
          </w:p>
        </w:tc>
        <w:tc>
          <w:tcPr>
            <w:tcW w:w="6672" w:type="dxa"/>
          </w:tcPr>
          <w:p w14:paraId="330DBF1F" w14:textId="535A7831" w:rsidR="007C0445" w:rsidRPr="00FD7959" w:rsidRDefault="007C0445" w:rsidP="007B4E75">
            <w:pPr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Change of government / agencies policies,</w:t>
            </w:r>
            <w:r w:rsidR="00253765"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 xml:space="preserve"> </w:t>
            </w:r>
            <w:r w:rsidR="002E4767"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Participant</w:t>
            </w:r>
            <w:r w:rsidR="003345B2"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’s</w:t>
            </w: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 xml:space="preserve"> payment interrupted / delayed / ceased, business / bank interest increase, exceeding budget spending, unforeseen rise in operational spending / other facilities, corporate theft / unauthorised access to bank/ finance accounts, impact / cost of prosecution by authorities. </w:t>
            </w:r>
          </w:p>
        </w:tc>
      </w:tr>
      <w:tr w:rsidR="007C0445" w:rsidRPr="00FD7959" w14:paraId="69B8EACA" w14:textId="77777777" w:rsidTr="00D67CDB">
        <w:tc>
          <w:tcPr>
            <w:tcW w:w="2344" w:type="dxa"/>
            <w:shd w:val="clear" w:color="auto" w:fill="auto"/>
            <w:vAlign w:val="center"/>
          </w:tcPr>
          <w:p w14:paraId="473903ED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lastRenderedPageBreak/>
              <w:t>Functions affected</w:t>
            </w:r>
          </w:p>
        </w:tc>
        <w:tc>
          <w:tcPr>
            <w:tcW w:w="6672" w:type="dxa"/>
          </w:tcPr>
          <w:p w14:paraId="71587622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All</w:t>
            </w:r>
          </w:p>
        </w:tc>
      </w:tr>
      <w:tr w:rsidR="007C0445" w:rsidRPr="00FD7959" w14:paraId="264C365F" w14:textId="77777777" w:rsidTr="00D67CDB">
        <w:tc>
          <w:tcPr>
            <w:tcW w:w="2344" w:type="dxa"/>
            <w:shd w:val="clear" w:color="auto" w:fill="auto"/>
            <w:vAlign w:val="center"/>
          </w:tcPr>
          <w:p w14:paraId="76142BB5" w14:textId="2A1B5C11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Action</w:t>
            </w:r>
          </w:p>
        </w:tc>
        <w:tc>
          <w:tcPr>
            <w:tcW w:w="6672" w:type="dxa"/>
          </w:tcPr>
          <w:p w14:paraId="7EDDC745" w14:textId="77777777" w:rsidR="007C0445" w:rsidRPr="00FD7959" w:rsidRDefault="007C0445" w:rsidP="006F2D77">
            <w:pPr>
              <w:numPr>
                <w:ilvl w:val="0"/>
                <w:numId w:val="7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Review and update Business plan (reduce services and/or seek alternative work initiatives), policies, risk register, budget, and financial accounts when a significant change to government / agencies policies. </w:t>
            </w:r>
          </w:p>
          <w:p w14:paraId="1D32A079" w14:textId="56FB5BC0" w:rsidR="007C0445" w:rsidRPr="00FD7959" w:rsidRDefault="007C0445" w:rsidP="006F2D77">
            <w:pPr>
              <w:numPr>
                <w:ilvl w:val="0"/>
                <w:numId w:val="7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Record and list all decisions and actions on the ‘Incident Event Log’ </w:t>
            </w:r>
          </w:p>
          <w:p w14:paraId="3A4305EB" w14:textId="77777777" w:rsidR="007C0445" w:rsidRPr="00FD7959" w:rsidRDefault="007C0445" w:rsidP="006F2D77">
            <w:pPr>
              <w:numPr>
                <w:ilvl w:val="0"/>
                <w:numId w:val="7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Finance audit conducted. </w:t>
            </w:r>
          </w:p>
          <w:p w14:paraId="3846D88C" w14:textId="77777777" w:rsidR="007C0445" w:rsidRPr="00FD7959" w:rsidRDefault="007C0445" w:rsidP="006F2D77">
            <w:pPr>
              <w:numPr>
                <w:ilvl w:val="0"/>
                <w:numId w:val="7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Review and update budget forecasts, with monitoring more frequently until stabilised. </w:t>
            </w:r>
          </w:p>
          <w:p w14:paraId="10EE33FA" w14:textId="77777777" w:rsidR="007C0445" w:rsidRPr="00FD7959" w:rsidRDefault="007C0445" w:rsidP="006F2D77">
            <w:pPr>
              <w:numPr>
                <w:ilvl w:val="0"/>
                <w:numId w:val="7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Introduce cost savings measures. </w:t>
            </w:r>
          </w:p>
          <w:p w14:paraId="1D4CAB61" w14:textId="77777777" w:rsidR="007C0445" w:rsidRPr="00FD7959" w:rsidRDefault="007C0445" w:rsidP="006F2D77">
            <w:pPr>
              <w:numPr>
                <w:ilvl w:val="0"/>
                <w:numId w:val="7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Corporate theft / unauthorised access to bank/ finance accounts – call authorities and financial institutions of issue:</w:t>
            </w:r>
          </w:p>
          <w:p w14:paraId="21576C80" w14:textId="77777777" w:rsidR="007C0445" w:rsidRPr="00FD7959" w:rsidRDefault="007C0445" w:rsidP="006F2D77">
            <w:pPr>
              <w:numPr>
                <w:ilvl w:val="0"/>
                <w:numId w:val="23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Receive damage report from financial institutions and authorities.</w:t>
            </w:r>
          </w:p>
          <w:p w14:paraId="31EA302F" w14:textId="77777777" w:rsidR="007C0445" w:rsidRPr="00FD7959" w:rsidRDefault="007C0445" w:rsidP="006F2D77">
            <w:pPr>
              <w:numPr>
                <w:ilvl w:val="0"/>
                <w:numId w:val="23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Introduce methods in agreeance with financial institutions on freezing accounts or prevention of further unauthorised access to accounts. </w:t>
            </w:r>
          </w:p>
          <w:p w14:paraId="00475212" w14:textId="77777777" w:rsidR="007C0445" w:rsidRPr="00FD7959" w:rsidRDefault="007C0445" w:rsidP="006F2D77">
            <w:pPr>
              <w:numPr>
                <w:ilvl w:val="0"/>
                <w:numId w:val="23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If required relocate account to temporary / permanent alternate location / options.</w:t>
            </w:r>
          </w:p>
          <w:p w14:paraId="4B242B98" w14:textId="77777777" w:rsidR="007C0445" w:rsidRPr="00FD7959" w:rsidRDefault="007C0445" w:rsidP="006F2D77">
            <w:pPr>
              <w:numPr>
                <w:ilvl w:val="0"/>
                <w:numId w:val="23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Account monitoring program to be introduced.</w:t>
            </w:r>
          </w:p>
          <w:p w14:paraId="45A942C2" w14:textId="0656950B" w:rsidR="007C0445" w:rsidRPr="00FD7959" w:rsidRDefault="007C0445" w:rsidP="006F2D77">
            <w:pPr>
              <w:numPr>
                <w:ilvl w:val="0"/>
                <w:numId w:val="7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Contact </w:t>
            </w:r>
            <w:r w:rsidR="00CD1A76" w:rsidRPr="00FD7959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and advise on changes.</w:t>
            </w:r>
          </w:p>
          <w:p w14:paraId="0972DADB" w14:textId="6ED052A9" w:rsidR="007C0445" w:rsidRPr="00FD7959" w:rsidRDefault="007C0445" w:rsidP="006F2D77">
            <w:pPr>
              <w:numPr>
                <w:ilvl w:val="0"/>
                <w:numId w:val="7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Contact suppliers and </w:t>
            </w:r>
            <w:r w:rsidR="002E4767" w:rsidRPr="00FD7959">
              <w:rPr>
                <w:rFonts w:eastAsia="Times New Roman" w:cs="Tahoma"/>
                <w:sz w:val="20"/>
                <w:szCs w:val="20"/>
              </w:rPr>
              <w:t>Participant</w:t>
            </w:r>
            <w:r w:rsidRPr="00FD7959">
              <w:rPr>
                <w:rFonts w:eastAsia="Times New Roman" w:cs="Tahoma"/>
                <w:sz w:val="20"/>
                <w:szCs w:val="20"/>
              </w:rPr>
              <w:t>s to advise of the emergency and alternate business arrangements.</w:t>
            </w:r>
          </w:p>
          <w:p w14:paraId="1642B6E3" w14:textId="77777777" w:rsidR="007C0445" w:rsidRPr="00FD7959" w:rsidRDefault="007C0445" w:rsidP="006F2D77">
            <w:pPr>
              <w:numPr>
                <w:ilvl w:val="0"/>
                <w:numId w:val="7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Company insurances are maintained to cover scope of work.</w:t>
            </w:r>
          </w:p>
          <w:p w14:paraId="186EE634" w14:textId="2D82CF98" w:rsidR="007C0445" w:rsidRPr="00FD7959" w:rsidRDefault="007C0445" w:rsidP="006F2D77">
            <w:pPr>
              <w:numPr>
                <w:ilvl w:val="0"/>
                <w:numId w:val="7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Review Risk Register and BCP and update as required. Consideration for development of contingency plan for owners/</w:t>
            </w:r>
            <w:r w:rsidR="004E1FD4">
              <w:rPr>
                <w:rFonts w:eastAsia="Times New Roman" w:cs="Tahoma"/>
                <w:sz w:val="20"/>
                <w:szCs w:val="20"/>
              </w:rPr>
              <w:t>Managing Directors</w:t>
            </w:r>
            <w:r w:rsidR="00DA61CB" w:rsidRPr="00FD7959">
              <w:rPr>
                <w:rFonts w:eastAsia="Times New Roman" w:cs="Tahoma"/>
                <w:sz w:val="20"/>
                <w:szCs w:val="20"/>
              </w:rPr>
              <w:t>’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death).</w:t>
            </w:r>
          </w:p>
          <w:p w14:paraId="6AC23AE5" w14:textId="77777777" w:rsidR="007C0445" w:rsidRPr="00FD7959" w:rsidRDefault="007C0445" w:rsidP="006F2D77">
            <w:pPr>
              <w:numPr>
                <w:ilvl w:val="0"/>
                <w:numId w:val="4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Complete Incident Recovery Checklist </w:t>
            </w:r>
          </w:p>
          <w:p w14:paraId="71821428" w14:textId="0BB99CD4" w:rsidR="00251752" w:rsidRPr="00FD7959" w:rsidRDefault="00251752" w:rsidP="00251752">
            <w:pPr>
              <w:ind w:left="360"/>
              <w:rPr>
                <w:rFonts w:eastAsia="Times New Roman" w:cs="Tahoma"/>
                <w:sz w:val="20"/>
                <w:szCs w:val="20"/>
              </w:rPr>
            </w:pPr>
          </w:p>
        </w:tc>
      </w:tr>
      <w:tr w:rsidR="007C0445" w:rsidRPr="00FD7959" w14:paraId="371E8B99" w14:textId="77777777" w:rsidTr="00425AA4">
        <w:tc>
          <w:tcPr>
            <w:tcW w:w="2344" w:type="dxa"/>
            <w:shd w:val="clear" w:color="auto" w:fill="auto"/>
            <w:vAlign w:val="center"/>
          </w:tcPr>
          <w:p w14:paraId="54CEAD75" w14:textId="0DC670EA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Responsibilities</w:t>
            </w:r>
          </w:p>
        </w:tc>
        <w:tc>
          <w:tcPr>
            <w:tcW w:w="6672" w:type="dxa"/>
          </w:tcPr>
          <w:p w14:paraId="17E13E45" w14:textId="00E6CFB2" w:rsidR="007C0445" w:rsidRPr="00FD7959" w:rsidRDefault="004E1FD4" w:rsidP="007B4E75">
            <w:pPr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Managing Directors</w:t>
            </w:r>
            <w:r w:rsidR="007C0445" w:rsidRPr="00FD7959">
              <w:rPr>
                <w:rFonts w:eastAsia="Times New Roman" w:cs="Tahoma"/>
                <w:sz w:val="20"/>
                <w:szCs w:val="20"/>
              </w:rPr>
              <w:t xml:space="preserve"> and/or nominated (internal / external) personnel.</w:t>
            </w:r>
          </w:p>
        </w:tc>
      </w:tr>
      <w:tr w:rsidR="007C0445" w:rsidRPr="00FD7959" w14:paraId="1796F8EF" w14:textId="77777777" w:rsidTr="00425AA4">
        <w:tc>
          <w:tcPr>
            <w:tcW w:w="2344" w:type="dxa"/>
            <w:shd w:val="clear" w:color="auto" w:fill="auto"/>
            <w:vAlign w:val="center"/>
          </w:tcPr>
          <w:p w14:paraId="29DE3EB5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Mitigation</w:t>
            </w:r>
          </w:p>
        </w:tc>
        <w:tc>
          <w:tcPr>
            <w:tcW w:w="6672" w:type="dxa"/>
          </w:tcPr>
          <w:p w14:paraId="4E185C3A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Review and update Business Plan (reduce services and/or seek alternative work initiatives), policies, Risk Register, budget, and financial accounts as to align with change to government / agencies policies. Including corporate theft / unauthorised access to bank/ finance accounts requirements.</w:t>
            </w:r>
          </w:p>
        </w:tc>
      </w:tr>
      <w:tr w:rsidR="007C0445" w:rsidRPr="00FD7959" w14:paraId="041D8BA1" w14:textId="77777777" w:rsidTr="00425AA4">
        <w:tc>
          <w:tcPr>
            <w:tcW w:w="2344" w:type="dxa"/>
            <w:shd w:val="clear" w:color="auto" w:fill="auto"/>
            <w:vAlign w:val="center"/>
          </w:tcPr>
          <w:p w14:paraId="15D8B6D4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Constraints</w:t>
            </w:r>
          </w:p>
        </w:tc>
        <w:tc>
          <w:tcPr>
            <w:tcW w:w="6672" w:type="dxa"/>
          </w:tcPr>
          <w:p w14:paraId="35EA99DD" w14:textId="73855D11" w:rsidR="007C0445" w:rsidRPr="00FD7959" w:rsidRDefault="009E58D6" w:rsidP="007B4E75">
            <w:pPr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Decent Care</w:t>
            </w:r>
            <w:r w:rsidR="007C0445" w:rsidRPr="00FD7959">
              <w:rPr>
                <w:rFonts w:eastAsia="Times New Roman" w:cs="Tahoma"/>
                <w:sz w:val="20"/>
                <w:szCs w:val="20"/>
              </w:rPr>
              <w:t>’s Executive decisions / strategies may override these instructions if there are any conflicts.</w:t>
            </w:r>
          </w:p>
        </w:tc>
      </w:tr>
      <w:tr w:rsidR="007C0445" w:rsidRPr="00FD7959" w14:paraId="72A003F2" w14:textId="77777777" w:rsidTr="00425AA4">
        <w:tc>
          <w:tcPr>
            <w:tcW w:w="2344" w:type="dxa"/>
            <w:shd w:val="clear" w:color="auto" w:fill="auto"/>
            <w:vAlign w:val="center"/>
          </w:tcPr>
          <w:p w14:paraId="7C8258E1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Resources</w:t>
            </w:r>
          </w:p>
        </w:tc>
        <w:tc>
          <w:tcPr>
            <w:tcW w:w="6672" w:type="dxa"/>
          </w:tcPr>
          <w:p w14:paraId="0FAE7251" w14:textId="77777777" w:rsidR="007C0445" w:rsidRPr="00FD7959" w:rsidRDefault="007C0445" w:rsidP="006F2D77">
            <w:pPr>
              <w:numPr>
                <w:ilvl w:val="0"/>
                <w:numId w:val="14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Company accountant / financial advisors</w:t>
            </w:r>
          </w:p>
          <w:p w14:paraId="32644B65" w14:textId="77777777" w:rsidR="007C0445" w:rsidRPr="00FD7959" w:rsidRDefault="007C0445" w:rsidP="006F2D77">
            <w:pPr>
              <w:numPr>
                <w:ilvl w:val="0"/>
                <w:numId w:val="14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Insurance / financial Institution representatives</w:t>
            </w:r>
          </w:p>
          <w:p w14:paraId="4CAD1D7C" w14:textId="77777777" w:rsidR="007C0445" w:rsidRPr="00FD7959" w:rsidRDefault="007C0445" w:rsidP="006F2D77">
            <w:pPr>
              <w:numPr>
                <w:ilvl w:val="0"/>
                <w:numId w:val="14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Company finance system</w:t>
            </w:r>
          </w:p>
          <w:p w14:paraId="44F7D480" w14:textId="49F6C6D9" w:rsidR="007C0445" w:rsidRPr="00FD7959" w:rsidRDefault="009E58D6" w:rsidP="006F2D77">
            <w:pPr>
              <w:numPr>
                <w:ilvl w:val="0"/>
                <w:numId w:val="14"/>
              </w:numPr>
              <w:ind w:left="360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Decent Care</w:t>
            </w:r>
            <w:r w:rsidR="007C0445" w:rsidRPr="00FD7959">
              <w:rPr>
                <w:rFonts w:eastAsia="Times New Roman" w:cs="Tahoma"/>
                <w:sz w:val="20"/>
                <w:szCs w:val="20"/>
              </w:rPr>
              <w:t xml:space="preserve"> Risk Register</w:t>
            </w:r>
          </w:p>
        </w:tc>
      </w:tr>
    </w:tbl>
    <w:p w14:paraId="6F237760" w14:textId="77777777" w:rsidR="00F96A92" w:rsidRPr="00FD7959" w:rsidRDefault="00F96A92" w:rsidP="007B4E75">
      <w:pPr>
        <w:rPr>
          <w:rFonts w:eastAsia="Times New Roman" w:cs="Tahoma"/>
          <w:lang w:eastAsia="en-AU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1"/>
        <w:gridCol w:w="6675"/>
      </w:tblGrid>
      <w:tr w:rsidR="007C0445" w:rsidRPr="00FD7959" w14:paraId="46DB0A79" w14:textId="77777777" w:rsidTr="00BF59AD"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</w:tcPr>
          <w:p w14:paraId="6B491A67" w14:textId="77777777" w:rsidR="007C0445" w:rsidRPr="00FD7959" w:rsidRDefault="007C0445" w:rsidP="007B4E75">
            <w:pPr>
              <w:keepNext/>
              <w:keepLines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49" w:name="_Toc44836323"/>
            <w:bookmarkStart w:id="50" w:name="_Toc44837343"/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RISK 2</w:t>
            </w:r>
            <w:bookmarkEnd w:id="49"/>
            <w:bookmarkEnd w:id="50"/>
          </w:p>
        </w:tc>
        <w:tc>
          <w:tcPr>
            <w:tcW w:w="6675" w:type="dxa"/>
            <w:shd w:val="clear" w:color="auto" w:fill="auto"/>
          </w:tcPr>
          <w:p w14:paraId="6E86DD0C" w14:textId="77777777" w:rsidR="007C0445" w:rsidRPr="00FD7959" w:rsidRDefault="007C0445" w:rsidP="007B4E75">
            <w:pPr>
              <w:keepNext/>
              <w:keepLines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51" w:name="_Toc44836324"/>
            <w:bookmarkStart w:id="52" w:name="_Toc44837344"/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>Security - such as theft, fraud, loss of intellectual property, terrorism, extortion, physical and online security, and fraud.</w:t>
            </w:r>
            <w:bookmarkEnd w:id="51"/>
            <w:bookmarkEnd w:id="52"/>
          </w:p>
        </w:tc>
      </w:tr>
      <w:tr w:rsidR="007C0445" w:rsidRPr="00FD7959" w14:paraId="6D25334B" w14:textId="77777777" w:rsidTr="00BF59AD">
        <w:tc>
          <w:tcPr>
            <w:tcW w:w="2341" w:type="dxa"/>
            <w:shd w:val="clear" w:color="auto" w:fill="auto"/>
            <w:vAlign w:val="center"/>
          </w:tcPr>
          <w:p w14:paraId="5C2D9A33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Probability</w:t>
            </w:r>
          </w:p>
        </w:tc>
        <w:tc>
          <w:tcPr>
            <w:tcW w:w="6675" w:type="dxa"/>
          </w:tcPr>
          <w:p w14:paraId="5C8172FD" w14:textId="77777777" w:rsidR="007C0445" w:rsidRPr="00FD7959" w:rsidRDefault="007C0445" w:rsidP="007B4E75">
            <w:pPr>
              <w:rPr>
                <w:rFonts w:eastAsia="Times New Roman" w:cs="Tahoma"/>
                <w:color w:val="FF0000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Low</w:t>
            </w:r>
          </w:p>
        </w:tc>
      </w:tr>
      <w:tr w:rsidR="007C0445" w:rsidRPr="00FD7959" w14:paraId="2CF44F5B" w14:textId="77777777" w:rsidTr="00BF59AD">
        <w:tc>
          <w:tcPr>
            <w:tcW w:w="2341" w:type="dxa"/>
            <w:shd w:val="clear" w:color="auto" w:fill="auto"/>
            <w:vAlign w:val="center"/>
          </w:tcPr>
          <w:p w14:paraId="472DA6DA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Impact</w:t>
            </w:r>
          </w:p>
        </w:tc>
        <w:tc>
          <w:tcPr>
            <w:tcW w:w="6675" w:type="dxa"/>
          </w:tcPr>
          <w:p w14:paraId="3D66D489" w14:textId="77777777" w:rsidR="007C0445" w:rsidRPr="00FD7959" w:rsidRDefault="007C0445" w:rsidP="007B4E75">
            <w:pPr>
              <w:rPr>
                <w:rFonts w:eastAsia="Times New Roman" w:cs="Tahoma"/>
                <w:color w:val="FF0000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07C0445" w:rsidRPr="00FD7959" w14:paraId="62600B6C" w14:textId="77777777" w:rsidTr="00BF59AD">
        <w:tc>
          <w:tcPr>
            <w:tcW w:w="2341" w:type="dxa"/>
            <w:shd w:val="clear" w:color="auto" w:fill="auto"/>
            <w:vAlign w:val="center"/>
          </w:tcPr>
          <w:p w14:paraId="339529C1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Likely Scenario</w:t>
            </w:r>
          </w:p>
        </w:tc>
        <w:tc>
          <w:tcPr>
            <w:tcW w:w="6675" w:type="dxa"/>
          </w:tcPr>
          <w:p w14:paraId="7C6FA6D4" w14:textId="238AD332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corporate theft / unauthorised access to bank/ finance accounts including identity theft, </w:t>
            </w:r>
            <w:r w:rsidR="002E4767" w:rsidRPr="00FD7959">
              <w:rPr>
                <w:rFonts w:eastAsia="Times New Roman" w:cs="Tahoma"/>
                <w:sz w:val="20"/>
                <w:szCs w:val="20"/>
              </w:rPr>
              <w:t>Participant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information and property theft. </w:t>
            </w:r>
          </w:p>
        </w:tc>
      </w:tr>
      <w:tr w:rsidR="007C0445" w:rsidRPr="00FD7959" w14:paraId="5F7F307F" w14:textId="77777777" w:rsidTr="00BF59AD">
        <w:tc>
          <w:tcPr>
            <w:tcW w:w="2341" w:type="dxa"/>
            <w:shd w:val="clear" w:color="auto" w:fill="auto"/>
            <w:vAlign w:val="center"/>
          </w:tcPr>
          <w:p w14:paraId="19A32A8B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Functions affected</w:t>
            </w:r>
          </w:p>
        </w:tc>
        <w:tc>
          <w:tcPr>
            <w:tcW w:w="6675" w:type="dxa"/>
          </w:tcPr>
          <w:p w14:paraId="23A3D716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All</w:t>
            </w:r>
          </w:p>
        </w:tc>
      </w:tr>
      <w:tr w:rsidR="007C0445" w:rsidRPr="00FD7959" w14:paraId="4C07831E" w14:textId="77777777" w:rsidTr="00BF59AD">
        <w:tc>
          <w:tcPr>
            <w:tcW w:w="2341" w:type="dxa"/>
            <w:shd w:val="clear" w:color="auto" w:fill="auto"/>
            <w:vAlign w:val="center"/>
          </w:tcPr>
          <w:p w14:paraId="2D74593F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Action</w:t>
            </w:r>
          </w:p>
        </w:tc>
        <w:tc>
          <w:tcPr>
            <w:tcW w:w="6675" w:type="dxa"/>
          </w:tcPr>
          <w:p w14:paraId="23D72CC8" w14:textId="77777777" w:rsidR="007C0445" w:rsidRPr="00FD7959" w:rsidRDefault="007C0445" w:rsidP="006F2D77">
            <w:pPr>
              <w:numPr>
                <w:ilvl w:val="0"/>
                <w:numId w:val="8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Corporate theft / unauthorised access to bank/ finance accounts:</w:t>
            </w:r>
          </w:p>
          <w:p w14:paraId="10DDAD01" w14:textId="77777777" w:rsidR="007C0445" w:rsidRPr="00FD7959" w:rsidRDefault="007C0445" w:rsidP="006F2D77">
            <w:pPr>
              <w:numPr>
                <w:ilvl w:val="0"/>
                <w:numId w:val="22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Call authorities and financial institutions of issue.</w:t>
            </w:r>
          </w:p>
          <w:p w14:paraId="2342C99F" w14:textId="69D48A8D" w:rsidR="007C0445" w:rsidRPr="00FD7959" w:rsidRDefault="007C0445" w:rsidP="006F2D77">
            <w:pPr>
              <w:numPr>
                <w:ilvl w:val="0"/>
                <w:numId w:val="22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Record and list all decisions and actions on the ‘Incident Event Log’ </w:t>
            </w:r>
          </w:p>
          <w:p w14:paraId="543D8C76" w14:textId="77777777" w:rsidR="007C0445" w:rsidRPr="00FD7959" w:rsidRDefault="007C0445" w:rsidP="006F2D77">
            <w:pPr>
              <w:numPr>
                <w:ilvl w:val="0"/>
                <w:numId w:val="22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Receive damage report from financial institutions and authorities.</w:t>
            </w:r>
          </w:p>
          <w:p w14:paraId="58427171" w14:textId="77777777" w:rsidR="007C0445" w:rsidRPr="00FD7959" w:rsidRDefault="007C0445" w:rsidP="006F2D77">
            <w:pPr>
              <w:numPr>
                <w:ilvl w:val="0"/>
                <w:numId w:val="22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Introduce methods in agreeance with finance institutions on freezing accounts or prevention of further unauthorised access to accounts.</w:t>
            </w:r>
          </w:p>
          <w:p w14:paraId="0806EF72" w14:textId="77777777" w:rsidR="007C0445" w:rsidRPr="00FD7959" w:rsidRDefault="007C0445" w:rsidP="006F2D77">
            <w:pPr>
              <w:numPr>
                <w:ilvl w:val="0"/>
                <w:numId w:val="22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If required relocate account to temporary / permanent alternate location / options.</w:t>
            </w:r>
          </w:p>
          <w:p w14:paraId="1C02DD9C" w14:textId="165B886C" w:rsidR="007C0445" w:rsidRPr="00FD7959" w:rsidRDefault="007C0445" w:rsidP="006F2D77">
            <w:pPr>
              <w:numPr>
                <w:ilvl w:val="0"/>
                <w:numId w:val="22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Account Monitoring Program to be introduced.</w:t>
            </w:r>
          </w:p>
          <w:p w14:paraId="34FC5E33" w14:textId="7B568368" w:rsidR="007C0445" w:rsidRPr="00FD7959" w:rsidRDefault="007C0445" w:rsidP="006F2D77">
            <w:pPr>
              <w:numPr>
                <w:ilvl w:val="0"/>
                <w:numId w:val="6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Contact </w:t>
            </w:r>
            <w:r w:rsidR="00CD1A76" w:rsidRPr="00FD7959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and advise on </w:t>
            </w:r>
            <w:r w:rsidR="00E0040A" w:rsidRPr="00FD7959">
              <w:rPr>
                <w:rFonts w:eastAsia="Times New Roman" w:cs="Tahoma"/>
                <w:sz w:val="20"/>
                <w:szCs w:val="20"/>
              </w:rPr>
              <w:t xml:space="preserve">any </w:t>
            </w:r>
            <w:r w:rsidRPr="00FD7959">
              <w:rPr>
                <w:rFonts w:eastAsia="Times New Roman" w:cs="Tahoma"/>
                <w:sz w:val="20"/>
                <w:szCs w:val="20"/>
              </w:rPr>
              <w:t>changes.</w:t>
            </w:r>
          </w:p>
          <w:p w14:paraId="50B68AAA" w14:textId="77777777" w:rsidR="007C0445" w:rsidRPr="00FD7959" w:rsidRDefault="007C0445" w:rsidP="006F2D77">
            <w:pPr>
              <w:numPr>
                <w:ilvl w:val="0"/>
                <w:numId w:val="6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Company insurances are maintained to cover scope of work.</w:t>
            </w:r>
          </w:p>
          <w:p w14:paraId="2AD1C1E0" w14:textId="20BA24B9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3333FF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Complete Incident Recovery Checklist </w:t>
            </w:r>
          </w:p>
        </w:tc>
      </w:tr>
      <w:tr w:rsidR="007C0445" w:rsidRPr="00FD7959" w14:paraId="2DCD8EE3" w14:textId="77777777" w:rsidTr="0037730A">
        <w:tc>
          <w:tcPr>
            <w:tcW w:w="2341" w:type="dxa"/>
            <w:shd w:val="clear" w:color="auto" w:fill="auto"/>
            <w:vAlign w:val="center"/>
          </w:tcPr>
          <w:p w14:paraId="573E0072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Responsibilities</w:t>
            </w:r>
          </w:p>
        </w:tc>
        <w:tc>
          <w:tcPr>
            <w:tcW w:w="6675" w:type="dxa"/>
          </w:tcPr>
          <w:p w14:paraId="00A3FA7F" w14:textId="5AA94069" w:rsidR="007C0445" w:rsidRPr="00FD7959" w:rsidRDefault="004E1FD4" w:rsidP="007B4E75">
            <w:pPr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Managing Directors</w:t>
            </w:r>
            <w:r w:rsidR="007C0445" w:rsidRPr="00FD7959">
              <w:rPr>
                <w:rFonts w:eastAsia="Times New Roman" w:cs="Tahoma"/>
                <w:sz w:val="20"/>
                <w:szCs w:val="20"/>
              </w:rPr>
              <w:t xml:space="preserve"> and/or nominated (internal / external) personnel.</w:t>
            </w:r>
          </w:p>
        </w:tc>
      </w:tr>
      <w:tr w:rsidR="007852F7" w:rsidRPr="00FD7959" w14:paraId="750AE8C3" w14:textId="77777777" w:rsidTr="0037730A">
        <w:tc>
          <w:tcPr>
            <w:tcW w:w="2341" w:type="dxa"/>
            <w:shd w:val="clear" w:color="auto" w:fill="auto"/>
            <w:vAlign w:val="center"/>
          </w:tcPr>
          <w:p w14:paraId="0C8198D3" w14:textId="40FA8C90" w:rsidR="007852F7" w:rsidRPr="00FD7959" w:rsidRDefault="007852F7" w:rsidP="007852F7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Mitigation</w:t>
            </w:r>
          </w:p>
        </w:tc>
        <w:tc>
          <w:tcPr>
            <w:tcW w:w="6675" w:type="dxa"/>
          </w:tcPr>
          <w:p w14:paraId="573E7C60" w14:textId="77777777" w:rsidR="007852F7" w:rsidRPr="00FD7959" w:rsidRDefault="007852F7" w:rsidP="007852F7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Review and update Business Plan (reduce services and/or seek alternative work initiatives), policies, Risk Register, budget, and financial accounts as to align with change to government / agencies policies. Including corporate theft / unauthorised access to bank/ finance accounts requirements. </w:t>
            </w:r>
          </w:p>
          <w:p w14:paraId="0964F5FE" w14:textId="77777777" w:rsidR="009E2F98" w:rsidRPr="00FD7959" w:rsidRDefault="009E2F98" w:rsidP="007852F7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Human Resource Policy and Procedure</w:t>
            </w:r>
          </w:p>
          <w:p w14:paraId="62D08854" w14:textId="61642AC0" w:rsidR="009E2F98" w:rsidRPr="00FD7959" w:rsidRDefault="005D08A5" w:rsidP="007852F7">
            <w:pPr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Team members</w:t>
            </w:r>
            <w:r w:rsidR="009E2F98" w:rsidRPr="00FD7959">
              <w:rPr>
                <w:rFonts w:eastAsia="Times New Roman" w:cs="Tahoma"/>
                <w:sz w:val="20"/>
                <w:szCs w:val="20"/>
              </w:rPr>
              <w:t xml:space="preserve"> screening </w:t>
            </w:r>
          </w:p>
        </w:tc>
      </w:tr>
      <w:tr w:rsidR="007852F7" w:rsidRPr="00FD7959" w14:paraId="4AEAA1F7" w14:textId="77777777" w:rsidTr="0037730A">
        <w:tc>
          <w:tcPr>
            <w:tcW w:w="2341" w:type="dxa"/>
            <w:shd w:val="clear" w:color="auto" w:fill="auto"/>
            <w:vAlign w:val="center"/>
          </w:tcPr>
          <w:p w14:paraId="01B709A8" w14:textId="06751AE7" w:rsidR="007852F7" w:rsidRPr="00FD7959" w:rsidRDefault="007852F7" w:rsidP="007852F7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Constraints</w:t>
            </w:r>
          </w:p>
        </w:tc>
        <w:tc>
          <w:tcPr>
            <w:tcW w:w="6675" w:type="dxa"/>
          </w:tcPr>
          <w:p w14:paraId="65FA35B1" w14:textId="34A1C75B" w:rsidR="007852F7" w:rsidRPr="00FD7959" w:rsidRDefault="009E58D6" w:rsidP="007852F7">
            <w:pPr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Decent Care</w:t>
            </w:r>
            <w:r w:rsidR="007852F7" w:rsidRPr="00FD7959">
              <w:rPr>
                <w:rFonts w:eastAsia="Times New Roman" w:cs="Tahoma"/>
                <w:sz w:val="20"/>
                <w:szCs w:val="20"/>
              </w:rPr>
              <w:t>’s Executive decisions / strategies may override these instructions if there are any conflicts.</w:t>
            </w:r>
          </w:p>
        </w:tc>
      </w:tr>
      <w:tr w:rsidR="007852F7" w:rsidRPr="00FD7959" w14:paraId="40A8B9A9" w14:textId="77777777" w:rsidTr="0037730A">
        <w:tc>
          <w:tcPr>
            <w:tcW w:w="2341" w:type="dxa"/>
            <w:shd w:val="clear" w:color="auto" w:fill="auto"/>
            <w:vAlign w:val="center"/>
          </w:tcPr>
          <w:p w14:paraId="7E0AEFF7" w14:textId="6CFA30EC" w:rsidR="007852F7" w:rsidRPr="00FD7959" w:rsidRDefault="007852F7" w:rsidP="007852F7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Resources</w:t>
            </w:r>
          </w:p>
        </w:tc>
        <w:tc>
          <w:tcPr>
            <w:tcW w:w="6675" w:type="dxa"/>
          </w:tcPr>
          <w:p w14:paraId="04A4C867" w14:textId="2DD52D36" w:rsidR="00E0040A" w:rsidRPr="00FD7959" w:rsidRDefault="00E0040A">
            <w:pPr>
              <w:pStyle w:val="ListParagraph"/>
              <w:numPr>
                <w:ilvl w:val="0"/>
                <w:numId w:val="38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Insurance</w:t>
            </w:r>
          </w:p>
        </w:tc>
      </w:tr>
    </w:tbl>
    <w:p w14:paraId="2F9F3CDB" w14:textId="6D88A5F2" w:rsidR="00176EDC" w:rsidRPr="00FD7959" w:rsidRDefault="00176EDC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2"/>
        <w:gridCol w:w="6674"/>
      </w:tblGrid>
      <w:tr w:rsidR="007C0445" w:rsidRPr="00FD7959" w14:paraId="3F85745D" w14:textId="77777777" w:rsidTr="00E1474E"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14:paraId="39B5E679" w14:textId="77777777" w:rsidR="007C0445" w:rsidRPr="00FD7959" w:rsidRDefault="007C0445" w:rsidP="007B4E75">
            <w:pPr>
              <w:keepNext/>
              <w:keepLines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53" w:name="_Toc44836325"/>
            <w:bookmarkStart w:id="54" w:name="_Toc44837345"/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>RISK 3</w:t>
            </w:r>
            <w:bookmarkEnd w:id="53"/>
            <w:bookmarkEnd w:id="54"/>
          </w:p>
        </w:tc>
        <w:tc>
          <w:tcPr>
            <w:tcW w:w="6674" w:type="dxa"/>
            <w:shd w:val="clear" w:color="auto" w:fill="auto"/>
          </w:tcPr>
          <w:p w14:paraId="7D5E9017" w14:textId="77777777" w:rsidR="007C0445" w:rsidRPr="00FD7959" w:rsidRDefault="007C0445" w:rsidP="007B4E75">
            <w:pPr>
              <w:keepNext/>
              <w:keepLines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55" w:name="_Toc44836326"/>
            <w:bookmarkStart w:id="56" w:name="_Toc44837346"/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>Health (pandemics, outbreaks and infection control, etc)</w:t>
            </w:r>
            <w:bookmarkEnd w:id="55"/>
            <w:bookmarkEnd w:id="56"/>
          </w:p>
          <w:p w14:paraId="1257708C" w14:textId="1A6F1F09" w:rsidR="001A22BC" w:rsidRPr="00FD7959" w:rsidRDefault="001A22BC" w:rsidP="007B4E75">
            <w:pPr>
              <w:keepNext/>
              <w:keepLines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 xml:space="preserve">See also: </w:t>
            </w:r>
            <w:r w:rsidR="009E58D6">
              <w:rPr>
                <w:rFonts w:eastAsia="Times New Roman"/>
                <w:b/>
                <w:bCs/>
                <w:sz w:val="20"/>
                <w:szCs w:val="20"/>
              </w:rPr>
              <w:t>Decent Care</w:t>
            </w:r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BC65B0" w:rsidRPr="00FD7959">
              <w:rPr>
                <w:rFonts w:eastAsia="Times New Roman"/>
                <w:b/>
                <w:bCs/>
                <w:sz w:val="20"/>
                <w:szCs w:val="20"/>
              </w:rPr>
              <w:t>Covid 19 Policy and Procedure and Covid 19 Plan</w:t>
            </w:r>
          </w:p>
        </w:tc>
      </w:tr>
      <w:tr w:rsidR="007C0445" w:rsidRPr="00FD7959" w14:paraId="58015EF8" w14:textId="77777777" w:rsidTr="00E1474E">
        <w:tc>
          <w:tcPr>
            <w:tcW w:w="2342" w:type="dxa"/>
            <w:shd w:val="clear" w:color="auto" w:fill="auto"/>
            <w:vAlign w:val="center"/>
          </w:tcPr>
          <w:p w14:paraId="7DCDF4E4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Probability</w:t>
            </w:r>
          </w:p>
        </w:tc>
        <w:tc>
          <w:tcPr>
            <w:tcW w:w="6674" w:type="dxa"/>
          </w:tcPr>
          <w:p w14:paraId="6138B840" w14:textId="66AE4D48" w:rsidR="007C0445" w:rsidRPr="00FD7959" w:rsidRDefault="007C0445" w:rsidP="007B4E75">
            <w:pPr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07C0445" w:rsidRPr="00FD7959" w14:paraId="244E1C42" w14:textId="77777777" w:rsidTr="00E1474E">
        <w:tc>
          <w:tcPr>
            <w:tcW w:w="2342" w:type="dxa"/>
            <w:shd w:val="clear" w:color="auto" w:fill="auto"/>
            <w:vAlign w:val="center"/>
          </w:tcPr>
          <w:p w14:paraId="47A52344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Impact</w:t>
            </w:r>
          </w:p>
        </w:tc>
        <w:tc>
          <w:tcPr>
            <w:tcW w:w="6674" w:type="dxa"/>
          </w:tcPr>
          <w:p w14:paraId="2546B302" w14:textId="77777777" w:rsidR="007C0445" w:rsidRPr="00FD7959" w:rsidRDefault="007C0445" w:rsidP="007B4E75">
            <w:pPr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07C0445" w:rsidRPr="00FD7959" w14:paraId="587A40DB" w14:textId="77777777" w:rsidTr="00E1474E">
        <w:tc>
          <w:tcPr>
            <w:tcW w:w="2342" w:type="dxa"/>
            <w:shd w:val="clear" w:color="auto" w:fill="auto"/>
            <w:vAlign w:val="center"/>
          </w:tcPr>
          <w:p w14:paraId="639EE338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Likely Scenario</w:t>
            </w:r>
          </w:p>
        </w:tc>
        <w:tc>
          <w:tcPr>
            <w:tcW w:w="6674" w:type="dxa"/>
          </w:tcPr>
          <w:p w14:paraId="617FD3FA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Global and national pandemic such as COVID-19, Swine Flu, SARS, etc.</w:t>
            </w:r>
          </w:p>
          <w:p w14:paraId="7FF40897" w14:textId="74501FF9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Infectious outbreaks from </w:t>
            </w:r>
            <w:r w:rsidR="002E4767" w:rsidRPr="00FD7959">
              <w:rPr>
                <w:rFonts w:eastAsia="Times New Roman" w:cs="Tahoma"/>
                <w:sz w:val="20"/>
                <w:szCs w:val="20"/>
              </w:rPr>
              <w:t>Participant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s and </w:t>
            </w:r>
            <w:r w:rsidR="00CD1A76" w:rsidRPr="00FD7959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working in </w:t>
            </w:r>
            <w:r w:rsidR="009E58D6">
              <w:rPr>
                <w:rFonts w:eastAsia="Times New Roman" w:cs="Tahoma"/>
                <w:sz w:val="20"/>
                <w:szCs w:val="20"/>
              </w:rPr>
              <w:t>Decent Care</w:t>
            </w:r>
            <w:r w:rsidR="00447792" w:rsidRPr="00FD7959">
              <w:rPr>
                <w:rFonts w:eastAsia="Times New Roman" w:cs="Tahoma"/>
                <w:sz w:val="20"/>
                <w:szCs w:val="20"/>
              </w:rPr>
              <w:t xml:space="preserve"> sites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and services provided.</w:t>
            </w:r>
          </w:p>
          <w:p w14:paraId="4FFA82D7" w14:textId="44449AE1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lastRenderedPageBreak/>
              <w:t>Death in service (</w:t>
            </w:r>
            <w:r w:rsidR="002E4767" w:rsidRPr="00FD7959">
              <w:rPr>
                <w:rFonts w:eastAsia="Times New Roman" w:cs="Tahoma"/>
                <w:sz w:val="20"/>
                <w:szCs w:val="20"/>
              </w:rPr>
              <w:t>Participant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, </w:t>
            </w:r>
            <w:r w:rsidR="00CD1A76" w:rsidRPr="00FD7959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>, management)</w:t>
            </w:r>
          </w:p>
        </w:tc>
      </w:tr>
      <w:tr w:rsidR="007C0445" w:rsidRPr="00FD7959" w14:paraId="243D6952" w14:textId="77777777" w:rsidTr="00E1474E">
        <w:tc>
          <w:tcPr>
            <w:tcW w:w="2342" w:type="dxa"/>
            <w:shd w:val="clear" w:color="auto" w:fill="auto"/>
            <w:vAlign w:val="center"/>
          </w:tcPr>
          <w:p w14:paraId="6516E7B9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lastRenderedPageBreak/>
              <w:t>Functions affected</w:t>
            </w:r>
          </w:p>
        </w:tc>
        <w:tc>
          <w:tcPr>
            <w:tcW w:w="6674" w:type="dxa"/>
          </w:tcPr>
          <w:p w14:paraId="3AC4A010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All</w:t>
            </w:r>
          </w:p>
        </w:tc>
      </w:tr>
      <w:tr w:rsidR="007C0445" w:rsidRPr="00FD7959" w14:paraId="34ACC2A9" w14:textId="77777777" w:rsidTr="00E1474E">
        <w:tc>
          <w:tcPr>
            <w:tcW w:w="2342" w:type="dxa"/>
            <w:shd w:val="clear" w:color="auto" w:fill="auto"/>
            <w:vAlign w:val="center"/>
          </w:tcPr>
          <w:p w14:paraId="62FE2AA8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Action</w:t>
            </w:r>
          </w:p>
        </w:tc>
        <w:tc>
          <w:tcPr>
            <w:tcW w:w="6674" w:type="dxa"/>
          </w:tcPr>
          <w:p w14:paraId="1C3AA2E3" w14:textId="6C803182" w:rsidR="00444C2F" w:rsidRPr="00FD7959" w:rsidRDefault="00444C2F" w:rsidP="006F2D77">
            <w:pPr>
              <w:numPr>
                <w:ilvl w:val="0"/>
                <w:numId w:val="9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Contact  </w:t>
            </w:r>
            <w:r w:rsidR="00D0265A" w:rsidRPr="00FD7959">
              <w:rPr>
                <w:rFonts w:eastAsia="Times New Roman" w:cs="Tahoma"/>
                <w:sz w:val="20"/>
                <w:szCs w:val="20"/>
              </w:rPr>
              <w:t xml:space="preserve">NDIS Quality and Safeguard Commission to advise of  the </w:t>
            </w:r>
            <w:r w:rsidR="00412A39" w:rsidRPr="00FD7959">
              <w:rPr>
                <w:rFonts w:eastAsia="Times New Roman" w:cs="Tahoma"/>
                <w:sz w:val="20"/>
                <w:szCs w:val="20"/>
              </w:rPr>
              <w:t>status</w:t>
            </w:r>
          </w:p>
          <w:p w14:paraId="4BB74DE4" w14:textId="5B7E6D79" w:rsidR="007C0445" w:rsidRPr="00FD7959" w:rsidRDefault="007C0445" w:rsidP="006F2D77">
            <w:pPr>
              <w:numPr>
                <w:ilvl w:val="0"/>
                <w:numId w:val="9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Global and national pandemic:  - Also refer </w:t>
            </w:r>
            <w:r w:rsidR="00C2148B" w:rsidRPr="00FD7959">
              <w:rPr>
                <w:rFonts w:eastAsia="Times New Roman" w:cs="Tahoma"/>
                <w:sz w:val="20"/>
                <w:szCs w:val="20"/>
              </w:rPr>
              <w:t>to Waste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Management</w:t>
            </w:r>
            <w:r w:rsidR="00270767" w:rsidRPr="00FD7959">
              <w:rPr>
                <w:rFonts w:eastAsia="Times New Roman" w:cs="Tahoma"/>
                <w:sz w:val="20"/>
                <w:szCs w:val="20"/>
              </w:rPr>
              <w:t>, infe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ctious Control Policy and Incident Management Policy. </w:t>
            </w:r>
          </w:p>
          <w:p w14:paraId="5233FC05" w14:textId="77777777" w:rsidR="007C0445" w:rsidRPr="00FD7959" w:rsidRDefault="007C0445" w:rsidP="006F2D77">
            <w:pPr>
              <w:numPr>
                <w:ilvl w:val="0"/>
                <w:numId w:val="21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Close contaminated location and do not touch anything / disturb scenes unless a person’s life is in danger.</w:t>
            </w:r>
          </w:p>
          <w:p w14:paraId="2F581DA4" w14:textId="77777777" w:rsidR="007C0445" w:rsidRPr="00FD7959" w:rsidRDefault="007C0445" w:rsidP="006F2D77">
            <w:pPr>
              <w:numPr>
                <w:ilvl w:val="0"/>
                <w:numId w:val="21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Immediately isolate potential contaminated person(s) including infected individual, until advice received from government agencies / health authorities.</w:t>
            </w:r>
          </w:p>
          <w:p w14:paraId="6275DD8A" w14:textId="77777777" w:rsidR="007C0445" w:rsidRPr="00FD7959" w:rsidRDefault="007C0445" w:rsidP="006F2D77">
            <w:pPr>
              <w:numPr>
                <w:ilvl w:val="0"/>
                <w:numId w:val="21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Contact government agencies / health authorities, emergency services – Police, etc.</w:t>
            </w:r>
          </w:p>
          <w:p w14:paraId="5EC0E37A" w14:textId="3B4DA1D5" w:rsidR="007C0445" w:rsidRPr="00FD7959" w:rsidRDefault="007C0445" w:rsidP="006F2D77">
            <w:pPr>
              <w:numPr>
                <w:ilvl w:val="0"/>
                <w:numId w:val="21"/>
              </w:numPr>
              <w:ind w:left="376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Record and list all decisions and actions on the ‘Incident Event Log’ </w:t>
            </w:r>
          </w:p>
          <w:p w14:paraId="28E3B230" w14:textId="0787B472" w:rsidR="007C0445" w:rsidRPr="00FD7959" w:rsidRDefault="007C0445" w:rsidP="006F2D77">
            <w:pPr>
              <w:numPr>
                <w:ilvl w:val="0"/>
                <w:numId w:val="21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Remind all </w:t>
            </w:r>
            <w:r w:rsidR="00CD1A76" w:rsidRPr="00FD7959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and </w:t>
            </w:r>
            <w:r w:rsidR="002E4767" w:rsidRPr="00FD7959">
              <w:rPr>
                <w:rFonts w:eastAsia="Times New Roman" w:cs="Tahoma"/>
                <w:sz w:val="20"/>
                <w:szCs w:val="20"/>
              </w:rPr>
              <w:t>Participant</w:t>
            </w:r>
            <w:r w:rsidRPr="00FD7959">
              <w:rPr>
                <w:rFonts w:eastAsia="Times New Roman" w:cs="Tahoma"/>
                <w:sz w:val="20"/>
                <w:szCs w:val="20"/>
              </w:rPr>
              <w:t>s about social distancing requirements.</w:t>
            </w:r>
          </w:p>
          <w:p w14:paraId="4237A05F" w14:textId="77777777" w:rsidR="007C0445" w:rsidRPr="00FD7959" w:rsidRDefault="007C0445" w:rsidP="006F2D77">
            <w:pPr>
              <w:numPr>
                <w:ilvl w:val="0"/>
                <w:numId w:val="21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Coordinate testing of contaminated person(s).</w:t>
            </w:r>
          </w:p>
          <w:p w14:paraId="6B103A8B" w14:textId="77777777" w:rsidR="007C0445" w:rsidRPr="00FD7959" w:rsidRDefault="007C0445" w:rsidP="006F2D77">
            <w:pPr>
              <w:numPr>
                <w:ilvl w:val="0"/>
                <w:numId w:val="21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Coordinate deep cleaning / sanitise contaminated area immediately. </w:t>
            </w:r>
          </w:p>
          <w:p w14:paraId="68A2E51F" w14:textId="459CBE73" w:rsidR="007C0445" w:rsidRPr="00FD7959" w:rsidRDefault="007C0445" w:rsidP="006F2D77">
            <w:pPr>
              <w:numPr>
                <w:ilvl w:val="0"/>
                <w:numId w:val="21"/>
              </w:numPr>
              <w:ind w:left="376" w:hanging="16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Conduct screening of all </w:t>
            </w:r>
            <w:r w:rsidR="00CD1A76" w:rsidRPr="00FD7959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and </w:t>
            </w:r>
            <w:r w:rsidR="002E4767" w:rsidRPr="00FD7959">
              <w:rPr>
                <w:rFonts w:eastAsia="Times New Roman" w:cs="Tahoma"/>
                <w:sz w:val="20"/>
                <w:szCs w:val="20"/>
              </w:rPr>
              <w:t>Participant</w:t>
            </w:r>
            <w:r w:rsidRPr="00FD7959">
              <w:rPr>
                <w:rFonts w:eastAsia="Times New Roman" w:cs="Tahoma"/>
                <w:sz w:val="20"/>
                <w:szCs w:val="20"/>
              </w:rPr>
              <w:t>s and/or representatives who may have had encounter with the infected individuals.</w:t>
            </w:r>
          </w:p>
          <w:p w14:paraId="4C3CD591" w14:textId="77777777" w:rsidR="007C0445" w:rsidRPr="00FD7959" w:rsidRDefault="007C0445" w:rsidP="006F2D77">
            <w:pPr>
              <w:numPr>
                <w:ilvl w:val="0"/>
                <w:numId w:val="21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Consider relocating to alternative location during cleaning and isolation.</w:t>
            </w:r>
          </w:p>
          <w:p w14:paraId="54D9E674" w14:textId="77777777" w:rsidR="007C0445" w:rsidRPr="00FD7959" w:rsidRDefault="007C0445" w:rsidP="006F2D77">
            <w:pPr>
              <w:numPr>
                <w:ilvl w:val="0"/>
                <w:numId w:val="8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Conduct a site inspection to identify pandemic controls are adequate and implemented appropriately i.e. hand sanitiser, PPE, infectious control instructions, etc.</w:t>
            </w:r>
          </w:p>
          <w:p w14:paraId="466AD49F" w14:textId="1621E503" w:rsidR="007C0445" w:rsidRPr="00FD7959" w:rsidRDefault="007C0445" w:rsidP="006F2D77">
            <w:pPr>
              <w:numPr>
                <w:ilvl w:val="0"/>
                <w:numId w:val="20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Introduce temporary pandemic / security controls as required </w:t>
            </w:r>
            <w:r w:rsidR="00B62C02" w:rsidRPr="00FD7959">
              <w:rPr>
                <w:rFonts w:eastAsia="Times New Roman" w:cs="Tahoma"/>
                <w:sz w:val="20"/>
                <w:szCs w:val="20"/>
              </w:rPr>
              <w:t>–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i.e. hand sanitiser stations, PPE, infectious control instructions, etc.</w:t>
            </w:r>
          </w:p>
          <w:p w14:paraId="0B6BA17F" w14:textId="77777777" w:rsidR="007C0445" w:rsidRPr="00FD7959" w:rsidRDefault="007C0445" w:rsidP="006F2D77">
            <w:pPr>
              <w:numPr>
                <w:ilvl w:val="0"/>
                <w:numId w:val="20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Review future pandemic controls.</w:t>
            </w:r>
          </w:p>
          <w:p w14:paraId="3B1F2E6C" w14:textId="77777777" w:rsidR="007C0445" w:rsidRPr="00FD7959" w:rsidRDefault="007C0445" w:rsidP="006F2D77">
            <w:pPr>
              <w:numPr>
                <w:ilvl w:val="0"/>
                <w:numId w:val="20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If required relocate to our temporary alternate location.</w:t>
            </w:r>
          </w:p>
          <w:p w14:paraId="3644C24C" w14:textId="77777777" w:rsidR="007C0445" w:rsidRPr="00FD7959" w:rsidRDefault="007C0445" w:rsidP="006F2D77">
            <w:pPr>
              <w:numPr>
                <w:ilvl w:val="0"/>
                <w:numId w:val="20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Divert telephones to temporary alternate location.</w:t>
            </w:r>
          </w:p>
          <w:p w14:paraId="06DEA804" w14:textId="15FACACE" w:rsidR="007C0445" w:rsidRPr="00FD7959" w:rsidRDefault="007C0445" w:rsidP="006F2D77">
            <w:pPr>
              <w:numPr>
                <w:ilvl w:val="0"/>
                <w:numId w:val="20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Contact </w:t>
            </w:r>
            <w:r w:rsidR="00CD1A76" w:rsidRPr="00FD7959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and advise on alternate location.</w:t>
            </w:r>
          </w:p>
          <w:p w14:paraId="26E06318" w14:textId="77777777" w:rsidR="007C0445" w:rsidRPr="00FD7959" w:rsidRDefault="007C0445" w:rsidP="006F2D77">
            <w:pPr>
              <w:numPr>
                <w:ilvl w:val="0"/>
                <w:numId w:val="6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Contact insurance company if applicable and ensure company insurances are maintained to cover scope of work.</w:t>
            </w:r>
          </w:p>
          <w:p w14:paraId="094647B2" w14:textId="0E1FD2BB" w:rsidR="007C0445" w:rsidRPr="00FD7959" w:rsidRDefault="007C0445" w:rsidP="006F2D77">
            <w:pPr>
              <w:numPr>
                <w:ilvl w:val="0"/>
                <w:numId w:val="8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Contact </w:t>
            </w:r>
            <w:r w:rsidR="002E4767" w:rsidRPr="00FD7959">
              <w:rPr>
                <w:rFonts w:eastAsia="Times New Roman" w:cs="Tahoma"/>
                <w:sz w:val="20"/>
                <w:szCs w:val="20"/>
              </w:rPr>
              <w:t>Participant</w:t>
            </w:r>
            <w:r w:rsidRPr="00FD7959">
              <w:rPr>
                <w:rFonts w:eastAsia="Times New Roman" w:cs="Tahoma"/>
                <w:sz w:val="20"/>
                <w:szCs w:val="20"/>
              </w:rPr>
              <w:t>s and/or representative as required to advise of the emergency and alternate business arrangements.</w:t>
            </w:r>
          </w:p>
          <w:p w14:paraId="68391F13" w14:textId="1050167D" w:rsidR="007C0445" w:rsidRPr="00FD7959" w:rsidRDefault="007C0445" w:rsidP="006F2D77">
            <w:pPr>
              <w:numPr>
                <w:ilvl w:val="0"/>
                <w:numId w:val="6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Contact </w:t>
            </w:r>
            <w:r w:rsidR="00CD1A76" w:rsidRPr="00FD7959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and advise on changes.</w:t>
            </w:r>
          </w:p>
          <w:p w14:paraId="726A0A92" w14:textId="77777777" w:rsidR="007C0445" w:rsidRPr="00FD7959" w:rsidRDefault="007C0445" w:rsidP="006F2D77">
            <w:pPr>
              <w:numPr>
                <w:ilvl w:val="0"/>
                <w:numId w:val="6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Training on infectious controls as required.</w:t>
            </w:r>
          </w:p>
          <w:p w14:paraId="692467BE" w14:textId="1EA0AD6E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3333FF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Complete Incident Recovery Checklist </w:t>
            </w:r>
          </w:p>
        </w:tc>
      </w:tr>
      <w:tr w:rsidR="007C0445" w:rsidRPr="00FD7959" w14:paraId="7E1CA5E4" w14:textId="77777777" w:rsidTr="00564CF5">
        <w:tc>
          <w:tcPr>
            <w:tcW w:w="2342" w:type="dxa"/>
            <w:shd w:val="clear" w:color="auto" w:fill="auto"/>
            <w:vAlign w:val="center"/>
          </w:tcPr>
          <w:p w14:paraId="62B490AE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Responsibilities</w:t>
            </w:r>
          </w:p>
        </w:tc>
        <w:tc>
          <w:tcPr>
            <w:tcW w:w="6674" w:type="dxa"/>
          </w:tcPr>
          <w:p w14:paraId="441F4165" w14:textId="16478127" w:rsidR="007C0445" w:rsidRPr="00FD7959" w:rsidRDefault="004E1FD4" w:rsidP="007B4E75">
            <w:pPr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Managing Directors</w:t>
            </w:r>
            <w:r w:rsidR="007C0445" w:rsidRPr="00FD7959">
              <w:rPr>
                <w:rFonts w:eastAsia="Times New Roman" w:cs="Tahoma"/>
                <w:sz w:val="20"/>
                <w:szCs w:val="20"/>
              </w:rPr>
              <w:t xml:space="preserve"> and or nominated (internal / external) personnel.</w:t>
            </w:r>
          </w:p>
        </w:tc>
      </w:tr>
      <w:tr w:rsidR="007C0445" w:rsidRPr="00FD7959" w14:paraId="2FF90C96" w14:textId="77777777" w:rsidTr="00564CF5">
        <w:tc>
          <w:tcPr>
            <w:tcW w:w="2342" w:type="dxa"/>
            <w:shd w:val="clear" w:color="auto" w:fill="auto"/>
            <w:vAlign w:val="center"/>
          </w:tcPr>
          <w:p w14:paraId="2C1512BE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Mitigation</w:t>
            </w:r>
          </w:p>
        </w:tc>
        <w:tc>
          <w:tcPr>
            <w:tcW w:w="6674" w:type="dxa"/>
          </w:tcPr>
          <w:p w14:paraId="3F7CC0B1" w14:textId="2B683A2A" w:rsidR="007C0445" w:rsidRPr="00FD7959" w:rsidRDefault="007C0445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Review and update Business Plan (reduce services and/or seek alternative work initiatives), policies, Risk Registe</w:t>
            </w:r>
            <w:r w:rsidR="00D03B4A">
              <w:rPr>
                <w:rFonts w:eastAsia="Times New Roman" w:cs="Tahoma"/>
                <w:sz w:val="20"/>
                <w:szCs w:val="20"/>
              </w:rPr>
              <w:t>r, PPE, covid-19 Plan.</w:t>
            </w:r>
          </w:p>
        </w:tc>
      </w:tr>
      <w:tr w:rsidR="007C0445" w:rsidRPr="00FD7959" w14:paraId="38053762" w14:textId="77777777" w:rsidTr="00564CF5">
        <w:tc>
          <w:tcPr>
            <w:tcW w:w="2342" w:type="dxa"/>
            <w:shd w:val="clear" w:color="auto" w:fill="auto"/>
            <w:vAlign w:val="center"/>
          </w:tcPr>
          <w:p w14:paraId="00649882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Constraints</w:t>
            </w:r>
          </w:p>
        </w:tc>
        <w:tc>
          <w:tcPr>
            <w:tcW w:w="6674" w:type="dxa"/>
          </w:tcPr>
          <w:p w14:paraId="2E3B67AE" w14:textId="0F326AE8" w:rsidR="007C0445" w:rsidRPr="00FD7959" w:rsidRDefault="009E58D6" w:rsidP="007B4E75">
            <w:pPr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Decent Care</w:t>
            </w:r>
            <w:r w:rsidR="007C0445" w:rsidRPr="00FD7959">
              <w:rPr>
                <w:rFonts w:eastAsia="Times New Roman" w:cs="Tahoma"/>
                <w:sz w:val="20"/>
                <w:szCs w:val="20"/>
              </w:rPr>
              <w:t>’s Executive Decisions / Strategies may override these instructions if there are any conflicts.</w:t>
            </w:r>
          </w:p>
        </w:tc>
      </w:tr>
      <w:tr w:rsidR="007C0445" w:rsidRPr="00FD7959" w14:paraId="3C986781" w14:textId="77777777" w:rsidTr="00564CF5">
        <w:tc>
          <w:tcPr>
            <w:tcW w:w="2342" w:type="dxa"/>
            <w:shd w:val="clear" w:color="auto" w:fill="auto"/>
            <w:vAlign w:val="center"/>
          </w:tcPr>
          <w:p w14:paraId="3B2A832B" w14:textId="77777777" w:rsidR="007C0445" w:rsidRPr="00FD7959" w:rsidRDefault="007C0445" w:rsidP="007B4E75">
            <w:pPr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lastRenderedPageBreak/>
              <w:t>Resources</w:t>
            </w:r>
          </w:p>
        </w:tc>
        <w:tc>
          <w:tcPr>
            <w:tcW w:w="6674" w:type="dxa"/>
          </w:tcPr>
          <w:p w14:paraId="43FF1C5C" w14:textId="77777777" w:rsidR="007C0445" w:rsidRPr="00FD7959" w:rsidRDefault="007C0445" w:rsidP="006F2D77">
            <w:pPr>
              <w:numPr>
                <w:ilvl w:val="0"/>
                <w:numId w:val="15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Waste Management and Infectious Control Policy </w:t>
            </w:r>
          </w:p>
          <w:p w14:paraId="2CEFC479" w14:textId="47B812C7" w:rsidR="007C0445" w:rsidRPr="00FD7959" w:rsidRDefault="007C0445" w:rsidP="006F2D77">
            <w:pPr>
              <w:numPr>
                <w:ilvl w:val="0"/>
                <w:numId w:val="15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Incident Management Policy</w:t>
            </w:r>
          </w:p>
          <w:p w14:paraId="7BB54351" w14:textId="307DC676" w:rsidR="00412A39" w:rsidRPr="00FD7959" w:rsidRDefault="00412A39" w:rsidP="006F2D77">
            <w:pPr>
              <w:numPr>
                <w:ilvl w:val="0"/>
                <w:numId w:val="15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Covid19 Policy and </w:t>
            </w:r>
            <w:r w:rsidR="0030190F" w:rsidRPr="00FD7959">
              <w:rPr>
                <w:rFonts w:eastAsia="Times New Roman" w:cs="Tahoma"/>
                <w:sz w:val="20"/>
                <w:szCs w:val="20"/>
              </w:rPr>
              <w:t>Procedure and Covid 19 Plan</w:t>
            </w:r>
          </w:p>
          <w:p w14:paraId="055121A3" w14:textId="55CF57DA" w:rsidR="007C0445" w:rsidRPr="00FD7959" w:rsidRDefault="0030190F" w:rsidP="006F2D77">
            <w:pPr>
              <w:numPr>
                <w:ilvl w:val="0"/>
                <w:numId w:val="15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NDIS Quality and Safeguard Commission</w:t>
            </w:r>
          </w:p>
          <w:p w14:paraId="0E6A1E9D" w14:textId="00B617FA" w:rsidR="00C4394C" w:rsidRPr="00FD7959" w:rsidRDefault="00C4394C" w:rsidP="006F2D77">
            <w:pPr>
              <w:numPr>
                <w:ilvl w:val="0"/>
                <w:numId w:val="15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Department of Health resources</w:t>
            </w:r>
          </w:p>
          <w:p w14:paraId="64C277BB" w14:textId="44794C89" w:rsidR="00C4394C" w:rsidRPr="00FD7959" w:rsidRDefault="00C4394C" w:rsidP="006F2D77">
            <w:pPr>
              <w:numPr>
                <w:ilvl w:val="0"/>
                <w:numId w:val="15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Work</w:t>
            </w:r>
            <w:r w:rsidR="00D03B4A">
              <w:rPr>
                <w:rFonts w:eastAsia="Times New Roman" w:cs="Tahoma"/>
                <w:sz w:val="20"/>
                <w:szCs w:val="20"/>
              </w:rPr>
              <w:t>Safe</w:t>
            </w:r>
          </w:p>
          <w:p w14:paraId="14842F3A" w14:textId="77777777" w:rsidR="007C0445" w:rsidRPr="00FD7959" w:rsidRDefault="007C0445" w:rsidP="006F2D77">
            <w:pPr>
              <w:numPr>
                <w:ilvl w:val="0"/>
                <w:numId w:val="15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Cleaning and Security Company</w:t>
            </w:r>
          </w:p>
          <w:p w14:paraId="2E1482B6" w14:textId="77777777" w:rsidR="007C0445" w:rsidRPr="00FD7959" w:rsidRDefault="007C0445" w:rsidP="006F2D77">
            <w:pPr>
              <w:numPr>
                <w:ilvl w:val="0"/>
                <w:numId w:val="15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PPE – Gloves, Face Shield, Masks, Gowns, etc</w:t>
            </w:r>
          </w:p>
          <w:p w14:paraId="63E75443" w14:textId="77777777" w:rsidR="007C0445" w:rsidRPr="00FD7959" w:rsidRDefault="007C0445" w:rsidP="006F2D77">
            <w:pPr>
              <w:numPr>
                <w:ilvl w:val="0"/>
                <w:numId w:val="15"/>
              </w:numPr>
              <w:ind w:left="357" w:hanging="357"/>
              <w:contextualSpacing/>
              <w:rPr>
                <w:rFonts w:eastAsia="Times New Roman" w:cs="Tahoma"/>
                <w:color w:val="FF0000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Sanitising products and equipment</w:t>
            </w:r>
          </w:p>
        </w:tc>
      </w:tr>
    </w:tbl>
    <w:p w14:paraId="2E4095FA" w14:textId="77777777" w:rsidR="007C0445" w:rsidRPr="00FD7959" w:rsidRDefault="007C0445" w:rsidP="007B4E75">
      <w:pPr>
        <w:rPr>
          <w:rFonts w:eastAsia="Times New Roman" w:cs="Tahoma"/>
          <w:lang w:eastAsia="en-AU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2"/>
        <w:gridCol w:w="6674"/>
      </w:tblGrid>
      <w:tr w:rsidR="007C0445" w:rsidRPr="00FD7959" w14:paraId="54A1D595" w14:textId="77777777" w:rsidTr="00E670E7"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14:paraId="7EC662AC" w14:textId="77777777" w:rsidR="007C0445" w:rsidRPr="00FD7959" w:rsidRDefault="007C0445" w:rsidP="007B4E75">
            <w:pPr>
              <w:keepNext/>
              <w:keepLines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57" w:name="_Toc44836327"/>
            <w:bookmarkStart w:id="58" w:name="_Toc44837347"/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>RISK 4</w:t>
            </w:r>
            <w:bookmarkEnd w:id="57"/>
            <w:bookmarkEnd w:id="58"/>
          </w:p>
        </w:tc>
        <w:tc>
          <w:tcPr>
            <w:tcW w:w="6674" w:type="dxa"/>
            <w:shd w:val="clear" w:color="auto" w:fill="auto"/>
          </w:tcPr>
          <w:p w14:paraId="1BC44BEF" w14:textId="21973121" w:rsidR="007C0445" w:rsidRPr="00FD7959" w:rsidRDefault="005D08A5" w:rsidP="007B4E75">
            <w:pPr>
              <w:keepNext/>
              <w:keepLines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59" w:name="_Toc44836328"/>
            <w:bookmarkStart w:id="60" w:name="_Toc44837348"/>
            <w:r>
              <w:rPr>
                <w:rFonts w:eastAsia="Times New Roman"/>
                <w:b/>
                <w:bCs/>
                <w:sz w:val="20"/>
                <w:szCs w:val="20"/>
              </w:rPr>
              <w:t>Staffing</w:t>
            </w:r>
            <w:r w:rsidR="007C0445" w:rsidRPr="00FD7959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B62C02" w:rsidRPr="00FD7959">
              <w:rPr>
                <w:rFonts w:eastAsia="Times New Roman"/>
                <w:b/>
                <w:bCs/>
                <w:sz w:val="20"/>
                <w:szCs w:val="20"/>
              </w:rPr>
              <w:t>–</w:t>
            </w:r>
            <w:r w:rsidR="007C0445" w:rsidRPr="00FD7959">
              <w:rPr>
                <w:rFonts w:eastAsia="Times New Roman"/>
                <w:b/>
                <w:bCs/>
                <w:sz w:val="20"/>
                <w:szCs w:val="20"/>
              </w:rPr>
              <w:t xml:space="preserve"> industrial relations issues, human error, conflict management or difficulty filling vacancies</w:t>
            </w:r>
            <w:bookmarkEnd w:id="59"/>
            <w:bookmarkEnd w:id="60"/>
          </w:p>
        </w:tc>
      </w:tr>
      <w:tr w:rsidR="007C0445" w:rsidRPr="00FD7959" w14:paraId="171DA595" w14:textId="77777777" w:rsidTr="00E670E7">
        <w:tc>
          <w:tcPr>
            <w:tcW w:w="2342" w:type="dxa"/>
            <w:shd w:val="clear" w:color="auto" w:fill="auto"/>
          </w:tcPr>
          <w:p w14:paraId="5F8B9316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Probability</w:t>
            </w:r>
          </w:p>
        </w:tc>
        <w:tc>
          <w:tcPr>
            <w:tcW w:w="6674" w:type="dxa"/>
          </w:tcPr>
          <w:p w14:paraId="0896AAA8" w14:textId="2A949B27" w:rsidR="007C0445" w:rsidRPr="00FD7959" w:rsidRDefault="00B21379" w:rsidP="007B4E75">
            <w:pPr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ahoma"/>
                <w:color w:val="000000" w:themeColor="text1"/>
                <w:sz w:val="20"/>
                <w:szCs w:val="20"/>
              </w:rPr>
              <w:t>Medium</w:t>
            </w:r>
          </w:p>
        </w:tc>
      </w:tr>
      <w:tr w:rsidR="007C0445" w:rsidRPr="00FD7959" w14:paraId="0115D075" w14:textId="77777777" w:rsidTr="00E670E7">
        <w:tc>
          <w:tcPr>
            <w:tcW w:w="2342" w:type="dxa"/>
            <w:shd w:val="clear" w:color="auto" w:fill="auto"/>
          </w:tcPr>
          <w:p w14:paraId="67660198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Impact</w:t>
            </w:r>
          </w:p>
        </w:tc>
        <w:tc>
          <w:tcPr>
            <w:tcW w:w="6674" w:type="dxa"/>
          </w:tcPr>
          <w:p w14:paraId="4F581476" w14:textId="77777777" w:rsidR="007C0445" w:rsidRPr="00FD7959" w:rsidRDefault="007C0445" w:rsidP="007B4E75">
            <w:pPr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07C0445" w:rsidRPr="00FD7959" w14:paraId="219930BD" w14:textId="77777777" w:rsidTr="00E670E7">
        <w:tc>
          <w:tcPr>
            <w:tcW w:w="2342" w:type="dxa"/>
            <w:shd w:val="clear" w:color="auto" w:fill="auto"/>
          </w:tcPr>
          <w:p w14:paraId="3CEAC6F6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Likely Scenario</w:t>
            </w:r>
          </w:p>
        </w:tc>
        <w:tc>
          <w:tcPr>
            <w:tcW w:w="6674" w:type="dxa"/>
          </w:tcPr>
          <w:p w14:paraId="15DF9686" w14:textId="79A56B47" w:rsidR="007C0445" w:rsidRPr="00FD7959" w:rsidRDefault="00CD1A76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Team members</w:t>
            </w:r>
            <w:r w:rsidR="007C0445" w:rsidRPr="00FD7959">
              <w:rPr>
                <w:rFonts w:eastAsia="Times New Roman" w:cs="Tahoma"/>
                <w:sz w:val="20"/>
                <w:szCs w:val="20"/>
              </w:rPr>
              <w:t xml:space="preserve"> absenteeism personal / family illness, departures / dismissals, injury / death, etc.</w:t>
            </w:r>
          </w:p>
          <w:p w14:paraId="4B048ADB" w14:textId="747339D2" w:rsidR="00D471C1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Recruitment issues – Lack of resources, insufficient skilled work force</w:t>
            </w:r>
          </w:p>
          <w:p w14:paraId="7EBF1E20" w14:textId="04697D7A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Training issues – Time allocation for relevant training, scheduling </w:t>
            </w:r>
            <w:r w:rsidR="00895F02" w:rsidRPr="00FD7959">
              <w:rPr>
                <w:rFonts w:eastAsia="Times New Roman" w:cs="Tahoma"/>
                <w:sz w:val="20"/>
                <w:szCs w:val="20"/>
              </w:rPr>
              <w:t>team member</w:t>
            </w:r>
            <w:r w:rsidRPr="00FD7959">
              <w:rPr>
                <w:rFonts w:eastAsia="Times New Roman" w:cs="Tahoma"/>
                <w:sz w:val="20"/>
                <w:szCs w:val="20"/>
              </w:rPr>
              <w:t>s for training</w:t>
            </w:r>
            <w:r w:rsidR="00A26BD7" w:rsidRPr="00FD7959">
              <w:rPr>
                <w:rFonts w:eastAsia="Times New Roman" w:cs="Tahoma"/>
                <w:sz w:val="20"/>
                <w:szCs w:val="20"/>
              </w:rPr>
              <w:t xml:space="preserve"> resulting in incidents (</w:t>
            </w:r>
            <w:proofErr w:type="spellStart"/>
            <w:r w:rsidR="00A26BD7" w:rsidRPr="00FD7959">
              <w:rPr>
                <w:rFonts w:eastAsia="Times New Roman" w:cs="Tahoma"/>
                <w:sz w:val="20"/>
                <w:szCs w:val="20"/>
              </w:rPr>
              <w:t>e.g</w:t>
            </w:r>
            <w:proofErr w:type="spellEnd"/>
            <w:r w:rsidR="00A26BD7" w:rsidRPr="00FD7959">
              <w:rPr>
                <w:rFonts w:eastAsia="Times New Roman" w:cs="Tahoma"/>
                <w:sz w:val="20"/>
                <w:szCs w:val="20"/>
              </w:rPr>
              <w:t xml:space="preserve"> medication error)</w:t>
            </w:r>
          </w:p>
          <w:p w14:paraId="5388C886" w14:textId="2BE00D72" w:rsidR="001005D1" w:rsidRPr="00FD7959" w:rsidRDefault="00016366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Participant</w:t>
            </w:r>
            <w:r w:rsidR="001005D1" w:rsidRPr="00FD7959">
              <w:rPr>
                <w:rFonts w:eastAsia="Times New Roman" w:cs="Tahoma"/>
                <w:sz w:val="20"/>
                <w:szCs w:val="20"/>
              </w:rPr>
              <w:t xml:space="preserve"> incidents resulting in harm or death</w:t>
            </w:r>
          </w:p>
          <w:p w14:paraId="4D7096A5" w14:textId="5AFC51FF" w:rsidR="00016366" w:rsidRPr="00FD7959" w:rsidRDefault="00016366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Lack on continuity of support for participants</w:t>
            </w:r>
          </w:p>
          <w:p w14:paraId="04F3BF2B" w14:textId="6304FE48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Rostering and scheduling of support </w:t>
            </w:r>
            <w:r w:rsidR="00895F02" w:rsidRPr="00FD7959">
              <w:rPr>
                <w:rFonts w:eastAsia="Times New Roman" w:cs="Tahoma"/>
                <w:sz w:val="20"/>
                <w:szCs w:val="20"/>
              </w:rPr>
              <w:t>team member</w:t>
            </w:r>
            <w:r w:rsidRPr="00FD7959">
              <w:rPr>
                <w:rFonts w:eastAsia="Times New Roman" w:cs="Tahoma"/>
                <w:sz w:val="20"/>
                <w:szCs w:val="20"/>
              </w:rPr>
              <w:t>s.</w:t>
            </w:r>
          </w:p>
          <w:p w14:paraId="294FD59F" w14:textId="077F2262" w:rsidR="004C30EA" w:rsidRPr="00FD7959" w:rsidRDefault="004C30EA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Government mandates </w:t>
            </w:r>
            <w:proofErr w:type="spellStart"/>
            <w:r w:rsidRPr="00FD7959">
              <w:rPr>
                <w:rFonts w:eastAsia="Times New Roman" w:cs="Tahoma"/>
                <w:sz w:val="20"/>
                <w:szCs w:val="20"/>
              </w:rPr>
              <w:t>e.g</w:t>
            </w:r>
            <w:proofErr w:type="spellEnd"/>
            <w:r w:rsidRPr="00FD7959">
              <w:rPr>
                <w:rFonts w:eastAsia="Times New Roman" w:cs="Tahoma"/>
                <w:sz w:val="20"/>
                <w:szCs w:val="20"/>
              </w:rPr>
              <w:t xml:space="preserve"> vaccinations</w:t>
            </w:r>
          </w:p>
          <w:p w14:paraId="3356C6D2" w14:textId="73BB3EA1" w:rsidR="0061456F" w:rsidRPr="00FD7959" w:rsidRDefault="0061456F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Workers compensation </w:t>
            </w:r>
          </w:p>
          <w:p w14:paraId="15F98CBF" w14:textId="5F521B95" w:rsidR="007C0445" w:rsidRPr="00FD7959" w:rsidRDefault="007C0445" w:rsidP="007B4E75">
            <w:pPr>
              <w:rPr>
                <w:rFonts w:eastAsia="Times New Roman" w:cs="Tahoma"/>
                <w:color w:val="FF0000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Death in service (owners of business).</w:t>
            </w:r>
          </w:p>
        </w:tc>
      </w:tr>
      <w:tr w:rsidR="007C0445" w:rsidRPr="00FD7959" w14:paraId="7962A2FC" w14:textId="77777777" w:rsidTr="00E670E7">
        <w:tc>
          <w:tcPr>
            <w:tcW w:w="2342" w:type="dxa"/>
            <w:shd w:val="clear" w:color="auto" w:fill="auto"/>
          </w:tcPr>
          <w:p w14:paraId="0CEF82BA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Functions affected</w:t>
            </w:r>
          </w:p>
        </w:tc>
        <w:tc>
          <w:tcPr>
            <w:tcW w:w="6674" w:type="dxa"/>
          </w:tcPr>
          <w:p w14:paraId="5B76D8A9" w14:textId="77777777" w:rsidR="007C0445" w:rsidRPr="00FD7959" w:rsidRDefault="007C0445" w:rsidP="007B4E75">
            <w:pPr>
              <w:rPr>
                <w:rFonts w:eastAsia="Times New Roman" w:cs="Tahoma"/>
                <w:color w:val="FF0000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All</w:t>
            </w:r>
          </w:p>
        </w:tc>
      </w:tr>
      <w:tr w:rsidR="007C0445" w:rsidRPr="00FD7959" w14:paraId="328CBB5A" w14:textId="77777777" w:rsidTr="00E670E7">
        <w:tc>
          <w:tcPr>
            <w:tcW w:w="2342" w:type="dxa"/>
            <w:shd w:val="clear" w:color="auto" w:fill="auto"/>
          </w:tcPr>
          <w:p w14:paraId="58138459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Action</w:t>
            </w:r>
          </w:p>
        </w:tc>
        <w:tc>
          <w:tcPr>
            <w:tcW w:w="6674" w:type="dxa"/>
          </w:tcPr>
          <w:p w14:paraId="7FC92C42" w14:textId="5849FD9C" w:rsidR="007C0445" w:rsidRPr="00FD7959" w:rsidRDefault="007C0445" w:rsidP="006F2D77">
            <w:pPr>
              <w:numPr>
                <w:ilvl w:val="0"/>
                <w:numId w:val="8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Refer to Human Resource Policies and </w:t>
            </w:r>
            <w:r w:rsidR="00044E70" w:rsidRPr="00FD7959">
              <w:rPr>
                <w:rFonts w:eastAsia="Times New Roman" w:cs="Tahoma"/>
                <w:sz w:val="20"/>
                <w:szCs w:val="20"/>
              </w:rPr>
              <w:t>Procedures</w:t>
            </w:r>
            <w:r w:rsidRPr="00FD7959">
              <w:rPr>
                <w:rFonts w:eastAsia="Times New Roman" w:cs="Tahoma"/>
                <w:sz w:val="20"/>
                <w:szCs w:val="20"/>
              </w:rPr>
              <w:t>.</w:t>
            </w:r>
          </w:p>
          <w:p w14:paraId="29932A8E" w14:textId="55A61E9E" w:rsidR="00044E70" w:rsidRPr="00FD7959" w:rsidRDefault="00044E70" w:rsidP="006F2D77">
            <w:pPr>
              <w:numPr>
                <w:ilvl w:val="0"/>
                <w:numId w:val="8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Refer to </w:t>
            </w:r>
            <w:r w:rsidR="009E58D6">
              <w:rPr>
                <w:rFonts w:eastAsia="Times New Roman" w:cs="Tahoma"/>
                <w:sz w:val="20"/>
                <w:szCs w:val="20"/>
              </w:rPr>
              <w:t>Decent Care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</w:t>
            </w:r>
            <w:r w:rsidR="009E58D6">
              <w:rPr>
                <w:rFonts w:eastAsia="Times New Roman" w:cs="Tahoma"/>
                <w:sz w:val="20"/>
                <w:szCs w:val="20"/>
              </w:rPr>
              <w:t>Decent Care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Risk Register</w:t>
            </w:r>
          </w:p>
          <w:p w14:paraId="63B3EFB0" w14:textId="4C3E0E8C" w:rsidR="007C0445" w:rsidRPr="00FD7959" w:rsidRDefault="007C0445" w:rsidP="006F2D77">
            <w:pPr>
              <w:numPr>
                <w:ilvl w:val="0"/>
                <w:numId w:val="8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Record and list all decisions and actions on the ‘Incident Event Log’ </w:t>
            </w:r>
          </w:p>
          <w:p w14:paraId="08FF1BC4" w14:textId="618B7C66" w:rsidR="007C0445" w:rsidRPr="00FD7959" w:rsidRDefault="007C0445" w:rsidP="006F2D77">
            <w:pPr>
              <w:numPr>
                <w:ilvl w:val="0"/>
                <w:numId w:val="8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Consider use of external agency support </w:t>
            </w:r>
            <w:r w:rsidR="00895F02" w:rsidRPr="00FD7959">
              <w:rPr>
                <w:rFonts w:eastAsia="Times New Roman" w:cs="Tahoma"/>
                <w:sz w:val="20"/>
                <w:szCs w:val="20"/>
              </w:rPr>
              <w:t>team member</w:t>
            </w:r>
            <w:r w:rsidRPr="00FD7959">
              <w:rPr>
                <w:rFonts w:eastAsia="Times New Roman" w:cs="Tahoma"/>
                <w:sz w:val="20"/>
                <w:szCs w:val="20"/>
              </w:rPr>
              <w:t>s</w:t>
            </w:r>
            <w:r w:rsidR="00CD0801" w:rsidRPr="00FD7959">
              <w:rPr>
                <w:rFonts w:eastAsia="Times New Roman" w:cs="Tahoma"/>
                <w:sz w:val="20"/>
                <w:szCs w:val="20"/>
              </w:rPr>
              <w:t>/ coordinators</w:t>
            </w:r>
          </w:p>
          <w:p w14:paraId="3DD8E61A" w14:textId="468EEE63" w:rsidR="007C0445" w:rsidRPr="00FD7959" w:rsidRDefault="007C0445" w:rsidP="006F2D77">
            <w:pPr>
              <w:numPr>
                <w:ilvl w:val="0"/>
                <w:numId w:val="8"/>
              </w:numPr>
              <w:ind w:left="357" w:hanging="357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Contact </w:t>
            </w:r>
            <w:r w:rsidR="002E4767" w:rsidRPr="00FD7959">
              <w:rPr>
                <w:rFonts w:eastAsia="Times New Roman" w:cs="Tahoma"/>
                <w:sz w:val="20"/>
                <w:szCs w:val="20"/>
              </w:rPr>
              <w:t>Participant</w:t>
            </w:r>
            <w:r w:rsidRPr="00FD7959">
              <w:rPr>
                <w:rFonts w:eastAsia="Times New Roman" w:cs="Tahoma"/>
                <w:sz w:val="20"/>
                <w:szCs w:val="20"/>
              </w:rPr>
              <w:t>s and/or representative as required to advise of the emergency and alternate</w:t>
            </w:r>
            <w:r w:rsidR="00F825A9" w:rsidRPr="00FD7959">
              <w:rPr>
                <w:rFonts w:eastAsia="Times New Roman" w:cs="Tahoma"/>
                <w:sz w:val="20"/>
                <w:szCs w:val="20"/>
              </w:rPr>
              <w:t xml:space="preserve"> service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arrangements.</w:t>
            </w:r>
          </w:p>
          <w:p w14:paraId="45003A41" w14:textId="6E902EB9" w:rsidR="007C0445" w:rsidRPr="00FD7959" w:rsidRDefault="007C0445" w:rsidP="006F2D77">
            <w:pPr>
              <w:numPr>
                <w:ilvl w:val="0"/>
                <w:numId w:val="6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Contact </w:t>
            </w:r>
            <w:r w:rsidR="00CD1A76" w:rsidRPr="00FD7959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and advise on changes.</w:t>
            </w:r>
          </w:p>
          <w:p w14:paraId="34C79C0B" w14:textId="36B4B6AA" w:rsidR="007C0445" w:rsidRPr="00FD7959" w:rsidRDefault="007C0445" w:rsidP="006F2D77">
            <w:pPr>
              <w:numPr>
                <w:ilvl w:val="0"/>
                <w:numId w:val="5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Training of </w:t>
            </w:r>
            <w:r w:rsidR="00895F02" w:rsidRPr="00FD7959">
              <w:rPr>
                <w:rFonts w:eastAsia="Times New Roman" w:cs="Tahoma"/>
                <w:sz w:val="20"/>
                <w:szCs w:val="20"/>
              </w:rPr>
              <w:t>team member</w:t>
            </w:r>
            <w:r w:rsidRPr="00FD7959">
              <w:rPr>
                <w:rFonts w:eastAsia="Times New Roman" w:cs="Tahoma"/>
                <w:sz w:val="20"/>
                <w:szCs w:val="20"/>
              </w:rPr>
              <w:t>s as required.</w:t>
            </w:r>
          </w:p>
          <w:p w14:paraId="26B61693" w14:textId="0AD9A37C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3333FF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Complete Incident Recovery Checklist </w:t>
            </w:r>
          </w:p>
        </w:tc>
      </w:tr>
      <w:tr w:rsidR="007C0445" w:rsidRPr="00FD7959" w14:paraId="1DA5F6B0" w14:textId="77777777" w:rsidTr="00A14A9A">
        <w:tc>
          <w:tcPr>
            <w:tcW w:w="2342" w:type="dxa"/>
            <w:shd w:val="clear" w:color="auto" w:fill="auto"/>
          </w:tcPr>
          <w:p w14:paraId="5BFC3D24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Responsibilities</w:t>
            </w:r>
          </w:p>
        </w:tc>
        <w:tc>
          <w:tcPr>
            <w:tcW w:w="6674" w:type="dxa"/>
          </w:tcPr>
          <w:p w14:paraId="76C278EC" w14:textId="37F3DE7A" w:rsidR="007C0445" w:rsidRPr="00FD7959" w:rsidRDefault="004E1FD4" w:rsidP="007B4E75">
            <w:pPr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Managing Directors</w:t>
            </w:r>
            <w:r w:rsidR="007C0445" w:rsidRPr="00FD7959">
              <w:rPr>
                <w:rFonts w:eastAsia="Times New Roman" w:cs="Tahoma"/>
                <w:sz w:val="20"/>
                <w:szCs w:val="20"/>
              </w:rPr>
              <w:t xml:space="preserve"> and/or nominated (internal / external) personnel.</w:t>
            </w:r>
          </w:p>
        </w:tc>
      </w:tr>
      <w:tr w:rsidR="007C0445" w:rsidRPr="00FD7959" w14:paraId="16A01536" w14:textId="77777777" w:rsidTr="00A14A9A">
        <w:tc>
          <w:tcPr>
            <w:tcW w:w="2342" w:type="dxa"/>
            <w:shd w:val="clear" w:color="auto" w:fill="auto"/>
          </w:tcPr>
          <w:p w14:paraId="02F588A5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Mitigation</w:t>
            </w:r>
          </w:p>
        </w:tc>
        <w:tc>
          <w:tcPr>
            <w:tcW w:w="6674" w:type="dxa"/>
          </w:tcPr>
          <w:p w14:paraId="301818FB" w14:textId="77777777" w:rsidR="007C0445" w:rsidRPr="00FD7959" w:rsidRDefault="007C0445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Review and update Business Plan (reduce services and/or seek alternative work initiatives), policies, Risk Register, Delegation of Authority, budget, and financial accounts</w:t>
            </w:r>
            <w:r w:rsidR="00C57E14" w:rsidRPr="00FD7959">
              <w:rPr>
                <w:rFonts w:eastAsia="Times New Roman" w:cs="Tahoma"/>
                <w:sz w:val="20"/>
                <w:szCs w:val="20"/>
              </w:rPr>
              <w:t>.</w:t>
            </w:r>
          </w:p>
          <w:p w14:paraId="4A3E444C" w14:textId="77777777" w:rsidR="00E5166F" w:rsidRPr="00FD7959" w:rsidRDefault="00E5166F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Develop </w:t>
            </w:r>
            <w:r w:rsidR="003644E9" w:rsidRPr="00FD7959">
              <w:rPr>
                <w:rFonts w:eastAsia="Times New Roman" w:cs="Tahoma"/>
                <w:sz w:val="20"/>
                <w:szCs w:val="20"/>
              </w:rPr>
              <w:t>positive workforce culture</w:t>
            </w:r>
          </w:p>
          <w:p w14:paraId="55580C09" w14:textId="667CB3D3" w:rsidR="003644E9" w:rsidRPr="00FD7959" w:rsidRDefault="003644E9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Monitor workforce capacity </w:t>
            </w:r>
          </w:p>
          <w:p w14:paraId="590B893B" w14:textId="2EEB4D14" w:rsidR="00E45FDD" w:rsidRPr="00FD7959" w:rsidRDefault="00E45FDD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Monitor participant needs to prepare for required skills requirements</w:t>
            </w:r>
          </w:p>
          <w:p w14:paraId="13F8B928" w14:textId="1A6EB2DE" w:rsidR="00005849" w:rsidRPr="00FD7959" w:rsidRDefault="00005849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lastRenderedPageBreak/>
              <w:t>Supervision</w:t>
            </w:r>
            <w:r w:rsidR="00BD0F09" w:rsidRPr="00FD7959">
              <w:rPr>
                <w:rFonts w:eastAsia="Times New Roman" w:cs="Tahoma"/>
                <w:sz w:val="20"/>
                <w:szCs w:val="20"/>
              </w:rPr>
              <w:t xml:space="preserve"> and Performance Appraisals</w:t>
            </w:r>
          </w:p>
          <w:p w14:paraId="5C112DCD" w14:textId="4E89C13C" w:rsidR="00B40C84" w:rsidRPr="00FD7959" w:rsidRDefault="0078362C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Ensure </w:t>
            </w:r>
            <w:r w:rsidR="005D08A5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contact details are up to date (including secondary employment)</w:t>
            </w:r>
            <w:r w:rsidR="009F4F8D" w:rsidRPr="00FD7959">
              <w:rPr>
                <w:rFonts w:eastAsia="Times New Roman" w:cs="Tahoma"/>
                <w:sz w:val="20"/>
                <w:szCs w:val="20"/>
              </w:rPr>
              <w:t xml:space="preserve"> to source in event of emergency</w:t>
            </w:r>
          </w:p>
          <w:p w14:paraId="2E7DCA8A" w14:textId="3714A66B" w:rsidR="003D7AF0" w:rsidRPr="00FD7959" w:rsidRDefault="005C5F69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Access to Agency </w:t>
            </w:r>
            <w:r w:rsidR="005D08A5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</w:t>
            </w:r>
          </w:p>
          <w:p w14:paraId="23D0AE31" w14:textId="1C2F951C" w:rsidR="00BD0F09" w:rsidRPr="00FD7959" w:rsidRDefault="005D08A5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Team members</w:t>
            </w:r>
            <w:r w:rsidR="00BD0F09" w:rsidRPr="00FD7959">
              <w:rPr>
                <w:rFonts w:eastAsia="Times New Roman" w:cs="Tahoma"/>
                <w:sz w:val="20"/>
                <w:szCs w:val="20"/>
              </w:rPr>
              <w:t xml:space="preserve"> feedback/surveys</w:t>
            </w:r>
          </w:p>
          <w:p w14:paraId="2164E118" w14:textId="30EC8546" w:rsidR="00BD0F09" w:rsidRPr="00FD7959" w:rsidRDefault="00BD0F09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Team meetings</w:t>
            </w:r>
          </w:p>
          <w:p w14:paraId="2087D917" w14:textId="38DC41CC" w:rsidR="003644E9" w:rsidRPr="00FD7959" w:rsidRDefault="003644E9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Monitor workforce </w:t>
            </w:r>
            <w:proofErr w:type="spellStart"/>
            <w:r w:rsidRPr="00FD7959">
              <w:rPr>
                <w:rFonts w:eastAsia="Times New Roman" w:cs="Tahoma"/>
                <w:sz w:val="20"/>
                <w:szCs w:val="20"/>
              </w:rPr>
              <w:t>skillbase</w:t>
            </w:r>
            <w:proofErr w:type="spellEnd"/>
          </w:p>
        </w:tc>
      </w:tr>
      <w:tr w:rsidR="007C0445" w:rsidRPr="00FD7959" w14:paraId="4431CD91" w14:textId="77777777" w:rsidTr="00A14A9A">
        <w:tc>
          <w:tcPr>
            <w:tcW w:w="2342" w:type="dxa"/>
            <w:shd w:val="clear" w:color="auto" w:fill="auto"/>
          </w:tcPr>
          <w:p w14:paraId="165A7889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lastRenderedPageBreak/>
              <w:t>Constraints</w:t>
            </w:r>
          </w:p>
        </w:tc>
        <w:tc>
          <w:tcPr>
            <w:tcW w:w="6674" w:type="dxa"/>
          </w:tcPr>
          <w:p w14:paraId="27CED0ED" w14:textId="370553C0" w:rsidR="007C0445" w:rsidRPr="00FD7959" w:rsidRDefault="00386472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Skilled workforce availability, </w:t>
            </w:r>
            <w:r w:rsidR="00504444" w:rsidRPr="00FD7959">
              <w:rPr>
                <w:rFonts w:eastAsia="Times New Roman" w:cs="Tahoma"/>
                <w:sz w:val="20"/>
                <w:szCs w:val="20"/>
              </w:rPr>
              <w:t xml:space="preserve">financial, </w:t>
            </w:r>
            <w:r w:rsidR="006F43AB" w:rsidRPr="00FD7959">
              <w:rPr>
                <w:rFonts w:eastAsia="Times New Roman" w:cs="Tahoma"/>
                <w:sz w:val="20"/>
                <w:szCs w:val="20"/>
              </w:rPr>
              <w:t xml:space="preserve">time </w:t>
            </w:r>
          </w:p>
        </w:tc>
      </w:tr>
      <w:tr w:rsidR="007C0445" w:rsidRPr="00FD7959" w14:paraId="06485D35" w14:textId="77777777" w:rsidTr="00A14A9A">
        <w:tc>
          <w:tcPr>
            <w:tcW w:w="2342" w:type="dxa"/>
            <w:shd w:val="clear" w:color="auto" w:fill="auto"/>
          </w:tcPr>
          <w:p w14:paraId="45A819BA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Resources</w:t>
            </w:r>
          </w:p>
        </w:tc>
        <w:tc>
          <w:tcPr>
            <w:tcW w:w="6674" w:type="dxa"/>
          </w:tcPr>
          <w:p w14:paraId="6A67B03A" w14:textId="4B9D1965" w:rsidR="007C0445" w:rsidRPr="00FD7959" w:rsidRDefault="004E4B7F" w:rsidP="006F2D77">
            <w:pPr>
              <w:numPr>
                <w:ilvl w:val="0"/>
                <w:numId w:val="16"/>
              </w:numPr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NDIS Quality and Safeguards training availability</w:t>
            </w:r>
          </w:p>
          <w:p w14:paraId="5AB2F635" w14:textId="60CED286" w:rsidR="007C0445" w:rsidRPr="00FD7959" w:rsidRDefault="00E310D8" w:rsidP="006F2D77">
            <w:pPr>
              <w:numPr>
                <w:ilvl w:val="0"/>
                <w:numId w:val="16"/>
              </w:numPr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Ongoing supervision and Performance Appraisals of </w:t>
            </w:r>
            <w:r w:rsidR="005D08A5">
              <w:rPr>
                <w:rFonts w:eastAsia="Times New Roman" w:cs="Tahoma"/>
                <w:sz w:val="20"/>
                <w:szCs w:val="20"/>
              </w:rPr>
              <w:t>team members</w:t>
            </w:r>
          </w:p>
          <w:p w14:paraId="5BE4D782" w14:textId="77777777" w:rsidR="00E310D8" w:rsidRPr="00FD7959" w:rsidRDefault="000237A2" w:rsidP="006F2D77">
            <w:pPr>
              <w:numPr>
                <w:ilvl w:val="0"/>
                <w:numId w:val="16"/>
              </w:numPr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Monitor skills capacity of workforce</w:t>
            </w:r>
          </w:p>
          <w:p w14:paraId="0A07E948" w14:textId="77777777" w:rsidR="000237A2" w:rsidRPr="00FD7959" w:rsidRDefault="000237A2" w:rsidP="006F2D77">
            <w:pPr>
              <w:numPr>
                <w:ilvl w:val="0"/>
                <w:numId w:val="16"/>
              </w:numPr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Strategic recruitment and workforce to participant allocation</w:t>
            </w:r>
          </w:p>
          <w:p w14:paraId="6B7491C7" w14:textId="2C8D8594" w:rsidR="000237A2" w:rsidRPr="00FD7959" w:rsidRDefault="000237A2" w:rsidP="006F2D77">
            <w:pPr>
              <w:numPr>
                <w:ilvl w:val="0"/>
                <w:numId w:val="16"/>
              </w:numPr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Robust reporting lines within </w:t>
            </w:r>
            <w:r w:rsidR="009E58D6">
              <w:rPr>
                <w:rFonts w:eastAsia="Times New Roman" w:cs="Tahoma"/>
                <w:sz w:val="20"/>
                <w:szCs w:val="20"/>
              </w:rPr>
              <w:t>Decent Care</w:t>
            </w:r>
          </w:p>
          <w:p w14:paraId="43688C36" w14:textId="77777777" w:rsidR="000237A2" w:rsidRPr="00FD7959" w:rsidRDefault="006F43AB" w:rsidP="006F2D77">
            <w:pPr>
              <w:numPr>
                <w:ilvl w:val="0"/>
                <w:numId w:val="16"/>
              </w:numPr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Human Resource Policy and Procedures</w:t>
            </w:r>
          </w:p>
          <w:p w14:paraId="0E418551" w14:textId="3F89A1EE" w:rsidR="00B61866" w:rsidRPr="00FD7959" w:rsidRDefault="005D08A5" w:rsidP="006F2D77">
            <w:pPr>
              <w:numPr>
                <w:ilvl w:val="0"/>
                <w:numId w:val="16"/>
              </w:numPr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Team members</w:t>
            </w:r>
            <w:r w:rsidR="00B61866" w:rsidRPr="00FD7959">
              <w:rPr>
                <w:rFonts w:eastAsia="Times New Roman" w:cs="Tahoma"/>
                <w:sz w:val="20"/>
                <w:szCs w:val="20"/>
              </w:rPr>
              <w:t xml:space="preserve"> feedback/surveys</w:t>
            </w:r>
          </w:p>
          <w:p w14:paraId="1B517BAE" w14:textId="77777777" w:rsidR="00B61866" w:rsidRPr="00FD7959" w:rsidRDefault="00B61866" w:rsidP="006F2D77">
            <w:pPr>
              <w:numPr>
                <w:ilvl w:val="0"/>
                <w:numId w:val="16"/>
              </w:numPr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Work Cover Insurance</w:t>
            </w:r>
          </w:p>
          <w:p w14:paraId="10B4E1D5" w14:textId="129BCFC6" w:rsidR="00B61866" w:rsidRPr="00FD7959" w:rsidRDefault="00B61866" w:rsidP="006F2D77">
            <w:pPr>
              <w:numPr>
                <w:ilvl w:val="0"/>
                <w:numId w:val="16"/>
              </w:numPr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Work, Health and Safety Risk Management Policy and Procedures</w:t>
            </w:r>
          </w:p>
        </w:tc>
      </w:tr>
    </w:tbl>
    <w:p w14:paraId="3181C1BD" w14:textId="77777777" w:rsidR="001D33BD" w:rsidRPr="00FD7959" w:rsidRDefault="001D33BD" w:rsidP="007C0445">
      <w:pPr>
        <w:rPr>
          <w:rFonts w:eastAsia="Times New Roman" w:cs="Tahoma"/>
          <w:lang w:eastAsia="en-AU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2"/>
        <w:gridCol w:w="6674"/>
      </w:tblGrid>
      <w:tr w:rsidR="007C0445" w:rsidRPr="00FD7959" w14:paraId="72D88710" w14:textId="77777777" w:rsidTr="001775E0"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14:paraId="3238C287" w14:textId="77777777" w:rsidR="007C0445" w:rsidRPr="00FD7959" w:rsidRDefault="007C0445" w:rsidP="007C0445">
            <w:pPr>
              <w:keepNext/>
              <w:keepLines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61" w:name="_Toc44836329"/>
            <w:bookmarkStart w:id="62" w:name="_Toc44837349"/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>RISK 5</w:t>
            </w:r>
            <w:bookmarkEnd w:id="61"/>
            <w:bookmarkEnd w:id="62"/>
          </w:p>
        </w:tc>
        <w:tc>
          <w:tcPr>
            <w:tcW w:w="6674" w:type="dxa"/>
            <w:shd w:val="clear" w:color="auto" w:fill="auto"/>
          </w:tcPr>
          <w:p w14:paraId="468B8E22" w14:textId="40BE6E57" w:rsidR="007C0445" w:rsidRPr="00FD7959" w:rsidRDefault="00FD7959" w:rsidP="007C0445">
            <w:pPr>
              <w:keepNext/>
              <w:keepLines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63" w:name="_Toc44836330"/>
            <w:bookmarkStart w:id="64" w:name="_Toc44837350"/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>Inadequate</w:t>
            </w:r>
            <w:r w:rsidR="005C271C" w:rsidRPr="00FD7959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7C0445" w:rsidRPr="00FD7959">
              <w:rPr>
                <w:rFonts w:eastAsia="Times New Roman"/>
                <w:b/>
                <w:bCs/>
                <w:sz w:val="20"/>
                <w:szCs w:val="20"/>
              </w:rPr>
              <w:t>Support provision</w:t>
            </w:r>
            <w:bookmarkEnd w:id="63"/>
            <w:bookmarkEnd w:id="64"/>
            <w:r w:rsidR="001A22C0" w:rsidRPr="00FD7959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5C271C" w:rsidRPr="00FD7959">
              <w:rPr>
                <w:rFonts w:eastAsia="Times New Roman"/>
                <w:b/>
                <w:bCs/>
                <w:sz w:val="20"/>
                <w:szCs w:val="20"/>
              </w:rPr>
              <w:t>(serious harm or death of a participant)</w:t>
            </w:r>
          </w:p>
        </w:tc>
      </w:tr>
      <w:tr w:rsidR="007C0445" w:rsidRPr="00FD7959" w14:paraId="19BB5977" w14:textId="77777777" w:rsidTr="001775E0">
        <w:tc>
          <w:tcPr>
            <w:tcW w:w="2342" w:type="dxa"/>
            <w:shd w:val="clear" w:color="auto" w:fill="auto"/>
          </w:tcPr>
          <w:p w14:paraId="77C27369" w14:textId="77777777" w:rsidR="007C0445" w:rsidRPr="00FD7959" w:rsidRDefault="007C0445" w:rsidP="007C044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Probability</w:t>
            </w:r>
          </w:p>
        </w:tc>
        <w:tc>
          <w:tcPr>
            <w:tcW w:w="6674" w:type="dxa"/>
          </w:tcPr>
          <w:p w14:paraId="79D2740F" w14:textId="64788113" w:rsidR="007C0445" w:rsidRPr="00FD7959" w:rsidRDefault="005C271C" w:rsidP="007C0445">
            <w:pPr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Low</w:t>
            </w:r>
          </w:p>
        </w:tc>
      </w:tr>
      <w:tr w:rsidR="007C0445" w:rsidRPr="00FD7959" w14:paraId="6111742D" w14:textId="77777777" w:rsidTr="001775E0">
        <w:tc>
          <w:tcPr>
            <w:tcW w:w="2342" w:type="dxa"/>
            <w:shd w:val="clear" w:color="auto" w:fill="auto"/>
          </w:tcPr>
          <w:p w14:paraId="4363E101" w14:textId="77777777" w:rsidR="007C0445" w:rsidRPr="00FD7959" w:rsidRDefault="007C0445" w:rsidP="007C044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Impact</w:t>
            </w:r>
          </w:p>
        </w:tc>
        <w:tc>
          <w:tcPr>
            <w:tcW w:w="6674" w:type="dxa"/>
          </w:tcPr>
          <w:p w14:paraId="69BBB4BC" w14:textId="77777777" w:rsidR="007C0445" w:rsidRPr="00FD7959" w:rsidRDefault="007C0445" w:rsidP="007B4E75">
            <w:pPr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07C0445" w:rsidRPr="00FD7959" w14:paraId="2F3AA188" w14:textId="77777777" w:rsidTr="001775E0">
        <w:tc>
          <w:tcPr>
            <w:tcW w:w="2342" w:type="dxa"/>
            <w:shd w:val="clear" w:color="auto" w:fill="auto"/>
          </w:tcPr>
          <w:p w14:paraId="75A2C10E" w14:textId="77777777" w:rsidR="007C0445" w:rsidRPr="00FD7959" w:rsidRDefault="007C0445" w:rsidP="007C044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Likely Scenario</w:t>
            </w:r>
          </w:p>
        </w:tc>
        <w:tc>
          <w:tcPr>
            <w:tcW w:w="6674" w:type="dxa"/>
          </w:tcPr>
          <w:p w14:paraId="0587A124" w14:textId="422C5766" w:rsidR="009D71F2" w:rsidRPr="00FD7959" w:rsidRDefault="009D71F2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Unauthorised use of restrictive practice</w:t>
            </w:r>
          </w:p>
          <w:p w14:paraId="79F0D1C1" w14:textId="70ADBDD3" w:rsidR="0066256C" w:rsidRPr="00FD7959" w:rsidRDefault="0066256C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Medica</w:t>
            </w:r>
            <w:r w:rsidR="00E838F3" w:rsidRPr="00FD7959">
              <w:rPr>
                <w:rFonts w:eastAsia="Times New Roman" w:cs="Tahoma"/>
                <w:sz w:val="20"/>
                <w:szCs w:val="20"/>
              </w:rPr>
              <w:t xml:space="preserve">tion </w:t>
            </w:r>
            <w:r w:rsidR="00643FBB" w:rsidRPr="00FD7959">
              <w:rPr>
                <w:rFonts w:eastAsia="Times New Roman" w:cs="Tahoma"/>
                <w:sz w:val="20"/>
                <w:szCs w:val="20"/>
              </w:rPr>
              <w:t>error</w:t>
            </w:r>
          </w:p>
          <w:p w14:paraId="3A21AC10" w14:textId="1088E90F" w:rsidR="009D71F2" w:rsidRPr="00FD7959" w:rsidRDefault="009D71F2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Support </w:t>
            </w:r>
            <w:r w:rsidR="001A22C0" w:rsidRPr="00FD7959">
              <w:rPr>
                <w:rFonts w:eastAsia="Times New Roman" w:cs="Tahoma"/>
                <w:sz w:val="20"/>
                <w:szCs w:val="20"/>
              </w:rPr>
              <w:t>or clinical error</w:t>
            </w:r>
          </w:p>
          <w:p w14:paraId="2F61C653" w14:textId="77777777" w:rsidR="009D71F2" w:rsidRPr="00FD7959" w:rsidRDefault="005C271C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Transport accident</w:t>
            </w:r>
          </w:p>
          <w:p w14:paraId="157529C9" w14:textId="77777777" w:rsidR="00BB5EAD" w:rsidRPr="00FD7959" w:rsidRDefault="00BB5EAD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Service reputation compromised </w:t>
            </w:r>
          </w:p>
          <w:p w14:paraId="588B9616" w14:textId="77777777" w:rsidR="00BB5EAD" w:rsidRPr="00FD7959" w:rsidRDefault="00BB5EAD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Adverse media</w:t>
            </w:r>
          </w:p>
          <w:p w14:paraId="222C580F" w14:textId="4DBB32F4" w:rsidR="00BB5EAD" w:rsidRPr="00FD7959" w:rsidRDefault="00BB5EAD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Loss of </w:t>
            </w:r>
            <w:r w:rsidR="005D08A5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</w:t>
            </w:r>
          </w:p>
          <w:p w14:paraId="7FD526B3" w14:textId="64608FB4" w:rsidR="00127D22" w:rsidRPr="00FD7959" w:rsidRDefault="00127D22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Litigation</w:t>
            </w:r>
          </w:p>
        </w:tc>
      </w:tr>
      <w:tr w:rsidR="007C0445" w:rsidRPr="00FD7959" w14:paraId="3361249B" w14:textId="77777777" w:rsidTr="008214E3">
        <w:trPr>
          <w:trHeight w:val="564"/>
        </w:trPr>
        <w:tc>
          <w:tcPr>
            <w:tcW w:w="2342" w:type="dxa"/>
            <w:shd w:val="clear" w:color="auto" w:fill="auto"/>
          </w:tcPr>
          <w:p w14:paraId="7753A5A9" w14:textId="77777777" w:rsidR="007C0445" w:rsidRPr="00FD7959" w:rsidRDefault="007C0445" w:rsidP="007C044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Functions affected</w:t>
            </w:r>
          </w:p>
        </w:tc>
        <w:tc>
          <w:tcPr>
            <w:tcW w:w="6674" w:type="dxa"/>
          </w:tcPr>
          <w:p w14:paraId="5F073AA1" w14:textId="77777777" w:rsidR="007C0445" w:rsidRPr="00FD7959" w:rsidRDefault="007C0445" w:rsidP="007B4E75">
            <w:pPr>
              <w:rPr>
                <w:rFonts w:eastAsia="Times New Roman" w:cs="Tahoma"/>
                <w:color w:val="FF0000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All</w:t>
            </w:r>
          </w:p>
        </w:tc>
      </w:tr>
      <w:tr w:rsidR="007C0445" w:rsidRPr="00FD7959" w14:paraId="0FD16147" w14:textId="77777777" w:rsidTr="001775E0">
        <w:tc>
          <w:tcPr>
            <w:tcW w:w="2342" w:type="dxa"/>
            <w:shd w:val="clear" w:color="auto" w:fill="auto"/>
          </w:tcPr>
          <w:p w14:paraId="30C61A4A" w14:textId="77777777" w:rsidR="007C0445" w:rsidRPr="00FD7959" w:rsidRDefault="007C0445" w:rsidP="007C044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Action</w:t>
            </w:r>
          </w:p>
        </w:tc>
        <w:tc>
          <w:tcPr>
            <w:tcW w:w="6674" w:type="dxa"/>
          </w:tcPr>
          <w:p w14:paraId="286997F3" w14:textId="70BD255F" w:rsidR="009B2378" w:rsidRPr="00FD7959" w:rsidRDefault="007C0445" w:rsidP="006F2D77">
            <w:pPr>
              <w:numPr>
                <w:ilvl w:val="0"/>
                <w:numId w:val="10"/>
              </w:numPr>
              <w:ind w:left="360"/>
              <w:contextualSpacing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Record and list all decisions and actions on the ‘Incident Event Log’ </w:t>
            </w:r>
          </w:p>
          <w:p w14:paraId="6E859AEF" w14:textId="7E3687C1" w:rsidR="007C0445" w:rsidRPr="00FD7959" w:rsidRDefault="00BB5EAD" w:rsidP="003229E5">
            <w:pPr>
              <w:numPr>
                <w:ilvl w:val="0"/>
                <w:numId w:val="10"/>
              </w:numPr>
              <w:ind w:left="360"/>
              <w:contextualSpacing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Refer to Incident Management Policy and Procedure</w:t>
            </w:r>
            <w:r w:rsidR="00642B1E"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 xml:space="preserve"> (including internal reporting and investigation processes)</w:t>
            </w:r>
          </w:p>
          <w:p w14:paraId="3DD58344" w14:textId="38A9A89A" w:rsidR="00D6623F" w:rsidRPr="00FD7959" w:rsidRDefault="00D6623F" w:rsidP="006F2D77">
            <w:pPr>
              <w:numPr>
                <w:ilvl w:val="0"/>
                <w:numId w:val="10"/>
              </w:numPr>
              <w:ind w:left="360"/>
              <w:contextualSpacing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Report all reportable incidents to the Quality and Safeguards Commission</w:t>
            </w:r>
          </w:p>
          <w:p w14:paraId="67957F5E" w14:textId="0D02E33D" w:rsidR="00127D22" w:rsidRPr="00FD7959" w:rsidRDefault="005A3350" w:rsidP="006F2D77">
            <w:pPr>
              <w:numPr>
                <w:ilvl w:val="0"/>
                <w:numId w:val="10"/>
              </w:numPr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 xml:space="preserve">Contact family if participant has provided </w:t>
            </w:r>
            <w:r w:rsidRPr="00FD7959">
              <w:rPr>
                <w:rFonts w:eastAsia="Times New Roman" w:cs="Tahoma"/>
                <w:sz w:val="20"/>
                <w:szCs w:val="20"/>
              </w:rPr>
              <w:t>consente</w:t>
            </w:r>
            <w:r w:rsidR="003229E5" w:rsidRPr="00FD7959">
              <w:rPr>
                <w:rFonts w:eastAsia="Times New Roman" w:cs="Tahoma"/>
                <w:sz w:val="20"/>
                <w:szCs w:val="20"/>
              </w:rPr>
              <w:t>d</w:t>
            </w:r>
          </w:p>
          <w:p w14:paraId="283B8E5E" w14:textId="263868D7" w:rsidR="007C0445" w:rsidRPr="00FD7959" w:rsidRDefault="00643FBB" w:rsidP="006F2D77">
            <w:pPr>
              <w:numPr>
                <w:ilvl w:val="0"/>
                <w:numId w:val="10"/>
              </w:numPr>
              <w:ind w:left="360"/>
              <w:contextualSpacing/>
              <w:rPr>
                <w:rFonts w:eastAsia="Times New Roman" w:cs="Tahoma"/>
                <w:color w:val="3333FF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 Review </w:t>
            </w:r>
            <w:r w:rsidR="00255327" w:rsidRPr="00FD7959">
              <w:rPr>
                <w:rFonts w:eastAsia="Times New Roman" w:cs="Tahoma"/>
                <w:sz w:val="20"/>
                <w:szCs w:val="20"/>
              </w:rPr>
              <w:t>for continuous improvement requirements</w:t>
            </w:r>
          </w:p>
        </w:tc>
      </w:tr>
      <w:tr w:rsidR="007C0445" w:rsidRPr="00FD7959" w14:paraId="5167FE43" w14:textId="77777777" w:rsidTr="001775E0">
        <w:tc>
          <w:tcPr>
            <w:tcW w:w="2342" w:type="dxa"/>
            <w:shd w:val="clear" w:color="auto" w:fill="auto"/>
          </w:tcPr>
          <w:p w14:paraId="6E8D8BF3" w14:textId="77777777" w:rsidR="007C0445" w:rsidRPr="00FD7959" w:rsidRDefault="007C0445" w:rsidP="007C044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Responsibilities</w:t>
            </w:r>
          </w:p>
        </w:tc>
        <w:tc>
          <w:tcPr>
            <w:tcW w:w="6674" w:type="dxa"/>
          </w:tcPr>
          <w:p w14:paraId="473EDB18" w14:textId="2FDEDDCB" w:rsidR="007C0445" w:rsidRPr="00FD7959" w:rsidRDefault="004E1FD4" w:rsidP="007B4E75">
            <w:pPr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Managing Directors</w:t>
            </w:r>
            <w:r w:rsidR="007C0445" w:rsidRPr="00FD7959">
              <w:rPr>
                <w:rFonts w:eastAsia="Times New Roman" w:cs="Tahoma"/>
                <w:sz w:val="20"/>
                <w:szCs w:val="20"/>
              </w:rPr>
              <w:t xml:space="preserve"> and/or nominated (internal / external) personnel. </w:t>
            </w:r>
          </w:p>
        </w:tc>
      </w:tr>
      <w:tr w:rsidR="007C0445" w:rsidRPr="00FD7959" w14:paraId="1A2C3279" w14:textId="77777777" w:rsidTr="001775E0">
        <w:tc>
          <w:tcPr>
            <w:tcW w:w="2342" w:type="dxa"/>
            <w:shd w:val="clear" w:color="auto" w:fill="auto"/>
          </w:tcPr>
          <w:p w14:paraId="1D922250" w14:textId="77777777" w:rsidR="007C0445" w:rsidRPr="00FD7959" w:rsidRDefault="007C0445" w:rsidP="007C044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Mitigation</w:t>
            </w:r>
          </w:p>
        </w:tc>
        <w:tc>
          <w:tcPr>
            <w:tcW w:w="6674" w:type="dxa"/>
          </w:tcPr>
          <w:p w14:paraId="02C6AEA1" w14:textId="77777777" w:rsidR="007C0445" w:rsidRPr="00FD7959" w:rsidRDefault="009B2378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Ensure all participant risk management plans are undertaken and reviewed regularly </w:t>
            </w:r>
          </w:p>
          <w:p w14:paraId="3F454A31" w14:textId="5D343306" w:rsidR="0028547F" w:rsidRPr="00FD7959" w:rsidRDefault="0028547F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Ensure </w:t>
            </w:r>
            <w:r w:rsidR="005D08A5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screening</w:t>
            </w:r>
          </w:p>
          <w:p w14:paraId="783E7197" w14:textId="600E99FE" w:rsidR="00C84C58" w:rsidRPr="00FD7959" w:rsidRDefault="00C84C58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Monitor </w:t>
            </w:r>
            <w:r w:rsidR="005D08A5">
              <w:rPr>
                <w:rFonts w:eastAsia="Times New Roman" w:cs="Tahoma"/>
                <w:sz w:val="20"/>
                <w:szCs w:val="20"/>
              </w:rPr>
              <w:t xml:space="preserve">team </w:t>
            </w:r>
            <w:r w:rsidR="007116A5">
              <w:rPr>
                <w:rFonts w:eastAsia="Times New Roman" w:cs="Tahoma"/>
                <w:sz w:val="20"/>
                <w:szCs w:val="20"/>
              </w:rPr>
              <w:t>members’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practice</w:t>
            </w:r>
          </w:p>
          <w:p w14:paraId="205738C4" w14:textId="7E56C456" w:rsidR="0028547F" w:rsidRPr="00FD7959" w:rsidRDefault="0028547F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lastRenderedPageBreak/>
              <w:t xml:space="preserve">Ensure participants are supported by adequately trained </w:t>
            </w:r>
            <w:r w:rsidR="005D08A5">
              <w:rPr>
                <w:rFonts w:eastAsia="Times New Roman" w:cs="Tahoma"/>
                <w:sz w:val="20"/>
                <w:szCs w:val="20"/>
              </w:rPr>
              <w:t>team members</w:t>
            </w:r>
          </w:p>
          <w:p w14:paraId="07AB202B" w14:textId="3F4DD9E0" w:rsidR="00ED3E6F" w:rsidRPr="00FD7959" w:rsidRDefault="00ED3E6F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Review and update </w:t>
            </w:r>
            <w:r w:rsidR="002E4767" w:rsidRPr="00FD7959">
              <w:rPr>
                <w:rFonts w:eastAsia="Times New Roman" w:cs="Tahoma"/>
                <w:sz w:val="20"/>
                <w:szCs w:val="20"/>
              </w:rPr>
              <w:t>Participant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support policies (</w:t>
            </w:r>
            <w:r w:rsidR="00FD7959" w:rsidRPr="00FD7959">
              <w:rPr>
                <w:rFonts w:eastAsia="Times New Roman" w:cs="Tahoma"/>
                <w:sz w:val="20"/>
                <w:szCs w:val="20"/>
              </w:rPr>
              <w:t>e.g.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participant transport)</w:t>
            </w:r>
          </w:p>
          <w:p w14:paraId="496B28DF" w14:textId="77777777" w:rsidR="0028547F" w:rsidRPr="00FD7959" w:rsidRDefault="004A40AF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Ensure all participants have an Emergency Management Plan</w:t>
            </w:r>
          </w:p>
          <w:p w14:paraId="0A3B25F7" w14:textId="439BEB21" w:rsidR="004A40AF" w:rsidRPr="00FD7959" w:rsidRDefault="004A40AF" w:rsidP="007B4E75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Ensure all insurances are adequate and up to date</w:t>
            </w:r>
          </w:p>
        </w:tc>
      </w:tr>
      <w:tr w:rsidR="007C0445" w:rsidRPr="00FD7959" w14:paraId="3BF9586A" w14:textId="77777777" w:rsidTr="001775E0">
        <w:tc>
          <w:tcPr>
            <w:tcW w:w="2342" w:type="dxa"/>
            <w:shd w:val="clear" w:color="auto" w:fill="auto"/>
          </w:tcPr>
          <w:p w14:paraId="2C991936" w14:textId="77777777" w:rsidR="007C0445" w:rsidRPr="00FD7959" w:rsidRDefault="007C0445" w:rsidP="007C044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lastRenderedPageBreak/>
              <w:t>Constraints</w:t>
            </w:r>
          </w:p>
        </w:tc>
        <w:tc>
          <w:tcPr>
            <w:tcW w:w="6674" w:type="dxa"/>
          </w:tcPr>
          <w:p w14:paraId="0868EA83" w14:textId="599AF679" w:rsidR="007C0445" w:rsidRPr="00FD7959" w:rsidRDefault="009E58D6" w:rsidP="007B4E75">
            <w:pPr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Decent Care</w:t>
            </w:r>
            <w:r w:rsidR="007C0445" w:rsidRPr="00FD7959">
              <w:rPr>
                <w:rFonts w:eastAsia="Times New Roman" w:cs="Tahoma"/>
                <w:sz w:val="20"/>
                <w:szCs w:val="20"/>
              </w:rPr>
              <w:t>’s Executive Decisions / Strategies may override these instructions if there are any conflicts.</w:t>
            </w:r>
          </w:p>
        </w:tc>
      </w:tr>
      <w:tr w:rsidR="007C0445" w:rsidRPr="00FD7959" w14:paraId="0D34DBB0" w14:textId="77777777" w:rsidTr="001775E0">
        <w:tc>
          <w:tcPr>
            <w:tcW w:w="2342" w:type="dxa"/>
            <w:shd w:val="clear" w:color="auto" w:fill="auto"/>
          </w:tcPr>
          <w:p w14:paraId="67C1B685" w14:textId="77777777" w:rsidR="007C0445" w:rsidRPr="00FD7959" w:rsidRDefault="007C0445" w:rsidP="007C044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Resources</w:t>
            </w:r>
          </w:p>
        </w:tc>
        <w:tc>
          <w:tcPr>
            <w:tcW w:w="6674" w:type="dxa"/>
          </w:tcPr>
          <w:p w14:paraId="0D83E842" w14:textId="250F373F" w:rsidR="007C0445" w:rsidRPr="00FD7959" w:rsidRDefault="00582254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 xml:space="preserve">Participant </w:t>
            </w:r>
            <w:r w:rsidR="006A1C6B">
              <w:rPr>
                <w:rFonts w:eastAsia="Times New Roman" w:cs="Tahoma"/>
                <w:color w:val="000000" w:themeColor="text1"/>
                <w:sz w:val="20"/>
                <w:szCs w:val="20"/>
              </w:rPr>
              <w:t>risk a</w:t>
            </w: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ssessments</w:t>
            </w:r>
          </w:p>
          <w:p w14:paraId="14A0C575" w14:textId="7447D69D" w:rsidR="00582254" w:rsidRPr="00FD7959" w:rsidRDefault="00D90962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Participant Goal Plan Risk Assessments</w:t>
            </w:r>
          </w:p>
          <w:p w14:paraId="1871DA96" w14:textId="77777777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Commission Portal to report incident</w:t>
            </w:r>
          </w:p>
          <w:p w14:paraId="62DB5F38" w14:textId="03012CAA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 xml:space="preserve">Training </w:t>
            </w:r>
          </w:p>
          <w:p w14:paraId="5F1B3153" w14:textId="71F7B9B5" w:rsidR="00D90962" w:rsidRPr="00FD7959" w:rsidRDefault="00D90962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Screening</w:t>
            </w:r>
          </w:p>
          <w:p w14:paraId="054C0044" w14:textId="77777777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 xml:space="preserve">Code of Conduct for </w:t>
            </w:r>
            <w:r w:rsidR="00CD1A76"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team members</w:t>
            </w:r>
          </w:p>
          <w:p w14:paraId="14E0C010" w14:textId="0F48AB70" w:rsidR="00582254" w:rsidRPr="00FD7959" w:rsidRDefault="00582254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Insurance</w:t>
            </w:r>
          </w:p>
        </w:tc>
      </w:tr>
    </w:tbl>
    <w:p w14:paraId="3FA87E03" w14:textId="77777777" w:rsidR="008214E3" w:rsidRPr="00FD7959" w:rsidRDefault="008214E3" w:rsidP="007C0445">
      <w:pPr>
        <w:rPr>
          <w:rFonts w:eastAsia="Times New Roman" w:cs="Tahoma"/>
          <w:lang w:eastAsia="en-AU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9"/>
        <w:gridCol w:w="6677"/>
      </w:tblGrid>
      <w:tr w:rsidR="007C0445" w:rsidRPr="00FD7959" w14:paraId="7AC453DF" w14:textId="77777777" w:rsidTr="006B3104"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560FDEA5" w14:textId="78541042" w:rsidR="007C0445" w:rsidRPr="00FD7959" w:rsidRDefault="007C0445" w:rsidP="007C0445">
            <w:pPr>
              <w:keepNext/>
              <w:keepLines/>
              <w:spacing w:line="276" w:lineRule="auto"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65" w:name="_Toc378323909"/>
            <w:bookmarkStart w:id="66" w:name="_Toc44836333"/>
            <w:bookmarkStart w:id="67" w:name="_Toc44837353"/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 xml:space="preserve">RISK </w:t>
            </w:r>
            <w:bookmarkEnd w:id="65"/>
            <w:bookmarkEnd w:id="66"/>
            <w:bookmarkEnd w:id="67"/>
            <w:r w:rsidR="00253765" w:rsidRPr="00FD7959">
              <w:rPr>
                <w:rFonts w:eastAsia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77" w:type="dxa"/>
            <w:shd w:val="clear" w:color="auto" w:fill="auto"/>
          </w:tcPr>
          <w:p w14:paraId="39DD52F5" w14:textId="77777777" w:rsidR="007C0445" w:rsidRPr="00FD7959" w:rsidRDefault="007C0445" w:rsidP="007C0445">
            <w:pPr>
              <w:keepNext/>
              <w:keepLines/>
              <w:spacing w:line="276" w:lineRule="auto"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68" w:name="_Toc378323910"/>
            <w:bookmarkStart w:id="69" w:name="_Toc44836334"/>
            <w:bookmarkStart w:id="70" w:name="_Toc44837354"/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 xml:space="preserve">Information Technology – Data Security &amp; </w:t>
            </w:r>
            <w:bookmarkEnd w:id="68"/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>Failure Electronic (Hardware, Software) Hardcopy documented information.</w:t>
            </w:r>
            <w:bookmarkEnd w:id="69"/>
            <w:bookmarkEnd w:id="70"/>
          </w:p>
        </w:tc>
      </w:tr>
      <w:tr w:rsidR="007C0445" w:rsidRPr="00FD7959" w14:paraId="704D7ED4" w14:textId="77777777" w:rsidTr="006B3104">
        <w:tc>
          <w:tcPr>
            <w:tcW w:w="2339" w:type="dxa"/>
            <w:shd w:val="clear" w:color="auto" w:fill="auto"/>
            <w:vAlign w:val="center"/>
          </w:tcPr>
          <w:p w14:paraId="58D28E2B" w14:textId="77777777" w:rsidR="007C0445" w:rsidRPr="00FD7959" w:rsidRDefault="007C0445" w:rsidP="007B4E7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Probability</w:t>
            </w:r>
          </w:p>
        </w:tc>
        <w:tc>
          <w:tcPr>
            <w:tcW w:w="6677" w:type="dxa"/>
          </w:tcPr>
          <w:p w14:paraId="20A4E0B7" w14:textId="502E2F9B" w:rsidR="007C0445" w:rsidRPr="00FD7959" w:rsidRDefault="001377D3" w:rsidP="007C0445">
            <w:pPr>
              <w:spacing w:line="276" w:lineRule="auto"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ahoma"/>
                <w:color w:val="000000" w:themeColor="text1"/>
                <w:sz w:val="20"/>
                <w:szCs w:val="20"/>
              </w:rPr>
              <w:t>Medium</w:t>
            </w:r>
          </w:p>
        </w:tc>
      </w:tr>
      <w:tr w:rsidR="007C0445" w:rsidRPr="00FD7959" w14:paraId="55215037" w14:textId="77777777" w:rsidTr="006B3104">
        <w:tc>
          <w:tcPr>
            <w:tcW w:w="2339" w:type="dxa"/>
            <w:shd w:val="clear" w:color="auto" w:fill="auto"/>
            <w:vAlign w:val="center"/>
          </w:tcPr>
          <w:p w14:paraId="68078D9D" w14:textId="77777777" w:rsidR="007C0445" w:rsidRPr="00FD7959" w:rsidRDefault="007C0445" w:rsidP="007B4E7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Impact</w:t>
            </w:r>
          </w:p>
        </w:tc>
        <w:tc>
          <w:tcPr>
            <w:tcW w:w="6677" w:type="dxa"/>
          </w:tcPr>
          <w:p w14:paraId="04D0B0F5" w14:textId="0B80D031" w:rsidR="007C0445" w:rsidRPr="00FD7959" w:rsidRDefault="00B34AED" w:rsidP="007C0445">
            <w:pPr>
              <w:spacing w:line="276" w:lineRule="auto"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ahoma"/>
                <w:color w:val="000000" w:themeColor="text1"/>
                <w:sz w:val="20"/>
                <w:szCs w:val="20"/>
              </w:rPr>
              <w:t>Extreme</w:t>
            </w:r>
          </w:p>
        </w:tc>
      </w:tr>
      <w:tr w:rsidR="007C0445" w:rsidRPr="00FD7959" w14:paraId="3D64F919" w14:textId="77777777" w:rsidTr="006B3104">
        <w:tc>
          <w:tcPr>
            <w:tcW w:w="2339" w:type="dxa"/>
            <w:shd w:val="clear" w:color="auto" w:fill="auto"/>
            <w:vAlign w:val="center"/>
          </w:tcPr>
          <w:p w14:paraId="7A0F2412" w14:textId="77777777" w:rsidR="007C0445" w:rsidRPr="00FD7959" w:rsidRDefault="007C0445" w:rsidP="007B4E7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Likely Scenario</w:t>
            </w:r>
          </w:p>
        </w:tc>
        <w:tc>
          <w:tcPr>
            <w:tcW w:w="6677" w:type="dxa"/>
          </w:tcPr>
          <w:p w14:paraId="31E7BB6E" w14:textId="77777777" w:rsidR="007C0445" w:rsidRPr="00FD7959" w:rsidRDefault="007C0445" w:rsidP="006F2D77">
            <w:pPr>
              <w:numPr>
                <w:ilvl w:val="0"/>
                <w:numId w:val="24"/>
              </w:numPr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Software error, network issues (emails, network drives, servers etc), off-line or corruption of data.</w:t>
            </w:r>
          </w:p>
          <w:p w14:paraId="220E2C3A" w14:textId="5CFA41A1" w:rsidR="007C0445" w:rsidRPr="00FD7959" w:rsidRDefault="007C0445" w:rsidP="006F2D77">
            <w:pPr>
              <w:numPr>
                <w:ilvl w:val="0"/>
                <w:numId w:val="24"/>
              </w:numPr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Change of external IT providers- Loss of information (Moving away from </w:t>
            </w:r>
            <w:r w:rsidR="009E58D6">
              <w:rPr>
                <w:rFonts w:eastAsia="Times New Roman" w:cs="Tahoma"/>
                <w:sz w:val="20"/>
                <w:szCs w:val="20"/>
              </w:rPr>
              <w:t>Decent Care</w:t>
            </w:r>
            <w:r w:rsidRPr="00FD7959">
              <w:rPr>
                <w:rFonts w:eastAsia="Times New Roman" w:cs="Tahoma"/>
                <w:sz w:val="20"/>
                <w:szCs w:val="20"/>
              </w:rPr>
              <w:t>s CMS to other CMS system, change of cloud/backup system providers, not maintaining renewal of licenses.</w:t>
            </w:r>
          </w:p>
          <w:p w14:paraId="14C36891" w14:textId="77777777" w:rsidR="007C0445" w:rsidRPr="00FD7959" w:rsidRDefault="007C0445" w:rsidP="006F2D77">
            <w:pPr>
              <w:numPr>
                <w:ilvl w:val="0"/>
                <w:numId w:val="24"/>
              </w:numPr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Backup system failure, hardcopy documents lost or damaged from fire, water, loss in transit,</w:t>
            </w:r>
          </w:p>
          <w:p w14:paraId="278F3EB2" w14:textId="77777777" w:rsidR="007C0445" w:rsidRPr="00FD7959" w:rsidRDefault="007C0445" w:rsidP="006F2D77">
            <w:pPr>
              <w:numPr>
                <w:ilvl w:val="0"/>
                <w:numId w:val="24"/>
              </w:numPr>
              <w:ind w:left="360"/>
              <w:contextualSpacing/>
              <w:rPr>
                <w:rFonts w:eastAsia="Times New Roman" w:cs="Tahoma"/>
                <w:color w:val="3333FF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Use of non-authorised USB/external drives, computers, or systems. </w:t>
            </w:r>
          </w:p>
        </w:tc>
      </w:tr>
      <w:tr w:rsidR="007C0445" w:rsidRPr="00FD7959" w14:paraId="7F091D9A" w14:textId="77777777" w:rsidTr="006B3104">
        <w:tc>
          <w:tcPr>
            <w:tcW w:w="2339" w:type="dxa"/>
            <w:shd w:val="clear" w:color="auto" w:fill="auto"/>
            <w:vAlign w:val="center"/>
          </w:tcPr>
          <w:p w14:paraId="65B50407" w14:textId="71C5A889" w:rsidR="007C0445" w:rsidRPr="00FD7959" w:rsidRDefault="007C0445" w:rsidP="007B4E7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Functions affected</w:t>
            </w:r>
          </w:p>
        </w:tc>
        <w:tc>
          <w:tcPr>
            <w:tcW w:w="6677" w:type="dxa"/>
          </w:tcPr>
          <w:p w14:paraId="6C68797A" w14:textId="77777777" w:rsidR="007C0445" w:rsidRPr="00FD7959" w:rsidRDefault="007C0445" w:rsidP="007B4E75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All </w:t>
            </w:r>
          </w:p>
        </w:tc>
      </w:tr>
      <w:tr w:rsidR="007C0445" w:rsidRPr="00FD7959" w14:paraId="57D68806" w14:textId="77777777" w:rsidTr="006B3104">
        <w:tc>
          <w:tcPr>
            <w:tcW w:w="2339" w:type="dxa"/>
            <w:shd w:val="clear" w:color="auto" w:fill="auto"/>
            <w:vAlign w:val="center"/>
          </w:tcPr>
          <w:p w14:paraId="1BC18686" w14:textId="77777777" w:rsidR="007C0445" w:rsidRPr="00FD7959" w:rsidRDefault="007C0445" w:rsidP="007B4E7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Action</w:t>
            </w:r>
          </w:p>
        </w:tc>
        <w:tc>
          <w:tcPr>
            <w:tcW w:w="6677" w:type="dxa"/>
          </w:tcPr>
          <w:p w14:paraId="6A52739B" w14:textId="1F78C6CE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Refer to Risk Register and company Policies and Procedures Information Management, Privacy and</w:t>
            </w:r>
            <w:r w:rsidR="008A1E05" w:rsidRPr="00FD7959">
              <w:rPr>
                <w:rFonts w:eastAsia="Times New Roman" w:cs="Tahoma"/>
                <w:sz w:val="20"/>
                <w:szCs w:val="20"/>
              </w:rPr>
              <w:t xml:space="preserve"> Consent and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Incident management.</w:t>
            </w:r>
          </w:p>
          <w:p w14:paraId="7829F299" w14:textId="14B820A7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Record and list all decisions and actions on the ‘Incident Event Log’ </w:t>
            </w:r>
          </w:p>
          <w:p w14:paraId="288BA11B" w14:textId="77777777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3333FF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Investigate </w:t>
            </w:r>
          </w:p>
          <w:p w14:paraId="0FB0541D" w14:textId="64780D9E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For PCs and laptops</w:t>
            </w: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 xml:space="preserve">, contact the </w:t>
            </w:r>
            <w:r w:rsidR="004E1FD4">
              <w:rPr>
                <w:rFonts w:eastAsia="Times New Roman" w:cs="Tahoma"/>
                <w:color w:val="000000" w:themeColor="text1"/>
                <w:sz w:val="20"/>
                <w:szCs w:val="20"/>
              </w:rPr>
              <w:t>Managing Directors</w:t>
            </w: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 xml:space="preserve"> who will contact manufacturer </w:t>
            </w:r>
          </w:p>
          <w:p w14:paraId="7A97A510" w14:textId="1AB8F067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FF0000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For scanners, printers etc, issues contact </w:t>
            </w:r>
            <w:r w:rsidR="00287492" w:rsidRPr="00FD7959">
              <w:rPr>
                <w:rFonts w:eastAsia="Times New Roman" w:cs="Tahoma"/>
                <w:sz w:val="20"/>
                <w:szCs w:val="20"/>
              </w:rPr>
              <w:t xml:space="preserve">the </w:t>
            </w:r>
            <w:r w:rsidR="004E1FD4">
              <w:rPr>
                <w:rFonts w:eastAsia="Times New Roman" w:cs="Tahoma"/>
                <w:color w:val="000000" w:themeColor="text1"/>
                <w:sz w:val="20"/>
                <w:szCs w:val="20"/>
              </w:rPr>
              <w:t>Managing Directors</w:t>
            </w: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 xml:space="preserve"> who will contact </w:t>
            </w:r>
            <w:r w:rsidR="00737825"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 xml:space="preserve">the </w:t>
            </w: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manufacturer</w:t>
            </w:r>
          </w:p>
          <w:p w14:paraId="08AE1196" w14:textId="77777777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Conduct a site inspection to identify extent of loss, electronically and hardcopies.</w:t>
            </w:r>
          </w:p>
          <w:p w14:paraId="18E54C82" w14:textId="77777777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Assess if hardcopies need to be reprinted and stored accordingly.</w:t>
            </w:r>
          </w:p>
          <w:p w14:paraId="4A043CB2" w14:textId="77777777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Introduce temporary security controls as required.</w:t>
            </w:r>
          </w:p>
          <w:p w14:paraId="1F994B50" w14:textId="77777777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Contact insurance company and/or OAIC for any data breaches as required.</w:t>
            </w:r>
          </w:p>
          <w:p w14:paraId="56EAFCF3" w14:textId="00C8A1E1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lastRenderedPageBreak/>
              <w:t xml:space="preserve">Contact </w:t>
            </w:r>
            <w:r w:rsidR="002E4767" w:rsidRPr="00FD7959">
              <w:rPr>
                <w:rFonts w:eastAsia="Times New Roman" w:cs="Tahoma"/>
                <w:sz w:val="20"/>
                <w:szCs w:val="20"/>
              </w:rPr>
              <w:t>Participant</w:t>
            </w:r>
            <w:r w:rsidRPr="00FD7959">
              <w:rPr>
                <w:rFonts w:eastAsia="Times New Roman" w:cs="Tahoma"/>
                <w:sz w:val="20"/>
                <w:szCs w:val="20"/>
              </w:rPr>
              <w:t>s and/or representative as required to advise of the emergency and alternate business arrangements.</w:t>
            </w:r>
          </w:p>
          <w:p w14:paraId="6538FB69" w14:textId="684CA152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Contact </w:t>
            </w:r>
            <w:r w:rsidR="00CD1A76" w:rsidRPr="00FD7959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and advise on changes.</w:t>
            </w:r>
          </w:p>
          <w:p w14:paraId="5611D804" w14:textId="77777777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Company insurances are reviewed and maintained to cover scope of work.</w:t>
            </w:r>
          </w:p>
          <w:p w14:paraId="0598E860" w14:textId="77777777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Arrange repairs and replace assets.</w:t>
            </w:r>
          </w:p>
          <w:p w14:paraId="561752F6" w14:textId="1A7A5CB6" w:rsidR="007C0445" w:rsidRPr="00FD7959" w:rsidRDefault="007C0445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3333FF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Complete Incident Recovery Checklist </w:t>
            </w:r>
          </w:p>
        </w:tc>
      </w:tr>
      <w:tr w:rsidR="007C0445" w:rsidRPr="00FD7959" w14:paraId="491EAC16" w14:textId="77777777" w:rsidTr="006B3104">
        <w:tc>
          <w:tcPr>
            <w:tcW w:w="2339" w:type="dxa"/>
            <w:shd w:val="clear" w:color="auto" w:fill="auto"/>
            <w:vAlign w:val="center"/>
          </w:tcPr>
          <w:p w14:paraId="5C2D3428" w14:textId="77777777" w:rsidR="007C0445" w:rsidRPr="00FD7959" w:rsidRDefault="007C0445" w:rsidP="007B4E7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6677" w:type="dxa"/>
          </w:tcPr>
          <w:p w14:paraId="4D36C489" w14:textId="551E55B0" w:rsidR="007C0445" w:rsidRPr="00FD7959" w:rsidRDefault="007C0445" w:rsidP="007C0445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Any </w:t>
            </w:r>
            <w:r w:rsidR="00CD1A76" w:rsidRPr="00FD7959">
              <w:rPr>
                <w:rFonts w:eastAsia="Times New Roman" w:cs="Tahoma"/>
                <w:sz w:val="20"/>
                <w:szCs w:val="20"/>
              </w:rPr>
              <w:t>team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member to contact IT Help Desk.</w:t>
            </w:r>
          </w:p>
        </w:tc>
      </w:tr>
      <w:tr w:rsidR="007C0445" w:rsidRPr="00FD7959" w14:paraId="067A99C2" w14:textId="77777777" w:rsidTr="006B3104">
        <w:trPr>
          <w:trHeight w:val="517"/>
        </w:trPr>
        <w:tc>
          <w:tcPr>
            <w:tcW w:w="2339" w:type="dxa"/>
            <w:shd w:val="clear" w:color="auto" w:fill="auto"/>
            <w:vAlign w:val="center"/>
          </w:tcPr>
          <w:p w14:paraId="38BCAC8C" w14:textId="77777777" w:rsidR="007C0445" w:rsidRPr="00FD7959" w:rsidRDefault="007C0445" w:rsidP="007B4E7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Mitigation</w:t>
            </w:r>
          </w:p>
        </w:tc>
        <w:tc>
          <w:tcPr>
            <w:tcW w:w="6677" w:type="dxa"/>
          </w:tcPr>
          <w:p w14:paraId="25AA047B" w14:textId="74A6775C" w:rsidR="007C0445" w:rsidRPr="00FD7959" w:rsidRDefault="00F239F9" w:rsidP="007C0445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Information stored in hard and soft copy</w:t>
            </w:r>
          </w:p>
        </w:tc>
      </w:tr>
      <w:tr w:rsidR="007C0445" w:rsidRPr="00FD7959" w14:paraId="09FC3C23" w14:textId="77777777" w:rsidTr="006B3104">
        <w:tc>
          <w:tcPr>
            <w:tcW w:w="2339" w:type="dxa"/>
            <w:shd w:val="clear" w:color="auto" w:fill="auto"/>
            <w:vAlign w:val="center"/>
          </w:tcPr>
          <w:p w14:paraId="28696E5C" w14:textId="77777777" w:rsidR="007C0445" w:rsidRPr="00FD7959" w:rsidRDefault="007C0445" w:rsidP="007B4E7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Constraints</w:t>
            </w:r>
          </w:p>
        </w:tc>
        <w:tc>
          <w:tcPr>
            <w:tcW w:w="6677" w:type="dxa"/>
          </w:tcPr>
          <w:p w14:paraId="6FBB92D1" w14:textId="77777777" w:rsidR="007C0445" w:rsidRPr="00FD7959" w:rsidRDefault="007C0445" w:rsidP="007C0445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Restoration time.</w:t>
            </w:r>
          </w:p>
        </w:tc>
      </w:tr>
      <w:tr w:rsidR="007C0445" w:rsidRPr="00FD7959" w14:paraId="35B8CD27" w14:textId="77777777" w:rsidTr="006B3104">
        <w:tc>
          <w:tcPr>
            <w:tcW w:w="2339" w:type="dxa"/>
            <w:shd w:val="clear" w:color="auto" w:fill="auto"/>
            <w:vAlign w:val="center"/>
          </w:tcPr>
          <w:p w14:paraId="2C9BC6E2" w14:textId="77777777" w:rsidR="007C0445" w:rsidRPr="00FD7959" w:rsidRDefault="007C0445" w:rsidP="007B4E7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Resources</w:t>
            </w:r>
          </w:p>
        </w:tc>
        <w:tc>
          <w:tcPr>
            <w:tcW w:w="6677" w:type="dxa"/>
          </w:tcPr>
          <w:p w14:paraId="6F29A078" w14:textId="77777777" w:rsidR="007C0445" w:rsidRPr="00FD7959" w:rsidRDefault="007C0445" w:rsidP="006F2D77">
            <w:pPr>
              <w:numPr>
                <w:ilvl w:val="0"/>
                <w:numId w:val="17"/>
              </w:numPr>
              <w:spacing w:line="276" w:lineRule="auto"/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Broadcast email</w:t>
            </w:r>
          </w:p>
          <w:p w14:paraId="2AFE09AA" w14:textId="77777777" w:rsidR="007C0445" w:rsidRPr="00FD7959" w:rsidRDefault="007C0445" w:rsidP="006F2D77">
            <w:pPr>
              <w:numPr>
                <w:ilvl w:val="0"/>
                <w:numId w:val="17"/>
              </w:numPr>
              <w:spacing w:line="276" w:lineRule="auto"/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Phones</w:t>
            </w:r>
          </w:p>
          <w:p w14:paraId="6EC59227" w14:textId="77777777" w:rsidR="007C0445" w:rsidRPr="00FD7959" w:rsidRDefault="007C0445" w:rsidP="006F2D77">
            <w:pPr>
              <w:numPr>
                <w:ilvl w:val="0"/>
                <w:numId w:val="17"/>
              </w:numPr>
              <w:spacing w:line="276" w:lineRule="auto"/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Mobile phones</w:t>
            </w:r>
          </w:p>
          <w:p w14:paraId="7C21BF67" w14:textId="77777777" w:rsidR="007C0445" w:rsidRPr="00FD7959" w:rsidRDefault="007C0445" w:rsidP="006F2D77">
            <w:pPr>
              <w:numPr>
                <w:ilvl w:val="0"/>
                <w:numId w:val="17"/>
              </w:numPr>
              <w:spacing w:line="276" w:lineRule="auto"/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Emergency folder</w:t>
            </w:r>
          </w:p>
        </w:tc>
      </w:tr>
    </w:tbl>
    <w:p w14:paraId="59DD1C72" w14:textId="313EF694" w:rsidR="00B62C02" w:rsidRPr="00FD7959" w:rsidRDefault="00B62C02" w:rsidP="007C0445">
      <w:pPr>
        <w:rPr>
          <w:color w:val="000000" w:themeColor="text1"/>
          <w:lang w:val="en-US"/>
        </w:rPr>
      </w:pPr>
      <w:bookmarkStart w:id="71" w:name="_Toc350432526"/>
      <w:bookmarkStart w:id="72" w:name="_Toc356831620"/>
      <w:bookmarkStart w:id="73" w:name="_Toc358213977"/>
      <w:bookmarkStart w:id="74" w:name="_Toc2341277"/>
      <w:bookmarkStart w:id="75" w:name="_Toc11240597"/>
      <w:bookmarkEnd w:id="44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9"/>
        <w:gridCol w:w="6677"/>
      </w:tblGrid>
      <w:tr w:rsidR="00980605" w:rsidRPr="00FD7959" w14:paraId="4CD1D57E" w14:textId="77777777"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285E982E" w14:textId="6A2E2952" w:rsidR="00980605" w:rsidRPr="00FD7959" w:rsidRDefault="00980605">
            <w:pPr>
              <w:keepNext/>
              <w:keepLines/>
              <w:spacing w:line="276" w:lineRule="auto"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76" w:name="_Hlk87537856"/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 xml:space="preserve">RISK 7 </w:t>
            </w:r>
          </w:p>
        </w:tc>
        <w:tc>
          <w:tcPr>
            <w:tcW w:w="6677" w:type="dxa"/>
            <w:shd w:val="clear" w:color="auto" w:fill="auto"/>
          </w:tcPr>
          <w:p w14:paraId="5000E158" w14:textId="3DD8B828" w:rsidR="00980605" w:rsidRPr="00FD7959" w:rsidRDefault="00980605">
            <w:pPr>
              <w:keepNext/>
              <w:keepLines/>
              <w:spacing w:line="276" w:lineRule="auto"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>Bush Fire, Flood</w:t>
            </w:r>
            <w:r w:rsidR="00C14E87" w:rsidRPr="00FD7959">
              <w:rPr>
                <w:rFonts w:eastAsia="Times New Roman"/>
                <w:b/>
                <w:bCs/>
                <w:sz w:val="20"/>
                <w:szCs w:val="20"/>
              </w:rPr>
              <w:t xml:space="preserve">, Earthquake </w:t>
            </w:r>
            <w:r w:rsidR="00DC4594" w:rsidRPr="00FD7959">
              <w:rPr>
                <w:rFonts w:eastAsia="Times New Roman"/>
                <w:b/>
                <w:bCs/>
                <w:sz w:val="20"/>
                <w:szCs w:val="20"/>
              </w:rPr>
              <w:t>or other natural disaster</w:t>
            </w:r>
            <w:r w:rsidR="00940AC5" w:rsidRPr="00FD7959">
              <w:rPr>
                <w:rFonts w:eastAsia="Times New Roman"/>
                <w:b/>
                <w:bCs/>
                <w:sz w:val="20"/>
                <w:szCs w:val="20"/>
              </w:rPr>
              <w:t xml:space="preserve"> for participants </w:t>
            </w:r>
            <w:r w:rsidR="007D5B9D" w:rsidRPr="00FD7959">
              <w:rPr>
                <w:rFonts w:eastAsia="Times New Roman"/>
                <w:b/>
                <w:bCs/>
                <w:sz w:val="20"/>
                <w:szCs w:val="20"/>
              </w:rPr>
              <w:t>in their home</w:t>
            </w:r>
          </w:p>
        </w:tc>
      </w:tr>
      <w:tr w:rsidR="00980605" w:rsidRPr="00FD7959" w14:paraId="50A23D62" w14:textId="77777777">
        <w:tc>
          <w:tcPr>
            <w:tcW w:w="2339" w:type="dxa"/>
            <w:shd w:val="clear" w:color="auto" w:fill="auto"/>
            <w:vAlign w:val="center"/>
          </w:tcPr>
          <w:p w14:paraId="28F82B86" w14:textId="77777777" w:rsidR="00980605" w:rsidRPr="00FD7959" w:rsidRDefault="0098060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Probability</w:t>
            </w:r>
          </w:p>
        </w:tc>
        <w:tc>
          <w:tcPr>
            <w:tcW w:w="6677" w:type="dxa"/>
          </w:tcPr>
          <w:p w14:paraId="53AA8AF8" w14:textId="77777777" w:rsidR="00980605" w:rsidRPr="00FD7959" w:rsidRDefault="00980605">
            <w:pPr>
              <w:spacing w:line="276" w:lineRule="auto"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Low</w:t>
            </w:r>
          </w:p>
        </w:tc>
      </w:tr>
      <w:tr w:rsidR="00980605" w:rsidRPr="00FD7959" w14:paraId="1745C0E3" w14:textId="77777777">
        <w:tc>
          <w:tcPr>
            <w:tcW w:w="2339" w:type="dxa"/>
            <w:shd w:val="clear" w:color="auto" w:fill="auto"/>
            <w:vAlign w:val="center"/>
          </w:tcPr>
          <w:p w14:paraId="7B19CB04" w14:textId="77777777" w:rsidR="00980605" w:rsidRPr="00FD7959" w:rsidRDefault="0098060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Impact</w:t>
            </w:r>
          </w:p>
        </w:tc>
        <w:tc>
          <w:tcPr>
            <w:tcW w:w="6677" w:type="dxa"/>
          </w:tcPr>
          <w:p w14:paraId="278E404E" w14:textId="77777777" w:rsidR="00980605" w:rsidRPr="00FD7959" w:rsidRDefault="00980605">
            <w:pPr>
              <w:spacing w:line="276" w:lineRule="auto"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0980605" w:rsidRPr="00FD7959" w14:paraId="6D3F235B" w14:textId="77777777">
        <w:tc>
          <w:tcPr>
            <w:tcW w:w="2339" w:type="dxa"/>
            <w:shd w:val="clear" w:color="auto" w:fill="auto"/>
            <w:vAlign w:val="center"/>
          </w:tcPr>
          <w:p w14:paraId="6A05820E" w14:textId="77777777" w:rsidR="00980605" w:rsidRPr="00FD7959" w:rsidRDefault="0098060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Likely Scenario</w:t>
            </w:r>
          </w:p>
        </w:tc>
        <w:tc>
          <w:tcPr>
            <w:tcW w:w="6677" w:type="dxa"/>
          </w:tcPr>
          <w:p w14:paraId="6F7EC457" w14:textId="273E18EE" w:rsidR="00980605" w:rsidRPr="00FD7959" w:rsidRDefault="00DC4594" w:rsidP="006F2D77">
            <w:pPr>
              <w:numPr>
                <w:ilvl w:val="0"/>
                <w:numId w:val="24"/>
              </w:numPr>
              <w:ind w:left="360"/>
              <w:contextualSpacing/>
              <w:rPr>
                <w:rFonts w:eastAsia="Times New Roman" w:cs="Tahoma"/>
                <w:color w:val="3333FF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Vulnerable participants with restricted </w:t>
            </w:r>
            <w:r w:rsidR="00420CF8" w:rsidRPr="00FD7959">
              <w:rPr>
                <w:rFonts w:eastAsia="Times New Roman" w:cs="Tahoma"/>
                <w:sz w:val="20"/>
                <w:szCs w:val="20"/>
              </w:rPr>
              <w:t>mobility or communication are seriously harmed or death</w:t>
            </w:r>
            <w:r w:rsidR="00980605" w:rsidRPr="00FD7959">
              <w:rPr>
                <w:rFonts w:eastAsia="Times New Roman" w:cs="Tahoma"/>
                <w:sz w:val="20"/>
                <w:szCs w:val="20"/>
              </w:rPr>
              <w:t xml:space="preserve"> </w:t>
            </w:r>
          </w:p>
        </w:tc>
      </w:tr>
      <w:tr w:rsidR="00980605" w:rsidRPr="00FD7959" w14:paraId="56A544B8" w14:textId="77777777">
        <w:tc>
          <w:tcPr>
            <w:tcW w:w="2339" w:type="dxa"/>
            <w:shd w:val="clear" w:color="auto" w:fill="auto"/>
            <w:vAlign w:val="center"/>
          </w:tcPr>
          <w:p w14:paraId="2A3C4DAD" w14:textId="77777777" w:rsidR="00980605" w:rsidRPr="00FD7959" w:rsidRDefault="0098060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Functions affected</w:t>
            </w:r>
          </w:p>
        </w:tc>
        <w:tc>
          <w:tcPr>
            <w:tcW w:w="6677" w:type="dxa"/>
          </w:tcPr>
          <w:p w14:paraId="667CA3D0" w14:textId="6A31FF52" w:rsidR="00980605" w:rsidRPr="00FD7959" w:rsidRDefault="00F95960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All </w:t>
            </w:r>
          </w:p>
        </w:tc>
      </w:tr>
      <w:tr w:rsidR="00980605" w:rsidRPr="00FD7959" w14:paraId="0C6994E9" w14:textId="77777777">
        <w:tc>
          <w:tcPr>
            <w:tcW w:w="2339" w:type="dxa"/>
            <w:shd w:val="clear" w:color="auto" w:fill="auto"/>
            <w:vAlign w:val="center"/>
          </w:tcPr>
          <w:p w14:paraId="1D4A1EBD" w14:textId="77777777" w:rsidR="00980605" w:rsidRPr="00FD7959" w:rsidRDefault="0098060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Action</w:t>
            </w:r>
          </w:p>
        </w:tc>
        <w:tc>
          <w:tcPr>
            <w:tcW w:w="6677" w:type="dxa"/>
          </w:tcPr>
          <w:p w14:paraId="082BA9FF" w14:textId="77777777" w:rsidR="00F95960" w:rsidRPr="00FD7959" w:rsidRDefault="00F95960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3333FF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Alert the Emergency Officer</w:t>
            </w:r>
          </w:p>
          <w:p w14:paraId="5EA0D45F" w14:textId="22EAA8EB" w:rsidR="00980605" w:rsidRPr="00FD7959" w:rsidRDefault="0025354E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3333FF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The Emergency Officer reviews and </w:t>
            </w:r>
            <w:r w:rsidR="007E140D" w:rsidRPr="00FD7959">
              <w:rPr>
                <w:rFonts w:eastAsia="Times New Roman" w:cs="Tahoma"/>
                <w:sz w:val="20"/>
                <w:szCs w:val="20"/>
              </w:rPr>
              <w:t xml:space="preserve">identifies high risk </w:t>
            </w:r>
            <w:r w:rsidR="002E4767" w:rsidRPr="00FD7959">
              <w:rPr>
                <w:rFonts w:eastAsia="Times New Roman" w:cs="Tahoma"/>
                <w:sz w:val="20"/>
                <w:szCs w:val="20"/>
              </w:rPr>
              <w:t>Participant</w:t>
            </w:r>
            <w:r w:rsidR="007E140D" w:rsidRPr="00FD7959">
              <w:rPr>
                <w:rFonts w:eastAsia="Times New Roman" w:cs="Tahoma"/>
                <w:sz w:val="20"/>
                <w:szCs w:val="20"/>
              </w:rPr>
              <w:t>s</w:t>
            </w:r>
            <w:r w:rsidR="00B50237" w:rsidRPr="00FD7959">
              <w:rPr>
                <w:rFonts w:eastAsia="Times New Roman" w:cs="Tahoma"/>
                <w:sz w:val="20"/>
                <w:szCs w:val="20"/>
              </w:rPr>
              <w:t xml:space="preserve"> to assist in list of priority</w:t>
            </w:r>
          </w:p>
          <w:p w14:paraId="0222DC3B" w14:textId="226D6EA9" w:rsidR="00164A18" w:rsidRPr="00FD7959" w:rsidRDefault="00164A18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color w:val="3333FF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The Emergency Officer </w:t>
            </w:r>
            <w:r w:rsidR="00D7304D" w:rsidRPr="00FD7959">
              <w:rPr>
                <w:rFonts w:eastAsia="Times New Roman" w:cs="Tahoma"/>
                <w:sz w:val="20"/>
                <w:szCs w:val="20"/>
              </w:rPr>
              <w:t>contacts relevant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authorities including the local fire brigade and ambulance service to advise of vulnerable participants</w:t>
            </w:r>
          </w:p>
          <w:p w14:paraId="44F46190" w14:textId="5E8FDFD7" w:rsidR="007E140D" w:rsidRPr="00FD7959" w:rsidRDefault="007E140D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The Emergency Officer delegates </w:t>
            </w:r>
            <w:r w:rsidR="00267317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to participants</w:t>
            </w:r>
          </w:p>
          <w:p w14:paraId="1F1672D7" w14:textId="7CA31C0E" w:rsidR="00B50237" w:rsidRPr="00FD7959" w:rsidRDefault="004E1FD4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Team member</w:t>
            </w:r>
            <w:r w:rsidR="00B50237" w:rsidRPr="00FD7959">
              <w:rPr>
                <w:rFonts w:eastAsia="Times New Roman" w:cs="Tahoma"/>
                <w:sz w:val="20"/>
                <w:szCs w:val="20"/>
              </w:rPr>
              <w:t>s review individual participant</w:t>
            </w:r>
            <w:r w:rsidR="00F41A3E" w:rsidRPr="00FD7959">
              <w:rPr>
                <w:rFonts w:eastAsia="Times New Roman" w:cs="Tahoma"/>
                <w:sz w:val="20"/>
                <w:szCs w:val="20"/>
              </w:rPr>
              <w:t>s Personal Emergency Plan</w:t>
            </w:r>
          </w:p>
          <w:p w14:paraId="2057077D" w14:textId="4C29EFA4" w:rsidR="00F41A3E" w:rsidRPr="00FD7959" w:rsidRDefault="00276A18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Team member</w:t>
            </w:r>
            <w:r w:rsidR="00F41A3E" w:rsidRPr="00FD7959">
              <w:rPr>
                <w:rFonts w:eastAsia="Times New Roman" w:cs="Tahoma"/>
                <w:sz w:val="20"/>
                <w:szCs w:val="20"/>
              </w:rPr>
              <w:t>s undertake identify participant needs (</w:t>
            </w:r>
            <w:proofErr w:type="spellStart"/>
            <w:r w:rsidR="00F41A3E" w:rsidRPr="00FD7959">
              <w:rPr>
                <w:rFonts w:eastAsia="Times New Roman" w:cs="Tahoma"/>
                <w:sz w:val="20"/>
                <w:szCs w:val="20"/>
              </w:rPr>
              <w:t>e.g</w:t>
            </w:r>
            <w:proofErr w:type="spellEnd"/>
            <w:r w:rsidR="00F41A3E" w:rsidRPr="00FD7959">
              <w:rPr>
                <w:rFonts w:eastAsia="Times New Roman" w:cs="Tahoma"/>
                <w:sz w:val="20"/>
                <w:szCs w:val="20"/>
              </w:rPr>
              <w:t xml:space="preserve"> </w:t>
            </w:r>
            <w:r w:rsidR="00D34340" w:rsidRPr="00FD7959">
              <w:rPr>
                <w:rFonts w:eastAsia="Times New Roman" w:cs="Tahoma"/>
                <w:sz w:val="20"/>
                <w:szCs w:val="20"/>
              </w:rPr>
              <w:t>medical, behavioural etc)</w:t>
            </w:r>
          </w:p>
          <w:p w14:paraId="5AE64283" w14:textId="4EB06F93" w:rsidR="00D34340" w:rsidRPr="00FD7959" w:rsidRDefault="00276A18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Team members</w:t>
            </w:r>
            <w:r w:rsidR="00D34340" w:rsidRPr="00FD7959">
              <w:rPr>
                <w:rFonts w:eastAsia="Times New Roman" w:cs="Tahoma"/>
                <w:sz w:val="20"/>
                <w:szCs w:val="20"/>
              </w:rPr>
              <w:t xml:space="preserve"> contacts the participant and emergency contacts </w:t>
            </w:r>
            <w:r w:rsidR="00CA660E" w:rsidRPr="00FD7959">
              <w:rPr>
                <w:rFonts w:eastAsia="Times New Roman" w:cs="Tahoma"/>
                <w:sz w:val="20"/>
                <w:szCs w:val="20"/>
              </w:rPr>
              <w:t>as listed and undertakes any other outlined further steps to prevent the participant from harm</w:t>
            </w:r>
          </w:p>
          <w:p w14:paraId="40DFB444" w14:textId="4DEB70D7" w:rsidR="00A0254F" w:rsidRPr="00FD7959" w:rsidRDefault="00276A18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Team membe</w:t>
            </w:r>
            <w:r w:rsidR="00A0254F" w:rsidRPr="00FD7959">
              <w:rPr>
                <w:rFonts w:eastAsia="Times New Roman" w:cs="Tahoma"/>
                <w:sz w:val="20"/>
                <w:szCs w:val="20"/>
              </w:rPr>
              <w:t>r</w:t>
            </w:r>
            <w:r>
              <w:rPr>
                <w:rFonts w:eastAsia="Times New Roman" w:cs="Tahoma"/>
                <w:sz w:val="20"/>
                <w:szCs w:val="20"/>
              </w:rPr>
              <w:t>s</w:t>
            </w:r>
            <w:r w:rsidR="00A0254F" w:rsidRPr="00FD7959">
              <w:rPr>
                <w:rFonts w:eastAsia="Times New Roman" w:cs="Tahoma"/>
                <w:sz w:val="20"/>
                <w:szCs w:val="20"/>
              </w:rPr>
              <w:t xml:space="preserve"> reports back to </w:t>
            </w:r>
            <w:r w:rsidR="00A25846" w:rsidRPr="00FD7959">
              <w:rPr>
                <w:rFonts w:eastAsia="Times New Roman" w:cs="Tahoma"/>
                <w:sz w:val="20"/>
                <w:szCs w:val="20"/>
              </w:rPr>
              <w:t xml:space="preserve">Emergency Officer </w:t>
            </w:r>
          </w:p>
          <w:p w14:paraId="1165E0B1" w14:textId="098B51C7" w:rsidR="00AE2FA7" w:rsidRPr="00FD7959" w:rsidRDefault="00AE2FA7" w:rsidP="006F2D77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Emergency officer updates all decisions and actions on the ‘Incident Event Log’ </w:t>
            </w:r>
          </w:p>
        </w:tc>
      </w:tr>
      <w:tr w:rsidR="00980605" w:rsidRPr="00FD7959" w14:paraId="5105574E" w14:textId="77777777">
        <w:tc>
          <w:tcPr>
            <w:tcW w:w="2339" w:type="dxa"/>
            <w:shd w:val="clear" w:color="auto" w:fill="auto"/>
            <w:vAlign w:val="center"/>
          </w:tcPr>
          <w:p w14:paraId="4982615F" w14:textId="77777777" w:rsidR="00980605" w:rsidRPr="00FD7959" w:rsidRDefault="0098060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Responsibilities</w:t>
            </w:r>
          </w:p>
        </w:tc>
        <w:tc>
          <w:tcPr>
            <w:tcW w:w="6677" w:type="dxa"/>
          </w:tcPr>
          <w:p w14:paraId="29DE523A" w14:textId="1944A204" w:rsidR="00980605" w:rsidRPr="00FD7959" w:rsidRDefault="00B551BF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Emergency Officer and delegated persons (all </w:t>
            </w:r>
            <w:r w:rsidR="005D08A5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>)</w:t>
            </w:r>
          </w:p>
        </w:tc>
      </w:tr>
      <w:tr w:rsidR="00980605" w:rsidRPr="00FD7959" w14:paraId="6732F2A3" w14:textId="77777777">
        <w:trPr>
          <w:trHeight w:val="517"/>
        </w:trPr>
        <w:tc>
          <w:tcPr>
            <w:tcW w:w="2339" w:type="dxa"/>
            <w:shd w:val="clear" w:color="auto" w:fill="auto"/>
            <w:vAlign w:val="center"/>
          </w:tcPr>
          <w:p w14:paraId="54F33C2D" w14:textId="77777777" w:rsidR="00980605" w:rsidRPr="00FD7959" w:rsidRDefault="0098060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Mitigation</w:t>
            </w:r>
          </w:p>
        </w:tc>
        <w:tc>
          <w:tcPr>
            <w:tcW w:w="6677" w:type="dxa"/>
          </w:tcPr>
          <w:p w14:paraId="54A6226F" w14:textId="356E25DA" w:rsidR="00980605" w:rsidRPr="00FD7959" w:rsidRDefault="00BF3092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Individual Emergency management Plans</w:t>
            </w:r>
            <w:r w:rsidR="00B67F5E" w:rsidRPr="00FD7959">
              <w:rPr>
                <w:rFonts w:eastAsia="Times New Roman" w:cs="Tahoma"/>
                <w:sz w:val="20"/>
                <w:szCs w:val="20"/>
              </w:rPr>
              <w:t xml:space="preserve"> (with ongoing review)</w:t>
            </w:r>
          </w:p>
          <w:p w14:paraId="27FEE36A" w14:textId="75C09390" w:rsidR="00BF3092" w:rsidRPr="00FD7959" w:rsidRDefault="00BF3092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Adequate </w:t>
            </w:r>
            <w:r w:rsidR="005D08A5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availability in an Emergency</w:t>
            </w:r>
            <w:r w:rsidR="00E86383" w:rsidRPr="00FD7959">
              <w:rPr>
                <w:rFonts w:eastAsia="Times New Roman" w:cs="Tahoma"/>
                <w:sz w:val="20"/>
                <w:szCs w:val="20"/>
              </w:rPr>
              <w:t xml:space="preserve"> including</w:t>
            </w:r>
            <w:r w:rsidR="00C56DD3">
              <w:rPr>
                <w:rFonts w:eastAsia="Times New Roman" w:cs="Tahoma"/>
                <w:sz w:val="20"/>
                <w:szCs w:val="20"/>
              </w:rPr>
              <w:t xml:space="preserve"> agency team members</w:t>
            </w:r>
          </w:p>
          <w:p w14:paraId="6D25376B" w14:textId="38148E4C" w:rsidR="00BF3092" w:rsidRPr="00FD7959" w:rsidRDefault="005D08A5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lastRenderedPageBreak/>
              <w:t>Team members</w:t>
            </w:r>
            <w:r w:rsidR="00B67F5E" w:rsidRPr="00FD7959">
              <w:rPr>
                <w:rFonts w:eastAsia="Times New Roman" w:cs="Tahoma"/>
                <w:sz w:val="20"/>
                <w:szCs w:val="20"/>
              </w:rPr>
              <w:t xml:space="preserve"> training </w:t>
            </w:r>
          </w:p>
          <w:p w14:paraId="39A90BF7" w14:textId="1C87E748" w:rsidR="00B67F5E" w:rsidRPr="00FD7959" w:rsidRDefault="00164A18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Practice </w:t>
            </w:r>
            <w:r w:rsidR="00B67F5E" w:rsidRPr="00FD7959">
              <w:rPr>
                <w:rFonts w:eastAsia="Times New Roman" w:cs="Tahoma"/>
                <w:sz w:val="20"/>
                <w:szCs w:val="20"/>
              </w:rPr>
              <w:t>processes for emergency preparedness</w:t>
            </w:r>
          </w:p>
          <w:p w14:paraId="40A54D23" w14:textId="77777777" w:rsidR="00B551BF" w:rsidRPr="00FD7959" w:rsidRDefault="00FC68A8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Review of plan</w:t>
            </w:r>
          </w:p>
          <w:p w14:paraId="12587952" w14:textId="26B7078B" w:rsidR="00FC68A8" w:rsidRPr="00FD7959" w:rsidRDefault="00FC68A8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Allocation of Emergency Officer</w:t>
            </w:r>
          </w:p>
        </w:tc>
      </w:tr>
      <w:tr w:rsidR="00980605" w:rsidRPr="00FD7959" w14:paraId="15FAA7F2" w14:textId="77777777">
        <w:tc>
          <w:tcPr>
            <w:tcW w:w="2339" w:type="dxa"/>
            <w:shd w:val="clear" w:color="auto" w:fill="auto"/>
            <w:vAlign w:val="center"/>
          </w:tcPr>
          <w:p w14:paraId="28934BBB" w14:textId="77777777" w:rsidR="00980605" w:rsidRPr="00FD7959" w:rsidRDefault="0098060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lastRenderedPageBreak/>
              <w:t>Constraints</w:t>
            </w:r>
          </w:p>
        </w:tc>
        <w:tc>
          <w:tcPr>
            <w:tcW w:w="6677" w:type="dxa"/>
          </w:tcPr>
          <w:p w14:paraId="75E3D887" w14:textId="77777777" w:rsidR="00E93CB6" w:rsidRPr="00FD7959" w:rsidRDefault="00E93CB6" w:rsidP="006F2D77">
            <w:pPr>
              <w:numPr>
                <w:ilvl w:val="0"/>
                <w:numId w:val="17"/>
              </w:numPr>
              <w:spacing w:line="276" w:lineRule="auto"/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Utilities (electricity or internet loss in fire)</w:t>
            </w:r>
          </w:p>
          <w:p w14:paraId="029D2232" w14:textId="136490D6" w:rsidR="00980605" w:rsidRPr="00FD7959" w:rsidRDefault="00E93CB6" w:rsidP="00E93CB6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Mobile phone</w:t>
            </w:r>
            <w:r w:rsidR="00497849" w:rsidRPr="00FD7959">
              <w:rPr>
                <w:rFonts w:eastAsia="Times New Roman" w:cs="Tahoma"/>
                <w:sz w:val="20"/>
                <w:szCs w:val="20"/>
              </w:rPr>
              <w:t xml:space="preserve"> </w:t>
            </w:r>
            <w:r w:rsidR="00BB1446" w:rsidRPr="00FD7959">
              <w:rPr>
                <w:rFonts w:eastAsia="Times New Roman" w:cs="Tahoma"/>
                <w:sz w:val="20"/>
                <w:szCs w:val="20"/>
              </w:rPr>
              <w:t xml:space="preserve">reception </w:t>
            </w:r>
          </w:p>
          <w:p w14:paraId="35CD09B8" w14:textId="2FB7D9B2" w:rsidR="00E93CB6" w:rsidRPr="00FD7959" w:rsidRDefault="00E93CB6" w:rsidP="00E93CB6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Possible </w:t>
            </w:r>
            <w:r w:rsidR="005D08A5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availability</w:t>
            </w:r>
          </w:p>
        </w:tc>
      </w:tr>
      <w:tr w:rsidR="00980605" w:rsidRPr="00FD7959" w14:paraId="450DFE42" w14:textId="77777777">
        <w:tc>
          <w:tcPr>
            <w:tcW w:w="2339" w:type="dxa"/>
            <w:shd w:val="clear" w:color="auto" w:fill="auto"/>
            <w:vAlign w:val="center"/>
          </w:tcPr>
          <w:p w14:paraId="4C09A90F" w14:textId="77777777" w:rsidR="00980605" w:rsidRPr="00FD7959" w:rsidRDefault="00980605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Resources</w:t>
            </w:r>
          </w:p>
        </w:tc>
        <w:tc>
          <w:tcPr>
            <w:tcW w:w="6677" w:type="dxa"/>
          </w:tcPr>
          <w:p w14:paraId="2998882E" w14:textId="77777777" w:rsidR="00980605" w:rsidRPr="00FD7959" w:rsidRDefault="00363DE2" w:rsidP="006F2D77">
            <w:pPr>
              <w:numPr>
                <w:ilvl w:val="0"/>
                <w:numId w:val="17"/>
              </w:numPr>
              <w:spacing w:line="276" w:lineRule="auto"/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Emergency Services</w:t>
            </w:r>
          </w:p>
          <w:p w14:paraId="40F2FE2E" w14:textId="09671456" w:rsidR="00363DE2" w:rsidRPr="00FD7959" w:rsidRDefault="00363DE2" w:rsidP="006F2D77">
            <w:pPr>
              <w:numPr>
                <w:ilvl w:val="0"/>
                <w:numId w:val="17"/>
              </w:numPr>
              <w:spacing w:line="276" w:lineRule="auto"/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Emergency planning </w:t>
            </w:r>
          </w:p>
        </w:tc>
      </w:tr>
      <w:bookmarkEnd w:id="76"/>
      <w:tr w:rsidR="00253697" w:rsidRPr="00FD7959" w14:paraId="070AAC22" w14:textId="77777777" w:rsidTr="00F57E49"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45C49F8B" w14:textId="77777777" w:rsidR="00253697" w:rsidRPr="00174814" w:rsidRDefault="00253697" w:rsidP="00F57E49">
            <w:pPr>
              <w:keepNext/>
              <w:keepLines/>
              <w:spacing w:line="276" w:lineRule="auto"/>
              <w:outlineLvl w:val="1"/>
              <w:rPr>
                <w:rFonts w:eastAsia="Times New Roman"/>
                <w:b/>
                <w:bCs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/>
                <w:b/>
                <w:bCs/>
                <w:sz w:val="20"/>
                <w:szCs w:val="20"/>
                <w:highlight w:val="yellow"/>
              </w:rPr>
              <w:t xml:space="preserve">RISK 7 </w:t>
            </w:r>
          </w:p>
        </w:tc>
        <w:tc>
          <w:tcPr>
            <w:tcW w:w="6677" w:type="dxa"/>
            <w:shd w:val="clear" w:color="auto" w:fill="auto"/>
          </w:tcPr>
          <w:p w14:paraId="23296B6B" w14:textId="37A57ABB" w:rsidR="00253697" w:rsidRPr="00174814" w:rsidRDefault="00253697" w:rsidP="00F57E49">
            <w:pPr>
              <w:keepNext/>
              <w:keepLines/>
              <w:spacing w:line="276" w:lineRule="auto"/>
              <w:outlineLvl w:val="1"/>
              <w:rPr>
                <w:rFonts w:eastAsia="Times New Roman"/>
                <w:b/>
                <w:bCs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/>
                <w:b/>
                <w:bCs/>
                <w:sz w:val="20"/>
                <w:szCs w:val="20"/>
                <w:highlight w:val="yellow"/>
              </w:rPr>
              <w:t xml:space="preserve">Bush Fire, Flood, Earthquake or other natural disaster for </w:t>
            </w:r>
            <w:r w:rsidR="00174814">
              <w:rPr>
                <w:rFonts w:eastAsia="Times New Roman"/>
                <w:b/>
                <w:bCs/>
                <w:sz w:val="20"/>
                <w:szCs w:val="20"/>
                <w:highlight w:val="yellow"/>
              </w:rPr>
              <w:t xml:space="preserve">Participants within  SIL Homes </w:t>
            </w:r>
          </w:p>
        </w:tc>
      </w:tr>
      <w:tr w:rsidR="00253697" w:rsidRPr="00FD7959" w14:paraId="5BE0F9C2" w14:textId="77777777" w:rsidTr="00F57E49">
        <w:tc>
          <w:tcPr>
            <w:tcW w:w="2339" w:type="dxa"/>
            <w:shd w:val="clear" w:color="auto" w:fill="auto"/>
            <w:vAlign w:val="center"/>
          </w:tcPr>
          <w:p w14:paraId="3F7A5A09" w14:textId="77777777" w:rsidR="00253697" w:rsidRPr="00174814" w:rsidRDefault="00253697" w:rsidP="00F57E49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Probability</w:t>
            </w:r>
          </w:p>
        </w:tc>
        <w:tc>
          <w:tcPr>
            <w:tcW w:w="6677" w:type="dxa"/>
          </w:tcPr>
          <w:p w14:paraId="53DCE243" w14:textId="77777777" w:rsidR="00253697" w:rsidRPr="00174814" w:rsidRDefault="00253697" w:rsidP="00F57E49">
            <w:pPr>
              <w:spacing w:line="276" w:lineRule="auto"/>
              <w:rPr>
                <w:rFonts w:eastAsia="Times New Roman" w:cs="Tahoma"/>
                <w:color w:val="000000" w:themeColor="text1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color w:val="000000" w:themeColor="text1"/>
                <w:sz w:val="20"/>
                <w:szCs w:val="20"/>
                <w:highlight w:val="yellow"/>
              </w:rPr>
              <w:t>Low</w:t>
            </w:r>
          </w:p>
        </w:tc>
      </w:tr>
      <w:tr w:rsidR="00253697" w:rsidRPr="00FD7959" w14:paraId="4D79A689" w14:textId="77777777" w:rsidTr="00F57E49">
        <w:tc>
          <w:tcPr>
            <w:tcW w:w="2339" w:type="dxa"/>
            <w:shd w:val="clear" w:color="auto" w:fill="auto"/>
            <w:vAlign w:val="center"/>
          </w:tcPr>
          <w:p w14:paraId="60DA6403" w14:textId="77777777" w:rsidR="00253697" w:rsidRPr="00174814" w:rsidRDefault="00253697" w:rsidP="00F57E49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Impact</w:t>
            </w:r>
          </w:p>
        </w:tc>
        <w:tc>
          <w:tcPr>
            <w:tcW w:w="6677" w:type="dxa"/>
          </w:tcPr>
          <w:p w14:paraId="353BAD71" w14:textId="77777777" w:rsidR="00253697" w:rsidRPr="00174814" w:rsidRDefault="00253697" w:rsidP="00F57E49">
            <w:pPr>
              <w:spacing w:line="276" w:lineRule="auto"/>
              <w:rPr>
                <w:rFonts w:eastAsia="Times New Roman" w:cs="Tahoma"/>
                <w:color w:val="000000" w:themeColor="text1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color w:val="000000" w:themeColor="text1"/>
                <w:sz w:val="20"/>
                <w:szCs w:val="20"/>
                <w:highlight w:val="yellow"/>
              </w:rPr>
              <w:t>High</w:t>
            </w:r>
          </w:p>
        </w:tc>
      </w:tr>
      <w:tr w:rsidR="00253697" w:rsidRPr="00FD7959" w14:paraId="4B6EF1A0" w14:textId="77777777" w:rsidTr="00F57E49">
        <w:tc>
          <w:tcPr>
            <w:tcW w:w="2339" w:type="dxa"/>
            <w:shd w:val="clear" w:color="auto" w:fill="auto"/>
            <w:vAlign w:val="center"/>
          </w:tcPr>
          <w:p w14:paraId="4EF6B17B" w14:textId="77777777" w:rsidR="00253697" w:rsidRPr="00174814" w:rsidRDefault="00253697" w:rsidP="00F57E49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Likely Scenario</w:t>
            </w:r>
          </w:p>
        </w:tc>
        <w:tc>
          <w:tcPr>
            <w:tcW w:w="6677" w:type="dxa"/>
          </w:tcPr>
          <w:p w14:paraId="6903A21C" w14:textId="77777777" w:rsidR="00253697" w:rsidRPr="00174814" w:rsidRDefault="00253697" w:rsidP="00F57E49">
            <w:pPr>
              <w:numPr>
                <w:ilvl w:val="0"/>
                <w:numId w:val="24"/>
              </w:numPr>
              <w:ind w:left="360"/>
              <w:contextualSpacing/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 xml:space="preserve">Vulnerable participants with restricted mobility or communication are seriously harmed or death </w:t>
            </w:r>
          </w:p>
        </w:tc>
      </w:tr>
      <w:tr w:rsidR="00253697" w:rsidRPr="00FD7959" w14:paraId="2AB7A117" w14:textId="77777777" w:rsidTr="00F57E49">
        <w:tc>
          <w:tcPr>
            <w:tcW w:w="2339" w:type="dxa"/>
            <w:shd w:val="clear" w:color="auto" w:fill="auto"/>
            <w:vAlign w:val="center"/>
          </w:tcPr>
          <w:p w14:paraId="7A385EB7" w14:textId="77777777" w:rsidR="00253697" w:rsidRPr="00174814" w:rsidRDefault="00253697" w:rsidP="00F57E49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Functions affected</w:t>
            </w:r>
          </w:p>
        </w:tc>
        <w:tc>
          <w:tcPr>
            <w:tcW w:w="6677" w:type="dxa"/>
          </w:tcPr>
          <w:p w14:paraId="5F967948" w14:textId="77777777" w:rsidR="00253697" w:rsidRPr="00174814" w:rsidRDefault="00253697" w:rsidP="00F57E49">
            <w:pPr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 xml:space="preserve">All </w:t>
            </w:r>
          </w:p>
        </w:tc>
      </w:tr>
      <w:tr w:rsidR="00253697" w:rsidRPr="00FD7959" w14:paraId="7B963B78" w14:textId="77777777" w:rsidTr="00F57E49">
        <w:tc>
          <w:tcPr>
            <w:tcW w:w="2339" w:type="dxa"/>
            <w:shd w:val="clear" w:color="auto" w:fill="auto"/>
            <w:vAlign w:val="center"/>
          </w:tcPr>
          <w:p w14:paraId="61ABB257" w14:textId="77777777" w:rsidR="00253697" w:rsidRPr="00094B2F" w:rsidRDefault="00253697" w:rsidP="00F57E49">
            <w:pPr>
              <w:spacing w:line="276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  <w:highlight w:val="yellow"/>
              </w:rPr>
            </w:pPr>
            <w:r w:rsidRPr="00094B2F">
              <w:rPr>
                <w:rFonts w:eastAsia="Times New Roman" w:cs="Tahoma"/>
                <w:b/>
                <w:bCs/>
                <w:sz w:val="20"/>
                <w:szCs w:val="20"/>
                <w:highlight w:val="yellow"/>
              </w:rPr>
              <w:t>Action</w:t>
            </w:r>
          </w:p>
        </w:tc>
        <w:tc>
          <w:tcPr>
            <w:tcW w:w="6677" w:type="dxa"/>
          </w:tcPr>
          <w:p w14:paraId="60BE5726" w14:textId="77777777" w:rsidR="007D2F87" w:rsidRPr="00B34AED" w:rsidRDefault="007D2F87" w:rsidP="007D2F87">
            <w:pPr>
              <w:contextualSpacing/>
              <w:rPr>
                <w:rFonts w:eastAsia="Times New Roman" w:cs="Tahoma"/>
                <w:b/>
                <w:bCs/>
                <w:sz w:val="20"/>
                <w:szCs w:val="20"/>
                <w:highlight w:val="yellow"/>
              </w:rPr>
            </w:pPr>
            <w:r w:rsidRPr="00B34AED">
              <w:rPr>
                <w:rFonts w:eastAsia="Times New Roman" w:cs="Tahoma"/>
                <w:b/>
                <w:bCs/>
                <w:sz w:val="20"/>
                <w:szCs w:val="20"/>
                <w:highlight w:val="yellow"/>
              </w:rPr>
              <w:t xml:space="preserve">In home emergency </w:t>
            </w:r>
            <w:proofErr w:type="spellStart"/>
            <w:r w:rsidRPr="00B34AED">
              <w:rPr>
                <w:rFonts w:eastAsia="Times New Roman" w:cs="Tahoma"/>
                <w:b/>
                <w:bCs/>
                <w:sz w:val="20"/>
                <w:szCs w:val="20"/>
                <w:highlight w:val="yellow"/>
              </w:rPr>
              <w:t>eg</w:t>
            </w:r>
            <w:proofErr w:type="spellEnd"/>
            <w:r w:rsidRPr="00B34AED">
              <w:rPr>
                <w:rFonts w:eastAsia="Times New Roman" w:cs="Tahoma"/>
                <w:b/>
                <w:bCs/>
                <w:sz w:val="20"/>
                <w:szCs w:val="20"/>
                <w:highlight w:val="yellow"/>
              </w:rPr>
              <w:t xml:space="preserve"> Fire</w:t>
            </w:r>
          </w:p>
          <w:p w14:paraId="12E59C49" w14:textId="72C8DC9D" w:rsidR="00253697" w:rsidRPr="006D01AE" w:rsidRDefault="007B7C1F" w:rsidP="007D2F87">
            <w:pPr>
              <w:pStyle w:val="ListParagraph"/>
              <w:numPr>
                <w:ilvl w:val="0"/>
                <w:numId w:val="38"/>
              </w:numP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</w:pPr>
            <w:r w:rsidRPr="007D2F87">
              <w:rPr>
                <w:rFonts w:eastAsia="Times New Roman" w:cs="Tahoma"/>
                <w:sz w:val="20"/>
                <w:szCs w:val="20"/>
                <w:highlight w:val="yellow"/>
              </w:rPr>
              <w:t xml:space="preserve">The most senior worker on site instigates an evacuation (as per the evacuation plan) </w:t>
            </w:r>
            <w:r w:rsidR="006D01AE">
              <w:rPr>
                <w:rFonts w:eastAsia="Times New Roman" w:cs="Tahoma"/>
                <w:sz w:val="20"/>
                <w:szCs w:val="20"/>
                <w:highlight w:val="yellow"/>
              </w:rPr>
              <w:t>ensuring emergency packs are collected on exit</w:t>
            </w:r>
          </w:p>
          <w:p w14:paraId="6ED6BBBD" w14:textId="4B39FFFB" w:rsidR="006D01AE" w:rsidRPr="007D2F87" w:rsidRDefault="006D01AE" w:rsidP="007D2F87">
            <w:pPr>
              <w:pStyle w:val="ListParagraph"/>
              <w:numPr>
                <w:ilvl w:val="0"/>
                <w:numId w:val="38"/>
              </w:numP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>Check that all inhabitants at the time of the emergency are accounted for at the evacuation point.</w:t>
            </w:r>
          </w:p>
          <w:p w14:paraId="45C7929D" w14:textId="2A72C602" w:rsidR="007D2F87" w:rsidRDefault="007D2F87" w:rsidP="007D2F87">
            <w:pPr>
              <w:pStyle w:val="ListParagraph"/>
              <w:numPr>
                <w:ilvl w:val="0"/>
                <w:numId w:val="38"/>
              </w:numP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 xml:space="preserve">Contact the relevant </w:t>
            </w:r>
            <w:r w:rsidR="004E5CB6"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>emergency service</w:t>
            </w:r>
          </w:p>
          <w:p w14:paraId="2B51E1F0" w14:textId="143EABE6" w:rsidR="004E5CB6" w:rsidRDefault="006D01AE" w:rsidP="007D2F87">
            <w:pPr>
              <w:pStyle w:val="ListParagraph"/>
              <w:numPr>
                <w:ilvl w:val="0"/>
                <w:numId w:val="38"/>
              </w:numP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 xml:space="preserve">Contact the Decent Care Emergency Officer and inform </w:t>
            </w:r>
            <w:r w:rsidR="001F04E6"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>them of the emergency</w:t>
            </w:r>
          </w:p>
          <w:p w14:paraId="393F8F81" w14:textId="3C842B09" w:rsidR="001F04E6" w:rsidRDefault="001F04E6" w:rsidP="007D2F87">
            <w:pPr>
              <w:pStyle w:val="ListParagraph"/>
              <w:numPr>
                <w:ilvl w:val="0"/>
                <w:numId w:val="38"/>
              </w:numP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 xml:space="preserve">Emergency Officer refers to participant emergency plan </w:t>
            </w:r>
            <w:r w:rsidR="00DD05F5"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 xml:space="preserve">to arrange the participant to be </w:t>
            </w:r>
            <w:r w:rsidR="00315448"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>collected</w:t>
            </w:r>
            <w:r w:rsidR="00DD05F5"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>.</w:t>
            </w:r>
          </w:p>
          <w:p w14:paraId="7E72E0C1" w14:textId="06AD41D7" w:rsidR="00DD05F5" w:rsidRDefault="00DD05F5" w:rsidP="00315448">
            <w:pPr>
              <w:pStyle w:val="ListParagraph"/>
              <w:numPr>
                <w:ilvl w:val="0"/>
                <w:numId w:val="42"/>
              </w:numP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 xml:space="preserve">Where the participant does not have alternative arrangements in place, the Emergency </w:t>
            </w:r>
            <w:r w:rsidR="00315448"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>Officer must</w:t>
            </w:r>
            <w: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 xml:space="preserve"> arrange alternative accommodation for the participant</w:t>
            </w:r>
            <w:r w:rsidR="00094B2F"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>.</w:t>
            </w:r>
          </w:p>
          <w:p w14:paraId="0AB17A88" w14:textId="3F8EC3FC" w:rsidR="00315448" w:rsidRPr="007D2F87" w:rsidRDefault="00315448" w:rsidP="00315448">
            <w:pPr>
              <w:pStyle w:val="ListParagraph"/>
              <w:numPr>
                <w:ilvl w:val="0"/>
                <w:numId w:val="42"/>
              </w:numP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 xml:space="preserve">A support worker must accompany the participant </w:t>
            </w:r>
            <w:r w:rsidR="00094B2F"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 xml:space="preserve">in the arranged accommodation. </w:t>
            </w:r>
          </w:p>
          <w:p w14:paraId="3F84E078" w14:textId="77777777" w:rsidR="007B7C1F" w:rsidRPr="007B7C1F" w:rsidRDefault="007B7C1F" w:rsidP="007B7C1F">
            <w:pPr>
              <w:contextualSpacing/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</w:pPr>
          </w:p>
          <w:p w14:paraId="473B54F6" w14:textId="0B485328" w:rsidR="007B7C1F" w:rsidRPr="00B34AED" w:rsidRDefault="00B34AED" w:rsidP="007B7C1F">
            <w:pPr>
              <w:contextualSpacing/>
              <w:rPr>
                <w:rFonts w:eastAsia="Times New Roman" w:cs="Tahoma"/>
                <w:b/>
                <w:bCs/>
                <w:color w:val="3333FF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b/>
                <w:bCs/>
                <w:color w:val="3333FF"/>
                <w:sz w:val="20"/>
                <w:szCs w:val="20"/>
                <w:highlight w:val="yellow"/>
              </w:rPr>
              <w:t>E</w:t>
            </w:r>
            <w:r w:rsidR="00094B2F" w:rsidRPr="00B34AED">
              <w:rPr>
                <w:rFonts w:eastAsia="Times New Roman" w:cs="Tahoma"/>
                <w:b/>
                <w:bCs/>
                <w:color w:val="3333FF"/>
                <w:sz w:val="20"/>
                <w:szCs w:val="20"/>
                <w:highlight w:val="yellow"/>
              </w:rPr>
              <w:t xml:space="preserve">xternal emergency </w:t>
            </w:r>
            <w:proofErr w:type="spellStart"/>
            <w:r w:rsidR="00094B2F" w:rsidRPr="00B34AED">
              <w:rPr>
                <w:rFonts w:eastAsia="Times New Roman" w:cs="Tahoma"/>
                <w:b/>
                <w:bCs/>
                <w:color w:val="3333FF"/>
                <w:sz w:val="20"/>
                <w:szCs w:val="20"/>
                <w:highlight w:val="yellow"/>
              </w:rPr>
              <w:t>eg</w:t>
            </w:r>
            <w:proofErr w:type="spellEnd"/>
            <w:r w:rsidR="00094B2F" w:rsidRPr="00B34AED">
              <w:rPr>
                <w:rFonts w:eastAsia="Times New Roman" w:cs="Tahoma"/>
                <w:b/>
                <w:bCs/>
                <w:color w:val="3333FF"/>
                <w:sz w:val="20"/>
                <w:szCs w:val="20"/>
                <w:highlight w:val="yellow"/>
              </w:rPr>
              <w:t xml:space="preserve"> Earthquake </w:t>
            </w:r>
          </w:p>
          <w:p w14:paraId="4140D072" w14:textId="07FC155D" w:rsidR="007B7C1F" w:rsidRDefault="00F545A0" w:rsidP="00910335">
            <w:pPr>
              <w:pStyle w:val="ListParagraph"/>
              <w:numPr>
                <w:ilvl w:val="0"/>
                <w:numId w:val="45"/>
              </w:numP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>Senior worker on site phones emergency services</w:t>
            </w:r>
          </w:p>
          <w:p w14:paraId="70C00E67" w14:textId="5678B068" w:rsidR="00F545A0" w:rsidRDefault="003A28CB" w:rsidP="00910335">
            <w:pPr>
              <w:pStyle w:val="ListParagraph"/>
              <w:numPr>
                <w:ilvl w:val="0"/>
                <w:numId w:val="45"/>
              </w:numP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</w:pPr>
            <w:r w:rsidRPr="007E743E"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 xml:space="preserve">Ensure </w:t>
            </w:r>
            <w:r w:rsidR="007E743E" w:rsidRPr="007E743E"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 xml:space="preserve">all </w:t>
            </w:r>
            <w:r w:rsidRPr="007E743E"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 xml:space="preserve">participants are </w:t>
            </w:r>
            <w:r w:rsidR="007E743E"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>attended to and safe</w:t>
            </w:r>
          </w:p>
          <w:p w14:paraId="470EF70B" w14:textId="43AB6BC8" w:rsidR="007E743E" w:rsidRDefault="007E743E" w:rsidP="00910335">
            <w:pPr>
              <w:pStyle w:val="ListParagraph"/>
              <w:numPr>
                <w:ilvl w:val="0"/>
                <w:numId w:val="45"/>
              </w:numP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>Inform the Decent Care Emergency Officer of the emergency</w:t>
            </w:r>
          </w:p>
          <w:p w14:paraId="6414A8C1" w14:textId="3354A397" w:rsidR="00F545A0" w:rsidRPr="00910335" w:rsidRDefault="00052A7C" w:rsidP="00910335">
            <w:pPr>
              <w:pStyle w:val="ListParagraph"/>
              <w:numPr>
                <w:ilvl w:val="0"/>
                <w:numId w:val="45"/>
              </w:numP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 xml:space="preserve">Emergency officer </w:t>
            </w:r>
            <w:r w:rsidR="00910335">
              <w:rPr>
                <w:rFonts w:eastAsia="Times New Roman" w:cs="Tahoma"/>
                <w:color w:val="3333FF"/>
                <w:sz w:val="20"/>
                <w:szCs w:val="20"/>
                <w:highlight w:val="yellow"/>
              </w:rPr>
              <w:t xml:space="preserve">communicates the plan to the Care Team. </w:t>
            </w:r>
          </w:p>
          <w:p w14:paraId="214C39D5" w14:textId="77777777" w:rsidR="00253697" w:rsidRPr="00052A7C" w:rsidRDefault="00253697" w:rsidP="00910335">
            <w:pPr>
              <w:pStyle w:val="ListParagraph"/>
              <w:numPr>
                <w:ilvl w:val="0"/>
                <w:numId w:val="45"/>
              </w:numPr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052A7C">
              <w:rPr>
                <w:rFonts w:eastAsia="Times New Roman" w:cs="Tahoma"/>
                <w:sz w:val="20"/>
                <w:szCs w:val="20"/>
                <w:highlight w:val="yellow"/>
              </w:rPr>
              <w:t>Team members review individual participants Personal Emergency Plan</w:t>
            </w:r>
          </w:p>
          <w:p w14:paraId="04535F06" w14:textId="1C32055A" w:rsidR="00253697" w:rsidRPr="00174814" w:rsidRDefault="00253697" w:rsidP="00910335">
            <w:pPr>
              <w:numPr>
                <w:ilvl w:val="0"/>
                <w:numId w:val="45"/>
              </w:numPr>
              <w:contextualSpacing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Team members identify participant needs (</w:t>
            </w:r>
            <w:proofErr w:type="spellStart"/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e.g</w:t>
            </w:r>
            <w:proofErr w:type="spellEnd"/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 xml:space="preserve"> medical, behavioural etc)</w:t>
            </w:r>
          </w:p>
          <w:p w14:paraId="0D7116F7" w14:textId="77777777" w:rsidR="00253697" w:rsidRPr="00174814" w:rsidRDefault="00253697" w:rsidP="00910335">
            <w:pPr>
              <w:numPr>
                <w:ilvl w:val="0"/>
                <w:numId w:val="45"/>
              </w:numPr>
              <w:contextualSpacing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lastRenderedPageBreak/>
              <w:t>Team members contacts the participant and emergency contacts as listed and undertakes any other outlined further steps to prevent the participant from harm</w:t>
            </w:r>
          </w:p>
          <w:p w14:paraId="468AB488" w14:textId="77777777" w:rsidR="00253697" w:rsidRPr="00174814" w:rsidRDefault="00253697" w:rsidP="00910335">
            <w:pPr>
              <w:numPr>
                <w:ilvl w:val="0"/>
                <w:numId w:val="45"/>
              </w:numPr>
              <w:contextualSpacing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 xml:space="preserve">Team members reports back to Emergency Officer </w:t>
            </w:r>
          </w:p>
          <w:p w14:paraId="523CA517" w14:textId="77777777" w:rsidR="00253697" w:rsidRPr="00174814" w:rsidRDefault="00253697" w:rsidP="00910335">
            <w:pPr>
              <w:numPr>
                <w:ilvl w:val="0"/>
                <w:numId w:val="45"/>
              </w:numPr>
              <w:contextualSpacing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 xml:space="preserve">Emergency officer updates all decisions and actions on the ‘Incident Event Log’ </w:t>
            </w:r>
          </w:p>
        </w:tc>
      </w:tr>
      <w:tr w:rsidR="00253697" w:rsidRPr="00FD7959" w14:paraId="1C4928C9" w14:textId="77777777" w:rsidTr="00F57E49">
        <w:tc>
          <w:tcPr>
            <w:tcW w:w="2339" w:type="dxa"/>
            <w:shd w:val="clear" w:color="auto" w:fill="auto"/>
            <w:vAlign w:val="center"/>
          </w:tcPr>
          <w:p w14:paraId="4D745BCF" w14:textId="77777777" w:rsidR="00253697" w:rsidRPr="00174814" w:rsidRDefault="00253697" w:rsidP="00F57E49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lastRenderedPageBreak/>
              <w:t>Responsibilities</w:t>
            </w:r>
          </w:p>
        </w:tc>
        <w:tc>
          <w:tcPr>
            <w:tcW w:w="6677" w:type="dxa"/>
          </w:tcPr>
          <w:p w14:paraId="03F2FFBA" w14:textId="77777777" w:rsidR="00253697" w:rsidRPr="00174814" w:rsidRDefault="00253697" w:rsidP="00F57E49">
            <w:pPr>
              <w:spacing w:line="276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Emergency Officer and delegated persons (all team members)</w:t>
            </w:r>
          </w:p>
        </w:tc>
      </w:tr>
      <w:tr w:rsidR="00253697" w:rsidRPr="00FD7959" w14:paraId="51E769A5" w14:textId="77777777" w:rsidTr="00F57E49">
        <w:trPr>
          <w:trHeight w:val="517"/>
        </w:trPr>
        <w:tc>
          <w:tcPr>
            <w:tcW w:w="2339" w:type="dxa"/>
            <w:shd w:val="clear" w:color="auto" w:fill="auto"/>
            <w:vAlign w:val="center"/>
          </w:tcPr>
          <w:p w14:paraId="3DAE72EC" w14:textId="77777777" w:rsidR="00253697" w:rsidRPr="00174814" w:rsidRDefault="00253697" w:rsidP="00F57E49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Mitigation</w:t>
            </w:r>
          </w:p>
        </w:tc>
        <w:tc>
          <w:tcPr>
            <w:tcW w:w="6677" w:type="dxa"/>
          </w:tcPr>
          <w:p w14:paraId="687BA1A5" w14:textId="77777777" w:rsidR="00253697" w:rsidRPr="00174814" w:rsidRDefault="00253697" w:rsidP="00F57E49">
            <w:pPr>
              <w:spacing w:line="276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Individual Emergency management Plans (with ongoing review)</w:t>
            </w:r>
          </w:p>
          <w:p w14:paraId="69F535F1" w14:textId="77777777" w:rsidR="00253697" w:rsidRPr="00174814" w:rsidRDefault="00253697" w:rsidP="00F57E49">
            <w:pPr>
              <w:spacing w:line="276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Adequate team members availability in an Emergency including agency team members</w:t>
            </w:r>
          </w:p>
          <w:p w14:paraId="7F235A2E" w14:textId="77777777" w:rsidR="00253697" w:rsidRPr="00174814" w:rsidRDefault="00253697" w:rsidP="00F57E49">
            <w:pPr>
              <w:spacing w:line="276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 xml:space="preserve">Team members training </w:t>
            </w:r>
          </w:p>
          <w:p w14:paraId="0A478BAD" w14:textId="77777777" w:rsidR="00253697" w:rsidRPr="00174814" w:rsidRDefault="00253697" w:rsidP="00F57E49">
            <w:pPr>
              <w:spacing w:line="276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Practice processes for emergency preparedness</w:t>
            </w:r>
          </w:p>
          <w:p w14:paraId="75C63427" w14:textId="77777777" w:rsidR="00253697" w:rsidRPr="00174814" w:rsidRDefault="00253697" w:rsidP="00F57E49">
            <w:pPr>
              <w:spacing w:line="276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Review of plan</w:t>
            </w:r>
          </w:p>
          <w:p w14:paraId="4FCBA0DF" w14:textId="77777777" w:rsidR="00253697" w:rsidRPr="00174814" w:rsidRDefault="00253697" w:rsidP="00F57E49">
            <w:pPr>
              <w:spacing w:line="276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Allocation of Emergency Officer</w:t>
            </w:r>
          </w:p>
        </w:tc>
      </w:tr>
      <w:tr w:rsidR="00253697" w:rsidRPr="00FD7959" w14:paraId="1E6124D7" w14:textId="77777777" w:rsidTr="00F57E49">
        <w:tc>
          <w:tcPr>
            <w:tcW w:w="2339" w:type="dxa"/>
            <w:shd w:val="clear" w:color="auto" w:fill="auto"/>
            <w:vAlign w:val="center"/>
          </w:tcPr>
          <w:p w14:paraId="35CCC897" w14:textId="77777777" w:rsidR="00253697" w:rsidRPr="00174814" w:rsidRDefault="00253697" w:rsidP="00F57E49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Constraints</w:t>
            </w:r>
          </w:p>
        </w:tc>
        <w:tc>
          <w:tcPr>
            <w:tcW w:w="6677" w:type="dxa"/>
          </w:tcPr>
          <w:p w14:paraId="0C38270B" w14:textId="77777777" w:rsidR="00253697" w:rsidRPr="00174814" w:rsidRDefault="00253697" w:rsidP="004A4D67">
            <w:pPr>
              <w:spacing w:line="276" w:lineRule="auto"/>
              <w:contextualSpacing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Utilities (electricity or internet loss in fire)</w:t>
            </w:r>
          </w:p>
          <w:p w14:paraId="613E90D5" w14:textId="77777777" w:rsidR="00253697" w:rsidRPr="00174814" w:rsidRDefault="00253697" w:rsidP="00F57E49">
            <w:pPr>
              <w:spacing w:line="276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 xml:space="preserve">Mobile phone reception </w:t>
            </w:r>
          </w:p>
          <w:p w14:paraId="3847324A" w14:textId="77777777" w:rsidR="00253697" w:rsidRPr="00174814" w:rsidRDefault="00253697" w:rsidP="00F57E49">
            <w:pPr>
              <w:spacing w:line="276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Possible team members availability</w:t>
            </w:r>
          </w:p>
        </w:tc>
      </w:tr>
      <w:tr w:rsidR="00253697" w:rsidRPr="00FD7959" w14:paraId="09CD218D" w14:textId="77777777" w:rsidTr="00F57E49">
        <w:tc>
          <w:tcPr>
            <w:tcW w:w="2339" w:type="dxa"/>
            <w:shd w:val="clear" w:color="auto" w:fill="auto"/>
            <w:vAlign w:val="center"/>
          </w:tcPr>
          <w:p w14:paraId="0FCF0B6C" w14:textId="77777777" w:rsidR="00253697" w:rsidRPr="00174814" w:rsidRDefault="00253697" w:rsidP="00F57E49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Resources</w:t>
            </w:r>
          </w:p>
        </w:tc>
        <w:tc>
          <w:tcPr>
            <w:tcW w:w="6677" w:type="dxa"/>
          </w:tcPr>
          <w:p w14:paraId="14F5F45F" w14:textId="77777777" w:rsidR="00253697" w:rsidRPr="00174814" w:rsidRDefault="00253697" w:rsidP="004A4D67">
            <w:pPr>
              <w:spacing w:line="276" w:lineRule="auto"/>
              <w:contextualSpacing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>Emergency Services</w:t>
            </w:r>
          </w:p>
          <w:p w14:paraId="3AAC9496" w14:textId="77777777" w:rsidR="00253697" w:rsidRPr="00174814" w:rsidRDefault="00253697" w:rsidP="004A4D67">
            <w:pPr>
              <w:spacing w:line="276" w:lineRule="auto"/>
              <w:contextualSpacing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174814">
              <w:rPr>
                <w:rFonts w:eastAsia="Times New Roman" w:cs="Tahoma"/>
                <w:sz w:val="20"/>
                <w:szCs w:val="20"/>
                <w:highlight w:val="yellow"/>
              </w:rPr>
              <w:t xml:space="preserve">Emergency planning </w:t>
            </w:r>
          </w:p>
        </w:tc>
      </w:tr>
    </w:tbl>
    <w:p w14:paraId="5786550B" w14:textId="350E12D1" w:rsidR="00B62C02" w:rsidRPr="00FD7959" w:rsidRDefault="00B62C02" w:rsidP="007C0445">
      <w:pPr>
        <w:rPr>
          <w:color w:val="000000" w:themeColor="text1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9"/>
        <w:gridCol w:w="6677"/>
      </w:tblGrid>
      <w:tr w:rsidR="009B7FC1" w:rsidRPr="00FD7959" w14:paraId="18C206FF" w14:textId="77777777"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4FC1428F" w14:textId="0120F36D" w:rsidR="009B7FC1" w:rsidRPr="00FD7959" w:rsidRDefault="009B7FC1">
            <w:pPr>
              <w:keepNext/>
              <w:keepLines/>
              <w:spacing w:line="276" w:lineRule="auto"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>RISK 8</w:t>
            </w:r>
          </w:p>
        </w:tc>
        <w:tc>
          <w:tcPr>
            <w:tcW w:w="6677" w:type="dxa"/>
            <w:shd w:val="clear" w:color="auto" w:fill="auto"/>
          </w:tcPr>
          <w:p w14:paraId="4423495B" w14:textId="3558CF10" w:rsidR="009B7FC1" w:rsidRPr="00FD7959" w:rsidRDefault="009B7FC1">
            <w:pPr>
              <w:keepNext/>
              <w:keepLines/>
              <w:spacing w:line="276" w:lineRule="auto"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r w:rsidRPr="00FD7959">
              <w:rPr>
                <w:rFonts w:eastAsia="Times New Roman"/>
                <w:b/>
                <w:bCs/>
                <w:sz w:val="20"/>
                <w:szCs w:val="20"/>
              </w:rPr>
              <w:t>Fire, Flood, Earthquake or other</w:t>
            </w:r>
            <w:r w:rsidR="00C56DD3">
              <w:rPr>
                <w:rFonts w:eastAsia="Times New Roman"/>
                <w:b/>
                <w:bCs/>
                <w:sz w:val="20"/>
                <w:szCs w:val="20"/>
              </w:rPr>
              <w:t xml:space="preserve"> at decent care head office</w:t>
            </w:r>
          </w:p>
        </w:tc>
      </w:tr>
      <w:tr w:rsidR="009B7FC1" w:rsidRPr="00FD7959" w14:paraId="1C4A42E2" w14:textId="77777777">
        <w:tc>
          <w:tcPr>
            <w:tcW w:w="2339" w:type="dxa"/>
            <w:shd w:val="clear" w:color="auto" w:fill="auto"/>
            <w:vAlign w:val="center"/>
          </w:tcPr>
          <w:p w14:paraId="66931D6E" w14:textId="77777777" w:rsidR="009B7FC1" w:rsidRPr="00FD7959" w:rsidRDefault="009B7FC1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Probability</w:t>
            </w:r>
          </w:p>
        </w:tc>
        <w:tc>
          <w:tcPr>
            <w:tcW w:w="6677" w:type="dxa"/>
          </w:tcPr>
          <w:p w14:paraId="34DCF907" w14:textId="77777777" w:rsidR="009B7FC1" w:rsidRPr="00FD7959" w:rsidRDefault="009B7FC1">
            <w:pPr>
              <w:spacing w:line="276" w:lineRule="auto"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Low</w:t>
            </w:r>
          </w:p>
        </w:tc>
      </w:tr>
      <w:tr w:rsidR="009B7FC1" w:rsidRPr="00FD7959" w14:paraId="2E512236" w14:textId="77777777">
        <w:tc>
          <w:tcPr>
            <w:tcW w:w="2339" w:type="dxa"/>
            <w:shd w:val="clear" w:color="auto" w:fill="auto"/>
            <w:vAlign w:val="center"/>
          </w:tcPr>
          <w:p w14:paraId="67F49A90" w14:textId="77777777" w:rsidR="009B7FC1" w:rsidRPr="00FD7959" w:rsidRDefault="009B7FC1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Impact</w:t>
            </w:r>
          </w:p>
        </w:tc>
        <w:tc>
          <w:tcPr>
            <w:tcW w:w="6677" w:type="dxa"/>
          </w:tcPr>
          <w:p w14:paraId="2DDA6493" w14:textId="77777777" w:rsidR="009B7FC1" w:rsidRPr="00FD7959" w:rsidRDefault="009B7FC1">
            <w:pPr>
              <w:spacing w:line="276" w:lineRule="auto"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09B7FC1" w:rsidRPr="00FD7959" w14:paraId="33BE2262" w14:textId="77777777">
        <w:tc>
          <w:tcPr>
            <w:tcW w:w="2339" w:type="dxa"/>
            <w:shd w:val="clear" w:color="auto" w:fill="auto"/>
            <w:vAlign w:val="center"/>
          </w:tcPr>
          <w:p w14:paraId="799A3E0A" w14:textId="77777777" w:rsidR="009B7FC1" w:rsidRPr="00FD7959" w:rsidRDefault="009B7FC1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Likely Scenario</w:t>
            </w:r>
          </w:p>
        </w:tc>
        <w:tc>
          <w:tcPr>
            <w:tcW w:w="6677" w:type="dxa"/>
          </w:tcPr>
          <w:p w14:paraId="2D4B1054" w14:textId="77777777" w:rsidR="009B7FC1" w:rsidRPr="00FD7959" w:rsidRDefault="009B7FC1" w:rsidP="009B7FC1">
            <w:pPr>
              <w:numPr>
                <w:ilvl w:val="0"/>
                <w:numId w:val="24"/>
              </w:numPr>
              <w:ind w:left="360"/>
              <w:contextualSpacing/>
              <w:rPr>
                <w:rFonts w:eastAsia="Times New Roman" w:cs="Tahoma"/>
                <w:color w:val="3333FF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Vulnerable participants with restricted mobility or communication are seriously harmed or death </w:t>
            </w:r>
          </w:p>
        </w:tc>
      </w:tr>
      <w:tr w:rsidR="009B7FC1" w:rsidRPr="00FD7959" w14:paraId="22EF4446" w14:textId="77777777">
        <w:tc>
          <w:tcPr>
            <w:tcW w:w="2339" w:type="dxa"/>
            <w:shd w:val="clear" w:color="auto" w:fill="auto"/>
            <w:vAlign w:val="center"/>
          </w:tcPr>
          <w:p w14:paraId="2039E877" w14:textId="77777777" w:rsidR="009B7FC1" w:rsidRPr="00FD7959" w:rsidRDefault="009B7FC1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Functions affected</w:t>
            </w:r>
          </w:p>
        </w:tc>
        <w:tc>
          <w:tcPr>
            <w:tcW w:w="6677" w:type="dxa"/>
          </w:tcPr>
          <w:p w14:paraId="6897CF0E" w14:textId="77777777" w:rsidR="009B7FC1" w:rsidRPr="00FD7959" w:rsidRDefault="009B7FC1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All </w:t>
            </w:r>
          </w:p>
        </w:tc>
      </w:tr>
      <w:tr w:rsidR="009B7FC1" w:rsidRPr="00FD7959" w14:paraId="09F37BB1" w14:textId="77777777">
        <w:tc>
          <w:tcPr>
            <w:tcW w:w="2339" w:type="dxa"/>
            <w:shd w:val="clear" w:color="auto" w:fill="auto"/>
            <w:vAlign w:val="center"/>
          </w:tcPr>
          <w:p w14:paraId="501AF264" w14:textId="77777777" w:rsidR="009B7FC1" w:rsidRPr="00FD7959" w:rsidRDefault="009B7FC1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Action</w:t>
            </w:r>
          </w:p>
        </w:tc>
        <w:tc>
          <w:tcPr>
            <w:tcW w:w="6677" w:type="dxa"/>
          </w:tcPr>
          <w:p w14:paraId="4A12A79C" w14:textId="77777777" w:rsidR="00143DEE" w:rsidRDefault="00143DEE" w:rsidP="00143DEE">
            <w:pPr>
              <w:contextualSpacing/>
              <w:rPr>
                <w:rFonts w:eastAsia="Times New Roman" w:cs="Tahoma"/>
                <w:sz w:val="20"/>
                <w:szCs w:val="20"/>
              </w:rPr>
            </w:pPr>
          </w:p>
          <w:p w14:paraId="448BFFF7" w14:textId="3E8D4E0E" w:rsidR="00143DEE" w:rsidRDefault="00143DEE" w:rsidP="00143DEE">
            <w:pPr>
              <w:contextualSpacing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 xml:space="preserve">Refer to </w:t>
            </w:r>
            <w:r w:rsidR="00436333">
              <w:rPr>
                <w:rFonts w:eastAsia="Times New Roman" w:cs="Tahoma"/>
                <w:sz w:val="20"/>
                <w:szCs w:val="20"/>
              </w:rPr>
              <w:t xml:space="preserve">Decent Care Emergency Procedures Manual </w:t>
            </w:r>
          </w:p>
          <w:p w14:paraId="2E08729C" w14:textId="77777777" w:rsidR="00143DEE" w:rsidRPr="00143DEE" w:rsidRDefault="00143DEE" w:rsidP="00143DEE">
            <w:pPr>
              <w:contextualSpacing/>
              <w:rPr>
                <w:rFonts w:eastAsia="Times New Roman" w:cs="Tahoma"/>
                <w:sz w:val="20"/>
                <w:szCs w:val="20"/>
              </w:rPr>
            </w:pPr>
          </w:p>
          <w:p w14:paraId="34D1D2AD" w14:textId="207F71F6" w:rsidR="009B7FC1" w:rsidRPr="00FD7959" w:rsidRDefault="009B7FC1" w:rsidP="009B7FC1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Emergency Officer informs all </w:t>
            </w:r>
            <w:r w:rsidR="005D08A5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</w:t>
            </w:r>
          </w:p>
          <w:p w14:paraId="708C0359" w14:textId="77777777" w:rsidR="009B7FC1" w:rsidRPr="00FD7959" w:rsidRDefault="009B7FC1" w:rsidP="009B7FC1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Emergency Officer contacts emergency service and communicates issue</w:t>
            </w:r>
          </w:p>
          <w:p w14:paraId="466958A1" w14:textId="77777777" w:rsidR="009B7FC1" w:rsidRPr="00FD7959" w:rsidRDefault="009B7FC1" w:rsidP="009B7FC1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Emergency Officer obtains the following if safe to do so:</w:t>
            </w:r>
          </w:p>
          <w:p w14:paraId="2BF34AF2" w14:textId="6FF6B36F" w:rsidR="009B7FC1" w:rsidRPr="00FD7959" w:rsidRDefault="005047EE">
            <w:pPr>
              <w:pStyle w:val="ListParagraph"/>
              <w:numPr>
                <w:ilvl w:val="0"/>
                <w:numId w:val="37"/>
              </w:numPr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 xml:space="preserve">Visitor </w:t>
            </w:r>
            <w:r w:rsidR="009B7FC1" w:rsidRPr="00FD7959">
              <w:rPr>
                <w:rFonts w:eastAsia="Times New Roman" w:cs="Tahoma"/>
                <w:sz w:val="20"/>
                <w:szCs w:val="20"/>
              </w:rPr>
              <w:t xml:space="preserve">sign in checklist and </w:t>
            </w:r>
          </w:p>
          <w:p w14:paraId="2F8EFEB5" w14:textId="77777777" w:rsidR="009B7FC1" w:rsidRPr="00FD7959" w:rsidRDefault="009B7FC1">
            <w:pPr>
              <w:pStyle w:val="ListParagraph"/>
              <w:numPr>
                <w:ilvl w:val="0"/>
                <w:numId w:val="37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participant medications and</w:t>
            </w:r>
          </w:p>
          <w:p w14:paraId="1BCE2299" w14:textId="77777777" w:rsidR="009B7FC1" w:rsidRPr="00FD7959" w:rsidRDefault="009B7FC1">
            <w:pPr>
              <w:pStyle w:val="ListParagraph"/>
              <w:numPr>
                <w:ilvl w:val="0"/>
                <w:numId w:val="37"/>
              </w:num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participant files (emergency plans)</w:t>
            </w:r>
          </w:p>
          <w:p w14:paraId="4E120DF0" w14:textId="376DE57E" w:rsidR="009B7FC1" w:rsidRPr="00FD7959" w:rsidRDefault="005D08A5" w:rsidP="009B7FC1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Team members</w:t>
            </w:r>
            <w:r w:rsidR="009B7FC1" w:rsidRPr="00FD7959">
              <w:rPr>
                <w:rFonts w:eastAsia="Times New Roman" w:cs="Tahoma"/>
                <w:sz w:val="20"/>
                <w:szCs w:val="20"/>
              </w:rPr>
              <w:t xml:space="preserve"> evacuate all participants to evacuation point (taking mobile phones)</w:t>
            </w:r>
          </w:p>
          <w:p w14:paraId="25AD9F88" w14:textId="77777777" w:rsidR="009B7FC1" w:rsidRPr="00FD7959" w:rsidRDefault="009B7FC1" w:rsidP="009B7FC1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Emergency Officer follows checks building in all areas (where safe to do so)</w:t>
            </w:r>
          </w:p>
          <w:p w14:paraId="10CDFB1A" w14:textId="77777777" w:rsidR="009B7FC1" w:rsidRPr="00FD7959" w:rsidRDefault="009B7FC1" w:rsidP="009B7FC1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Emergency Officer undertakes a role call to ensure all persons are accounted for </w:t>
            </w:r>
          </w:p>
          <w:p w14:paraId="4926CDFD" w14:textId="29C4E2E1" w:rsidR="009B7FC1" w:rsidRPr="00FD7959" w:rsidRDefault="005D08A5" w:rsidP="009B7FC1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Team members</w:t>
            </w:r>
            <w:r w:rsidR="009B7FC1" w:rsidRPr="00FD7959">
              <w:rPr>
                <w:rFonts w:eastAsia="Times New Roman" w:cs="Tahoma"/>
                <w:sz w:val="20"/>
                <w:szCs w:val="20"/>
              </w:rPr>
              <w:t xml:space="preserve"> with first aid certificates undertake first aid</w:t>
            </w:r>
          </w:p>
          <w:p w14:paraId="70B94FEE" w14:textId="77777777" w:rsidR="009B7FC1" w:rsidRPr="00FD7959" w:rsidRDefault="009B7FC1" w:rsidP="009B7FC1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Emergency Officer contacts the Ambulance if required</w:t>
            </w:r>
          </w:p>
          <w:p w14:paraId="72C8E3C8" w14:textId="2534AA48" w:rsidR="009B7FC1" w:rsidRPr="00FD7959" w:rsidRDefault="005D08A5" w:rsidP="009B7FC1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lastRenderedPageBreak/>
              <w:t>Team members</w:t>
            </w:r>
            <w:r w:rsidR="009B7FC1" w:rsidRPr="00FD7959">
              <w:rPr>
                <w:rFonts w:eastAsia="Times New Roman" w:cs="Tahoma"/>
                <w:sz w:val="20"/>
                <w:szCs w:val="20"/>
              </w:rPr>
              <w:t xml:space="preserve"> contact participant family/representatives to collect from site</w:t>
            </w:r>
          </w:p>
          <w:p w14:paraId="1FD75F01" w14:textId="77777777" w:rsidR="009B7FC1" w:rsidRPr="00FD7959" w:rsidRDefault="009B7FC1" w:rsidP="009B7FC1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The Emergency Officer completes an internal Incident Form</w:t>
            </w:r>
          </w:p>
          <w:p w14:paraId="246459D8" w14:textId="3604338C" w:rsidR="009B7FC1" w:rsidRPr="00FD7959" w:rsidRDefault="009B7FC1" w:rsidP="009B7FC1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The </w:t>
            </w:r>
            <w:r w:rsidR="004E1FD4">
              <w:rPr>
                <w:rFonts w:eastAsia="Times New Roman" w:cs="Tahoma"/>
                <w:sz w:val="20"/>
                <w:szCs w:val="20"/>
              </w:rPr>
              <w:t>Managing Directors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advises the NDIS Quality and Safeguards Commission within 24 hours</w:t>
            </w:r>
          </w:p>
          <w:p w14:paraId="38D77AF3" w14:textId="0D35A42F" w:rsidR="009B7FC1" w:rsidRPr="00FD7959" w:rsidRDefault="009B7FC1" w:rsidP="009B7FC1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The </w:t>
            </w:r>
            <w:r w:rsidR="004E1FD4">
              <w:rPr>
                <w:rFonts w:eastAsia="Times New Roman" w:cs="Tahoma"/>
                <w:sz w:val="20"/>
                <w:szCs w:val="20"/>
              </w:rPr>
              <w:t>Managing Directors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contacts insurance agency</w:t>
            </w:r>
          </w:p>
          <w:p w14:paraId="3D94A10E" w14:textId="0B4D7570" w:rsidR="009B7FC1" w:rsidRPr="00FD7959" w:rsidRDefault="009B7FC1" w:rsidP="009B7FC1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A review of the incident and lessons learned are captured to undertake prevention of </w:t>
            </w:r>
            <w:r w:rsidR="00FD7959" w:rsidRPr="00FD7959">
              <w:rPr>
                <w:rFonts w:eastAsia="Times New Roman" w:cs="Tahoma"/>
                <w:sz w:val="20"/>
                <w:szCs w:val="20"/>
              </w:rPr>
              <w:t>recurrence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and to improve response times</w:t>
            </w:r>
          </w:p>
        </w:tc>
      </w:tr>
      <w:tr w:rsidR="009B7FC1" w:rsidRPr="00FD7959" w14:paraId="1983C311" w14:textId="77777777">
        <w:tc>
          <w:tcPr>
            <w:tcW w:w="2339" w:type="dxa"/>
            <w:shd w:val="clear" w:color="auto" w:fill="auto"/>
            <w:vAlign w:val="center"/>
          </w:tcPr>
          <w:p w14:paraId="5CDCF477" w14:textId="77777777" w:rsidR="009B7FC1" w:rsidRPr="00FD7959" w:rsidRDefault="009B7FC1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6677" w:type="dxa"/>
          </w:tcPr>
          <w:p w14:paraId="239B57CB" w14:textId="5F6A0C41" w:rsidR="009B7FC1" w:rsidRPr="00FD7959" w:rsidRDefault="009B7FC1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Emergency Officer and delegated persons (all </w:t>
            </w:r>
            <w:r w:rsidR="005D08A5">
              <w:rPr>
                <w:rFonts w:eastAsia="Times New Roman" w:cs="Tahoma"/>
                <w:sz w:val="20"/>
                <w:szCs w:val="20"/>
              </w:rPr>
              <w:t>team members</w:t>
            </w:r>
            <w:r w:rsidRPr="00FD7959">
              <w:rPr>
                <w:rFonts w:eastAsia="Times New Roman" w:cs="Tahoma"/>
                <w:sz w:val="20"/>
                <w:szCs w:val="20"/>
              </w:rPr>
              <w:t>)</w:t>
            </w:r>
          </w:p>
        </w:tc>
      </w:tr>
      <w:tr w:rsidR="009B7FC1" w:rsidRPr="00FD7959" w14:paraId="42F4688C" w14:textId="77777777">
        <w:trPr>
          <w:trHeight w:val="517"/>
        </w:trPr>
        <w:tc>
          <w:tcPr>
            <w:tcW w:w="2339" w:type="dxa"/>
            <w:shd w:val="clear" w:color="auto" w:fill="auto"/>
            <w:vAlign w:val="center"/>
          </w:tcPr>
          <w:p w14:paraId="6EDF1F1E" w14:textId="77777777" w:rsidR="009B7FC1" w:rsidRPr="00FD7959" w:rsidRDefault="009B7FC1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Mitigation</w:t>
            </w:r>
          </w:p>
        </w:tc>
        <w:tc>
          <w:tcPr>
            <w:tcW w:w="6677" w:type="dxa"/>
          </w:tcPr>
          <w:p w14:paraId="00B9A7BB" w14:textId="77777777" w:rsidR="009B7FC1" w:rsidRPr="00FD7959" w:rsidRDefault="009B7FC1" w:rsidP="00814558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Evacuation plans</w:t>
            </w:r>
          </w:p>
          <w:p w14:paraId="6D645EB6" w14:textId="77777777" w:rsidR="009B7FC1" w:rsidRPr="00FD7959" w:rsidRDefault="009B7FC1" w:rsidP="00814558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Evacuation drills</w:t>
            </w:r>
          </w:p>
          <w:p w14:paraId="1238842B" w14:textId="77777777" w:rsidR="009B7FC1" w:rsidRPr="00FD7959" w:rsidRDefault="009B7FC1" w:rsidP="00814558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Emergency contact lists updated regularly</w:t>
            </w:r>
          </w:p>
          <w:p w14:paraId="1D331654" w14:textId="76A5B1C2" w:rsidR="009B7FC1" w:rsidRPr="00FD7959" w:rsidRDefault="005D08A5" w:rsidP="00814558">
            <w:pPr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Team members</w:t>
            </w:r>
            <w:r w:rsidR="009B7FC1" w:rsidRPr="00FD7959">
              <w:rPr>
                <w:rFonts w:eastAsia="Times New Roman" w:cs="Tahoma"/>
                <w:sz w:val="20"/>
                <w:szCs w:val="20"/>
              </w:rPr>
              <w:t xml:space="preserve"> training</w:t>
            </w:r>
          </w:p>
          <w:p w14:paraId="4BEC4A8A" w14:textId="77777777" w:rsidR="009B7FC1" w:rsidRPr="00FD7959" w:rsidRDefault="009B7FC1" w:rsidP="00814558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Insurance</w:t>
            </w:r>
          </w:p>
        </w:tc>
      </w:tr>
      <w:tr w:rsidR="009B7FC1" w:rsidRPr="00FD7959" w14:paraId="239E6EA1" w14:textId="77777777">
        <w:tc>
          <w:tcPr>
            <w:tcW w:w="2339" w:type="dxa"/>
            <w:shd w:val="clear" w:color="auto" w:fill="auto"/>
            <w:vAlign w:val="center"/>
          </w:tcPr>
          <w:p w14:paraId="355BA996" w14:textId="77777777" w:rsidR="009B7FC1" w:rsidRPr="00FD7959" w:rsidRDefault="009B7FC1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Constraints</w:t>
            </w:r>
          </w:p>
        </w:tc>
        <w:tc>
          <w:tcPr>
            <w:tcW w:w="6677" w:type="dxa"/>
          </w:tcPr>
          <w:p w14:paraId="1885BA75" w14:textId="77777777" w:rsidR="009B7FC1" w:rsidRPr="00FD7959" w:rsidRDefault="009B7FC1" w:rsidP="009B7FC1">
            <w:pPr>
              <w:numPr>
                <w:ilvl w:val="0"/>
                <w:numId w:val="17"/>
              </w:numPr>
              <w:spacing w:line="276" w:lineRule="auto"/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Utilities (electricity or internet loss in fire)</w:t>
            </w:r>
          </w:p>
          <w:p w14:paraId="5D4EE19C" w14:textId="77777777" w:rsidR="009B7FC1" w:rsidRPr="00FD7959" w:rsidRDefault="009B7FC1" w:rsidP="009B7FC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81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Transport</w:t>
            </w:r>
          </w:p>
          <w:p w14:paraId="363205F9" w14:textId="77777777" w:rsidR="009B7FC1" w:rsidRPr="00FD7959" w:rsidRDefault="009B7FC1" w:rsidP="009B7FC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81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Participant mobility </w:t>
            </w:r>
          </w:p>
          <w:p w14:paraId="381BF54D" w14:textId="77777777" w:rsidR="009B7FC1" w:rsidRPr="00FD7959" w:rsidRDefault="009B7FC1" w:rsidP="009B7FC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81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Participant behaviours in emergency</w:t>
            </w:r>
          </w:p>
        </w:tc>
      </w:tr>
      <w:tr w:rsidR="009B7FC1" w:rsidRPr="00FD7959" w14:paraId="558281EC" w14:textId="77777777">
        <w:tc>
          <w:tcPr>
            <w:tcW w:w="2339" w:type="dxa"/>
            <w:shd w:val="clear" w:color="auto" w:fill="auto"/>
            <w:vAlign w:val="center"/>
          </w:tcPr>
          <w:p w14:paraId="1006E04C" w14:textId="77777777" w:rsidR="009B7FC1" w:rsidRPr="00FD7959" w:rsidRDefault="009B7FC1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Resources</w:t>
            </w:r>
          </w:p>
        </w:tc>
        <w:tc>
          <w:tcPr>
            <w:tcW w:w="6677" w:type="dxa"/>
          </w:tcPr>
          <w:p w14:paraId="72D773DC" w14:textId="77777777" w:rsidR="009B7FC1" w:rsidRPr="00FD7959" w:rsidRDefault="009B7FC1" w:rsidP="009B7FC1">
            <w:pPr>
              <w:numPr>
                <w:ilvl w:val="0"/>
                <w:numId w:val="17"/>
              </w:numPr>
              <w:spacing w:line="276" w:lineRule="auto"/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Emergency Services</w:t>
            </w:r>
          </w:p>
          <w:p w14:paraId="4E84BE39" w14:textId="77777777" w:rsidR="009B7FC1" w:rsidRPr="00FD7959" w:rsidRDefault="009B7FC1" w:rsidP="009B7FC1">
            <w:pPr>
              <w:numPr>
                <w:ilvl w:val="0"/>
                <w:numId w:val="17"/>
              </w:numPr>
              <w:spacing w:line="276" w:lineRule="auto"/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Emergency planning </w:t>
            </w:r>
          </w:p>
        </w:tc>
      </w:tr>
    </w:tbl>
    <w:p w14:paraId="4A353D3B" w14:textId="77777777" w:rsidR="00E86383" w:rsidRPr="00FD7959" w:rsidRDefault="00E86383" w:rsidP="00032BF1">
      <w:pPr>
        <w:pStyle w:val="Style1"/>
      </w:pPr>
      <w:bookmarkStart w:id="77" w:name="_Toc44837364"/>
      <w:bookmarkStart w:id="78" w:name="_Toc54961180"/>
      <w:bookmarkStart w:id="79" w:name="_Toc54961526"/>
      <w:bookmarkEnd w:id="71"/>
      <w:bookmarkEnd w:id="72"/>
      <w:bookmarkEnd w:id="73"/>
      <w:bookmarkEnd w:id="74"/>
      <w:bookmarkEnd w:id="75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9"/>
        <w:gridCol w:w="6677"/>
      </w:tblGrid>
      <w:tr w:rsidR="00E86383" w:rsidRPr="008214E3" w14:paraId="476A8F8C" w14:textId="77777777"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13C70DBE" w14:textId="71024A68" w:rsidR="00E86383" w:rsidRPr="008214E3" w:rsidRDefault="00E86383">
            <w:pPr>
              <w:keepNext/>
              <w:keepLines/>
              <w:spacing w:line="276" w:lineRule="auto"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r w:rsidRPr="008214E3">
              <w:rPr>
                <w:rFonts w:eastAsia="Times New Roman"/>
                <w:b/>
                <w:bCs/>
                <w:sz w:val="20"/>
                <w:szCs w:val="20"/>
              </w:rPr>
              <w:t>RISK 8</w:t>
            </w:r>
          </w:p>
        </w:tc>
        <w:tc>
          <w:tcPr>
            <w:tcW w:w="6677" w:type="dxa"/>
            <w:shd w:val="clear" w:color="auto" w:fill="auto"/>
          </w:tcPr>
          <w:p w14:paraId="5666F8FB" w14:textId="19F810EF" w:rsidR="00E86383" w:rsidRPr="008214E3" w:rsidRDefault="004E1FD4">
            <w:pPr>
              <w:keepNext/>
              <w:keepLines/>
              <w:spacing w:line="276" w:lineRule="auto"/>
              <w:outlineLvl w:val="1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Managing Directors</w:t>
            </w:r>
            <w:r w:rsidR="00185FB4" w:rsidRPr="008214E3">
              <w:rPr>
                <w:rFonts w:eastAsia="Times New Roman"/>
                <w:b/>
                <w:bCs/>
                <w:sz w:val="20"/>
                <w:szCs w:val="20"/>
              </w:rPr>
              <w:t xml:space="preserve"> unable to attend to duties (illness, accident or death)</w:t>
            </w:r>
          </w:p>
        </w:tc>
      </w:tr>
      <w:tr w:rsidR="00E86383" w:rsidRPr="00FD7959" w14:paraId="3C06E823" w14:textId="77777777">
        <w:tc>
          <w:tcPr>
            <w:tcW w:w="2339" w:type="dxa"/>
            <w:shd w:val="clear" w:color="auto" w:fill="auto"/>
            <w:vAlign w:val="center"/>
          </w:tcPr>
          <w:p w14:paraId="5E11C9F2" w14:textId="77777777" w:rsidR="00E86383" w:rsidRPr="00FD7959" w:rsidRDefault="00E86383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Probability</w:t>
            </w:r>
          </w:p>
        </w:tc>
        <w:tc>
          <w:tcPr>
            <w:tcW w:w="6677" w:type="dxa"/>
          </w:tcPr>
          <w:p w14:paraId="6B7D2BD1" w14:textId="77777777" w:rsidR="00E86383" w:rsidRPr="00FD7959" w:rsidRDefault="00E86383">
            <w:pPr>
              <w:spacing w:line="276" w:lineRule="auto"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Low</w:t>
            </w:r>
          </w:p>
        </w:tc>
      </w:tr>
      <w:tr w:rsidR="00E86383" w:rsidRPr="00FD7959" w14:paraId="1B658AF5" w14:textId="77777777">
        <w:tc>
          <w:tcPr>
            <w:tcW w:w="2339" w:type="dxa"/>
            <w:shd w:val="clear" w:color="auto" w:fill="auto"/>
            <w:vAlign w:val="center"/>
          </w:tcPr>
          <w:p w14:paraId="70046040" w14:textId="77777777" w:rsidR="00E86383" w:rsidRPr="00FD7959" w:rsidRDefault="00E86383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Impact</w:t>
            </w:r>
          </w:p>
        </w:tc>
        <w:tc>
          <w:tcPr>
            <w:tcW w:w="6677" w:type="dxa"/>
          </w:tcPr>
          <w:p w14:paraId="72ED79C6" w14:textId="77777777" w:rsidR="00E86383" w:rsidRPr="00FD7959" w:rsidRDefault="00E86383">
            <w:pPr>
              <w:spacing w:line="276" w:lineRule="auto"/>
              <w:rPr>
                <w:rFonts w:eastAsia="Times New Roman" w:cs="Tahoma"/>
                <w:color w:val="000000" w:themeColor="text1"/>
                <w:sz w:val="20"/>
                <w:szCs w:val="20"/>
              </w:rPr>
            </w:pPr>
            <w:r w:rsidRPr="00FD7959">
              <w:rPr>
                <w:rFonts w:eastAsia="Times New Roman" w:cs="Tahoma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0E86383" w:rsidRPr="00FD7959" w14:paraId="4A1B9F23" w14:textId="77777777">
        <w:tc>
          <w:tcPr>
            <w:tcW w:w="2339" w:type="dxa"/>
            <w:shd w:val="clear" w:color="auto" w:fill="auto"/>
            <w:vAlign w:val="center"/>
          </w:tcPr>
          <w:p w14:paraId="21908D62" w14:textId="77777777" w:rsidR="00E86383" w:rsidRPr="00FD7959" w:rsidRDefault="00E86383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Likely Scenario</w:t>
            </w:r>
          </w:p>
        </w:tc>
        <w:tc>
          <w:tcPr>
            <w:tcW w:w="6677" w:type="dxa"/>
          </w:tcPr>
          <w:p w14:paraId="418C9ACE" w14:textId="29804B58" w:rsidR="00E86383" w:rsidRPr="00FD7959" w:rsidRDefault="00185FB4">
            <w:pPr>
              <w:numPr>
                <w:ilvl w:val="0"/>
                <w:numId w:val="24"/>
              </w:numPr>
              <w:ind w:left="360"/>
              <w:contextualSpacing/>
              <w:rPr>
                <w:rFonts w:eastAsia="Times New Roman" w:cs="Tahoma"/>
                <w:color w:val="3333FF"/>
                <w:sz w:val="20"/>
                <w:szCs w:val="20"/>
              </w:rPr>
            </w:pPr>
            <w:r w:rsidRPr="008214E3">
              <w:rPr>
                <w:rFonts w:eastAsia="Times New Roman" w:cs="Tahoma"/>
                <w:sz w:val="20"/>
                <w:szCs w:val="20"/>
              </w:rPr>
              <w:t xml:space="preserve">Accident or illness </w:t>
            </w:r>
          </w:p>
        </w:tc>
      </w:tr>
      <w:tr w:rsidR="00E86383" w:rsidRPr="00FD7959" w14:paraId="32BD79C1" w14:textId="77777777">
        <w:tc>
          <w:tcPr>
            <w:tcW w:w="2339" w:type="dxa"/>
            <w:shd w:val="clear" w:color="auto" w:fill="auto"/>
            <w:vAlign w:val="center"/>
          </w:tcPr>
          <w:p w14:paraId="20B4D470" w14:textId="77777777" w:rsidR="00E86383" w:rsidRPr="00FD7959" w:rsidRDefault="00E86383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Functions affected</w:t>
            </w:r>
          </w:p>
        </w:tc>
        <w:tc>
          <w:tcPr>
            <w:tcW w:w="6677" w:type="dxa"/>
          </w:tcPr>
          <w:p w14:paraId="5446948B" w14:textId="77777777" w:rsidR="00E86383" w:rsidRPr="00FD7959" w:rsidRDefault="00E86383">
            <w:pPr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All </w:t>
            </w:r>
          </w:p>
        </w:tc>
      </w:tr>
      <w:tr w:rsidR="00E86383" w:rsidRPr="00FD7959" w14:paraId="1D792655" w14:textId="77777777">
        <w:tc>
          <w:tcPr>
            <w:tcW w:w="2339" w:type="dxa"/>
            <w:shd w:val="clear" w:color="auto" w:fill="auto"/>
            <w:vAlign w:val="center"/>
          </w:tcPr>
          <w:p w14:paraId="29F4B21D" w14:textId="77777777" w:rsidR="00E86383" w:rsidRPr="00FD7959" w:rsidRDefault="00E86383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Action</w:t>
            </w:r>
          </w:p>
        </w:tc>
        <w:tc>
          <w:tcPr>
            <w:tcW w:w="6677" w:type="dxa"/>
          </w:tcPr>
          <w:p w14:paraId="2B61C393" w14:textId="3FD2A210" w:rsidR="00E86383" w:rsidRPr="00FD7959" w:rsidRDefault="00330949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BCP is trained to all </w:t>
            </w:r>
            <w:r w:rsidR="005D08A5">
              <w:rPr>
                <w:rFonts w:eastAsia="Times New Roman" w:cs="Tahoma"/>
                <w:sz w:val="20"/>
                <w:szCs w:val="20"/>
              </w:rPr>
              <w:t>team members</w:t>
            </w:r>
          </w:p>
          <w:p w14:paraId="4CEF905F" w14:textId="2ED9CF48" w:rsidR="00330949" w:rsidRPr="00FD7959" w:rsidRDefault="005D08A5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Team members</w:t>
            </w:r>
            <w:r w:rsidR="00330949" w:rsidRPr="00FD7959">
              <w:rPr>
                <w:rFonts w:eastAsia="Times New Roman" w:cs="Tahoma"/>
                <w:sz w:val="20"/>
                <w:szCs w:val="20"/>
              </w:rPr>
              <w:t xml:space="preserve"> are aware of </w:t>
            </w:r>
            <w:r w:rsidR="002A17E0" w:rsidRPr="00FD7959">
              <w:rPr>
                <w:rFonts w:eastAsia="Times New Roman" w:cs="Tahoma"/>
                <w:sz w:val="20"/>
                <w:szCs w:val="20"/>
              </w:rPr>
              <w:t>delegation schedule</w:t>
            </w:r>
          </w:p>
          <w:p w14:paraId="6943FF99" w14:textId="4D0BCEAC" w:rsidR="009637EF" w:rsidRPr="004B23A3" w:rsidRDefault="004B23A3" w:rsidP="004B23A3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 xml:space="preserve">Alternative Director to </w:t>
            </w:r>
            <w:r w:rsidR="009D31BA" w:rsidRPr="004B23A3">
              <w:rPr>
                <w:rFonts w:eastAsia="Times New Roman" w:cs="Tahoma"/>
                <w:sz w:val="20"/>
                <w:szCs w:val="20"/>
              </w:rPr>
              <w:t xml:space="preserve">liaise with </w:t>
            </w:r>
            <w:r w:rsidR="005D08A5" w:rsidRPr="004B23A3">
              <w:rPr>
                <w:rFonts w:eastAsia="Times New Roman" w:cs="Tahoma"/>
                <w:sz w:val="20"/>
                <w:szCs w:val="20"/>
              </w:rPr>
              <w:t>team members</w:t>
            </w:r>
            <w:r w:rsidR="00341520" w:rsidRPr="004B23A3">
              <w:rPr>
                <w:rFonts w:eastAsia="Times New Roman" w:cs="Tahoma"/>
                <w:sz w:val="20"/>
                <w:szCs w:val="20"/>
              </w:rPr>
              <w:t xml:space="preserve"> regarding </w:t>
            </w:r>
            <w:r w:rsidR="00276A18" w:rsidRPr="004B23A3">
              <w:rPr>
                <w:rFonts w:eastAsia="Times New Roman" w:cs="Tahoma"/>
                <w:sz w:val="20"/>
                <w:szCs w:val="20"/>
              </w:rPr>
              <w:t>participant</w:t>
            </w:r>
            <w:r w:rsidR="00341520" w:rsidRPr="004B23A3">
              <w:rPr>
                <w:rFonts w:eastAsia="Times New Roman" w:cs="Tahoma"/>
                <w:sz w:val="20"/>
                <w:szCs w:val="20"/>
              </w:rPr>
              <w:t xml:space="preserve"> needs</w:t>
            </w:r>
          </w:p>
          <w:p w14:paraId="390F4F63" w14:textId="07F00C40" w:rsidR="00057784" w:rsidRPr="00FD7959" w:rsidRDefault="00057784" w:rsidP="009D31BA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Review </w:t>
            </w:r>
            <w:r w:rsidR="00276A18">
              <w:rPr>
                <w:rFonts w:eastAsia="Times New Roman" w:cs="Tahoma"/>
                <w:sz w:val="20"/>
                <w:szCs w:val="20"/>
              </w:rPr>
              <w:t>participant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 files </w:t>
            </w:r>
          </w:p>
          <w:p w14:paraId="7A249C3E" w14:textId="5B18C420" w:rsidR="00EB4683" w:rsidRPr="00FD7959" w:rsidRDefault="004B23A3" w:rsidP="009D31BA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Alt</w:t>
            </w:r>
            <w:r w:rsidR="0010780F">
              <w:rPr>
                <w:rFonts w:eastAsia="Times New Roman" w:cs="Tahoma"/>
                <w:sz w:val="20"/>
                <w:szCs w:val="20"/>
              </w:rPr>
              <w:t>ernative Director</w:t>
            </w:r>
            <w:r w:rsidR="00EB4683" w:rsidRPr="00FD7959">
              <w:rPr>
                <w:rFonts w:eastAsia="Times New Roman" w:cs="Tahoma"/>
                <w:sz w:val="20"/>
                <w:szCs w:val="20"/>
              </w:rPr>
              <w:t xml:space="preserve"> to coordinate and monitor existing </w:t>
            </w:r>
            <w:r w:rsidR="005D08A5">
              <w:rPr>
                <w:rFonts w:eastAsia="Times New Roman" w:cs="Tahoma"/>
                <w:sz w:val="20"/>
                <w:szCs w:val="20"/>
              </w:rPr>
              <w:t>team members</w:t>
            </w:r>
            <w:r w:rsidR="00EB4683" w:rsidRPr="00FD7959">
              <w:rPr>
                <w:rFonts w:eastAsia="Times New Roman" w:cs="Tahoma"/>
                <w:sz w:val="20"/>
                <w:szCs w:val="20"/>
              </w:rPr>
              <w:t xml:space="preserve"> to meet </w:t>
            </w:r>
            <w:r w:rsidR="00276A18">
              <w:rPr>
                <w:rFonts w:eastAsia="Times New Roman" w:cs="Tahoma"/>
                <w:sz w:val="20"/>
                <w:szCs w:val="20"/>
              </w:rPr>
              <w:t>participant</w:t>
            </w:r>
            <w:r w:rsidR="00EB4683" w:rsidRPr="00FD7959">
              <w:rPr>
                <w:rFonts w:eastAsia="Times New Roman" w:cs="Tahoma"/>
                <w:sz w:val="20"/>
                <w:szCs w:val="20"/>
              </w:rPr>
              <w:t>s needs</w:t>
            </w:r>
          </w:p>
          <w:p w14:paraId="626B5AEC" w14:textId="45DB3BB1" w:rsidR="00262A6C" w:rsidRPr="00FD7959" w:rsidRDefault="00BE4D91" w:rsidP="009D31BA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 xml:space="preserve">Advise </w:t>
            </w:r>
            <w:r w:rsidR="00262A6C" w:rsidRPr="00FD7959">
              <w:rPr>
                <w:rFonts w:eastAsia="Times New Roman" w:cs="Tahoma"/>
                <w:sz w:val="20"/>
                <w:szCs w:val="20"/>
              </w:rPr>
              <w:t xml:space="preserve"> information </w:t>
            </w:r>
            <w:r w:rsidRPr="00FD7959">
              <w:rPr>
                <w:rFonts w:eastAsia="Times New Roman" w:cs="Tahoma"/>
                <w:sz w:val="20"/>
                <w:szCs w:val="20"/>
              </w:rPr>
              <w:t xml:space="preserve">to NDIS </w:t>
            </w:r>
          </w:p>
          <w:p w14:paraId="443E1A06" w14:textId="6AD37C1A" w:rsidR="00E86383" w:rsidRPr="0010780F" w:rsidRDefault="00BE4D91" w:rsidP="0010780F">
            <w:pPr>
              <w:numPr>
                <w:ilvl w:val="0"/>
                <w:numId w:val="4"/>
              </w:numPr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Advise service contacts (ongoing business</w:t>
            </w:r>
          </w:p>
        </w:tc>
      </w:tr>
      <w:tr w:rsidR="00E86383" w:rsidRPr="00FD7959" w14:paraId="0C3D3E12" w14:textId="77777777">
        <w:tc>
          <w:tcPr>
            <w:tcW w:w="2339" w:type="dxa"/>
            <w:shd w:val="clear" w:color="auto" w:fill="auto"/>
            <w:vAlign w:val="center"/>
          </w:tcPr>
          <w:p w14:paraId="4BC04FAA" w14:textId="77777777" w:rsidR="00E86383" w:rsidRPr="00FD7959" w:rsidRDefault="00E86383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Responsibilities</w:t>
            </w:r>
          </w:p>
        </w:tc>
        <w:tc>
          <w:tcPr>
            <w:tcW w:w="6677" w:type="dxa"/>
          </w:tcPr>
          <w:p w14:paraId="2BBCFCDC" w14:textId="04506E0A" w:rsidR="00E86383" w:rsidRPr="00FD7959" w:rsidRDefault="00BE4D91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Delegated Back up Person</w:t>
            </w:r>
          </w:p>
        </w:tc>
      </w:tr>
      <w:tr w:rsidR="00E86383" w:rsidRPr="00FD7959" w14:paraId="5C0A8FA7" w14:textId="77777777">
        <w:trPr>
          <w:trHeight w:val="517"/>
        </w:trPr>
        <w:tc>
          <w:tcPr>
            <w:tcW w:w="2339" w:type="dxa"/>
            <w:shd w:val="clear" w:color="auto" w:fill="auto"/>
            <w:vAlign w:val="center"/>
          </w:tcPr>
          <w:p w14:paraId="2482EA38" w14:textId="77777777" w:rsidR="00E86383" w:rsidRPr="00FD7959" w:rsidRDefault="00E86383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Mitigation</w:t>
            </w:r>
          </w:p>
        </w:tc>
        <w:tc>
          <w:tcPr>
            <w:tcW w:w="6677" w:type="dxa"/>
          </w:tcPr>
          <w:p w14:paraId="1B0BE31E" w14:textId="58EE6CBF" w:rsidR="00E93F7D" w:rsidRPr="00FD7959" w:rsidRDefault="002A17E0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Delegation Schedule</w:t>
            </w:r>
          </w:p>
          <w:p w14:paraId="0F2490AE" w14:textId="24FF31C9" w:rsidR="00E933E2" w:rsidRPr="00FD7959" w:rsidRDefault="002A17E0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Delegated authorities have been</w:t>
            </w:r>
            <w:r w:rsidR="00E93F7D" w:rsidRPr="00FD7959">
              <w:rPr>
                <w:rFonts w:eastAsia="Times New Roman" w:cs="Tahoma"/>
                <w:sz w:val="20"/>
                <w:szCs w:val="20"/>
              </w:rPr>
              <w:t xml:space="preserve"> provided with information relating to key access as well a</w:t>
            </w:r>
            <w:r w:rsidR="00E933E2" w:rsidRPr="00FD7959">
              <w:rPr>
                <w:rFonts w:eastAsia="Times New Roman" w:cs="Tahoma"/>
                <w:sz w:val="20"/>
                <w:szCs w:val="20"/>
              </w:rPr>
              <w:t>s passwords</w:t>
            </w:r>
          </w:p>
          <w:p w14:paraId="608150ED" w14:textId="557801CD" w:rsidR="00405ABE" w:rsidRPr="00FD7959" w:rsidRDefault="008214E3">
            <w:pPr>
              <w:spacing w:line="276" w:lineRule="auto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lastRenderedPageBreak/>
              <w:t xml:space="preserve">The </w:t>
            </w:r>
            <w:r w:rsidR="004E1FD4">
              <w:rPr>
                <w:rFonts w:eastAsia="Times New Roman" w:cs="Tahoma"/>
                <w:sz w:val="20"/>
                <w:szCs w:val="20"/>
              </w:rPr>
              <w:t>Managing Directors</w:t>
            </w:r>
            <w:r w:rsidR="00E933E2" w:rsidRPr="00FD7959">
              <w:rPr>
                <w:rFonts w:eastAsia="Times New Roman" w:cs="Tahoma"/>
                <w:sz w:val="20"/>
                <w:szCs w:val="20"/>
              </w:rPr>
              <w:t xml:space="preserve"> holds </w:t>
            </w:r>
            <w:r w:rsidR="008920BF" w:rsidRPr="00FD7959">
              <w:rPr>
                <w:rFonts w:eastAsia="Times New Roman" w:cs="Tahoma"/>
                <w:sz w:val="20"/>
                <w:szCs w:val="20"/>
              </w:rPr>
              <w:t xml:space="preserve">relevant screening documents to ensure the Delegated Person is safe for participants. </w:t>
            </w:r>
          </w:p>
        </w:tc>
      </w:tr>
      <w:tr w:rsidR="00E86383" w:rsidRPr="00FD7959" w14:paraId="7CCAC82A" w14:textId="77777777">
        <w:tc>
          <w:tcPr>
            <w:tcW w:w="2339" w:type="dxa"/>
            <w:shd w:val="clear" w:color="auto" w:fill="auto"/>
            <w:vAlign w:val="center"/>
          </w:tcPr>
          <w:p w14:paraId="5A576A0F" w14:textId="77777777" w:rsidR="00E86383" w:rsidRPr="00FD7959" w:rsidRDefault="00E86383">
            <w:pPr>
              <w:spacing w:line="276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lastRenderedPageBreak/>
              <w:t>Resources</w:t>
            </w:r>
          </w:p>
        </w:tc>
        <w:tc>
          <w:tcPr>
            <w:tcW w:w="6677" w:type="dxa"/>
          </w:tcPr>
          <w:p w14:paraId="3C64A997" w14:textId="42C6F14E" w:rsidR="00347F3A" w:rsidRPr="0010780F" w:rsidRDefault="00347F3A" w:rsidP="0010780F">
            <w:pPr>
              <w:numPr>
                <w:ilvl w:val="0"/>
                <w:numId w:val="17"/>
              </w:numPr>
              <w:spacing w:line="276" w:lineRule="auto"/>
              <w:ind w:left="360"/>
              <w:contextualSpacing/>
              <w:rPr>
                <w:rFonts w:eastAsia="Times New Roman" w:cs="Tahoma"/>
                <w:sz w:val="20"/>
                <w:szCs w:val="20"/>
              </w:rPr>
            </w:pPr>
            <w:r w:rsidRPr="00FD7959">
              <w:rPr>
                <w:rFonts w:eastAsia="Times New Roman" w:cs="Tahoma"/>
                <w:sz w:val="20"/>
                <w:szCs w:val="20"/>
              </w:rPr>
              <w:t>Delegation Schedule</w:t>
            </w:r>
          </w:p>
        </w:tc>
      </w:tr>
    </w:tbl>
    <w:p w14:paraId="2F69BC4F" w14:textId="1CD6D58F" w:rsidR="008214E3" w:rsidRPr="008214E3" w:rsidRDefault="008214E3" w:rsidP="008214E3">
      <w:pPr>
        <w:spacing w:before="100" w:after="200" w:line="276" w:lineRule="auto"/>
        <w:rPr>
          <w:rFonts w:eastAsiaTheme="majorEastAsia" w:cs="Times New Roman (Headings CS)"/>
          <w:bCs/>
          <w:sz w:val="28"/>
          <w:szCs w:val="28"/>
          <w:lang w:val="en-GB"/>
        </w:rPr>
      </w:pPr>
    </w:p>
    <w:p w14:paraId="689EAB15" w14:textId="77777777" w:rsidR="00642F08" w:rsidRDefault="00642F08">
      <w:pPr>
        <w:spacing w:before="100" w:after="200" w:line="276" w:lineRule="auto"/>
        <w:rPr>
          <w:rFonts w:eastAsiaTheme="majorEastAsia" w:cs="Times New Roman (Headings CS)"/>
          <w:b/>
          <w:color w:val="6D3FBD"/>
          <w:sz w:val="28"/>
          <w:szCs w:val="28"/>
          <w:lang w:val="en-GB"/>
        </w:rPr>
      </w:pPr>
      <w:r>
        <w:br w:type="page"/>
      </w:r>
    </w:p>
    <w:p w14:paraId="2E255284" w14:textId="765CFE8F" w:rsidR="007C0445" w:rsidRPr="003A6266" w:rsidRDefault="007C0445" w:rsidP="003A6266">
      <w:pPr>
        <w:pStyle w:val="Style1"/>
      </w:pPr>
      <w:r w:rsidRPr="00FD7959">
        <w:lastRenderedPageBreak/>
        <w:t>INCIDENT RESPONSE</w:t>
      </w:r>
      <w:bookmarkEnd w:id="77"/>
      <w:bookmarkEnd w:id="78"/>
      <w:bookmarkEnd w:id="79"/>
      <w:r w:rsidRPr="00FD7959">
        <w:t xml:space="preserve"> </w:t>
      </w:r>
    </w:p>
    <w:p w14:paraId="68DB4F3E" w14:textId="77777777" w:rsidR="007C0445" w:rsidRPr="00FD7959" w:rsidRDefault="007C0445" w:rsidP="007C0445">
      <w:pPr>
        <w:rPr>
          <w:rFonts w:eastAsia="Times New Roman" w:cs="Tahoma"/>
          <w:lang w:eastAsia="en-AU"/>
        </w:rPr>
      </w:pPr>
      <w:r w:rsidRPr="00FD7959">
        <w:rPr>
          <w:rFonts w:eastAsia="Times New Roman" w:cs="Tahoma"/>
          <w:lang w:eastAsia="en-AU"/>
        </w:rPr>
        <w:t xml:space="preserve">In the event of an incident, use the checklists where applicable and as detailed within the risks as found within the appendices A to C, plan found below. </w:t>
      </w:r>
    </w:p>
    <w:p w14:paraId="426A9150" w14:textId="3E9ED445" w:rsidR="007C0445" w:rsidRPr="00FD7959" w:rsidRDefault="007C0445" w:rsidP="007B4E75">
      <w:pPr>
        <w:pStyle w:val="Style3"/>
        <w:rPr>
          <w:lang w:eastAsia="en-AU"/>
        </w:rPr>
      </w:pPr>
      <w:bookmarkStart w:id="80" w:name="_Toc54961181"/>
      <w:r w:rsidRPr="00FD7959">
        <w:rPr>
          <w:lang w:eastAsia="en-AU"/>
        </w:rPr>
        <w:t>Appendix A</w:t>
      </w:r>
      <w:bookmarkEnd w:id="80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092"/>
        <w:gridCol w:w="560"/>
        <w:gridCol w:w="3364"/>
      </w:tblGrid>
      <w:tr w:rsidR="007C0445" w:rsidRPr="00FD7959" w14:paraId="35B0EE1D" w14:textId="77777777" w:rsidTr="00F94616">
        <w:trPr>
          <w:trHeight w:val="416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0D5574EB" w14:textId="77777777" w:rsidR="007C0445" w:rsidRPr="00FD7959" w:rsidRDefault="007C0445" w:rsidP="00D93B73">
            <w:pPr>
              <w:keepNext/>
              <w:keepLines/>
              <w:spacing w:before="200"/>
              <w:contextualSpacing/>
              <w:outlineLvl w:val="1"/>
              <w:rPr>
                <w:rFonts w:eastAsia="Times New Roman"/>
                <w:sz w:val="24"/>
              </w:rPr>
            </w:pPr>
            <w:bookmarkStart w:id="81" w:name="_Toc378323915"/>
            <w:bookmarkStart w:id="82" w:name="_Toc44837366"/>
            <w:r w:rsidRPr="00FD7959">
              <w:rPr>
                <w:rFonts w:eastAsia="Times New Roman"/>
                <w:sz w:val="24"/>
              </w:rPr>
              <w:t>INCIDENT RESPONSE CHECKLIST</w:t>
            </w:r>
            <w:bookmarkEnd w:id="81"/>
            <w:bookmarkEnd w:id="82"/>
          </w:p>
          <w:p w14:paraId="22732075" w14:textId="77777777" w:rsidR="007C0445" w:rsidRPr="00FD7959" w:rsidRDefault="007C0445" w:rsidP="00D93B73">
            <w:pPr>
              <w:contextualSpacing/>
              <w:jc w:val="center"/>
              <w:rPr>
                <w:rFonts w:eastAsia="Times New Roman" w:cs="Tahoma"/>
                <w:color w:val="000000"/>
                <w:sz w:val="18"/>
                <w:szCs w:val="18"/>
              </w:rPr>
            </w:pPr>
          </w:p>
        </w:tc>
      </w:tr>
      <w:tr w:rsidR="007C0445" w:rsidRPr="00FD7959" w14:paraId="67257AE9" w14:textId="77777777" w:rsidTr="00F94616">
        <w:trPr>
          <w:trHeight w:val="416"/>
        </w:trPr>
        <w:tc>
          <w:tcPr>
            <w:tcW w:w="5092" w:type="dxa"/>
            <w:shd w:val="clear" w:color="auto" w:fill="auto"/>
            <w:vAlign w:val="center"/>
          </w:tcPr>
          <w:p w14:paraId="5FAB9E8F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INCIDENT RESPONSE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eastAsia="Times New Roman" w:cs="Tahoma"/>
              </w:rPr>
              <w:id w:val="-19183914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EEAD7D" w14:textId="6B338BFA" w:rsidR="007C0445" w:rsidRPr="00FD7959" w:rsidRDefault="003A6266" w:rsidP="00D93B73">
                <w:pPr>
                  <w:contextualSpacing/>
                  <w:jc w:val="center"/>
                  <w:rPr>
                    <w:rFonts w:eastAsia="Times New Roman" w:cs="Tahoma"/>
                  </w:rPr>
                </w:pPr>
                <w:r>
                  <w:rPr>
                    <w:rFonts w:ascii="MS Gothic" w:eastAsia="MS Gothic" w:hAnsi="MS Gothic" w:cs="Tahoma" w:hint="eastAsia"/>
                  </w:rPr>
                  <w:t>☐</w:t>
                </w:r>
              </w:p>
            </w:sdtContent>
          </w:sdt>
        </w:tc>
        <w:tc>
          <w:tcPr>
            <w:tcW w:w="3364" w:type="dxa"/>
            <w:shd w:val="clear" w:color="auto" w:fill="auto"/>
            <w:vAlign w:val="center"/>
          </w:tcPr>
          <w:p w14:paraId="40827092" w14:textId="77777777" w:rsidR="007C0445" w:rsidRPr="00FD7959" w:rsidRDefault="007C0445" w:rsidP="00D93B73">
            <w:pPr>
              <w:contextualSpacing/>
              <w:jc w:val="center"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ACTIONS TAKEN</w:t>
            </w:r>
          </w:p>
        </w:tc>
      </w:tr>
      <w:tr w:rsidR="00D93B73" w:rsidRPr="00FD7959" w14:paraId="2E3FE9C0" w14:textId="77777777" w:rsidTr="00D93B73">
        <w:trPr>
          <w:trHeight w:val="416"/>
        </w:trPr>
        <w:tc>
          <w:tcPr>
            <w:tcW w:w="9016" w:type="dxa"/>
            <w:gridSpan w:val="3"/>
            <w:shd w:val="clear" w:color="auto" w:fill="FFFFFF" w:themeFill="background1"/>
            <w:vAlign w:val="center"/>
          </w:tcPr>
          <w:p w14:paraId="1E8D4FED" w14:textId="7CF845C4" w:rsidR="00D93B73" w:rsidRPr="00FD7959" w:rsidRDefault="00D93B73" w:rsidP="00D93B73">
            <w:p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Have you:</w:t>
            </w:r>
          </w:p>
        </w:tc>
      </w:tr>
      <w:tr w:rsidR="007C0445" w:rsidRPr="00FD7959" w14:paraId="5B91C924" w14:textId="77777777" w:rsidTr="00113A89">
        <w:tc>
          <w:tcPr>
            <w:tcW w:w="5092" w:type="dxa"/>
          </w:tcPr>
          <w:p w14:paraId="7AA62562" w14:textId="22D11217" w:rsidR="007C0445" w:rsidRPr="00FD7959" w:rsidRDefault="007C0445" w:rsidP="006F2D77">
            <w:pPr>
              <w:numPr>
                <w:ilvl w:val="0"/>
                <w:numId w:val="13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Assessed the severity of the incident?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1554033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52F5205A" w14:textId="0104DFE2" w:rsidR="007C0445" w:rsidRPr="00FD7959" w:rsidRDefault="00CB2EA9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ahoma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20E7115C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6E549B37" w14:textId="77777777" w:rsidTr="00113A89">
        <w:tc>
          <w:tcPr>
            <w:tcW w:w="5092" w:type="dxa"/>
          </w:tcPr>
          <w:p w14:paraId="02DE584D" w14:textId="77777777" w:rsidR="007C0445" w:rsidRPr="00FD7959" w:rsidRDefault="007C0445" w:rsidP="006F2D77">
            <w:pPr>
              <w:numPr>
                <w:ilvl w:val="0"/>
                <w:numId w:val="12"/>
              </w:numPr>
              <w:ind w:left="360"/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Evacuated the site if necessary?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-1580438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26EE3CDE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1CA1E1A7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095A7559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720A076D" w14:textId="77777777" w:rsidTr="00113A89">
        <w:tc>
          <w:tcPr>
            <w:tcW w:w="5092" w:type="dxa"/>
          </w:tcPr>
          <w:p w14:paraId="3ED37C8D" w14:textId="76490C20" w:rsidR="007C0445" w:rsidRPr="00FD7959" w:rsidRDefault="00B275AE" w:rsidP="006F2D77">
            <w:pPr>
              <w:numPr>
                <w:ilvl w:val="0"/>
                <w:numId w:val="12"/>
              </w:numPr>
              <w:ind w:left="360"/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Considered participant impact and response required?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-708723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525DF288" w14:textId="64E5492E" w:rsidR="007C0445" w:rsidRPr="00FD7959" w:rsidRDefault="00CB2EA9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ahoma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792E25EB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7A719264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349DEB1A" w14:textId="77777777" w:rsidTr="00113A89">
        <w:tc>
          <w:tcPr>
            <w:tcW w:w="5092" w:type="dxa"/>
          </w:tcPr>
          <w:p w14:paraId="05CBDF9B" w14:textId="77777777" w:rsidR="007C0445" w:rsidRPr="00FD7959" w:rsidRDefault="007C0445" w:rsidP="006F2D77">
            <w:pPr>
              <w:numPr>
                <w:ilvl w:val="0"/>
                <w:numId w:val="11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Identified any injuries to persons?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39077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794DEC49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3D6EA874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59412E66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487D6F46" w14:textId="77777777" w:rsidTr="00113A89">
        <w:tc>
          <w:tcPr>
            <w:tcW w:w="5092" w:type="dxa"/>
          </w:tcPr>
          <w:p w14:paraId="29511B70" w14:textId="77777777" w:rsidR="007C0445" w:rsidRPr="00FD7959" w:rsidRDefault="007C0445" w:rsidP="006F2D77">
            <w:pPr>
              <w:numPr>
                <w:ilvl w:val="0"/>
                <w:numId w:val="11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Contacted emergency services?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293102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27966D1C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50E48158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6942F352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76F81C54" w14:textId="77777777" w:rsidTr="00113A89">
        <w:tc>
          <w:tcPr>
            <w:tcW w:w="5092" w:type="dxa"/>
          </w:tcPr>
          <w:p w14:paraId="0F22AC25" w14:textId="77777777" w:rsidR="007C0445" w:rsidRPr="00FD7959" w:rsidRDefault="007C0445" w:rsidP="006F2D77">
            <w:pPr>
              <w:numPr>
                <w:ilvl w:val="0"/>
                <w:numId w:val="11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Implemented your Incident Response Plan?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1880733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4032C781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771C8550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1C334C05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51B8AB28" w14:textId="77777777" w:rsidTr="00113A89">
        <w:tc>
          <w:tcPr>
            <w:tcW w:w="5092" w:type="dxa"/>
          </w:tcPr>
          <w:p w14:paraId="2763AB6B" w14:textId="77777777" w:rsidR="007C0445" w:rsidRPr="00FD7959" w:rsidRDefault="007C0445" w:rsidP="006F2D77">
            <w:pPr>
              <w:numPr>
                <w:ilvl w:val="0"/>
                <w:numId w:val="11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Started an Event Log?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477503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35B3E6BD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51A7A358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27325A23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5D2711FD" w14:textId="77777777" w:rsidTr="00113A89">
        <w:tc>
          <w:tcPr>
            <w:tcW w:w="5092" w:type="dxa"/>
          </w:tcPr>
          <w:p w14:paraId="3C41C666" w14:textId="77777777" w:rsidR="007C0445" w:rsidRPr="00FD7959" w:rsidRDefault="007C0445" w:rsidP="006F2D77">
            <w:pPr>
              <w:numPr>
                <w:ilvl w:val="0"/>
                <w:numId w:val="11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Appointed a spokesperson?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-1833356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42650EA5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39EFB6BE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3C4278F5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3595AE83" w14:textId="77777777" w:rsidTr="00113A89">
        <w:tc>
          <w:tcPr>
            <w:tcW w:w="5092" w:type="dxa"/>
          </w:tcPr>
          <w:p w14:paraId="3EE9FF96" w14:textId="77777777" w:rsidR="007C0445" w:rsidRPr="00FD7959" w:rsidRDefault="007C0445" w:rsidP="006F2D77">
            <w:pPr>
              <w:numPr>
                <w:ilvl w:val="0"/>
                <w:numId w:val="11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Gained more information as a priority?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304739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31FEEDD1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1BF639FA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501AF77F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318B088F" w14:textId="77777777" w:rsidTr="00113A89">
        <w:tc>
          <w:tcPr>
            <w:tcW w:w="5092" w:type="dxa"/>
          </w:tcPr>
          <w:p w14:paraId="4A54963B" w14:textId="77777777" w:rsidR="007C0445" w:rsidRPr="00FD7959" w:rsidRDefault="007C0445" w:rsidP="006F2D77">
            <w:pPr>
              <w:numPr>
                <w:ilvl w:val="0"/>
                <w:numId w:val="11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Briefed team members on incident?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1772351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2A142994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628BEBEE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2CE6E925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1A6156D1" w14:textId="77777777" w:rsidTr="00113A89">
        <w:tc>
          <w:tcPr>
            <w:tcW w:w="5092" w:type="dxa"/>
          </w:tcPr>
          <w:p w14:paraId="3DD420CE" w14:textId="77777777" w:rsidR="007C0445" w:rsidRPr="00FD7959" w:rsidRDefault="007C0445" w:rsidP="006F2D77">
            <w:pPr>
              <w:numPr>
                <w:ilvl w:val="0"/>
                <w:numId w:val="11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Allocated specific roles and responsibilities?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-1183201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0DFB43EC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7B697A57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188751FF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368FDB3B" w14:textId="77777777" w:rsidTr="00113A89">
        <w:tc>
          <w:tcPr>
            <w:tcW w:w="5092" w:type="dxa"/>
          </w:tcPr>
          <w:p w14:paraId="234C45BA" w14:textId="77777777" w:rsidR="007C0445" w:rsidRPr="00FD7959" w:rsidRDefault="007C0445" w:rsidP="006F2D77">
            <w:pPr>
              <w:numPr>
                <w:ilvl w:val="0"/>
                <w:numId w:val="11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Identified any damage?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-18007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401BB415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01D8565C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6375BAE5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5E8D6EFD" w14:textId="77777777" w:rsidTr="00113A89">
        <w:tc>
          <w:tcPr>
            <w:tcW w:w="5092" w:type="dxa"/>
          </w:tcPr>
          <w:p w14:paraId="47DA3076" w14:textId="77777777" w:rsidR="007C0445" w:rsidRPr="00FD7959" w:rsidRDefault="007C0445" w:rsidP="006F2D77">
            <w:pPr>
              <w:numPr>
                <w:ilvl w:val="0"/>
                <w:numId w:val="11"/>
              </w:numPr>
              <w:spacing w:before="120" w:after="120"/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Identified critical business activities that have been disrupted?</w:t>
            </w:r>
          </w:p>
          <w:p w14:paraId="18820A64" w14:textId="77777777" w:rsidR="007C0445" w:rsidRPr="00FD7959" w:rsidRDefault="007C0445" w:rsidP="00D93B73">
            <w:pPr>
              <w:spacing w:before="120" w:after="120"/>
              <w:ind w:left="360"/>
              <w:contextualSpacing/>
              <w:rPr>
                <w:rFonts w:eastAsia="Times New Roman" w:cs="Tahoma"/>
              </w:rPr>
            </w:pPr>
          </w:p>
        </w:tc>
        <w:sdt>
          <w:sdtPr>
            <w:rPr>
              <w:rFonts w:eastAsia="Times New Roman" w:cs="Tahoma"/>
              <w:sz w:val="28"/>
              <w:szCs w:val="28"/>
            </w:rPr>
            <w:id w:val="-4728242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4FD56AE7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4973122F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35BE9253" w14:textId="77777777" w:rsidTr="00113A89">
        <w:tc>
          <w:tcPr>
            <w:tcW w:w="5092" w:type="dxa"/>
          </w:tcPr>
          <w:p w14:paraId="72E7B88C" w14:textId="350065DB" w:rsidR="007C0445" w:rsidRPr="00FD7959" w:rsidRDefault="007C0445" w:rsidP="006F2D77">
            <w:pPr>
              <w:numPr>
                <w:ilvl w:val="0"/>
                <w:numId w:val="11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 xml:space="preserve">Kept </w:t>
            </w:r>
            <w:r w:rsidR="00CD1A76" w:rsidRPr="00FD7959">
              <w:rPr>
                <w:rFonts w:eastAsia="Times New Roman" w:cs="Tahoma"/>
              </w:rPr>
              <w:t>team members</w:t>
            </w:r>
            <w:r w:rsidRPr="00FD7959">
              <w:rPr>
                <w:rFonts w:eastAsia="Times New Roman" w:cs="Tahoma"/>
              </w:rPr>
              <w:t xml:space="preserve"> informed?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-914390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3E9FCE7E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13C18687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025298DA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14419BB3" w14:textId="77777777" w:rsidTr="00113A89">
        <w:tc>
          <w:tcPr>
            <w:tcW w:w="5092" w:type="dxa"/>
          </w:tcPr>
          <w:p w14:paraId="6B005DA8" w14:textId="77777777" w:rsidR="007C0445" w:rsidRPr="00FD7959" w:rsidRDefault="007C0445" w:rsidP="006F2D77">
            <w:pPr>
              <w:numPr>
                <w:ilvl w:val="0"/>
                <w:numId w:val="11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Contacted key stakeholders?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-2080428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0815EF45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4C88D9A5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391275E5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363192CA" w14:textId="77777777" w:rsidTr="00113A89">
        <w:tc>
          <w:tcPr>
            <w:tcW w:w="5092" w:type="dxa"/>
          </w:tcPr>
          <w:p w14:paraId="33FEDCC6" w14:textId="77777777" w:rsidR="007C0445" w:rsidRPr="00FD7959" w:rsidRDefault="007C0445" w:rsidP="006F2D77">
            <w:pPr>
              <w:numPr>
                <w:ilvl w:val="0"/>
                <w:numId w:val="11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Understood and complied with any regulatory/compliance requirements?</w:t>
            </w:r>
            <w:r w:rsidRPr="00FD7959">
              <w:rPr>
                <w:rFonts w:eastAsia="Times New Roman" w:cs="Tahoma"/>
              </w:rPr>
              <w:br/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-1750806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53685AFD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65778B8D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  <w:tr w:rsidR="007C0445" w:rsidRPr="00FD7959" w14:paraId="3985B4AF" w14:textId="77777777" w:rsidTr="00113A89">
        <w:tc>
          <w:tcPr>
            <w:tcW w:w="5092" w:type="dxa"/>
          </w:tcPr>
          <w:p w14:paraId="26D91ECF" w14:textId="77777777" w:rsidR="007C0445" w:rsidRPr="00FD7959" w:rsidRDefault="007C0445" w:rsidP="006F2D77">
            <w:pPr>
              <w:numPr>
                <w:ilvl w:val="0"/>
                <w:numId w:val="11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Initiated media/public relations response?</w:t>
            </w:r>
          </w:p>
        </w:tc>
        <w:sdt>
          <w:sdtPr>
            <w:rPr>
              <w:rFonts w:eastAsia="Times New Roman" w:cs="Tahoma"/>
              <w:sz w:val="28"/>
              <w:szCs w:val="28"/>
            </w:rPr>
            <w:id w:val="-269395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  <w:shd w:val="clear" w:color="auto" w:fill="auto"/>
              </w:tcPr>
              <w:p w14:paraId="727FB35A" w14:textId="77777777" w:rsidR="007C0445" w:rsidRPr="00FD7959" w:rsidRDefault="007C0445" w:rsidP="00D93B73">
                <w:pPr>
                  <w:contextualSpacing/>
                  <w:jc w:val="center"/>
                  <w:rPr>
                    <w:rFonts w:eastAsia="Times New Roman" w:cs="Tahoma"/>
                    <w:sz w:val="28"/>
                    <w:szCs w:val="28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364" w:type="dxa"/>
          </w:tcPr>
          <w:p w14:paraId="281080D4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  <w:p w14:paraId="1C2B05AE" w14:textId="77777777" w:rsidR="007C0445" w:rsidRPr="00FD7959" w:rsidRDefault="007C0445" w:rsidP="00D93B73">
            <w:pPr>
              <w:contextualSpacing/>
              <w:rPr>
                <w:rFonts w:eastAsia="Times New Roman" w:cs="Tahoma"/>
              </w:rPr>
            </w:pPr>
          </w:p>
        </w:tc>
      </w:tr>
    </w:tbl>
    <w:p w14:paraId="0A83F1BE" w14:textId="77777777" w:rsidR="00D93B73" w:rsidRPr="00FD7959" w:rsidRDefault="00D93B73">
      <w:pPr>
        <w:spacing w:before="100" w:after="200" w:line="276" w:lineRule="auto"/>
        <w:rPr>
          <w:b/>
          <w:color w:val="6B6B6B"/>
          <w:sz w:val="24"/>
        </w:rPr>
        <w:sectPr w:rsidR="00D93B73" w:rsidRPr="00FD7959" w:rsidSect="00DF387E">
          <w:footerReference w:type="default" r:id="rId18"/>
          <w:pgSz w:w="11906" w:h="16838"/>
          <w:pgMar w:top="1440" w:right="1440" w:bottom="1440" w:left="1440" w:header="1701" w:footer="708" w:gutter="0"/>
          <w:cols w:space="708"/>
          <w:docGrid w:linePitch="360"/>
        </w:sectPr>
      </w:pPr>
      <w:bookmarkStart w:id="83" w:name="_Toc44837367"/>
      <w:bookmarkStart w:id="84" w:name="_Toc54961182"/>
    </w:p>
    <w:p w14:paraId="6CAC7BCD" w14:textId="32ACBF2B" w:rsidR="007C0445" w:rsidRPr="00FD7959" w:rsidRDefault="007C0445" w:rsidP="00CD4B4B">
      <w:pPr>
        <w:pStyle w:val="Style3"/>
      </w:pPr>
      <w:r w:rsidRPr="00FD7959">
        <w:lastRenderedPageBreak/>
        <w:t>Appendix B</w:t>
      </w:r>
      <w:bookmarkEnd w:id="83"/>
      <w:bookmarkEnd w:id="84"/>
    </w:p>
    <w:p w14:paraId="301656E4" w14:textId="77777777" w:rsidR="007C0445" w:rsidRPr="00FD7959" w:rsidRDefault="007C0445" w:rsidP="007C0445">
      <w:pPr>
        <w:rPr>
          <w:rFonts w:eastAsia="Times New Roman" w:cs="Tahoma"/>
          <w:lang w:eastAsia="en-AU"/>
        </w:rPr>
      </w:pPr>
    </w:p>
    <w:p w14:paraId="64104690" w14:textId="36E79E18" w:rsidR="007C0445" w:rsidRPr="00FD7959" w:rsidRDefault="007C0445" w:rsidP="007C0445">
      <w:pPr>
        <w:rPr>
          <w:rFonts w:eastAsia="Times New Roman" w:cs="Tahoma"/>
          <w:lang w:eastAsia="en-AU"/>
        </w:rPr>
      </w:pPr>
      <w:r w:rsidRPr="00FD7959">
        <w:rPr>
          <w:rFonts w:eastAsia="Times New Roman" w:cs="Tahoma"/>
          <w:lang w:eastAsia="en-AU"/>
        </w:rPr>
        <w:t>Lists all decisions and actions in the period immediately following any critical event or incident. Ensure all details included</w:t>
      </w:r>
      <w:r w:rsidR="00F55324" w:rsidRPr="00FD7959">
        <w:rPr>
          <w:rFonts w:eastAsia="Times New Roman" w:cs="Tahoma"/>
          <w:lang w:eastAsia="en-AU"/>
        </w:rPr>
        <w:t>.</w:t>
      </w:r>
    </w:p>
    <w:p w14:paraId="5F6FE511" w14:textId="77777777" w:rsidR="007C0445" w:rsidRPr="00FD7959" w:rsidRDefault="007C0445" w:rsidP="007C0445">
      <w:pPr>
        <w:rPr>
          <w:rFonts w:eastAsia="Times New Roman" w:cs="Tahoma"/>
          <w:lang w:eastAsia="en-AU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09"/>
        <w:gridCol w:w="979"/>
        <w:gridCol w:w="6183"/>
        <w:gridCol w:w="1045"/>
      </w:tblGrid>
      <w:tr w:rsidR="007C0445" w:rsidRPr="00FD7959" w14:paraId="21056B7C" w14:textId="77777777" w:rsidTr="00672CE6">
        <w:tc>
          <w:tcPr>
            <w:tcW w:w="9016" w:type="dxa"/>
            <w:gridSpan w:val="4"/>
            <w:shd w:val="clear" w:color="auto" w:fill="auto"/>
          </w:tcPr>
          <w:p w14:paraId="62B3A673" w14:textId="77777777" w:rsidR="007C0445" w:rsidRPr="00FD7959" w:rsidRDefault="007C0445" w:rsidP="007C0445">
            <w:pPr>
              <w:spacing w:before="120" w:after="120"/>
              <w:rPr>
                <w:rFonts w:eastAsia="Times New Roman" w:cs="Tahoma"/>
                <w:sz w:val="24"/>
              </w:rPr>
            </w:pPr>
            <w:r w:rsidRPr="00FD7959">
              <w:rPr>
                <w:rFonts w:eastAsia="Times New Roman" w:cs="Tahoma"/>
                <w:sz w:val="24"/>
              </w:rPr>
              <w:t>INCIDENT EVENT LOG</w:t>
            </w:r>
          </w:p>
        </w:tc>
      </w:tr>
      <w:tr w:rsidR="007C0445" w:rsidRPr="00FD7959" w14:paraId="69D6A774" w14:textId="77777777" w:rsidTr="00672CE6">
        <w:tc>
          <w:tcPr>
            <w:tcW w:w="809" w:type="dxa"/>
            <w:shd w:val="clear" w:color="auto" w:fill="auto"/>
          </w:tcPr>
          <w:p w14:paraId="67F9487D" w14:textId="77777777" w:rsidR="007C0445" w:rsidRPr="00FD7959" w:rsidRDefault="007C0445" w:rsidP="007C0445">
            <w:pPr>
              <w:jc w:val="center"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Date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</w:tcPr>
          <w:p w14:paraId="615ED872" w14:textId="77777777" w:rsidR="007C0445" w:rsidRPr="00FD7959" w:rsidRDefault="007C0445" w:rsidP="007C0445">
            <w:pPr>
              <w:jc w:val="center"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Time</w:t>
            </w:r>
          </w:p>
        </w:tc>
        <w:tc>
          <w:tcPr>
            <w:tcW w:w="6183" w:type="dxa"/>
            <w:shd w:val="clear" w:color="auto" w:fill="auto"/>
          </w:tcPr>
          <w:p w14:paraId="0EA282FB" w14:textId="77777777" w:rsidR="007C0445" w:rsidRPr="00FD7959" w:rsidRDefault="007C0445" w:rsidP="007C0445">
            <w:pPr>
              <w:jc w:val="center"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Information / Decisions / Actions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auto"/>
          </w:tcPr>
          <w:p w14:paraId="0B878A70" w14:textId="77777777" w:rsidR="007C0445" w:rsidRPr="00FD7959" w:rsidRDefault="007C0445" w:rsidP="007C0445">
            <w:pPr>
              <w:jc w:val="center"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Initials</w:t>
            </w:r>
          </w:p>
        </w:tc>
      </w:tr>
      <w:tr w:rsidR="007C0445" w:rsidRPr="00FD7959" w14:paraId="1F8E0C2E" w14:textId="77777777" w:rsidTr="007C0445">
        <w:tc>
          <w:tcPr>
            <w:tcW w:w="809" w:type="dxa"/>
          </w:tcPr>
          <w:p w14:paraId="6AE2F2E4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14:paraId="1F8D084C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7228" w:type="dxa"/>
            <w:gridSpan w:val="2"/>
          </w:tcPr>
          <w:p w14:paraId="0083FBA5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  <w:p w14:paraId="6259869C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2ACE6914" w14:textId="77777777" w:rsidTr="007C0445">
        <w:tc>
          <w:tcPr>
            <w:tcW w:w="809" w:type="dxa"/>
          </w:tcPr>
          <w:p w14:paraId="2776092B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14:paraId="764A82E5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7228" w:type="dxa"/>
            <w:gridSpan w:val="2"/>
          </w:tcPr>
          <w:p w14:paraId="238C87F3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  <w:p w14:paraId="61483963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013F7563" w14:textId="77777777" w:rsidTr="007C0445">
        <w:tc>
          <w:tcPr>
            <w:tcW w:w="809" w:type="dxa"/>
          </w:tcPr>
          <w:p w14:paraId="4BA1DD23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14:paraId="1BAD5C63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7228" w:type="dxa"/>
            <w:gridSpan w:val="2"/>
          </w:tcPr>
          <w:p w14:paraId="64BDFF2E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  <w:p w14:paraId="67F370E8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705B1BBB" w14:textId="77777777" w:rsidTr="007C0445">
        <w:tc>
          <w:tcPr>
            <w:tcW w:w="809" w:type="dxa"/>
          </w:tcPr>
          <w:p w14:paraId="7A87092A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14:paraId="297784ED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7228" w:type="dxa"/>
            <w:gridSpan w:val="2"/>
          </w:tcPr>
          <w:p w14:paraId="69333011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  <w:p w14:paraId="6BC7F050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29F53651" w14:textId="77777777" w:rsidTr="007C0445">
        <w:tc>
          <w:tcPr>
            <w:tcW w:w="809" w:type="dxa"/>
          </w:tcPr>
          <w:p w14:paraId="7243B9B6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14:paraId="2B3860CC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7228" w:type="dxa"/>
            <w:gridSpan w:val="2"/>
          </w:tcPr>
          <w:p w14:paraId="2CE63852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  <w:p w14:paraId="170B5CD6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2CB96B7D" w14:textId="77777777" w:rsidTr="007C0445">
        <w:tc>
          <w:tcPr>
            <w:tcW w:w="809" w:type="dxa"/>
          </w:tcPr>
          <w:p w14:paraId="3F317A39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14:paraId="682AAA68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7228" w:type="dxa"/>
            <w:gridSpan w:val="2"/>
          </w:tcPr>
          <w:p w14:paraId="47D83F7B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  <w:p w14:paraId="4E083A82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7AD32717" w14:textId="77777777" w:rsidTr="007C0445">
        <w:tc>
          <w:tcPr>
            <w:tcW w:w="809" w:type="dxa"/>
          </w:tcPr>
          <w:p w14:paraId="605D6137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14:paraId="79676DC4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  <w:tc>
          <w:tcPr>
            <w:tcW w:w="7228" w:type="dxa"/>
            <w:gridSpan w:val="2"/>
          </w:tcPr>
          <w:p w14:paraId="0FEB02E6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  <w:p w14:paraId="45DAED6C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</w:tbl>
    <w:p w14:paraId="19B52C47" w14:textId="7AD2F780" w:rsidR="007C0445" w:rsidRPr="00FD7959" w:rsidRDefault="007C0445" w:rsidP="007C0445">
      <w:pPr>
        <w:rPr>
          <w:rFonts w:eastAsia="Times New Roman" w:cs="Tahoma"/>
          <w:lang w:eastAsia="en-AU"/>
        </w:rPr>
      </w:pPr>
    </w:p>
    <w:p w14:paraId="052F2D17" w14:textId="77777777" w:rsidR="0059366D" w:rsidRPr="00FD7959" w:rsidRDefault="0059366D" w:rsidP="00885639">
      <w:pPr>
        <w:pStyle w:val="Style6"/>
        <w:sectPr w:rsidR="0059366D" w:rsidRPr="00FD7959" w:rsidSect="00DF387E">
          <w:pgSz w:w="11906" w:h="16838"/>
          <w:pgMar w:top="1440" w:right="1440" w:bottom="1440" w:left="1440" w:header="1701" w:footer="708" w:gutter="0"/>
          <w:cols w:space="708"/>
          <w:docGrid w:linePitch="360"/>
        </w:sectPr>
      </w:pPr>
      <w:bookmarkStart w:id="85" w:name="_Toc44837368"/>
      <w:bookmarkStart w:id="86" w:name="_Toc54961183"/>
    </w:p>
    <w:p w14:paraId="56704DB9" w14:textId="7083A3C8" w:rsidR="007C0445" w:rsidRPr="00FD7959" w:rsidRDefault="007C0445" w:rsidP="00343966">
      <w:pPr>
        <w:pStyle w:val="Style3"/>
        <w:rPr>
          <w:szCs w:val="26"/>
        </w:rPr>
      </w:pPr>
      <w:r w:rsidRPr="00FD7959">
        <w:lastRenderedPageBreak/>
        <w:t>Appendix C</w:t>
      </w:r>
      <w:bookmarkEnd w:id="85"/>
      <w:bookmarkEnd w:id="86"/>
    </w:p>
    <w:p w14:paraId="2D62994F" w14:textId="77777777" w:rsidR="007C0445" w:rsidRPr="00FD7959" w:rsidRDefault="007C0445" w:rsidP="007C0445">
      <w:pPr>
        <w:rPr>
          <w:rFonts w:eastAsia="Times New Roman" w:cs="Tahoma"/>
          <w:lang w:eastAsia="en-AU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48"/>
        <w:gridCol w:w="709"/>
        <w:gridCol w:w="4059"/>
      </w:tblGrid>
      <w:tr w:rsidR="007C0445" w:rsidRPr="00FD7959" w14:paraId="313C94F2" w14:textId="77777777" w:rsidTr="00343966">
        <w:trPr>
          <w:trHeight w:val="416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3AA04324" w14:textId="77777777" w:rsidR="007C0445" w:rsidRPr="00FD7959" w:rsidRDefault="007C0445" w:rsidP="007C0445">
            <w:pPr>
              <w:keepNext/>
              <w:keepLines/>
              <w:spacing w:before="120" w:after="120"/>
              <w:outlineLvl w:val="1"/>
              <w:rPr>
                <w:rFonts w:eastAsia="Times New Roman"/>
                <w:sz w:val="24"/>
              </w:rPr>
            </w:pPr>
            <w:bookmarkStart w:id="87" w:name="_Toc44837369"/>
            <w:r w:rsidRPr="00FD7959">
              <w:rPr>
                <w:rFonts w:eastAsia="Times New Roman"/>
                <w:sz w:val="24"/>
              </w:rPr>
              <w:t>INCIDENT RECOVERY CHECKLIST</w:t>
            </w:r>
            <w:bookmarkEnd w:id="87"/>
          </w:p>
        </w:tc>
      </w:tr>
      <w:tr w:rsidR="007C0445" w:rsidRPr="00FD7959" w14:paraId="17D150C2" w14:textId="77777777" w:rsidTr="00343966">
        <w:trPr>
          <w:trHeight w:val="416"/>
        </w:trPr>
        <w:tc>
          <w:tcPr>
            <w:tcW w:w="4248" w:type="dxa"/>
            <w:shd w:val="clear" w:color="auto" w:fill="auto"/>
            <w:vAlign w:val="center"/>
          </w:tcPr>
          <w:p w14:paraId="7C2ACBB9" w14:textId="77777777" w:rsidR="007C0445" w:rsidRPr="00FD7959" w:rsidRDefault="007C0445" w:rsidP="007C0445">
            <w:pPr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INCIDENT RESPONSE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eastAsia="Times New Roman" w:cs="Tahoma"/>
              </w:rPr>
              <w:id w:val="-18574862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0D660CF" w14:textId="10F9DF34" w:rsidR="007C0445" w:rsidRPr="00FD7959" w:rsidRDefault="003A6266" w:rsidP="007C0445">
                <w:pPr>
                  <w:jc w:val="center"/>
                  <w:rPr>
                    <w:rFonts w:eastAsia="Times New Roman" w:cs="Tahoma"/>
                  </w:rPr>
                </w:pPr>
                <w:r>
                  <w:rPr>
                    <w:rFonts w:ascii="MS Gothic" w:eastAsia="MS Gothic" w:hAnsi="MS Gothic" w:cs="Tahoma" w:hint="eastAsia"/>
                  </w:rPr>
                  <w:t>☐</w:t>
                </w:r>
              </w:p>
            </w:sdtContent>
          </w:sdt>
        </w:tc>
        <w:tc>
          <w:tcPr>
            <w:tcW w:w="4059" w:type="dxa"/>
            <w:shd w:val="clear" w:color="auto" w:fill="auto"/>
            <w:vAlign w:val="center"/>
          </w:tcPr>
          <w:p w14:paraId="0B4CAE8F" w14:textId="77777777" w:rsidR="007C0445" w:rsidRPr="00FD7959" w:rsidRDefault="007C0445" w:rsidP="007C0445">
            <w:pPr>
              <w:jc w:val="center"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ACTIONS</w:t>
            </w:r>
          </w:p>
        </w:tc>
      </w:tr>
      <w:tr w:rsidR="00D93B73" w:rsidRPr="00FD7959" w14:paraId="7F01F26E" w14:textId="77777777" w:rsidTr="00D93B73">
        <w:trPr>
          <w:trHeight w:val="416"/>
        </w:trPr>
        <w:tc>
          <w:tcPr>
            <w:tcW w:w="9016" w:type="dxa"/>
            <w:gridSpan w:val="3"/>
            <w:shd w:val="clear" w:color="auto" w:fill="FFFFFF" w:themeFill="background1"/>
            <w:vAlign w:val="center"/>
          </w:tcPr>
          <w:p w14:paraId="0EB2DE2C" w14:textId="52B6273D" w:rsidR="00D93B73" w:rsidRPr="00FD7959" w:rsidRDefault="00D93B73" w:rsidP="00D93B73">
            <w:pPr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Now that the crisis is over have you:</w:t>
            </w:r>
          </w:p>
        </w:tc>
      </w:tr>
      <w:tr w:rsidR="007C0445" w:rsidRPr="00FD7959" w14:paraId="7B23DE30" w14:textId="77777777" w:rsidTr="00113A89">
        <w:tc>
          <w:tcPr>
            <w:tcW w:w="4248" w:type="dxa"/>
          </w:tcPr>
          <w:p w14:paraId="5A9EA9D8" w14:textId="47BEB0E8" w:rsidR="007C0445" w:rsidRPr="00FD7959" w:rsidRDefault="007C0445" w:rsidP="006F2D77">
            <w:pPr>
              <w:numPr>
                <w:ilvl w:val="0"/>
                <w:numId w:val="19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Refocused efforts towards recovery?</w:t>
            </w:r>
          </w:p>
        </w:tc>
        <w:sdt>
          <w:sdtPr>
            <w:rPr>
              <w:rFonts w:eastAsia="Times New Roman" w:cs="Tahoma"/>
              <w:sz w:val="24"/>
            </w:rPr>
            <w:id w:val="1401869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</w:tcPr>
              <w:p w14:paraId="13E6AE3F" w14:textId="4BF2C8DA" w:rsidR="007C0445" w:rsidRPr="00FD7959" w:rsidRDefault="003A6266" w:rsidP="007C0445">
                <w:pPr>
                  <w:jc w:val="center"/>
                  <w:rPr>
                    <w:rFonts w:eastAsia="Times New Roman" w:cs="Tahoma"/>
                    <w:sz w:val="24"/>
                  </w:rPr>
                </w:pPr>
                <w:r>
                  <w:rPr>
                    <w:rFonts w:ascii="MS Gothic" w:eastAsia="MS Gothic" w:hAnsi="MS Gothic" w:cs="Tahoma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4059" w:type="dxa"/>
          </w:tcPr>
          <w:p w14:paraId="13B75425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B275AE" w:rsidRPr="00FD7959" w14:paraId="7846D7D4" w14:textId="77777777" w:rsidTr="00113A89">
        <w:tc>
          <w:tcPr>
            <w:tcW w:w="4248" w:type="dxa"/>
          </w:tcPr>
          <w:p w14:paraId="103BA39F" w14:textId="6B94B398" w:rsidR="00B275AE" w:rsidRPr="00FD7959" w:rsidRDefault="008D046D" w:rsidP="006F2D77">
            <w:pPr>
              <w:numPr>
                <w:ilvl w:val="0"/>
                <w:numId w:val="19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Checked if participants require  post emergency support</w:t>
            </w:r>
          </w:p>
        </w:tc>
        <w:tc>
          <w:tcPr>
            <w:tcW w:w="709" w:type="dxa"/>
            <w:shd w:val="clear" w:color="auto" w:fill="auto"/>
          </w:tcPr>
          <w:p w14:paraId="5B00C0EF" w14:textId="77777777" w:rsidR="00B275AE" w:rsidRPr="00FD7959" w:rsidRDefault="00B275AE" w:rsidP="007C0445">
            <w:pPr>
              <w:jc w:val="center"/>
              <w:rPr>
                <w:rFonts w:eastAsia="Times New Roman" w:cs="Tahoma"/>
                <w:sz w:val="24"/>
              </w:rPr>
            </w:pPr>
          </w:p>
        </w:tc>
        <w:tc>
          <w:tcPr>
            <w:tcW w:w="4059" w:type="dxa"/>
          </w:tcPr>
          <w:p w14:paraId="46F6772D" w14:textId="77777777" w:rsidR="00B275AE" w:rsidRPr="00FD7959" w:rsidRDefault="00B275AE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3F55BEEA" w14:textId="77777777" w:rsidTr="008214E3">
        <w:trPr>
          <w:trHeight w:val="584"/>
        </w:trPr>
        <w:tc>
          <w:tcPr>
            <w:tcW w:w="4248" w:type="dxa"/>
          </w:tcPr>
          <w:p w14:paraId="3C43A6BD" w14:textId="5E27A47C" w:rsidR="007C0445" w:rsidRPr="008214E3" w:rsidRDefault="007C0445" w:rsidP="007C0445">
            <w:pPr>
              <w:numPr>
                <w:ilvl w:val="0"/>
                <w:numId w:val="18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 xml:space="preserve">Deactivated </w:t>
            </w:r>
            <w:r w:rsidR="00CD1A76" w:rsidRPr="00FD7959">
              <w:rPr>
                <w:rFonts w:eastAsia="Times New Roman" w:cs="Tahoma"/>
              </w:rPr>
              <w:t>team</w:t>
            </w:r>
            <w:r w:rsidRPr="00FD7959">
              <w:rPr>
                <w:rFonts w:eastAsia="Times New Roman" w:cs="Tahoma"/>
              </w:rPr>
              <w:t xml:space="preserve"> members and resources as necessary?</w:t>
            </w:r>
          </w:p>
        </w:tc>
        <w:sdt>
          <w:sdtPr>
            <w:rPr>
              <w:rFonts w:eastAsia="Times New Roman" w:cs="Tahoma"/>
              <w:sz w:val="24"/>
            </w:rPr>
            <w:id w:val="548883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</w:tcPr>
              <w:p w14:paraId="0A606BBE" w14:textId="77777777" w:rsidR="007C0445" w:rsidRPr="00FD7959" w:rsidRDefault="007C0445" w:rsidP="007C0445">
                <w:pPr>
                  <w:jc w:val="center"/>
                  <w:rPr>
                    <w:rFonts w:eastAsia="Times New Roman" w:cs="Tahoma"/>
                    <w:sz w:val="24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4"/>
                  </w:rPr>
                  <w:t>☐</w:t>
                </w:r>
              </w:p>
            </w:tc>
          </w:sdtContent>
        </w:sdt>
        <w:tc>
          <w:tcPr>
            <w:tcW w:w="4059" w:type="dxa"/>
          </w:tcPr>
          <w:p w14:paraId="30120BA6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004F2052" w14:textId="77777777" w:rsidTr="008214E3">
        <w:trPr>
          <w:trHeight w:val="976"/>
        </w:trPr>
        <w:tc>
          <w:tcPr>
            <w:tcW w:w="4248" w:type="dxa"/>
          </w:tcPr>
          <w:p w14:paraId="5789E827" w14:textId="6123D413" w:rsidR="007C0445" w:rsidRPr="00FD7959" w:rsidRDefault="007C0445" w:rsidP="006F2D77">
            <w:pPr>
              <w:numPr>
                <w:ilvl w:val="0"/>
                <w:numId w:val="18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Continued to gather information about the situation</w:t>
            </w:r>
            <w:r w:rsidR="007A512E" w:rsidRPr="00FD7959">
              <w:rPr>
                <w:rFonts w:eastAsia="Times New Roman" w:cs="Tahoma"/>
              </w:rPr>
              <w:t xml:space="preserve"> for ongoing impacts?</w:t>
            </w:r>
          </w:p>
        </w:tc>
        <w:sdt>
          <w:sdtPr>
            <w:rPr>
              <w:rFonts w:eastAsia="Times New Roman" w:cs="Tahoma"/>
              <w:sz w:val="24"/>
            </w:rPr>
            <w:id w:val="-1655826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</w:tcPr>
              <w:p w14:paraId="609C1581" w14:textId="77777777" w:rsidR="007C0445" w:rsidRPr="00FD7959" w:rsidRDefault="007C0445" w:rsidP="007C0445">
                <w:pPr>
                  <w:jc w:val="center"/>
                  <w:rPr>
                    <w:rFonts w:eastAsia="Times New Roman" w:cs="Tahoma"/>
                    <w:sz w:val="24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4"/>
                  </w:rPr>
                  <w:t>☐</w:t>
                </w:r>
              </w:p>
            </w:tc>
          </w:sdtContent>
        </w:sdt>
        <w:tc>
          <w:tcPr>
            <w:tcW w:w="4059" w:type="dxa"/>
          </w:tcPr>
          <w:p w14:paraId="5EF1E0EF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0C2A9F5C" w14:textId="77777777" w:rsidTr="00113A89">
        <w:tc>
          <w:tcPr>
            <w:tcW w:w="4248" w:type="dxa"/>
          </w:tcPr>
          <w:p w14:paraId="3316F8C1" w14:textId="387E5230" w:rsidR="007C0445" w:rsidRPr="008214E3" w:rsidRDefault="007C0445" w:rsidP="007C0445">
            <w:pPr>
              <w:numPr>
                <w:ilvl w:val="0"/>
                <w:numId w:val="18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Assessed current financial position?</w:t>
            </w:r>
          </w:p>
        </w:tc>
        <w:sdt>
          <w:sdtPr>
            <w:rPr>
              <w:rFonts w:eastAsia="Times New Roman" w:cs="Tahoma"/>
              <w:sz w:val="24"/>
            </w:rPr>
            <w:id w:val="1057906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</w:tcPr>
              <w:p w14:paraId="1351D9E9" w14:textId="77777777" w:rsidR="007C0445" w:rsidRPr="00FD7959" w:rsidRDefault="007C0445" w:rsidP="007C0445">
                <w:pPr>
                  <w:jc w:val="center"/>
                  <w:rPr>
                    <w:rFonts w:eastAsia="Times New Roman" w:cs="Tahoma"/>
                    <w:sz w:val="24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4"/>
                  </w:rPr>
                  <w:t>☐</w:t>
                </w:r>
              </w:p>
            </w:tc>
          </w:sdtContent>
        </w:sdt>
        <w:tc>
          <w:tcPr>
            <w:tcW w:w="4059" w:type="dxa"/>
          </w:tcPr>
          <w:p w14:paraId="4621724C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6BD73492" w14:textId="77777777" w:rsidTr="00113A89">
        <w:tc>
          <w:tcPr>
            <w:tcW w:w="4248" w:type="dxa"/>
          </w:tcPr>
          <w:p w14:paraId="090A40FB" w14:textId="58886AE8" w:rsidR="007C0445" w:rsidRPr="008214E3" w:rsidRDefault="007C0445" w:rsidP="007C0445">
            <w:pPr>
              <w:numPr>
                <w:ilvl w:val="0"/>
                <w:numId w:val="18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Reviewed cash requirements to restore operations?</w:t>
            </w:r>
          </w:p>
        </w:tc>
        <w:sdt>
          <w:sdtPr>
            <w:rPr>
              <w:rFonts w:eastAsia="Times New Roman" w:cs="Tahoma"/>
              <w:sz w:val="24"/>
            </w:rPr>
            <w:id w:val="838195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</w:tcPr>
              <w:p w14:paraId="696B82F2" w14:textId="77777777" w:rsidR="007C0445" w:rsidRPr="00FD7959" w:rsidRDefault="007C0445" w:rsidP="007C0445">
                <w:pPr>
                  <w:jc w:val="center"/>
                  <w:rPr>
                    <w:rFonts w:eastAsia="Times New Roman" w:cs="Tahoma"/>
                    <w:sz w:val="24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4"/>
                  </w:rPr>
                  <w:t>☐</w:t>
                </w:r>
              </w:p>
            </w:tc>
          </w:sdtContent>
        </w:sdt>
        <w:tc>
          <w:tcPr>
            <w:tcW w:w="4059" w:type="dxa"/>
          </w:tcPr>
          <w:p w14:paraId="5C8B6CBB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71FEE59E" w14:textId="77777777" w:rsidTr="00113A89">
        <w:tc>
          <w:tcPr>
            <w:tcW w:w="4248" w:type="dxa"/>
          </w:tcPr>
          <w:p w14:paraId="7CFF7337" w14:textId="57FEDC3E" w:rsidR="007C0445" w:rsidRPr="008214E3" w:rsidRDefault="007C0445" w:rsidP="007C0445">
            <w:pPr>
              <w:numPr>
                <w:ilvl w:val="0"/>
                <w:numId w:val="18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Contacted insurance brokers/company?</w:t>
            </w:r>
          </w:p>
        </w:tc>
        <w:sdt>
          <w:sdtPr>
            <w:rPr>
              <w:rFonts w:eastAsia="Times New Roman" w:cs="Tahoma"/>
              <w:sz w:val="24"/>
            </w:rPr>
            <w:id w:val="-654834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</w:tcPr>
              <w:p w14:paraId="6EF40973" w14:textId="77777777" w:rsidR="007C0445" w:rsidRPr="00FD7959" w:rsidRDefault="007C0445" w:rsidP="007C0445">
                <w:pPr>
                  <w:jc w:val="center"/>
                  <w:rPr>
                    <w:rFonts w:eastAsia="Times New Roman" w:cs="Tahoma"/>
                    <w:sz w:val="24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4"/>
                  </w:rPr>
                  <w:t>☐</w:t>
                </w:r>
              </w:p>
            </w:tc>
          </w:sdtContent>
        </w:sdt>
        <w:tc>
          <w:tcPr>
            <w:tcW w:w="4059" w:type="dxa"/>
          </w:tcPr>
          <w:p w14:paraId="231B8660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65903EEE" w14:textId="77777777" w:rsidTr="00113A89">
        <w:tc>
          <w:tcPr>
            <w:tcW w:w="4248" w:type="dxa"/>
          </w:tcPr>
          <w:p w14:paraId="7118D124" w14:textId="1FE6A437" w:rsidR="007C0445" w:rsidRPr="008214E3" w:rsidRDefault="007C0445" w:rsidP="007C0445">
            <w:pPr>
              <w:numPr>
                <w:ilvl w:val="0"/>
                <w:numId w:val="18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Developed financial goals and timeframes for recovery?</w:t>
            </w:r>
          </w:p>
        </w:tc>
        <w:sdt>
          <w:sdtPr>
            <w:rPr>
              <w:rFonts w:eastAsia="Times New Roman" w:cs="Tahoma"/>
              <w:sz w:val="24"/>
            </w:rPr>
            <w:id w:val="1280459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</w:tcPr>
              <w:p w14:paraId="601C3B20" w14:textId="6D5EDDB8" w:rsidR="007C0445" w:rsidRPr="00FD7959" w:rsidRDefault="00DF10D6" w:rsidP="007C0445">
                <w:pPr>
                  <w:jc w:val="center"/>
                  <w:rPr>
                    <w:rFonts w:eastAsia="Times New Roman" w:cs="Tahoma"/>
                    <w:sz w:val="24"/>
                  </w:rPr>
                </w:pPr>
                <w:r>
                  <w:rPr>
                    <w:rFonts w:ascii="MS Gothic" w:eastAsia="MS Gothic" w:hAnsi="MS Gothic" w:cs="Tahoma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4059" w:type="dxa"/>
          </w:tcPr>
          <w:p w14:paraId="36152DF1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01E4EC63" w14:textId="77777777" w:rsidTr="00113A89">
        <w:tc>
          <w:tcPr>
            <w:tcW w:w="4248" w:type="dxa"/>
          </w:tcPr>
          <w:p w14:paraId="30031EDE" w14:textId="31549D6B" w:rsidR="007C0445" w:rsidRPr="008214E3" w:rsidRDefault="007C0445" w:rsidP="007C0445">
            <w:pPr>
              <w:numPr>
                <w:ilvl w:val="0"/>
                <w:numId w:val="18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 xml:space="preserve">Kept </w:t>
            </w:r>
            <w:r w:rsidR="00CD1A76" w:rsidRPr="00FD7959">
              <w:rPr>
                <w:rFonts w:eastAsia="Times New Roman" w:cs="Tahoma"/>
              </w:rPr>
              <w:t>team members</w:t>
            </w:r>
            <w:r w:rsidRPr="00FD7959">
              <w:rPr>
                <w:rFonts w:eastAsia="Times New Roman" w:cs="Tahoma"/>
              </w:rPr>
              <w:t xml:space="preserve"> informed?</w:t>
            </w:r>
          </w:p>
        </w:tc>
        <w:sdt>
          <w:sdtPr>
            <w:rPr>
              <w:rFonts w:eastAsia="Times New Roman" w:cs="Tahoma"/>
              <w:sz w:val="24"/>
            </w:rPr>
            <w:id w:val="-1411378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</w:tcPr>
              <w:p w14:paraId="02C3EE50" w14:textId="77777777" w:rsidR="007C0445" w:rsidRPr="00FD7959" w:rsidRDefault="007C0445" w:rsidP="007C0445">
                <w:pPr>
                  <w:jc w:val="center"/>
                  <w:rPr>
                    <w:rFonts w:eastAsia="Times New Roman" w:cs="Tahoma"/>
                    <w:sz w:val="24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4"/>
                  </w:rPr>
                  <w:t>☐</w:t>
                </w:r>
              </w:p>
            </w:tc>
          </w:sdtContent>
        </w:sdt>
        <w:tc>
          <w:tcPr>
            <w:tcW w:w="4059" w:type="dxa"/>
          </w:tcPr>
          <w:p w14:paraId="319A275D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3C1A7023" w14:textId="77777777" w:rsidTr="00113A89">
        <w:tc>
          <w:tcPr>
            <w:tcW w:w="4248" w:type="dxa"/>
          </w:tcPr>
          <w:p w14:paraId="1FC3B6D4" w14:textId="7D4C4FB2" w:rsidR="007C0445" w:rsidRPr="008214E3" w:rsidRDefault="007C0445" w:rsidP="007C0445">
            <w:pPr>
              <w:numPr>
                <w:ilvl w:val="0"/>
                <w:numId w:val="18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Kept key stakeholders informed?</w:t>
            </w:r>
          </w:p>
        </w:tc>
        <w:sdt>
          <w:sdtPr>
            <w:rPr>
              <w:rFonts w:eastAsia="Times New Roman" w:cs="Tahoma"/>
              <w:sz w:val="24"/>
            </w:rPr>
            <w:id w:val="1250227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</w:tcPr>
              <w:p w14:paraId="32499FDC" w14:textId="77777777" w:rsidR="007C0445" w:rsidRPr="00FD7959" w:rsidRDefault="007C0445" w:rsidP="007C0445">
                <w:pPr>
                  <w:jc w:val="center"/>
                  <w:rPr>
                    <w:rFonts w:eastAsia="Times New Roman" w:cs="Tahoma"/>
                    <w:sz w:val="24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4"/>
                  </w:rPr>
                  <w:t>☐</w:t>
                </w:r>
              </w:p>
            </w:tc>
          </w:sdtContent>
        </w:sdt>
        <w:tc>
          <w:tcPr>
            <w:tcW w:w="4059" w:type="dxa"/>
          </w:tcPr>
          <w:p w14:paraId="4D868147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0FE0EDDC" w14:textId="77777777" w:rsidTr="00113A89">
        <w:tc>
          <w:tcPr>
            <w:tcW w:w="4248" w:type="dxa"/>
          </w:tcPr>
          <w:p w14:paraId="5D4CC568" w14:textId="3030DD09" w:rsidR="007C0445" w:rsidRPr="00FD7959" w:rsidRDefault="007C0445" w:rsidP="006F2D77">
            <w:pPr>
              <w:numPr>
                <w:ilvl w:val="0"/>
                <w:numId w:val="18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Identified information requirements and sourced the information?</w:t>
            </w:r>
          </w:p>
        </w:tc>
        <w:sdt>
          <w:sdtPr>
            <w:rPr>
              <w:rFonts w:eastAsia="Times New Roman" w:cs="Tahoma"/>
              <w:sz w:val="24"/>
            </w:rPr>
            <w:id w:val="-2001419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</w:tcPr>
              <w:p w14:paraId="653E06B0" w14:textId="77777777" w:rsidR="007C0445" w:rsidRPr="00FD7959" w:rsidRDefault="007C0445" w:rsidP="007C0445">
                <w:pPr>
                  <w:jc w:val="center"/>
                  <w:rPr>
                    <w:rFonts w:eastAsia="Times New Roman" w:cs="Tahoma"/>
                    <w:sz w:val="24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4"/>
                  </w:rPr>
                  <w:t>☐</w:t>
                </w:r>
              </w:p>
            </w:tc>
          </w:sdtContent>
        </w:sdt>
        <w:tc>
          <w:tcPr>
            <w:tcW w:w="4059" w:type="dxa"/>
          </w:tcPr>
          <w:p w14:paraId="17937AF6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50AD0238" w14:textId="77777777" w:rsidTr="00113A89">
        <w:tc>
          <w:tcPr>
            <w:tcW w:w="4248" w:type="dxa"/>
          </w:tcPr>
          <w:p w14:paraId="1E76EE66" w14:textId="761574DB" w:rsidR="007C0445" w:rsidRPr="008214E3" w:rsidRDefault="007C0445" w:rsidP="007C0445">
            <w:pPr>
              <w:numPr>
                <w:ilvl w:val="0"/>
                <w:numId w:val="18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Set priorities and recover options?</w:t>
            </w:r>
          </w:p>
        </w:tc>
        <w:sdt>
          <w:sdtPr>
            <w:rPr>
              <w:rFonts w:eastAsia="Times New Roman" w:cs="Tahoma"/>
              <w:sz w:val="24"/>
            </w:rPr>
            <w:id w:val="1920440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</w:tcPr>
              <w:p w14:paraId="53A477A0" w14:textId="2FA6EED0" w:rsidR="007C0445" w:rsidRPr="00FD7959" w:rsidRDefault="00E1224D" w:rsidP="007C0445">
                <w:pPr>
                  <w:jc w:val="center"/>
                  <w:rPr>
                    <w:rFonts w:eastAsia="Times New Roman" w:cs="Tahoma"/>
                    <w:sz w:val="24"/>
                  </w:rPr>
                </w:pPr>
                <w:r>
                  <w:rPr>
                    <w:rFonts w:ascii="MS Gothic" w:eastAsia="MS Gothic" w:hAnsi="MS Gothic" w:cs="Tahoma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4059" w:type="dxa"/>
          </w:tcPr>
          <w:p w14:paraId="678E1448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D7959" w14:paraId="71EF7955" w14:textId="77777777" w:rsidTr="00113A89">
        <w:tc>
          <w:tcPr>
            <w:tcW w:w="4248" w:type="dxa"/>
          </w:tcPr>
          <w:p w14:paraId="2B63BCD3" w14:textId="196D0565" w:rsidR="007C0445" w:rsidRPr="008214E3" w:rsidRDefault="007C0445" w:rsidP="007C0445">
            <w:pPr>
              <w:numPr>
                <w:ilvl w:val="0"/>
                <w:numId w:val="18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>Updated the Recovery Plan?</w:t>
            </w:r>
          </w:p>
        </w:tc>
        <w:sdt>
          <w:sdtPr>
            <w:rPr>
              <w:rFonts w:eastAsia="Times New Roman" w:cs="Tahoma"/>
              <w:sz w:val="24"/>
            </w:rPr>
            <w:id w:val="9193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</w:tcPr>
              <w:p w14:paraId="2C4FA28D" w14:textId="77777777" w:rsidR="007C0445" w:rsidRPr="00FD7959" w:rsidRDefault="007C0445" w:rsidP="007C0445">
                <w:pPr>
                  <w:jc w:val="center"/>
                  <w:rPr>
                    <w:rFonts w:eastAsia="Times New Roman" w:cs="Tahoma"/>
                    <w:sz w:val="24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4"/>
                  </w:rPr>
                  <w:t>☐</w:t>
                </w:r>
              </w:p>
            </w:tc>
          </w:sdtContent>
        </w:sdt>
        <w:tc>
          <w:tcPr>
            <w:tcW w:w="4059" w:type="dxa"/>
          </w:tcPr>
          <w:p w14:paraId="061BC209" w14:textId="77777777" w:rsidR="007C0445" w:rsidRPr="00FD7959" w:rsidRDefault="007C0445" w:rsidP="007C0445">
            <w:pPr>
              <w:rPr>
                <w:rFonts w:eastAsia="Times New Roman" w:cs="Tahoma"/>
              </w:rPr>
            </w:pPr>
          </w:p>
        </w:tc>
      </w:tr>
      <w:tr w:rsidR="007C0445" w:rsidRPr="00F55324" w14:paraId="6F47FC78" w14:textId="77777777" w:rsidTr="00113A89">
        <w:tc>
          <w:tcPr>
            <w:tcW w:w="4248" w:type="dxa"/>
          </w:tcPr>
          <w:p w14:paraId="0B0E9636" w14:textId="6FC43A44" w:rsidR="007C0445" w:rsidRPr="00FD7959" w:rsidRDefault="007C0445" w:rsidP="006F2D77">
            <w:pPr>
              <w:numPr>
                <w:ilvl w:val="0"/>
                <w:numId w:val="18"/>
              </w:numPr>
              <w:contextualSpacing/>
              <w:rPr>
                <w:rFonts w:eastAsia="Times New Roman" w:cs="Tahoma"/>
              </w:rPr>
            </w:pPr>
            <w:r w:rsidRPr="00FD7959">
              <w:rPr>
                <w:rFonts w:eastAsia="Times New Roman" w:cs="Tahoma"/>
              </w:rPr>
              <w:t xml:space="preserve">Captured lessons learnt from </w:t>
            </w:r>
            <w:r w:rsidR="002E4767" w:rsidRPr="00FD7959">
              <w:rPr>
                <w:rFonts w:eastAsia="Times New Roman" w:cs="Tahoma"/>
              </w:rPr>
              <w:t>Participant</w:t>
            </w:r>
            <w:r w:rsidRPr="00FD7959">
              <w:rPr>
                <w:rFonts w:eastAsia="Times New Roman" w:cs="Tahoma"/>
              </w:rPr>
              <w:t>, team and business recovery?</w:t>
            </w:r>
          </w:p>
        </w:tc>
        <w:sdt>
          <w:sdtPr>
            <w:rPr>
              <w:rFonts w:eastAsia="Times New Roman" w:cs="Tahoma"/>
              <w:sz w:val="24"/>
            </w:rPr>
            <w:id w:val="-1596396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</w:tcPr>
              <w:p w14:paraId="49A5517C" w14:textId="77777777" w:rsidR="007C0445" w:rsidRPr="00F55324" w:rsidRDefault="007C0445" w:rsidP="007C0445">
                <w:pPr>
                  <w:jc w:val="center"/>
                  <w:rPr>
                    <w:rFonts w:eastAsia="Times New Roman" w:cs="Tahoma"/>
                    <w:sz w:val="24"/>
                  </w:rPr>
                </w:pPr>
                <w:r w:rsidRPr="00FD7959">
                  <w:rPr>
                    <w:rFonts w:ascii="Segoe UI Symbol" w:eastAsia="Times New Roman" w:hAnsi="Segoe UI Symbol" w:cs="Segoe UI Symbol"/>
                    <w:sz w:val="24"/>
                  </w:rPr>
                  <w:t>☐</w:t>
                </w:r>
              </w:p>
            </w:tc>
          </w:sdtContent>
        </w:sdt>
        <w:tc>
          <w:tcPr>
            <w:tcW w:w="4059" w:type="dxa"/>
          </w:tcPr>
          <w:p w14:paraId="6633E0E7" w14:textId="77777777" w:rsidR="007C0445" w:rsidRPr="00F55324" w:rsidRDefault="007C0445" w:rsidP="007C0445">
            <w:pPr>
              <w:rPr>
                <w:rFonts w:eastAsia="Times New Roman" w:cs="Tahoma"/>
              </w:rPr>
            </w:pPr>
          </w:p>
        </w:tc>
      </w:tr>
    </w:tbl>
    <w:p w14:paraId="06CC840B" w14:textId="1916F458" w:rsidR="00732140" w:rsidRPr="00F55324" w:rsidRDefault="00732140" w:rsidP="00B62C02"/>
    <w:p w14:paraId="55E622E9" w14:textId="77777777" w:rsidR="006F0AB7" w:rsidRPr="00F55324" w:rsidRDefault="006F0AB7"/>
    <w:sectPr w:rsidR="006F0AB7" w:rsidRPr="00F55324" w:rsidSect="00DF387E">
      <w:pgSz w:w="11906" w:h="16838"/>
      <w:pgMar w:top="1440" w:right="1440" w:bottom="1440" w:left="1440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B009" w14:textId="77777777" w:rsidR="00DF387E" w:rsidRDefault="00DF387E" w:rsidP="00F55324">
      <w:r>
        <w:separator/>
      </w:r>
    </w:p>
  </w:endnote>
  <w:endnote w:type="continuationSeparator" w:id="0">
    <w:p w14:paraId="2343F0D1" w14:textId="77777777" w:rsidR="00DF387E" w:rsidRDefault="00DF387E" w:rsidP="00F55324">
      <w:r>
        <w:continuationSeparator/>
      </w:r>
    </w:p>
  </w:endnote>
  <w:endnote w:type="continuationNotice" w:id="1">
    <w:p w14:paraId="6BCF9D0B" w14:textId="77777777" w:rsidR="00DF387E" w:rsidRDefault="00DF38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bik-Regular">
    <w:altName w:val="Calibri"/>
    <w:charset w:val="B1"/>
    <w:family w:val="auto"/>
    <w:pitch w:val="variable"/>
    <w:sig w:usb0="A0000A6F" w:usb1="4000205B" w:usb2="00000000" w:usb3="00000000" w:csb0="000000B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illaSlab-SemiBold">
    <w:altName w:val="Calibri"/>
    <w:charset w:val="4D"/>
    <w:family w:val="auto"/>
    <w:pitch w:val="variable"/>
    <w:sig w:usb0="A00000FF" w:usb1="5001E47B" w:usb2="00000000" w:usb3="00000000" w:csb0="0000009B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otham Light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C3FA" w14:textId="0B48777A" w:rsidR="000213B5" w:rsidRDefault="00276A18" w:rsidP="002A2967">
    <w:pPr>
      <w:rPr>
        <w:rFonts w:asciiTheme="minorHAnsi" w:eastAsia="Calibri" w:hAnsiTheme="minorHAnsi" w:cs="Calibri"/>
      </w:rPr>
    </w:pPr>
    <w:r w:rsidRPr="00276A18">
      <w:rPr>
        <w:rFonts w:asciiTheme="minorHAnsi" w:eastAsia="Calibri" w:hAnsiTheme="minorHAnsi" w:cs="Calibri"/>
        <w:sz w:val="18"/>
        <w:szCs w:val="18"/>
      </w:rPr>
      <w:t>Decent Care</w:t>
    </w:r>
    <w:r>
      <w:rPr>
        <w:rFonts w:asciiTheme="minorHAnsi" w:eastAsia="Calibri" w:hAnsiTheme="minorHAnsi" w:cs="Calibri"/>
        <w:sz w:val="18"/>
        <w:szCs w:val="18"/>
      </w:rPr>
      <w:t xml:space="preserve"> </w:t>
    </w:r>
    <w:r w:rsidR="000213B5">
      <w:rPr>
        <w:rFonts w:asciiTheme="minorHAnsi" w:eastAsia="Calibri" w:hAnsiTheme="minorHAnsi" w:cs="Calibri"/>
        <w:sz w:val="18"/>
        <w:szCs w:val="18"/>
      </w:rPr>
      <w:t xml:space="preserve">– Business Continuity </w:t>
    </w:r>
    <w:r w:rsidR="00FD7959">
      <w:rPr>
        <w:rFonts w:asciiTheme="minorHAnsi" w:eastAsia="Calibri" w:hAnsiTheme="minorHAnsi" w:cs="Calibri"/>
        <w:sz w:val="18"/>
        <w:szCs w:val="18"/>
      </w:rPr>
      <w:t xml:space="preserve">and Emergency </w:t>
    </w:r>
    <w:r w:rsidR="000213B5">
      <w:rPr>
        <w:rFonts w:asciiTheme="minorHAnsi" w:eastAsia="Calibri" w:hAnsiTheme="minorHAnsi" w:cs="Calibri"/>
        <w:sz w:val="18"/>
        <w:szCs w:val="18"/>
      </w:rPr>
      <w:t>Plan, Version 1.</w:t>
    </w:r>
    <w:r w:rsidR="001B0743">
      <w:rPr>
        <w:rFonts w:asciiTheme="minorHAnsi" w:eastAsia="Calibri" w:hAnsiTheme="minorHAnsi" w:cs="Calibri"/>
        <w:sz w:val="18"/>
        <w:szCs w:val="18"/>
      </w:rPr>
      <w:t>2</w:t>
    </w:r>
    <w:r w:rsidR="000213B5">
      <w:rPr>
        <w:rFonts w:asciiTheme="minorHAnsi" w:eastAsia="Calibri" w:hAnsiTheme="minorHAnsi" w:cs="Calibri"/>
        <w:color w:val="666666"/>
      </w:rPr>
      <w:tab/>
      <w:t xml:space="preserve">                                   </w:t>
    </w:r>
    <w:r w:rsidR="00065AC3">
      <w:rPr>
        <w:rFonts w:asciiTheme="minorHAnsi" w:eastAsia="Calibri" w:hAnsiTheme="minorHAnsi" w:cs="Calibri"/>
        <w:color w:val="666666"/>
      </w:rPr>
      <w:tab/>
    </w:r>
    <w:r w:rsidR="000213B5">
      <w:rPr>
        <w:rFonts w:asciiTheme="minorHAnsi" w:eastAsia="Calibri" w:hAnsiTheme="minorHAnsi" w:cs="Calibri"/>
        <w:color w:val="666666"/>
      </w:rPr>
      <w:t xml:space="preserve">   </w:t>
    </w:r>
    <w:r w:rsidR="000213B5">
      <w:rPr>
        <w:rFonts w:asciiTheme="minorHAnsi" w:eastAsia="Calibri" w:hAnsiTheme="minorHAnsi" w:cs="Calibri"/>
        <w:sz w:val="18"/>
        <w:szCs w:val="18"/>
      </w:rPr>
      <w:fldChar w:fldCharType="begin"/>
    </w:r>
    <w:r w:rsidR="000213B5">
      <w:rPr>
        <w:rFonts w:asciiTheme="minorHAnsi" w:eastAsia="Calibri" w:hAnsiTheme="minorHAnsi" w:cs="Calibri"/>
        <w:sz w:val="18"/>
        <w:szCs w:val="18"/>
      </w:rPr>
      <w:instrText>PAGE</w:instrText>
    </w:r>
    <w:r w:rsidR="000213B5">
      <w:rPr>
        <w:rFonts w:asciiTheme="minorHAnsi" w:eastAsia="Calibri" w:hAnsiTheme="minorHAnsi" w:cs="Calibri"/>
        <w:sz w:val="18"/>
        <w:szCs w:val="18"/>
      </w:rPr>
      <w:fldChar w:fldCharType="separate"/>
    </w:r>
    <w:r w:rsidR="000213B5">
      <w:rPr>
        <w:rFonts w:asciiTheme="minorHAnsi" w:eastAsia="Calibri" w:hAnsiTheme="minorHAnsi" w:cs="Calibri"/>
        <w:sz w:val="18"/>
        <w:szCs w:val="18"/>
      </w:rPr>
      <w:t>1</w:t>
    </w:r>
    <w:r w:rsidR="000213B5">
      <w:rPr>
        <w:rFonts w:asciiTheme="minorHAnsi" w:eastAsia="Calibri" w:hAnsiTheme="minorHAnsi" w:cs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3E90D" w14:textId="77777777" w:rsidR="00DF387E" w:rsidRDefault="00DF387E" w:rsidP="00F55324">
      <w:r>
        <w:separator/>
      </w:r>
    </w:p>
  </w:footnote>
  <w:footnote w:type="continuationSeparator" w:id="0">
    <w:p w14:paraId="76934377" w14:textId="77777777" w:rsidR="00DF387E" w:rsidRDefault="00DF387E" w:rsidP="00F55324">
      <w:r>
        <w:continuationSeparator/>
      </w:r>
    </w:p>
  </w:footnote>
  <w:footnote w:type="continuationNotice" w:id="1">
    <w:p w14:paraId="55F1A812" w14:textId="77777777" w:rsidR="00DF387E" w:rsidRDefault="00DF38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955D" w14:textId="40AF8DA6" w:rsidR="00695C55" w:rsidRDefault="00276A18" w:rsidP="00276A1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D9EA4E" wp14:editId="334870A2">
          <wp:simplePos x="0" y="0"/>
          <wp:positionH relativeFrom="margin">
            <wp:align>center</wp:align>
          </wp:positionH>
          <wp:positionV relativeFrom="topMargin">
            <wp:align>center</wp:align>
          </wp:positionV>
          <wp:extent cx="2196000" cy="766800"/>
          <wp:effectExtent l="0" t="0" r="0" b="0"/>
          <wp:wrapSquare wrapText="bothSides"/>
          <wp:docPr id="1" name="Picture 7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46A7A93-EED5-40F7-A8E8-0678AFEF863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7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446A7A93-EED5-40F7-A8E8-0678AFEF863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0" cy="7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32E"/>
    <w:multiLevelType w:val="hybridMultilevel"/>
    <w:tmpl w:val="62D8639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16617"/>
    <w:multiLevelType w:val="multilevel"/>
    <w:tmpl w:val="BE2C42FA"/>
    <w:lvl w:ilvl="0">
      <w:start w:val="1"/>
      <w:numFmt w:val="decimal"/>
      <w:pStyle w:val="DotPointDas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8D4091"/>
    <w:multiLevelType w:val="hybridMultilevel"/>
    <w:tmpl w:val="56686090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5D566C"/>
    <w:multiLevelType w:val="hybridMultilevel"/>
    <w:tmpl w:val="89A8699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54910"/>
    <w:multiLevelType w:val="hybridMultilevel"/>
    <w:tmpl w:val="76F2C52E"/>
    <w:lvl w:ilvl="0" w:tplc="38E63284">
      <w:start w:val="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873EE"/>
    <w:multiLevelType w:val="hybridMultilevel"/>
    <w:tmpl w:val="64EC2C28"/>
    <w:lvl w:ilvl="0" w:tplc="C64E2A2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352EF"/>
    <w:multiLevelType w:val="hybridMultilevel"/>
    <w:tmpl w:val="B18CD0D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C2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D665C"/>
    <w:multiLevelType w:val="hybridMultilevel"/>
    <w:tmpl w:val="54A0CE6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1919C5"/>
    <w:multiLevelType w:val="hybridMultilevel"/>
    <w:tmpl w:val="B8344FF8"/>
    <w:lvl w:ilvl="0" w:tplc="624ED13A">
      <w:start w:val="1"/>
      <w:numFmt w:val="bullet"/>
      <w:lvlText w:val="•"/>
      <w:lvlJc w:val="left"/>
    </w:lvl>
    <w:lvl w:ilvl="1" w:tplc="2BA6DBF2">
      <w:start w:val="23"/>
      <w:numFmt w:val="bullet"/>
      <w:lvlText w:val="-"/>
      <w:lvlJc w:val="left"/>
      <w:rPr>
        <w:rFonts w:ascii="Arial" w:eastAsia="Arial" w:hAnsi="Arial" w:cs="Arial" w:hint="default"/>
      </w:rPr>
    </w:lvl>
    <w:lvl w:ilvl="2" w:tplc="6AEC71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60F54"/>
        <w:spacing w:val="-100"/>
        <w:kern w:val="20"/>
        <w:position w:val="0"/>
      </w:rPr>
    </w:lvl>
    <w:lvl w:ilvl="3" w:tplc="1CFC39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60F54"/>
        <w:spacing w:val="-100"/>
        <w:kern w:val="20"/>
        <w:position w:val="0"/>
      </w:rPr>
    </w:lvl>
    <w:lvl w:ilvl="4" w:tplc="5170BACC">
      <w:numFmt w:val="bullet"/>
      <w:pStyle w:val="linedotpoin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060F54"/>
        <w:spacing w:val="-100"/>
        <w:kern w:val="20"/>
        <w:position w:val="0"/>
      </w:rPr>
    </w:lvl>
    <w:lvl w:ilvl="5" w:tplc="18E21814">
      <w:numFmt w:val="decimal"/>
      <w:lvlText w:val=""/>
      <w:lvlJc w:val="left"/>
    </w:lvl>
    <w:lvl w:ilvl="6" w:tplc="2E50FF0C">
      <w:numFmt w:val="decimal"/>
      <w:lvlText w:val=""/>
      <w:lvlJc w:val="left"/>
    </w:lvl>
    <w:lvl w:ilvl="7" w:tplc="1C1A5570">
      <w:numFmt w:val="decimal"/>
      <w:lvlText w:val=""/>
      <w:lvlJc w:val="left"/>
    </w:lvl>
    <w:lvl w:ilvl="8" w:tplc="164A9CD8">
      <w:numFmt w:val="decimal"/>
      <w:lvlText w:val=""/>
      <w:lvlJc w:val="left"/>
    </w:lvl>
  </w:abstractNum>
  <w:abstractNum w:abstractNumId="9" w15:restartNumberingAfterBreak="0">
    <w:nsid w:val="1373472D"/>
    <w:multiLevelType w:val="hybridMultilevel"/>
    <w:tmpl w:val="48CC2386"/>
    <w:lvl w:ilvl="0" w:tplc="24F0534C">
      <w:start w:val="1"/>
      <w:numFmt w:val="bullet"/>
      <w:pStyle w:val="DotPoin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D5ABC"/>
    <w:multiLevelType w:val="hybridMultilevel"/>
    <w:tmpl w:val="3FB0AD3C"/>
    <w:lvl w:ilvl="0" w:tplc="2E7CA6F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4488E"/>
    <w:multiLevelType w:val="hybridMultilevel"/>
    <w:tmpl w:val="52864D0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E44C5"/>
    <w:multiLevelType w:val="hybridMultilevel"/>
    <w:tmpl w:val="DEECBC5A"/>
    <w:lvl w:ilvl="0" w:tplc="F65A93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402D3"/>
    <w:multiLevelType w:val="hybridMultilevel"/>
    <w:tmpl w:val="5336CD9A"/>
    <w:lvl w:ilvl="0" w:tplc="BADC24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D1584"/>
    <w:multiLevelType w:val="hybridMultilevel"/>
    <w:tmpl w:val="3B0C9B4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F353EE"/>
    <w:multiLevelType w:val="hybridMultilevel"/>
    <w:tmpl w:val="B154544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EB7CED"/>
    <w:multiLevelType w:val="hybridMultilevel"/>
    <w:tmpl w:val="C6A43B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D7B27"/>
    <w:multiLevelType w:val="hybridMultilevel"/>
    <w:tmpl w:val="841CAB9A"/>
    <w:lvl w:ilvl="0" w:tplc="B5C4C036">
      <w:start w:val="1"/>
      <w:numFmt w:val="bullet"/>
      <w:pStyle w:val="DHHSbullet1lastlin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99660B"/>
    <w:multiLevelType w:val="hybridMultilevel"/>
    <w:tmpl w:val="D3D8C67E"/>
    <w:lvl w:ilvl="0" w:tplc="57A4A7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3869AA"/>
    <w:multiLevelType w:val="hybridMultilevel"/>
    <w:tmpl w:val="E2AC7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6351A"/>
    <w:multiLevelType w:val="hybridMultilevel"/>
    <w:tmpl w:val="86DC50C6"/>
    <w:lvl w:ilvl="0" w:tplc="1BB66068">
      <w:start w:val="1"/>
      <w:numFmt w:val="bullet"/>
      <w:pStyle w:val="dotpoint0"/>
      <w:lvlText w:val=""/>
      <w:lvlJc w:val="left"/>
      <w:pPr>
        <w:ind w:left="778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9C0E08"/>
    <w:multiLevelType w:val="hybridMultilevel"/>
    <w:tmpl w:val="FC340E44"/>
    <w:lvl w:ilvl="0" w:tplc="BADC24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371D10"/>
    <w:multiLevelType w:val="hybridMultilevel"/>
    <w:tmpl w:val="913C2B56"/>
    <w:lvl w:ilvl="0" w:tplc="D3B436FC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8428FB"/>
    <w:multiLevelType w:val="hybridMultilevel"/>
    <w:tmpl w:val="2AD0ED6E"/>
    <w:lvl w:ilvl="0" w:tplc="25628EF4">
      <w:start w:val="1"/>
      <w:numFmt w:val="bullet"/>
      <w:pStyle w:val="LineDo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C0D13"/>
    <w:multiLevelType w:val="hybridMultilevel"/>
    <w:tmpl w:val="AB3232F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35422"/>
    <w:multiLevelType w:val="hybridMultilevel"/>
    <w:tmpl w:val="610EE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07F67"/>
    <w:multiLevelType w:val="multilevel"/>
    <w:tmpl w:val="B7108F88"/>
    <w:lvl w:ilvl="0">
      <w:start w:val="1"/>
      <w:numFmt w:val="decimal"/>
      <w:pStyle w:val="NumberList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28C1828"/>
    <w:multiLevelType w:val="multilevel"/>
    <w:tmpl w:val="902EB9E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6804AF"/>
        <w:u w:color="4472C4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461E5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10DD9"/>
    <w:multiLevelType w:val="hybridMultilevel"/>
    <w:tmpl w:val="402C36FE"/>
    <w:lvl w:ilvl="0" w:tplc="0FF2FC10">
      <w:start w:val="1"/>
      <w:numFmt w:val="decimal"/>
      <w:pStyle w:val="Style4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A1E5A"/>
    <w:multiLevelType w:val="multilevel"/>
    <w:tmpl w:val="EC2C0F22"/>
    <w:styleLink w:val="ZZBullets"/>
    <w:lvl w:ilvl="0">
      <w:start w:val="1"/>
      <w:numFmt w:val="bullet"/>
      <w:pStyle w:val="DHHSbullet1"/>
      <w:lvlText w:val="•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lvlRestart w:val="0"/>
      <w:pStyle w:val="DHHSbullet2"/>
      <w:lvlText w:val="–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7842C8D"/>
    <w:multiLevelType w:val="hybridMultilevel"/>
    <w:tmpl w:val="2230081C"/>
    <w:lvl w:ilvl="0" w:tplc="670EF8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D01A4"/>
    <w:multiLevelType w:val="hybridMultilevel"/>
    <w:tmpl w:val="4C22330A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246816"/>
    <w:multiLevelType w:val="hybridMultilevel"/>
    <w:tmpl w:val="CC4AD86E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212EAE"/>
    <w:multiLevelType w:val="multilevel"/>
    <w:tmpl w:val="EC5072F2"/>
    <w:styleLink w:val="ZZBullets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3D36019"/>
    <w:multiLevelType w:val="hybridMultilevel"/>
    <w:tmpl w:val="FBB61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717B3"/>
    <w:multiLevelType w:val="multilevel"/>
    <w:tmpl w:val="8DF2EA54"/>
    <w:lvl w:ilvl="0">
      <w:start w:val="1"/>
      <w:numFmt w:val="bullet"/>
      <w:pStyle w:val="DotPoint1"/>
      <w:lvlText w:val=""/>
      <w:lvlJc w:val="left"/>
      <w:pPr>
        <w:ind w:left="71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66A17B59"/>
    <w:multiLevelType w:val="hybridMultilevel"/>
    <w:tmpl w:val="3BF8F308"/>
    <w:lvl w:ilvl="0" w:tplc="CE90F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48755F"/>
    <w:multiLevelType w:val="hybridMultilevel"/>
    <w:tmpl w:val="063A3776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9141A3"/>
    <w:multiLevelType w:val="hybridMultilevel"/>
    <w:tmpl w:val="30FA3E3C"/>
    <w:lvl w:ilvl="0" w:tplc="D63412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E41E31"/>
    <w:multiLevelType w:val="hybridMultilevel"/>
    <w:tmpl w:val="80EC58E2"/>
    <w:lvl w:ilvl="0" w:tplc="D01A17F0">
      <w:start w:val="1"/>
      <w:numFmt w:val="bullet"/>
      <w:pStyle w:val="DotPoint2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0" w15:restartNumberingAfterBreak="0">
    <w:nsid w:val="6F9877A5"/>
    <w:multiLevelType w:val="hybridMultilevel"/>
    <w:tmpl w:val="B64E6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B00EB"/>
    <w:multiLevelType w:val="hybridMultilevel"/>
    <w:tmpl w:val="B93497D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123DB5"/>
    <w:multiLevelType w:val="hybridMultilevel"/>
    <w:tmpl w:val="B9DEF15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711B6C"/>
    <w:multiLevelType w:val="hybridMultilevel"/>
    <w:tmpl w:val="9410C94A"/>
    <w:lvl w:ilvl="0" w:tplc="B74EC0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50D1C"/>
    <w:multiLevelType w:val="hybridMultilevel"/>
    <w:tmpl w:val="16087486"/>
    <w:lvl w:ilvl="0" w:tplc="9CFC16C6">
      <w:start w:val="1"/>
      <w:numFmt w:val="decimal"/>
      <w:pStyle w:val="BoldNumberList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3776648">
    <w:abstractNumId w:val="33"/>
  </w:num>
  <w:num w:numId="2" w16cid:durableId="434987351">
    <w:abstractNumId w:val="29"/>
  </w:num>
  <w:num w:numId="3" w16cid:durableId="1975452585">
    <w:abstractNumId w:val="17"/>
  </w:num>
  <w:num w:numId="4" w16cid:durableId="827211777">
    <w:abstractNumId w:val="36"/>
  </w:num>
  <w:num w:numId="5" w16cid:durableId="1860699903">
    <w:abstractNumId w:val="18"/>
  </w:num>
  <w:num w:numId="6" w16cid:durableId="1495796983">
    <w:abstractNumId w:val="38"/>
  </w:num>
  <w:num w:numId="7" w16cid:durableId="589654034">
    <w:abstractNumId w:val="32"/>
  </w:num>
  <w:num w:numId="8" w16cid:durableId="447238003">
    <w:abstractNumId w:val="42"/>
  </w:num>
  <w:num w:numId="9" w16cid:durableId="2030838316">
    <w:abstractNumId w:val="24"/>
  </w:num>
  <w:num w:numId="10" w16cid:durableId="1281691110">
    <w:abstractNumId w:val="43"/>
  </w:num>
  <w:num w:numId="11" w16cid:durableId="826363507">
    <w:abstractNumId w:val="2"/>
  </w:num>
  <w:num w:numId="12" w16cid:durableId="1927299076">
    <w:abstractNumId w:val="41"/>
  </w:num>
  <w:num w:numId="13" w16cid:durableId="712315636">
    <w:abstractNumId w:val="14"/>
  </w:num>
  <w:num w:numId="14" w16cid:durableId="253242502">
    <w:abstractNumId w:val="16"/>
  </w:num>
  <w:num w:numId="15" w16cid:durableId="1910770452">
    <w:abstractNumId w:val="30"/>
  </w:num>
  <w:num w:numId="16" w16cid:durableId="814182374">
    <w:abstractNumId w:val="3"/>
  </w:num>
  <w:num w:numId="17" w16cid:durableId="2031445468">
    <w:abstractNumId w:val="15"/>
  </w:num>
  <w:num w:numId="18" w16cid:durableId="1912697010">
    <w:abstractNumId w:val="37"/>
  </w:num>
  <w:num w:numId="19" w16cid:durableId="1784299337">
    <w:abstractNumId w:val="31"/>
  </w:num>
  <w:num w:numId="20" w16cid:durableId="1873107145">
    <w:abstractNumId w:val="13"/>
  </w:num>
  <w:num w:numId="21" w16cid:durableId="1717120084">
    <w:abstractNumId w:val="21"/>
  </w:num>
  <w:num w:numId="22" w16cid:durableId="1585800327">
    <w:abstractNumId w:val="11"/>
  </w:num>
  <w:num w:numId="23" w16cid:durableId="932593211">
    <w:abstractNumId w:val="0"/>
  </w:num>
  <w:num w:numId="24" w16cid:durableId="1516917680">
    <w:abstractNumId w:val="12"/>
  </w:num>
  <w:num w:numId="25" w16cid:durableId="1314066993">
    <w:abstractNumId w:val="8"/>
  </w:num>
  <w:num w:numId="26" w16cid:durableId="617446081">
    <w:abstractNumId w:val="22"/>
  </w:num>
  <w:num w:numId="27" w16cid:durableId="1398672314">
    <w:abstractNumId w:val="9"/>
  </w:num>
  <w:num w:numId="28" w16cid:durableId="1632905688">
    <w:abstractNumId w:val="20"/>
  </w:num>
  <w:num w:numId="29" w16cid:durableId="530463558">
    <w:abstractNumId w:val="35"/>
  </w:num>
  <w:num w:numId="30" w16cid:durableId="1496459846">
    <w:abstractNumId w:val="28"/>
  </w:num>
  <w:num w:numId="31" w16cid:durableId="1123963115">
    <w:abstractNumId w:val="26"/>
  </w:num>
  <w:num w:numId="32" w16cid:durableId="308480915">
    <w:abstractNumId w:val="27"/>
  </w:num>
  <w:num w:numId="33" w16cid:durableId="1884898083">
    <w:abstractNumId w:val="39"/>
  </w:num>
  <w:num w:numId="34" w16cid:durableId="109397107">
    <w:abstractNumId w:val="44"/>
  </w:num>
  <w:num w:numId="35" w16cid:durableId="1874881587">
    <w:abstractNumId w:val="23"/>
  </w:num>
  <w:num w:numId="36" w16cid:durableId="686296125">
    <w:abstractNumId w:val="1"/>
  </w:num>
  <w:num w:numId="37" w16cid:durableId="426314440">
    <w:abstractNumId w:val="10"/>
  </w:num>
  <w:num w:numId="38" w16cid:durableId="251547096">
    <w:abstractNumId w:val="40"/>
  </w:num>
  <w:num w:numId="39" w16cid:durableId="376248459">
    <w:abstractNumId w:val="4"/>
  </w:num>
  <w:num w:numId="40" w16cid:durableId="957831785">
    <w:abstractNumId w:val="6"/>
  </w:num>
  <w:num w:numId="41" w16cid:durableId="843058936">
    <w:abstractNumId w:val="5"/>
  </w:num>
  <w:num w:numId="42" w16cid:durableId="920601287">
    <w:abstractNumId w:val="7"/>
  </w:num>
  <w:num w:numId="43" w16cid:durableId="812598358">
    <w:abstractNumId w:val="25"/>
  </w:num>
  <w:num w:numId="44" w16cid:durableId="1651398830">
    <w:abstractNumId w:val="34"/>
  </w:num>
  <w:num w:numId="45" w16cid:durableId="462384356">
    <w:abstractNumId w:val="1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wNDExMzM2srAwszBV0lEKTi0uzszPAymwrAUAyh6/6iwAAAA="/>
  </w:docVars>
  <w:rsids>
    <w:rsidRoot w:val="007C0445"/>
    <w:rsid w:val="00003763"/>
    <w:rsid w:val="00005678"/>
    <w:rsid w:val="00005683"/>
    <w:rsid w:val="00005849"/>
    <w:rsid w:val="000078FD"/>
    <w:rsid w:val="00016366"/>
    <w:rsid w:val="00017A65"/>
    <w:rsid w:val="000213B5"/>
    <w:rsid w:val="00021ED5"/>
    <w:rsid w:val="000237A2"/>
    <w:rsid w:val="00032BF1"/>
    <w:rsid w:val="0003455B"/>
    <w:rsid w:val="0004344C"/>
    <w:rsid w:val="00044E70"/>
    <w:rsid w:val="00052A7C"/>
    <w:rsid w:val="00054771"/>
    <w:rsid w:val="00057784"/>
    <w:rsid w:val="00065AC3"/>
    <w:rsid w:val="000669F0"/>
    <w:rsid w:val="00067873"/>
    <w:rsid w:val="00077977"/>
    <w:rsid w:val="000835C3"/>
    <w:rsid w:val="000939A5"/>
    <w:rsid w:val="00094B2F"/>
    <w:rsid w:val="0009610F"/>
    <w:rsid w:val="000A19A2"/>
    <w:rsid w:val="000A202A"/>
    <w:rsid w:val="000A2BC1"/>
    <w:rsid w:val="000C4FA8"/>
    <w:rsid w:val="000C4FFD"/>
    <w:rsid w:val="000C6D9D"/>
    <w:rsid w:val="000D1524"/>
    <w:rsid w:val="000D32A2"/>
    <w:rsid w:val="000E0766"/>
    <w:rsid w:val="000E6407"/>
    <w:rsid w:val="001005D1"/>
    <w:rsid w:val="0010780F"/>
    <w:rsid w:val="00112343"/>
    <w:rsid w:val="00113109"/>
    <w:rsid w:val="00113596"/>
    <w:rsid w:val="00113A89"/>
    <w:rsid w:val="00127D22"/>
    <w:rsid w:val="001371EA"/>
    <w:rsid w:val="001377D3"/>
    <w:rsid w:val="00137B2E"/>
    <w:rsid w:val="00143DEE"/>
    <w:rsid w:val="001441C2"/>
    <w:rsid w:val="00150B09"/>
    <w:rsid w:val="001578AD"/>
    <w:rsid w:val="00161272"/>
    <w:rsid w:val="00163865"/>
    <w:rsid w:val="0016472F"/>
    <w:rsid w:val="00164A18"/>
    <w:rsid w:val="00165F64"/>
    <w:rsid w:val="0017281B"/>
    <w:rsid w:val="00174814"/>
    <w:rsid w:val="001759E9"/>
    <w:rsid w:val="00176EDC"/>
    <w:rsid w:val="001775E0"/>
    <w:rsid w:val="001803E0"/>
    <w:rsid w:val="00185FB4"/>
    <w:rsid w:val="00195C78"/>
    <w:rsid w:val="00196541"/>
    <w:rsid w:val="001A22BC"/>
    <w:rsid w:val="001A22C0"/>
    <w:rsid w:val="001A7E18"/>
    <w:rsid w:val="001B0743"/>
    <w:rsid w:val="001B3239"/>
    <w:rsid w:val="001B663C"/>
    <w:rsid w:val="001C2A22"/>
    <w:rsid w:val="001C592D"/>
    <w:rsid w:val="001D0517"/>
    <w:rsid w:val="001D33BD"/>
    <w:rsid w:val="001D5858"/>
    <w:rsid w:val="001E3B68"/>
    <w:rsid w:val="001E4C3C"/>
    <w:rsid w:val="001E7CA1"/>
    <w:rsid w:val="001F04E6"/>
    <w:rsid w:val="001F1627"/>
    <w:rsid w:val="001F2ED2"/>
    <w:rsid w:val="0020005A"/>
    <w:rsid w:val="00211118"/>
    <w:rsid w:val="00221D33"/>
    <w:rsid w:val="002230AF"/>
    <w:rsid w:val="00237583"/>
    <w:rsid w:val="00240035"/>
    <w:rsid w:val="00244680"/>
    <w:rsid w:val="00251752"/>
    <w:rsid w:val="0025354E"/>
    <w:rsid w:val="00253697"/>
    <w:rsid w:val="00253765"/>
    <w:rsid w:val="0025517E"/>
    <w:rsid w:val="00255327"/>
    <w:rsid w:val="00261BF3"/>
    <w:rsid w:val="00262A6C"/>
    <w:rsid w:val="00263F24"/>
    <w:rsid w:val="00267317"/>
    <w:rsid w:val="00270767"/>
    <w:rsid w:val="0027461D"/>
    <w:rsid w:val="00276A18"/>
    <w:rsid w:val="002770F0"/>
    <w:rsid w:val="00277534"/>
    <w:rsid w:val="00277ABE"/>
    <w:rsid w:val="0028547F"/>
    <w:rsid w:val="00286B07"/>
    <w:rsid w:val="00287492"/>
    <w:rsid w:val="00291BF1"/>
    <w:rsid w:val="002A096D"/>
    <w:rsid w:val="002A17E0"/>
    <w:rsid w:val="002A2138"/>
    <w:rsid w:val="002A2967"/>
    <w:rsid w:val="002A635F"/>
    <w:rsid w:val="002B0B7F"/>
    <w:rsid w:val="002B4859"/>
    <w:rsid w:val="002C7CAC"/>
    <w:rsid w:val="002D0D2F"/>
    <w:rsid w:val="002D1C20"/>
    <w:rsid w:val="002D259B"/>
    <w:rsid w:val="002D6434"/>
    <w:rsid w:val="002E4767"/>
    <w:rsid w:val="002E6171"/>
    <w:rsid w:val="002F01CF"/>
    <w:rsid w:val="002F40D2"/>
    <w:rsid w:val="002F4A53"/>
    <w:rsid w:val="0030190F"/>
    <w:rsid w:val="00306878"/>
    <w:rsid w:val="00306A59"/>
    <w:rsid w:val="00310E45"/>
    <w:rsid w:val="00315448"/>
    <w:rsid w:val="003216D8"/>
    <w:rsid w:val="003229E5"/>
    <w:rsid w:val="00330111"/>
    <w:rsid w:val="00330949"/>
    <w:rsid w:val="00330D49"/>
    <w:rsid w:val="003345B2"/>
    <w:rsid w:val="00334D1B"/>
    <w:rsid w:val="00341520"/>
    <w:rsid w:val="00341783"/>
    <w:rsid w:val="00343966"/>
    <w:rsid w:val="00344AD9"/>
    <w:rsid w:val="00347F3A"/>
    <w:rsid w:val="00361B75"/>
    <w:rsid w:val="00363DE2"/>
    <w:rsid w:val="003644E9"/>
    <w:rsid w:val="00366843"/>
    <w:rsid w:val="003677F4"/>
    <w:rsid w:val="0037730A"/>
    <w:rsid w:val="00377C21"/>
    <w:rsid w:val="003852C2"/>
    <w:rsid w:val="00386472"/>
    <w:rsid w:val="003870C3"/>
    <w:rsid w:val="0039076F"/>
    <w:rsid w:val="003A0B2D"/>
    <w:rsid w:val="003A28CB"/>
    <w:rsid w:val="003A34A2"/>
    <w:rsid w:val="003A6266"/>
    <w:rsid w:val="003B0B79"/>
    <w:rsid w:val="003B2668"/>
    <w:rsid w:val="003B7B49"/>
    <w:rsid w:val="003C1D5A"/>
    <w:rsid w:val="003C4BCA"/>
    <w:rsid w:val="003C5253"/>
    <w:rsid w:val="003C7413"/>
    <w:rsid w:val="003D28A6"/>
    <w:rsid w:val="003D7AF0"/>
    <w:rsid w:val="003E595B"/>
    <w:rsid w:val="003E5B19"/>
    <w:rsid w:val="003F01CE"/>
    <w:rsid w:val="003F0368"/>
    <w:rsid w:val="003F3F10"/>
    <w:rsid w:val="003F63D2"/>
    <w:rsid w:val="003F64B0"/>
    <w:rsid w:val="00400AD5"/>
    <w:rsid w:val="00403779"/>
    <w:rsid w:val="0040432E"/>
    <w:rsid w:val="00404FC1"/>
    <w:rsid w:val="00405ABE"/>
    <w:rsid w:val="00412A39"/>
    <w:rsid w:val="00413D30"/>
    <w:rsid w:val="00414889"/>
    <w:rsid w:val="0041791F"/>
    <w:rsid w:val="00420CF8"/>
    <w:rsid w:val="00421205"/>
    <w:rsid w:val="00422E1B"/>
    <w:rsid w:val="00425AA4"/>
    <w:rsid w:val="004266F4"/>
    <w:rsid w:val="004338C5"/>
    <w:rsid w:val="00433ACB"/>
    <w:rsid w:val="004360E5"/>
    <w:rsid w:val="00436333"/>
    <w:rsid w:val="004371CF"/>
    <w:rsid w:val="0044129A"/>
    <w:rsid w:val="004414FE"/>
    <w:rsid w:val="00442E20"/>
    <w:rsid w:val="00444C2F"/>
    <w:rsid w:val="00447792"/>
    <w:rsid w:val="00455FDF"/>
    <w:rsid w:val="00464224"/>
    <w:rsid w:val="004772D6"/>
    <w:rsid w:val="00482A9B"/>
    <w:rsid w:val="00494088"/>
    <w:rsid w:val="00497849"/>
    <w:rsid w:val="00497E00"/>
    <w:rsid w:val="00497E26"/>
    <w:rsid w:val="004A40AF"/>
    <w:rsid w:val="004A4D67"/>
    <w:rsid w:val="004A5770"/>
    <w:rsid w:val="004B05A7"/>
    <w:rsid w:val="004B2350"/>
    <w:rsid w:val="004B23A3"/>
    <w:rsid w:val="004B4796"/>
    <w:rsid w:val="004C30EA"/>
    <w:rsid w:val="004C3411"/>
    <w:rsid w:val="004D16F7"/>
    <w:rsid w:val="004D1B4D"/>
    <w:rsid w:val="004D3AC7"/>
    <w:rsid w:val="004E1FD4"/>
    <w:rsid w:val="004E4B7F"/>
    <w:rsid w:val="004E55CD"/>
    <w:rsid w:val="004E5CB6"/>
    <w:rsid w:val="004F2AA8"/>
    <w:rsid w:val="004F3786"/>
    <w:rsid w:val="005009DC"/>
    <w:rsid w:val="005026EA"/>
    <w:rsid w:val="00504015"/>
    <w:rsid w:val="00504444"/>
    <w:rsid w:val="005047EE"/>
    <w:rsid w:val="00510869"/>
    <w:rsid w:val="00511C0E"/>
    <w:rsid w:val="00521169"/>
    <w:rsid w:val="00526781"/>
    <w:rsid w:val="005317B4"/>
    <w:rsid w:val="00542056"/>
    <w:rsid w:val="005448CC"/>
    <w:rsid w:val="00553A99"/>
    <w:rsid w:val="00564CF5"/>
    <w:rsid w:val="00573FF4"/>
    <w:rsid w:val="00582254"/>
    <w:rsid w:val="0058339B"/>
    <w:rsid w:val="005846C5"/>
    <w:rsid w:val="00592985"/>
    <w:rsid w:val="0059366D"/>
    <w:rsid w:val="005953AD"/>
    <w:rsid w:val="005A015D"/>
    <w:rsid w:val="005A0168"/>
    <w:rsid w:val="005A3350"/>
    <w:rsid w:val="005B160D"/>
    <w:rsid w:val="005B2DA8"/>
    <w:rsid w:val="005B32F6"/>
    <w:rsid w:val="005B4438"/>
    <w:rsid w:val="005B5052"/>
    <w:rsid w:val="005C1072"/>
    <w:rsid w:val="005C271C"/>
    <w:rsid w:val="005C2ECE"/>
    <w:rsid w:val="005C5F69"/>
    <w:rsid w:val="005C67D1"/>
    <w:rsid w:val="005D08A5"/>
    <w:rsid w:val="005D1EEA"/>
    <w:rsid w:val="005E418D"/>
    <w:rsid w:val="005E7E9D"/>
    <w:rsid w:val="005E7F9B"/>
    <w:rsid w:val="005F1A1D"/>
    <w:rsid w:val="005F466E"/>
    <w:rsid w:val="005F4692"/>
    <w:rsid w:val="0060052D"/>
    <w:rsid w:val="00607281"/>
    <w:rsid w:val="0061456F"/>
    <w:rsid w:val="0061549B"/>
    <w:rsid w:val="0062659F"/>
    <w:rsid w:val="00630004"/>
    <w:rsid w:val="006351B0"/>
    <w:rsid w:val="0063566B"/>
    <w:rsid w:val="00642B1E"/>
    <w:rsid w:val="00642F08"/>
    <w:rsid w:val="00643FBB"/>
    <w:rsid w:val="006506D1"/>
    <w:rsid w:val="00657CFB"/>
    <w:rsid w:val="0066256C"/>
    <w:rsid w:val="00671475"/>
    <w:rsid w:val="00672CE6"/>
    <w:rsid w:val="0067494A"/>
    <w:rsid w:val="00674A8F"/>
    <w:rsid w:val="006761A8"/>
    <w:rsid w:val="00695C55"/>
    <w:rsid w:val="00697CC7"/>
    <w:rsid w:val="006A1C6B"/>
    <w:rsid w:val="006A1CB1"/>
    <w:rsid w:val="006A3472"/>
    <w:rsid w:val="006A7D3F"/>
    <w:rsid w:val="006B3104"/>
    <w:rsid w:val="006B7239"/>
    <w:rsid w:val="006C32EA"/>
    <w:rsid w:val="006D01AE"/>
    <w:rsid w:val="006D153E"/>
    <w:rsid w:val="006D6DF9"/>
    <w:rsid w:val="006E1E8A"/>
    <w:rsid w:val="006E3B93"/>
    <w:rsid w:val="006E60DD"/>
    <w:rsid w:val="006F0AB7"/>
    <w:rsid w:val="006F2D77"/>
    <w:rsid w:val="006F43AB"/>
    <w:rsid w:val="006F5CAD"/>
    <w:rsid w:val="00702620"/>
    <w:rsid w:val="007116A5"/>
    <w:rsid w:val="00712DA7"/>
    <w:rsid w:val="00712F31"/>
    <w:rsid w:val="00732140"/>
    <w:rsid w:val="00735F47"/>
    <w:rsid w:val="00737825"/>
    <w:rsid w:val="00746A08"/>
    <w:rsid w:val="00752790"/>
    <w:rsid w:val="007566DB"/>
    <w:rsid w:val="00760F3B"/>
    <w:rsid w:val="00761AF0"/>
    <w:rsid w:val="00761DB9"/>
    <w:rsid w:val="00765FD2"/>
    <w:rsid w:val="00771852"/>
    <w:rsid w:val="0078362C"/>
    <w:rsid w:val="007852F7"/>
    <w:rsid w:val="00787F22"/>
    <w:rsid w:val="007A0511"/>
    <w:rsid w:val="007A228C"/>
    <w:rsid w:val="007A512E"/>
    <w:rsid w:val="007A6D86"/>
    <w:rsid w:val="007B4955"/>
    <w:rsid w:val="007B4E75"/>
    <w:rsid w:val="007B7C1F"/>
    <w:rsid w:val="007C0445"/>
    <w:rsid w:val="007C637A"/>
    <w:rsid w:val="007C6E17"/>
    <w:rsid w:val="007D04B3"/>
    <w:rsid w:val="007D2F87"/>
    <w:rsid w:val="007D5B9D"/>
    <w:rsid w:val="007E140D"/>
    <w:rsid w:val="007E1FBA"/>
    <w:rsid w:val="007E3037"/>
    <w:rsid w:val="007E3857"/>
    <w:rsid w:val="007E743E"/>
    <w:rsid w:val="007E7CED"/>
    <w:rsid w:val="007F7785"/>
    <w:rsid w:val="0080569A"/>
    <w:rsid w:val="00806662"/>
    <w:rsid w:val="00813A19"/>
    <w:rsid w:val="00814558"/>
    <w:rsid w:val="008214E3"/>
    <w:rsid w:val="00837ECE"/>
    <w:rsid w:val="00845365"/>
    <w:rsid w:val="00857E47"/>
    <w:rsid w:val="00865E09"/>
    <w:rsid w:val="00866753"/>
    <w:rsid w:val="00866B87"/>
    <w:rsid w:val="008744AB"/>
    <w:rsid w:val="00874E2F"/>
    <w:rsid w:val="00885639"/>
    <w:rsid w:val="008902F5"/>
    <w:rsid w:val="008920BF"/>
    <w:rsid w:val="00894251"/>
    <w:rsid w:val="0089500C"/>
    <w:rsid w:val="008950E8"/>
    <w:rsid w:val="00895F02"/>
    <w:rsid w:val="0089662D"/>
    <w:rsid w:val="008A0461"/>
    <w:rsid w:val="008A1E05"/>
    <w:rsid w:val="008B06F8"/>
    <w:rsid w:val="008B7260"/>
    <w:rsid w:val="008C2BCC"/>
    <w:rsid w:val="008C6FEE"/>
    <w:rsid w:val="008D046D"/>
    <w:rsid w:val="008D3F52"/>
    <w:rsid w:val="008E3F4F"/>
    <w:rsid w:val="008F3BD6"/>
    <w:rsid w:val="009015D5"/>
    <w:rsid w:val="009035A7"/>
    <w:rsid w:val="00910335"/>
    <w:rsid w:val="00916844"/>
    <w:rsid w:val="009256A1"/>
    <w:rsid w:val="00931B91"/>
    <w:rsid w:val="00936DA9"/>
    <w:rsid w:val="0094081C"/>
    <w:rsid w:val="00940AC5"/>
    <w:rsid w:val="00943887"/>
    <w:rsid w:val="0094743A"/>
    <w:rsid w:val="009572F0"/>
    <w:rsid w:val="00962F30"/>
    <w:rsid w:val="009637EF"/>
    <w:rsid w:val="0096474C"/>
    <w:rsid w:val="00964769"/>
    <w:rsid w:val="00967BF9"/>
    <w:rsid w:val="0097213D"/>
    <w:rsid w:val="00976CE7"/>
    <w:rsid w:val="00980605"/>
    <w:rsid w:val="00980621"/>
    <w:rsid w:val="00982396"/>
    <w:rsid w:val="009937E4"/>
    <w:rsid w:val="00997F19"/>
    <w:rsid w:val="009B2378"/>
    <w:rsid w:val="009B3C07"/>
    <w:rsid w:val="009B5084"/>
    <w:rsid w:val="009B7FC1"/>
    <w:rsid w:val="009C0287"/>
    <w:rsid w:val="009C1CA3"/>
    <w:rsid w:val="009C5CBC"/>
    <w:rsid w:val="009C6407"/>
    <w:rsid w:val="009D0C4E"/>
    <w:rsid w:val="009D31BA"/>
    <w:rsid w:val="009D4790"/>
    <w:rsid w:val="009D71F2"/>
    <w:rsid w:val="009E2F98"/>
    <w:rsid w:val="009E58D6"/>
    <w:rsid w:val="009E626B"/>
    <w:rsid w:val="009F1E11"/>
    <w:rsid w:val="009F3C4C"/>
    <w:rsid w:val="009F4F8D"/>
    <w:rsid w:val="00A0254F"/>
    <w:rsid w:val="00A02C33"/>
    <w:rsid w:val="00A03186"/>
    <w:rsid w:val="00A12115"/>
    <w:rsid w:val="00A14A9A"/>
    <w:rsid w:val="00A21236"/>
    <w:rsid w:val="00A24BD0"/>
    <w:rsid w:val="00A25846"/>
    <w:rsid w:val="00A2623F"/>
    <w:rsid w:val="00A26BD7"/>
    <w:rsid w:val="00A27F37"/>
    <w:rsid w:val="00A3765F"/>
    <w:rsid w:val="00A4048F"/>
    <w:rsid w:val="00A56059"/>
    <w:rsid w:val="00A56CA7"/>
    <w:rsid w:val="00A57C77"/>
    <w:rsid w:val="00A64075"/>
    <w:rsid w:val="00A71C93"/>
    <w:rsid w:val="00A728D4"/>
    <w:rsid w:val="00A93D4A"/>
    <w:rsid w:val="00AB6AB4"/>
    <w:rsid w:val="00AC20D4"/>
    <w:rsid w:val="00AD06A2"/>
    <w:rsid w:val="00AD3DD0"/>
    <w:rsid w:val="00AE2FA7"/>
    <w:rsid w:val="00AF0B9A"/>
    <w:rsid w:val="00AF44E3"/>
    <w:rsid w:val="00AF5A8F"/>
    <w:rsid w:val="00AF6645"/>
    <w:rsid w:val="00AF69B2"/>
    <w:rsid w:val="00B0229A"/>
    <w:rsid w:val="00B13A8D"/>
    <w:rsid w:val="00B1758C"/>
    <w:rsid w:val="00B21379"/>
    <w:rsid w:val="00B275AE"/>
    <w:rsid w:val="00B32D06"/>
    <w:rsid w:val="00B3404F"/>
    <w:rsid w:val="00B34120"/>
    <w:rsid w:val="00B34AED"/>
    <w:rsid w:val="00B403CB"/>
    <w:rsid w:val="00B4073C"/>
    <w:rsid w:val="00B40C84"/>
    <w:rsid w:val="00B40D4D"/>
    <w:rsid w:val="00B4165C"/>
    <w:rsid w:val="00B42D03"/>
    <w:rsid w:val="00B46FD7"/>
    <w:rsid w:val="00B4757B"/>
    <w:rsid w:val="00B50237"/>
    <w:rsid w:val="00B551BF"/>
    <w:rsid w:val="00B57436"/>
    <w:rsid w:val="00B61866"/>
    <w:rsid w:val="00B620CC"/>
    <w:rsid w:val="00B62C02"/>
    <w:rsid w:val="00B67282"/>
    <w:rsid w:val="00B67F5E"/>
    <w:rsid w:val="00B754BA"/>
    <w:rsid w:val="00BB040D"/>
    <w:rsid w:val="00BB12E5"/>
    <w:rsid w:val="00BB1446"/>
    <w:rsid w:val="00BB41C8"/>
    <w:rsid w:val="00BB5AB3"/>
    <w:rsid w:val="00BB5EAD"/>
    <w:rsid w:val="00BC62DA"/>
    <w:rsid w:val="00BC65B0"/>
    <w:rsid w:val="00BC7C99"/>
    <w:rsid w:val="00BD0F09"/>
    <w:rsid w:val="00BE17C4"/>
    <w:rsid w:val="00BE1A73"/>
    <w:rsid w:val="00BE1C92"/>
    <w:rsid w:val="00BE2249"/>
    <w:rsid w:val="00BE44C8"/>
    <w:rsid w:val="00BE4D91"/>
    <w:rsid w:val="00BF27EE"/>
    <w:rsid w:val="00BF3092"/>
    <w:rsid w:val="00BF39EC"/>
    <w:rsid w:val="00BF3F49"/>
    <w:rsid w:val="00BF59AD"/>
    <w:rsid w:val="00C02542"/>
    <w:rsid w:val="00C12D49"/>
    <w:rsid w:val="00C13031"/>
    <w:rsid w:val="00C14E87"/>
    <w:rsid w:val="00C1517C"/>
    <w:rsid w:val="00C169C9"/>
    <w:rsid w:val="00C2148B"/>
    <w:rsid w:val="00C22351"/>
    <w:rsid w:val="00C36569"/>
    <w:rsid w:val="00C40878"/>
    <w:rsid w:val="00C4394C"/>
    <w:rsid w:val="00C458A5"/>
    <w:rsid w:val="00C52622"/>
    <w:rsid w:val="00C56DD3"/>
    <w:rsid w:val="00C57E14"/>
    <w:rsid w:val="00C636D6"/>
    <w:rsid w:val="00C64B59"/>
    <w:rsid w:val="00C84C58"/>
    <w:rsid w:val="00C86EAF"/>
    <w:rsid w:val="00C86FBA"/>
    <w:rsid w:val="00C903F9"/>
    <w:rsid w:val="00C92840"/>
    <w:rsid w:val="00CA147C"/>
    <w:rsid w:val="00CA173B"/>
    <w:rsid w:val="00CA6336"/>
    <w:rsid w:val="00CA660E"/>
    <w:rsid w:val="00CA7091"/>
    <w:rsid w:val="00CB0243"/>
    <w:rsid w:val="00CB2EA9"/>
    <w:rsid w:val="00CB3E41"/>
    <w:rsid w:val="00CC07BF"/>
    <w:rsid w:val="00CC361B"/>
    <w:rsid w:val="00CC5169"/>
    <w:rsid w:val="00CD0801"/>
    <w:rsid w:val="00CD1A76"/>
    <w:rsid w:val="00CD4B4B"/>
    <w:rsid w:val="00CE076B"/>
    <w:rsid w:val="00CF2A9E"/>
    <w:rsid w:val="00CF5AF3"/>
    <w:rsid w:val="00CF7D70"/>
    <w:rsid w:val="00CF7F05"/>
    <w:rsid w:val="00D00E30"/>
    <w:rsid w:val="00D0242D"/>
    <w:rsid w:val="00D0265A"/>
    <w:rsid w:val="00D03B2C"/>
    <w:rsid w:val="00D03B4A"/>
    <w:rsid w:val="00D03D8C"/>
    <w:rsid w:val="00D05C81"/>
    <w:rsid w:val="00D111FE"/>
    <w:rsid w:val="00D123C2"/>
    <w:rsid w:val="00D2068E"/>
    <w:rsid w:val="00D27017"/>
    <w:rsid w:val="00D30058"/>
    <w:rsid w:val="00D31451"/>
    <w:rsid w:val="00D3392D"/>
    <w:rsid w:val="00D34340"/>
    <w:rsid w:val="00D419CF"/>
    <w:rsid w:val="00D471C1"/>
    <w:rsid w:val="00D523F9"/>
    <w:rsid w:val="00D5473B"/>
    <w:rsid w:val="00D6015B"/>
    <w:rsid w:val="00D61022"/>
    <w:rsid w:val="00D63FD4"/>
    <w:rsid w:val="00D6623F"/>
    <w:rsid w:val="00D6653A"/>
    <w:rsid w:val="00D67CDB"/>
    <w:rsid w:val="00D7304D"/>
    <w:rsid w:val="00D73217"/>
    <w:rsid w:val="00D76B18"/>
    <w:rsid w:val="00D770C8"/>
    <w:rsid w:val="00D8237B"/>
    <w:rsid w:val="00D90962"/>
    <w:rsid w:val="00D93B73"/>
    <w:rsid w:val="00D96537"/>
    <w:rsid w:val="00DA17A1"/>
    <w:rsid w:val="00DA2C75"/>
    <w:rsid w:val="00DA30B2"/>
    <w:rsid w:val="00DA3C7B"/>
    <w:rsid w:val="00DA61CB"/>
    <w:rsid w:val="00DB031A"/>
    <w:rsid w:val="00DB0374"/>
    <w:rsid w:val="00DB0EC7"/>
    <w:rsid w:val="00DB7784"/>
    <w:rsid w:val="00DC27CA"/>
    <w:rsid w:val="00DC38BD"/>
    <w:rsid w:val="00DC4594"/>
    <w:rsid w:val="00DC697F"/>
    <w:rsid w:val="00DD05F5"/>
    <w:rsid w:val="00DE117C"/>
    <w:rsid w:val="00DE337B"/>
    <w:rsid w:val="00DF0D5D"/>
    <w:rsid w:val="00DF10D6"/>
    <w:rsid w:val="00DF14AB"/>
    <w:rsid w:val="00DF387E"/>
    <w:rsid w:val="00DF3DCD"/>
    <w:rsid w:val="00DF55C0"/>
    <w:rsid w:val="00DF7B9D"/>
    <w:rsid w:val="00E0040A"/>
    <w:rsid w:val="00E1021D"/>
    <w:rsid w:val="00E1224D"/>
    <w:rsid w:val="00E138F1"/>
    <w:rsid w:val="00E1421C"/>
    <w:rsid w:val="00E1474E"/>
    <w:rsid w:val="00E15F4E"/>
    <w:rsid w:val="00E25884"/>
    <w:rsid w:val="00E310D8"/>
    <w:rsid w:val="00E37C16"/>
    <w:rsid w:val="00E4018C"/>
    <w:rsid w:val="00E42288"/>
    <w:rsid w:val="00E43BC7"/>
    <w:rsid w:val="00E45FDD"/>
    <w:rsid w:val="00E46935"/>
    <w:rsid w:val="00E5166F"/>
    <w:rsid w:val="00E57F1C"/>
    <w:rsid w:val="00E6495B"/>
    <w:rsid w:val="00E670E7"/>
    <w:rsid w:val="00E67F30"/>
    <w:rsid w:val="00E76193"/>
    <w:rsid w:val="00E838F3"/>
    <w:rsid w:val="00E8424C"/>
    <w:rsid w:val="00E86383"/>
    <w:rsid w:val="00E86C82"/>
    <w:rsid w:val="00E87057"/>
    <w:rsid w:val="00E91A3B"/>
    <w:rsid w:val="00E91C3D"/>
    <w:rsid w:val="00E933E2"/>
    <w:rsid w:val="00E93CB6"/>
    <w:rsid w:val="00E93F7D"/>
    <w:rsid w:val="00EA0D6D"/>
    <w:rsid w:val="00EB18C4"/>
    <w:rsid w:val="00EB4683"/>
    <w:rsid w:val="00EC076C"/>
    <w:rsid w:val="00EC2461"/>
    <w:rsid w:val="00EC5682"/>
    <w:rsid w:val="00ED07EB"/>
    <w:rsid w:val="00ED2162"/>
    <w:rsid w:val="00ED3AAF"/>
    <w:rsid w:val="00ED3E6F"/>
    <w:rsid w:val="00EE299E"/>
    <w:rsid w:val="00EE5C28"/>
    <w:rsid w:val="00EF0C01"/>
    <w:rsid w:val="00EF4698"/>
    <w:rsid w:val="00F03877"/>
    <w:rsid w:val="00F04D78"/>
    <w:rsid w:val="00F11D48"/>
    <w:rsid w:val="00F13D08"/>
    <w:rsid w:val="00F239F9"/>
    <w:rsid w:val="00F31690"/>
    <w:rsid w:val="00F33D7A"/>
    <w:rsid w:val="00F41A3E"/>
    <w:rsid w:val="00F476DE"/>
    <w:rsid w:val="00F52E41"/>
    <w:rsid w:val="00F53970"/>
    <w:rsid w:val="00F53B1C"/>
    <w:rsid w:val="00F545A0"/>
    <w:rsid w:val="00F54D3F"/>
    <w:rsid w:val="00F55324"/>
    <w:rsid w:val="00F6018D"/>
    <w:rsid w:val="00F65F77"/>
    <w:rsid w:val="00F71D48"/>
    <w:rsid w:val="00F736F5"/>
    <w:rsid w:val="00F825A9"/>
    <w:rsid w:val="00F82912"/>
    <w:rsid w:val="00F92C3F"/>
    <w:rsid w:val="00F92DAE"/>
    <w:rsid w:val="00F94616"/>
    <w:rsid w:val="00F95960"/>
    <w:rsid w:val="00F96A92"/>
    <w:rsid w:val="00FA097B"/>
    <w:rsid w:val="00FA4E1C"/>
    <w:rsid w:val="00FA5874"/>
    <w:rsid w:val="00FA6495"/>
    <w:rsid w:val="00FA7D82"/>
    <w:rsid w:val="00FB153C"/>
    <w:rsid w:val="00FB1CD6"/>
    <w:rsid w:val="00FB3054"/>
    <w:rsid w:val="00FB516F"/>
    <w:rsid w:val="00FC05C8"/>
    <w:rsid w:val="00FC54B1"/>
    <w:rsid w:val="00FC68A8"/>
    <w:rsid w:val="00FD0F08"/>
    <w:rsid w:val="00FD7959"/>
    <w:rsid w:val="00FE239C"/>
    <w:rsid w:val="00FE504D"/>
    <w:rsid w:val="00FF744D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0CF9A"/>
  <w15:chartTrackingRefBased/>
  <w15:docId w15:val="{648CE024-9673-4A5A-98D8-CFA09DFC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 - COPY"/>
    <w:qFormat/>
    <w:rsid w:val="003D28A6"/>
    <w:pPr>
      <w:spacing w:before="60" w:after="60" w:line="240" w:lineRule="auto"/>
    </w:pPr>
    <w:rPr>
      <w:rFonts w:ascii="Century Gothic" w:eastAsiaTheme="minorHAnsi" w:hAnsi="Century Gothic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3D28A6"/>
    <w:pPr>
      <w:keepNext/>
      <w:keepLines/>
      <w:pBdr>
        <w:bottom w:val="single" w:sz="24" w:space="4" w:color="7AB9DE"/>
      </w:pBdr>
      <w:spacing w:before="360" w:line="288" w:lineRule="auto"/>
      <w:outlineLvl w:val="0"/>
    </w:pPr>
    <w:rPr>
      <w:rFonts w:asciiTheme="majorHAnsi" w:eastAsiaTheme="majorEastAsia" w:hAnsiTheme="majorHAnsi" w:cstheme="majorBidi"/>
      <w:b/>
      <w:color w:val="97C35A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44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445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445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445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445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0445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445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44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A6"/>
    <w:rPr>
      <w:rFonts w:asciiTheme="majorHAnsi" w:eastAsiaTheme="majorEastAsia" w:hAnsiTheme="majorHAnsi" w:cstheme="majorBidi"/>
      <w:b/>
      <w:color w:val="97C35A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44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44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C044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44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44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7C044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4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445"/>
    <w:rPr>
      <w:i/>
      <w:iCs/>
      <w:caps/>
      <w:spacing w:val="10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7C0445"/>
  </w:style>
  <w:style w:type="character" w:styleId="Hyperlink">
    <w:name w:val="Hyperlink"/>
    <w:basedOn w:val="DefaultParagraphFont"/>
    <w:uiPriority w:val="99"/>
    <w:rsid w:val="007C044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C0445"/>
    <w:pPr>
      <w:tabs>
        <w:tab w:val="right" w:leader="dot" w:pos="9350"/>
      </w:tabs>
      <w:spacing w:before="120" w:line="300" w:lineRule="auto"/>
    </w:pPr>
    <w:rPr>
      <w:rFonts w:ascii="Arial Narrow" w:hAnsi="Arial Narrow"/>
      <w:b/>
      <w:caps/>
      <w:noProof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C0445"/>
    <w:pPr>
      <w:tabs>
        <w:tab w:val="left" w:pos="502"/>
        <w:tab w:val="right" w:pos="9011"/>
      </w:tabs>
      <w:spacing w:before="120" w:line="300" w:lineRule="auto"/>
    </w:pPr>
    <w:rPr>
      <w:rFonts w:ascii="Calibri" w:hAnsi="Calibri"/>
      <w:b/>
      <w:smallCaps/>
      <w:noProof/>
      <w:lang w:val="en-GB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044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D28A6"/>
    <w:pPr>
      <w:spacing w:after="0"/>
      <w:contextualSpacing/>
      <w:jc w:val="center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A6"/>
    <w:rPr>
      <w:rFonts w:ascii="Century Gothic" w:eastAsiaTheme="majorEastAsia" w:hAnsi="Century Gothic" w:cstheme="majorBidi"/>
      <w:bCs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44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C04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C0445"/>
    <w:rPr>
      <w:b/>
      <w:bCs/>
    </w:rPr>
  </w:style>
  <w:style w:type="character" w:styleId="Emphasis">
    <w:name w:val="Emphasis"/>
    <w:uiPriority w:val="20"/>
    <w:qFormat/>
    <w:rsid w:val="007C044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C04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0445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7C044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D28A6"/>
    <w:pPr>
      <w:pBdr>
        <w:top w:val="single" w:sz="4" w:space="10" w:color="6D3FBD"/>
        <w:bottom w:val="single" w:sz="4" w:space="10" w:color="6D3FBD"/>
      </w:pBdr>
      <w:spacing w:before="360" w:after="360" w:line="360" w:lineRule="auto"/>
      <w:ind w:left="864" w:right="864"/>
      <w:jc w:val="center"/>
    </w:pPr>
    <w:rPr>
      <w:rFonts w:cs="Calibri Light"/>
      <w:sz w:val="18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A6"/>
    <w:rPr>
      <w:rFonts w:ascii="Century Gothic" w:eastAsiaTheme="minorHAnsi" w:hAnsi="Century Gothic" w:cs="Calibri Light"/>
      <w:sz w:val="18"/>
      <w:szCs w:val="18"/>
    </w:rPr>
  </w:style>
  <w:style w:type="character" w:styleId="SubtleEmphasis">
    <w:name w:val="Subtle Emphasis"/>
    <w:uiPriority w:val="19"/>
    <w:qFormat/>
    <w:rsid w:val="007C044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C044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C044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C044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C044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C0445"/>
    <w:pPr>
      <w:outlineLvl w:val="9"/>
    </w:pPr>
  </w:style>
  <w:style w:type="paragraph" w:customStyle="1" w:styleId="Normal1">
    <w:name w:val="Normal1"/>
    <w:basedOn w:val="Normal"/>
    <w:qFormat/>
    <w:rsid w:val="0094743A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Rubik-Regular" w:hAnsi="Rubik-Regular" w:cs="Rubik-Regular"/>
      <w:color w:val="000000" w:themeColor="text1"/>
      <w:lang w:val="en-GB"/>
    </w:rPr>
  </w:style>
  <w:style w:type="paragraph" w:styleId="BodyText">
    <w:name w:val="Body Text"/>
    <w:basedOn w:val="Normal"/>
    <w:link w:val="BodyTextChar"/>
    <w:rsid w:val="007C0445"/>
    <w:pPr>
      <w:spacing w:after="240" w:line="264" w:lineRule="auto"/>
    </w:pPr>
    <w:rPr>
      <w:rFonts w:eastAsia="Times New Roman"/>
      <w:spacing w:val="-5"/>
      <w:sz w:val="21"/>
      <w:szCs w:val="21"/>
      <w:lang w:val="en-US" w:eastAsia="ja-JP"/>
    </w:rPr>
  </w:style>
  <w:style w:type="character" w:customStyle="1" w:styleId="BodyTextChar">
    <w:name w:val="Body Text Char"/>
    <w:basedOn w:val="DefaultParagraphFont"/>
    <w:link w:val="BodyText"/>
    <w:rsid w:val="007C0445"/>
    <w:rPr>
      <w:rFonts w:eastAsia="Times New Roman"/>
      <w:spacing w:val="-5"/>
      <w:sz w:val="21"/>
      <w:szCs w:val="21"/>
      <w:lang w:val="en-US" w:eastAsia="ja-JP"/>
    </w:rPr>
  </w:style>
  <w:style w:type="paragraph" w:customStyle="1" w:styleId="Normal2">
    <w:name w:val="Normal2"/>
    <w:basedOn w:val="Normal"/>
    <w:autoRedefine/>
    <w:rsid w:val="0094743A"/>
    <w:rPr>
      <w:color w:val="000000" w:themeColor="text1"/>
      <w:szCs w:val="22"/>
      <w14:textFill>
        <w14:solidFill>
          <w14:schemeClr w14:val="tx1">
            <w14:lumMod w14:val="85000"/>
            <w14:lumOff w14:val="15000"/>
            <w14:lumMod w14:val="65000"/>
            <w14:lumOff w14:val="35000"/>
          </w14:schemeClr>
        </w14:solidFill>
      </w14:textFill>
    </w:rPr>
  </w:style>
  <w:style w:type="paragraph" w:styleId="ListParagraph">
    <w:name w:val="List Paragraph"/>
    <w:aliases w:val="List Paragraph1,List Paragraph11"/>
    <w:basedOn w:val="Normal"/>
    <w:link w:val="ListParagraphChar"/>
    <w:uiPriority w:val="34"/>
    <w:rsid w:val="003D28A6"/>
    <w:pPr>
      <w:ind w:left="720"/>
      <w:contextualSpacing/>
    </w:pPr>
  </w:style>
  <w:style w:type="character" w:customStyle="1" w:styleId="ListParagraphChar">
    <w:name w:val="List Paragraph Char"/>
    <w:aliases w:val="List Paragraph1 Char,List Paragraph11 Char"/>
    <w:basedOn w:val="DefaultParagraphFont"/>
    <w:link w:val="ListParagraph"/>
    <w:uiPriority w:val="34"/>
    <w:rsid w:val="003D28A6"/>
    <w:rPr>
      <w:rFonts w:ascii="Century Gothic" w:eastAsiaTheme="minorHAnsi" w:hAnsi="Century Gothic"/>
      <w:sz w:val="2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C0445"/>
    <w:pPr>
      <w:spacing w:after="100" w:line="300" w:lineRule="auto"/>
      <w:ind w:left="420"/>
    </w:pPr>
    <w:rPr>
      <w:sz w:val="21"/>
      <w:szCs w:val="21"/>
      <w:lang w:val="en-GB" w:eastAsia="ja-JP"/>
    </w:rPr>
  </w:style>
  <w:style w:type="paragraph" w:customStyle="1" w:styleId="SubtitleCover">
    <w:name w:val="Subtitle Cover"/>
    <w:basedOn w:val="Normal"/>
    <w:next w:val="Normal"/>
    <w:rsid w:val="007C0445"/>
    <w:pPr>
      <w:keepNext/>
      <w:pBdr>
        <w:top w:val="single" w:sz="6" w:space="1" w:color="auto"/>
      </w:pBdr>
      <w:spacing w:after="5280" w:line="480" w:lineRule="exact"/>
    </w:pPr>
    <w:rPr>
      <w:rFonts w:eastAsia="Times New Roman"/>
      <w:spacing w:val="-15"/>
      <w:kern w:val="28"/>
      <w:sz w:val="44"/>
      <w:szCs w:val="21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D28A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28A6"/>
    <w:rPr>
      <w:rFonts w:ascii="Century Gothic" w:eastAsiaTheme="minorHAnsi" w:hAnsi="Century Gothic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8A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28A6"/>
    <w:rPr>
      <w:rFonts w:ascii="Century Gothic" w:eastAsiaTheme="minorHAnsi" w:hAnsi="Century Gothic"/>
      <w:sz w:val="22"/>
      <w:szCs w:val="24"/>
    </w:rPr>
  </w:style>
  <w:style w:type="paragraph" w:styleId="ListBullet">
    <w:name w:val="List Bullet"/>
    <w:basedOn w:val="Normal"/>
    <w:unhideWhenUsed/>
    <w:rsid w:val="007C0445"/>
    <w:pPr>
      <w:contextualSpacing/>
    </w:pPr>
    <w:rPr>
      <w:rFonts w:ascii="Cambria" w:eastAsia="Times New Roman" w:hAnsi="Cambria"/>
      <w:lang w:val="en-GB"/>
    </w:rPr>
  </w:style>
  <w:style w:type="numbering" w:customStyle="1" w:styleId="ZZBullets1">
    <w:name w:val="ZZ Bullets1"/>
    <w:rsid w:val="007C0445"/>
    <w:pPr>
      <w:numPr>
        <w:numId w:val="1"/>
      </w:numPr>
    </w:pPr>
  </w:style>
  <w:style w:type="paragraph" w:customStyle="1" w:styleId="Pa16">
    <w:name w:val="Pa16"/>
    <w:basedOn w:val="Normal"/>
    <w:next w:val="Normal"/>
    <w:uiPriority w:val="99"/>
    <w:rsid w:val="007C0445"/>
    <w:pPr>
      <w:autoSpaceDE w:val="0"/>
      <w:autoSpaceDN w:val="0"/>
      <w:adjustRightInd w:val="0"/>
      <w:spacing w:line="421" w:lineRule="atLeast"/>
    </w:pPr>
    <w:rPr>
      <w:rFonts w:ascii="HelveticaNeueLT Std Lt" w:eastAsia="Times New Roman" w:hAnsi="HelveticaNeueLT Std Lt" w:cs="Times New Roman"/>
      <w:sz w:val="24"/>
      <w:lang w:eastAsia="en-AU"/>
    </w:rPr>
  </w:style>
  <w:style w:type="paragraph" w:customStyle="1" w:styleId="Pa24">
    <w:name w:val="Pa24"/>
    <w:basedOn w:val="Normal"/>
    <w:next w:val="Normal"/>
    <w:uiPriority w:val="99"/>
    <w:rsid w:val="007C0445"/>
    <w:pPr>
      <w:autoSpaceDE w:val="0"/>
      <w:autoSpaceDN w:val="0"/>
      <w:adjustRightInd w:val="0"/>
      <w:spacing w:line="361" w:lineRule="atLeast"/>
    </w:pPr>
    <w:rPr>
      <w:rFonts w:ascii="HelveticaNeueLT Std Lt" w:eastAsia="Times New Roman" w:hAnsi="HelveticaNeueLT Std Lt" w:cs="Times New Roman"/>
      <w:sz w:val="24"/>
      <w:lang w:eastAsia="en-AU"/>
    </w:rPr>
  </w:style>
  <w:style w:type="paragraph" w:customStyle="1" w:styleId="Pa14">
    <w:name w:val="Pa14"/>
    <w:basedOn w:val="Normal"/>
    <w:next w:val="Normal"/>
    <w:uiPriority w:val="99"/>
    <w:rsid w:val="007C0445"/>
    <w:pPr>
      <w:autoSpaceDE w:val="0"/>
      <w:autoSpaceDN w:val="0"/>
      <w:adjustRightInd w:val="0"/>
      <w:spacing w:line="241" w:lineRule="atLeast"/>
    </w:pPr>
    <w:rPr>
      <w:rFonts w:ascii="HelveticaNeueLT Std Lt" w:eastAsia="Times New Roman" w:hAnsi="HelveticaNeueLT Std Lt" w:cs="Times New Roman"/>
      <w:sz w:val="24"/>
      <w:lang w:eastAsia="en-AU"/>
    </w:rPr>
  </w:style>
  <w:style w:type="character" w:customStyle="1" w:styleId="A12">
    <w:name w:val="A12"/>
    <w:uiPriority w:val="99"/>
    <w:rsid w:val="007C0445"/>
    <w:rPr>
      <w:rFonts w:cs="HelveticaNeueLT Std Lt"/>
      <w:color w:val="000000"/>
      <w:sz w:val="14"/>
      <w:szCs w:val="14"/>
    </w:rPr>
  </w:style>
  <w:style w:type="paragraph" w:customStyle="1" w:styleId="Default">
    <w:name w:val="Default"/>
    <w:rsid w:val="007C044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eastAsia="ja-JP"/>
    </w:rPr>
  </w:style>
  <w:style w:type="paragraph" w:customStyle="1" w:styleId="LetterListPolicy">
    <w:name w:val="Letter List Policy"/>
    <w:basedOn w:val="Default"/>
    <w:rsid w:val="007C0445"/>
    <w:pPr>
      <w:spacing w:after="60"/>
    </w:pPr>
    <w:rPr>
      <w:rFonts w:ascii="Arial" w:eastAsia="Times New Roman" w:hAnsi="Arial" w:cs="Times New Roman"/>
      <w:szCs w:val="20"/>
      <w:lang w:eastAsia="en-AU"/>
    </w:rPr>
  </w:style>
  <w:style w:type="table" w:styleId="TableGrid">
    <w:name w:val="Table Grid"/>
    <w:basedOn w:val="TableNormal"/>
    <w:uiPriority w:val="59"/>
    <w:rsid w:val="007C0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HHSbullet1">
    <w:name w:val="DHHS bullet 1"/>
    <w:basedOn w:val="Normal"/>
    <w:rsid w:val="007C0445"/>
    <w:pPr>
      <w:numPr>
        <w:numId w:val="2"/>
      </w:numPr>
      <w:spacing w:after="40" w:line="270" w:lineRule="atLeast"/>
    </w:pPr>
    <w:rPr>
      <w:rFonts w:ascii="Arial" w:eastAsia="Times" w:hAnsi="Arial" w:cs="Times New Roman"/>
    </w:rPr>
  </w:style>
  <w:style w:type="paragraph" w:customStyle="1" w:styleId="DHHSbullet2">
    <w:name w:val="DHHS bullet 2"/>
    <w:basedOn w:val="Normal"/>
    <w:uiPriority w:val="2"/>
    <w:rsid w:val="007C0445"/>
    <w:pPr>
      <w:numPr>
        <w:ilvl w:val="1"/>
        <w:numId w:val="2"/>
      </w:numPr>
      <w:spacing w:after="40" w:line="270" w:lineRule="atLeast"/>
    </w:pPr>
    <w:rPr>
      <w:rFonts w:ascii="Arial" w:eastAsia="Times" w:hAnsi="Arial" w:cs="Times New Roman"/>
    </w:rPr>
  </w:style>
  <w:style w:type="numbering" w:customStyle="1" w:styleId="ZZBullets">
    <w:name w:val="ZZ Bullets"/>
    <w:rsid w:val="007C0445"/>
    <w:pPr>
      <w:numPr>
        <w:numId w:val="2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7C0445"/>
    <w:pPr>
      <w:spacing w:after="120" w:line="480" w:lineRule="auto"/>
    </w:pPr>
    <w:rPr>
      <w:sz w:val="21"/>
      <w:szCs w:val="21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C0445"/>
    <w:rPr>
      <w:rFonts w:eastAsiaTheme="minorEastAsia"/>
      <w:sz w:val="21"/>
      <w:szCs w:val="21"/>
      <w:lang w:val="en-GB" w:eastAsia="ja-JP"/>
    </w:rPr>
  </w:style>
  <w:style w:type="paragraph" w:customStyle="1" w:styleId="Body">
    <w:name w:val="Body"/>
    <w:basedOn w:val="Normal"/>
    <w:link w:val="BodyChar"/>
    <w:rsid w:val="007C0445"/>
    <w:pPr>
      <w:tabs>
        <w:tab w:val="left" w:pos="900"/>
      </w:tabs>
      <w:spacing w:before="120"/>
      <w:ind w:left="720"/>
    </w:pPr>
    <w:rPr>
      <w:rFonts w:ascii="Futura Lt BT" w:eastAsia="Times New Roman" w:hAnsi="Futura Lt BT" w:cs="Times New Roman"/>
    </w:rPr>
  </w:style>
  <w:style w:type="character" w:customStyle="1" w:styleId="BodyChar">
    <w:name w:val="Body Char"/>
    <w:link w:val="Body"/>
    <w:rsid w:val="007C0445"/>
    <w:rPr>
      <w:rFonts w:ascii="Futura Lt BT" w:eastAsia="Times New Roman" w:hAnsi="Futura Lt BT" w:cs="Times New Roman"/>
    </w:rPr>
  </w:style>
  <w:style w:type="paragraph" w:styleId="NormalWeb">
    <w:name w:val="Normal (Web)"/>
    <w:basedOn w:val="Normal"/>
    <w:uiPriority w:val="99"/>
    <w:unhideWhenUsed/>
    <w:rsid w:val="007C0445"/>
    <w:pPr>
      <w:spacing w:after="120" w:line="264" w:lineRule="auto"/>
    </w:pPr>
    <w:rPr>
      <w:sz w:val="21"/>
      <w:szCs w:val="21"/>
      <w:lang w:val="en-GB" w:eastAsia="ja-JP"/>
    </w:rPr>
  </w:style>
  <w:style w:type="paragraph" w:customStyle="1" w:styleId="DHHSbody">
    <w:name w:val="DHHS body"/>
    <w:rsid w:val="007C0445"/>
    <w:pPr>
      <w:spacing w:after="120" w:line="270" w:lineRule="atLeast"/>
    </w:pPr>
    <w:rPr>
      <w:rFonts w:ascii="Arial" w:eastAsia="Times" w:hAnsi="Arial"/>
      <w:sz w:val="21"/>
      <w:szCs w:val="21"/>
    </w:rPr>
  </w:style>
  <w:style w:type="paragraph" w:customStyle="1" w:styleId="BodyText1">
    <w:name w:val="Body Text1"/>
    <w:basedOn w:val="Normal"/>
    <w:rsid w:val="007C0445"/>
    <w:pPr>
      <w:spacing w:before="120" w:after="120"/>
    </w:pPr>
    <w:rPr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7C0445"/>
    <w:rPr>
      <w:color w:val="954F72" w:themeColor="followedHyperlink"/>
      <w:u w:val="single"/>
    </w:rPr>
  </w:style>
  <w:style w:type="paragraph" w:customStyle="1" w:styleId="DHHSbullet1lastline">
    <w:name w:val="DHHS bullet 1 last line"/>
    <w:basedOn w:val="Normal1"/>
    <w:rsid w:val="007C0445"/>
    <w:pPr>
      <w:numPr>
        <w:numId w:val="3"/>
      </w:numPr>
      <w:spacing w:after="240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7C044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445"/>
    <w:rPr>
      <w:rFonts w:ascii="Segoe UI" w:hAnsi="Segoe UI" w:cs="Segoe UI"/>
      <w:sz w:val="18"/>
      <w:szCs w:val="18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45"/>
    <w:rPr>
      <w:rFonts w:ascii="Segoe UI" w:eastAsiaTheme="minorEastAsia" w:hAnsi="Segoe UI" w:cs="Segoe UI"/>
      <w:sz w:val="18"/>
      <w:szCs w:val="18"/>
      <w:lang w:val="en-GB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C0445"/>
    <w:pPr>
      <w:spacing w:after="120" w:line="300" w:lineRule="auto"/>
      <w:ind w:left="283"/>
    </w:pPr>
    <w:rPr>
      <w:sz w:val="21"/>
      <w:szCs w:val="21"/>
      <w:lang w:val="en-GB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C0445"/>
    <w:rPr>
      <w:rFonts w:eastAsiaTheme="minorEastAsia"/>
      <w:sz w:val="21"/>
      <w:szCs w:val="21"/>
      <w:lang w:val="en-GB" w:eastAsia="ja-JP"/>
    </w:rPr>
  </w:style>
  <w:style w:type="paragraph" w:customStyle="1" w:styleId="Quote1">
    <w:name w:val="Quote1"/>
    <w:basedOn w:val="Normal"/>
    <w:next w:val="Normal"/>
    <w:uiPriority w:val="29"/>
    <w:rsid w:val="007C0445"/>
    <w:rPr>
      <w:i/>
      <w:iCs/>
      <w:color w:val="000000" w:themeColor="text1"/>
      <w:lang w:val="en-US" w:eastAsia="ja-JP"/>
    </w:rPr>
  </w:style>
  <w:style w:type="numbering" w:customStyle="1" w:styleId="NoList11">
    <w:name w:val="No List11"/>
    <w:next w:val="NoList"/>
    <w:uiPriority w:val="99"/>
    <w:semiHidden/>
    <w:unhideWhenUsed/>
    <w:rsid w:val="007C0445"/>
  </w:style>
  <w:style w:type="character" w:styleId="PageNumber">
    <w:name w:val="page number"/>
    <w:basedOn w:val="DefaultParagraphFont"/>
    <w:rsid w:val="007C0445"/>
  </w:style>
  <w:style w:type="table" w:customStyle="1" w:styleId="TableGrid1">
    <w:name w:val="Table Grid1"/>
    <w:basedOn w:val="TableNormal"/>
    <w:next w:val="TableGrid"/>
    <w:uiPriority w:val="59"/>
    <w:rsid w:val="007C0445"/>
    <w:pPr>
      <w:spacing w:after="0" w:line="240" w:lineRule="auto"/>
    </w:pPr>
    <w:rPr>
      <w:rFonts w:ascii="Calibri" w:eastAsia="Calibri" w:hAnsi="Calibri" w:cs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link w:val="ParaChar"/>
    <w:rsid w:val="007C0445"/>
    <w:pPr>
      <w:tabs>
        <w:tab w:val="left" w:pos="0"/>
      </w:tabs>
      <w:spacing w:before="120" w:after="120" w:line="240" w:lineRule="auto"/>
    </w:pPr>
    <w:rPr>
      <w:rFonts w:ascii="Futura Lt BT" w:eastAsia="Times New Roman" w:hAnsi="Futura Lt BT" w:cs="Times New Roman"/>
      <w:kern w:val="28"/>
    </w:rPr>
  </w:style>
  <w:style w:type="character" w:customStyle="1" w:styleId="ParaChar">
    <w:name w:val="Para Char"/>
    <w:link w:val="Para"/>
    <w:rsid w:val="007C0445"/>
    <w:rPr>
      <w:rFonts w:ascii="Futura Lt BT" w:eastAsia="Times New Roman" w:hAnsi="Futura Lt BT" w:cs="Times New Roman"/>
      <w:kern w:val="28"/>
      <w:szCs w:val="20"/>
    </w:rPr>
  </w:style>
  <w:style w:type="paragraph" w:customStyle="1" w:styleId="TableParagraph">
    <w:name w:val="Table Paragraph"/>
    <w:basedOn w:val="Normal"/>
    <w:uiPriority w:val="1"/>
    <w:rsid w:val="007C0445"/>
    <w:pPr>
      <w:widowControl w:val="0"/>
      <w:ind w:left="105"/>
    </w:pPr>
    <w:rPr>
      <w:rFonts w:ascii="Tahoma" w:eastAsia="Tahoma" w:hAnsi="Tahoma" w:cs="Tahoma"/>
      <w:lang w:val="en-US"/>
    </w:rPr>
  </w:style>
  <w:style w:type="character" w:styleId="PlaceholderText">
    <w:name w:val="Placeholder Text"/>
    <w:basedOn w:val="DefaultParagraphFont"/>
    <w:uiPriority w:val="99"/>
    <w:semiHidden/>
    <w:rsid w:val="007C0445"/>
    <w:rPr>
      <w:color w:val="808080"/>
    </w:rPr>
  </w:style>
  <w:style w:type="paragraph" w:customStyle="1" w:styleId="Bold">
    <w:name w:val="Bold"/>
    <w:basedOn w:val="Normal"/>
    <w:qFormat/>
    <w:rsid w:val="0094743A"/>
    <w:pPr>
      <w:contextualSpacing/>
    </w:pPr>
    <w:rPr>
      <w:rFonts w:ascii="ZillaSlab-SemiBold" w:hAnsi="ZillaSlab-SemiBold" w:cs="ZillaSlab-SemiBold"/>
      <w:b/>
      <w:bCs/>
      <w:color w:val="000000"/>
      <w:szCs w:val="22"/>
      <w:lang w:val="en-GB"/>
    </w:rPr>
  </w:style>
  <w:style w:type="paragraph" w:customStyle="1" w:styleId="linedotpoint">
    <w:name w:val="line dot point"/>
    <w:basedOn w:val="Normal"/>
    <w:qFormat/>
    <w:rsid w:val="0094743A"/>
    <w:pPr>
      <w:numPr>
        <w:ilvl w:val="4"/>
        <w:numId w:val="25"/>
      </w:numPr>
      <w:tabs>
        <w:tab w:val="left" w:pos="1140"/>
      </w:tabs>
      <w:contextualSpacing/>
    </w:pPr>
    <w:rPr>
      <w:rFonts w:ascii="Calibri" w:eastAsia="Arial" w:hAnsi="Calibri" w:cstheme="minorHAnsi"/>
      <w:lang w:eastAsia="en-AU"/>
    </w:rPr>
  </w:style>
  <w:style w:type="paragraph" w:customStyle="1" w:styleId="dotpoint3">
    <w:name w:val="dot point"/>
    <w:basedOn w:val="Normal"/>
    <w:qFormat/>
    <w:rsid w:val="0094743A"/>
    <w:rPr>
      <w:rFonts w:ascii="Symbol" w:hAnsi="Symbol"/>
      <w:sz w:val="18"/>
      <w:szCs w:val="18"/>
      <w:u w:color="000000"/>
    </w:rPr>
  </w:style>
  <w:style w:type="paragraph" w:customStyle="1" w:styleId="Style1">
    <w:name w:val="Style1"/>
    <w:basedOn w:val="Heading1"/>
    <w:link w:val="Style1Char"/>
    <w:autoRedefine/>
    <w:qFormat/>
    <w:rsid w:val="003D28A6"/>
    <w:pPr>
      <w:pBdr>
        <w:bottom w:val="none" w:sz="0" w:space="0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80" w:line="240" w:lineRule="auto"/>
    </w:pPr>
    <w:rPr>
      <w:rFonts w:ascii="Century Gothic" w:hAnsi="Century Gothic" w:cs="Times New Roman (Headings CS)"/>
      <w:color w:val="6D3FBD"/>
      <w:sz w:val="28"/>
      <w:szCs w:val="28"/>
      <w:lang w:val="en-GB"/>
    </w:rPr>
  </w:style>
  <w:style w:type="paragraph" w:customStyle="1" w:styleId="Style2">
    <w:name w:val="Style2"/>
    <w:basedOn w:val="Normal"/>
    <w:link w:val="Style2Char"/>
    <w:qFormat/>
    <w:rsid w:val="003D28A6"/>
    <w:pPr>
      <w:spacing w:before="240" w:after="120"/>
    </w:pPr>
    <w:rPr>
      <w:b/>
      <w:color w:val="8FC85E"/>
      <w:sz w:val="24"/>
      <w:szCs w:val="28"/>
    </w:rPr>
  </w:style>
  <w:style w:type="paragraph" w:customStyle="1" w:styleId="Style3">
    <w:name w:val="Style3"/>
    <w:basedOn w:val="Normal"/>
    <w:link w:val="Style3Char"/>
    <w:qFormat/>
    <w:rsid w:val="003D28A6"/>
    <w:pPr>
      <w:spacing w:before="240" w:after="80"/>
      <w:outlineLvl w:val="2"/>
    </w:pPr>
    <w:rPr>
      <w:bCs/>
      <w:szCs w:val="22"/>
      <w:u w:val="single"/>
    </w:rPr>
  </w:style>
  <w:style w:type="paragraph" w:customStyle="1" w:styleId="DotPoint1">
    <w:name w:val="Dot Point"/>
    <w:basedOn w:val="Normal"/>
    <w:link w:val="DotPointChar"/>
    <w:autoRedefine/>
    <w:qFormat/>
    <w:rsid w:val="003D28A6"/>
    <w:pPr>
      <w:numPr>
        <w:numId w:val="29"/>
      </w:numPr>
      <w:spacing w:line="259" w:lineRule="auto"/>
      <w:ind w:left="714" w:hanging="357"/>
    </w:pPr>
    <w:rPr>
      <w:rFonts w:cs="Rubik-Regular"/>
      <w:szCs w:val="22"/>
      <w:lang w:val="en-GB"/>
    </w:rPr>
  </w:style>
  <w:style w:type="paragraph" w:customStyle="1" w:styleId="DotPoint2">
    <w:name w:val="Dot Point 2"/>
    <w:basedOn w:val="Normal"/>
    <w:autoRedefine/>
    <w:qFormat/>
    <w:rsid w:val="003D28A6"/>
    <w:pPr>
      <w:numPr>
        <w:numId w:val="33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71" w:hanging="357"/>
    </w:pPr>
    <w:rPr>
      <w:rFonts w:cs="Rubik-Regular"/>
      <w:color w:val="000000"/>
      <w:lang w:val="en-GB"/>
    </w:rPr>
  </w:style>
  <w:style w:type="paragraph" w:customStyle="1" w:styleId="Numberlist">
    <w:name w:val="Number list"/>
    <w:autoRedefine/>
    <w:qFormat/>
    <w:rsid w:val="003D28A6"/>
    <w:pPr>
      <w:numPr>
        <w:numId w:val="26"/>
      </w:numPr>
      <w:autoSpaceDE w:val="0"/>
      <w:autoSpaceDN w:val="0"/>
      <w:adjustRightInd w:val="0"/>
      <w:spacing w:before="60" w:after="60" w:line="240" w:lineRule="auto"/>
      <w:ind w:left="714" w:hanging="357"/>
    </w:pPr>
    <w:rPr>
      <w:rFonts w:ascii="Century Gothic" w:eastAsiaTheme="minorHAnsi" w:hAnsi="Century Gothic" w:cs="Rubik-Regular"/>
      <w:color w:val="000000" w:themeColor="text1"/>
      <w:sz w:val="22"/>
      <w:szCs w:val="24"/>
      <w:lang w:val="en-GB"/>
    </w:rPr>
  </w:style>
  <w:style w:type="paragraph" w:customStyle="1" w:styleId="Style4">
    <w:name w:val="Style4"/>
    <w:basedOn w:val="ListParagraph"/>
    <w:link w:val="Style4Char"/>
    <w:rsid w:val="003D28A6"/>
    <w:pPr>
      <w:numPr>
        <w:numId w:val="30"/>
      </w:numPr>
      <w:ind w:left="1077" w:hanging="357"/>
      <w:contextualSpacing w:val="0"/>
    </w:pPr>
  </w:style>
  <w:style w:type="paragraph" w:customStyle="1" w:styleId="Style5">
    <w:name w:val="Style5"/>
    <w:basedOn w:val="Style4"/>
    <w:qFormat/>
    <w:rsid w:val="0094743A"/>
    <w:pPr>
      <w:pBdr>
        <w:bottom w:val="single" w:sz="4" w:space="1" w:color="66B466"/>
      </w:pBdr>
    </w:pPr>
    <w:rPr>
      <w:sz w:val="28"/>
    </w:rPr>
  </w:style>
  <w:style w:type="paragraph" w:customStyle="1" w:styleId="Title1">
    <w:name w:val="Title1"/>
    <w:basedOn w:val="Title"/>
    <w:autoRedefine/>
    <w:rsid w:val="003D28A6"/>
    <w:pPr>
      <w:spacing w:after="60"/>
    </w:pPr>
    <w:rPr>
      <w:rFonts w:ascii="Gotham Light" w:hAnsi="Gotham Light"/>
      <w:noProof/>
    </w:rPr>
  </w:style>
  <w:style w:type="paragraph" w:customStyle="1" w:styleId="Heading11">
    <w:name w:val="Heading 11"/>
    <w:basedOn w:val="Normal"/>
    <w:autoRedefine/>
    <w:qFormat/>
    <w:rsid w:val="0094743A"/>
    <w:pPr>
      <w:spacing w:before="120"/>
    </w:pPr>
    <w:rPr>
      <w:b/>
      <w:bCs/>
      <w:color w:val="A4D9EE"/>
      <w:sz w:val="32"/>
      <w:szCs w:val="32"/>
    </w:rPr>
  </w:style>
  <w:style w:type="paragraph" w:customStyle="1" w:styleId="Style6">
    <w:name w:val="Style6"/>
    <w:basedOn w:val="Normal"/>
    <w:autoRedefine/>
    <w:qFormat/>
    <w:rsid w:val="00885639"/>
    <w:rPr>
      <w:b/>
      <w:bCs/>
      <w:color w:val="EEB640"/>
      <w:sz w:val="28"/>
      <w:szCs w:val="28"/>
    </w:rPr>
  </w:style>
  <w:style w:type="paragraph" w:customStyle="1" w:styleId="DotPoint">
    <w:name w:val="DotPoint"/>
    <w:basedOn w:val="Normal"/>
    <w:qFormat/>
    <w:rsid w:val="0094743A"/>
    <w:pPr>
      <w:numPr>
        <w:numId w:val="27"/>
      </w:numPr>
    </w:pPr>
    <w:rPr>
      <w:color w:val="000000" w:themeColor="text1"/>
      <w:szCs w:val="22"/>
      <w14:textFill>
        <w14:solidFill>
          <w14:schemeClr w14:val="tx1">
            <w14:lumMod w14:val="85000"/>
            <w14:lumOff w14:val="15000"/>
            <w14:lumMod w14:val="65000"/>
            <w14:lumOff w14:val="35000"/>
          </w14:schemeClr>
        </w14:solidFill>
      </w14:textFill>
    </w:rPr>
  </w:style>
  <w:style w:type="paragraph" w:customStyle="1" w:styleId="LineDot">
    <w:name w:val="Line Dot"/>
    <w:basedOn w:val="ListParagraph"/>
    <w:link w:val="LineDotChar"/>
    <w:qFormat/>
    <w:rsid w:val="003D28A6"/>
    <w:pPr>
      <w:numPr>
        <w:numId w:val="35"/>
      </w:numPr>
      <w:ind w:left="714" w:hanging="357"/>
      <w:contextualSpacing w:val="0"/>
    </w:pPr>
    <w:rPr>
      <w:lang w:val="en-US"/>
    </w:rPr>
  </w:style>
  <w:style w:type="paragraph" w:customStyle="1" w:styleId="Heading40">
    <w:name w:val="Heading4"/>
    <w:basedOn w:val="Normal"/>
    <w:autoRedefine/>
    <w:qFormat/>
    <w:rsid w:val="0094743A"/>
    <w:rPr>
      <w:b/>
      <w:bCs/>
      <w:color w:val="595959" w:themeColor="text1" w:themeTint="A6"/>
      <w:sz w:val="24"/>
      <w:u w:val="single"/>
    </w:rPr>
  </w:style>
  <w:style w:type="paragraph" w:customStyle="1" w:styleId="ChildVoice">
    <w:name w:val="Child Voice"/>
    <w:basedOn w:val="Title1"/>
    <w:qFormat/>
    <w:rsid w:val="0094743A"/>
    <w:rPr>
      <w:rFonts w:cstheme="majorHAnsi"/>
      <w:i/>
      <w:iCs/>
      <w:sz w:val="18"/>
      <w:szCs w:val="18"/>
    </w:rPr>
  </w:style>
  <w:style w:type="paragraph" w:customStyle="1" w:styleId="dotpoint0">
    <w:name w:val="dotpoint"/>
    <w:basedOn w:val="ListParagraph"/>
    <w:qFormat/>
    <w:rsid w:val="0094743A"/>
    <w:pPr>
      <w:numPr>
        <w:numId w:val="28"/>
      </w:numPr>
    </w:pPr>
    <w:rPr>
      <w:rFonts w:cstheme="minorHAnsi"/>
    </w:rPr>
  </w:style>
  <w:style w:type="paragraph" w:customStyle="1" w:styleId="HEADING110">
    <w:name w:val="HEADING 11"/>
    <w:basedOn w:val="Heading11"/>
    <w:qFormat/>
    <w:rsid w:val="0094743A"/>
  </w:style>
  <w:style w:type="character" w:styleId="CommentReference">
    <w:name w:val="annotation reference"/>
    <w:basedOn w:val="DefaultParagraphFont"/>
    <w:uiPriority w:val="99"/>
    <w:semiHidden/>
    <w:unhideWhenUsed/>
    <w:rsid w:val="00157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8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8AD"/>
    <w:rPr>
      <w:rFonts w:ascii="Gotham Light" w:eastAsiaTheme="minorHAnsi" w:hAnsi="Gotham Light"/>
      <w:color w:val="262626" w:themeColor="text1" w:themeTint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8AD"/>
    <w:rPr>
      <w:rFonts w:ascii="Gotham Light" w:eastAsiaTheme="minorHAnsi" w:hAnsi="Gotham Light"/>
      <w:b/>
      <w:bCs/>
      <w:color w:val="262626" w:themeColor="text1" w:themeTint="D9"/>
    </w:rPr>
  </w:style>
  <w:style w:type="character" w:customStyle="1" w:styleId="DotPointChar">
    <w:name w:val="Dot Point Char"/>
    <w:basedOn w:val="DefaultParagraphFont"/>
    <w:link w:val="DotPoint1"/>
    <w:rsid w:val="003D28A6"/>
    <w:rPr>
      <w:rFonts w:ascii="Century Gothic" w:eastAsiaTheme="minorHAnsi" w:hAnsi="Century Gothic" w:cs="Rubik-Regular"/>
      <w:sz w:val="22"/>
      <w:szCs w:val="22"/>
      <w:lang w:val="en-GB"/>
    </w:rPr>
  </w:style>
  <w:style w:type="character" w:customStyle="1" w:styleId="Style1Char">
    <w:name w:val="Style1 Char"/>
    <w:basedOn w:val="DefaultParagraphFont"/>
    <w:link w:val="Style1"/>
    <w:rsid w:val="003D28A6"/>
    <w:rPr>
      <w:rFonts w:ascii="Century Gothic" w:eastAsiaTheme="majorEastAsia" w:hAnsi="Century Gothic" w:cs="Times New Roman (Headings CS)"/>
      <w:b/>
      <w:color w:val="6D3FBD"/>
      <w:sz w:val="28"/>
      <w:szCs w:val="28"/>
      <w:lang w:val="en-GB"/>
    </w:rPr>
  </w:style>
  <w:style w:type="character" w:customStyle="1" w:styleId="Style2Char">
    <w:name w:val="Style2 Char"/>
    <w:basedOn w:val="DefaultParagraphFont"/>
    <w:link w:val="Style2"/>
    <w:rsid w:val="003D28A6"/>
    <w:rPr>
      <w:rFonts w:ascii="Century Gothic" w:eastAsiaTheme="minorHAnsi" w:hAnsi="Century Gothic"/>
      <w:b/>
      <w:color w:val="8FC85E"/>
      <w:sz w:val="24"/>
      <w:szCs w:val="28"/>
    </w:rPr>
  </w:style>
  <w:style w:type="character" w:customStyle="1" w:styleId="Style3Char">
    <w:name w:val="Style3 Char"/>
    <w:basedOn w:val="DefaultParagraphFont"/>
    <w:link w:val="Style3"/>
    <w:rsid w:val="003D28A6"/>
    <w:rPr>
      <w:rFonts w:ascii="Century Gothic" w:eastAsiaTheme="minorHAnsi" w:hAnsi="Century Gothic"/>
      <w:bCs/>
      <w:sz w:val="22"/>
      <w:szCs w:val="22"/>
      <w:u w:val="single"/>
    </w:rPr>
  </w:style>
  <w:style w:type="character" w:customStyle="1" w:styleId="Style4Char">
    <w:name w:val="Style4 Char"/>
    <w:basedOn w:val="DefaultParagraphFont"/>
    <w:link w:val="Style4"/>
    <w:rsid w:val="003D28A6"/>
    <w:rPr>
      <w:rFonts w:ascii="Century Gothic" w:eastAsiaTheme="minorHAnsi" w:hAnsi="Century Gothic"/>
      <w:sz w:val="22"/>
      <w:szCs w:val="24"/>
    </w:rPr>
  </w:style>
  <w:style w:type="paragraph" w:customStyle="1" w:styleId="NumberList0">
    <w:name w:val="Number List"/>
    <w:basedOn w:val="ListParagraph"/>
    <w:link w:val="NumberListChar"/>
    <w:rsid w:val="003D28A6"/>
    <w:pPr>
      <w:numPr>
        <w:numId w:val="31"/>
      </w:numPr>
      <w:ind w:left="714" w:hanging="357"/>
    </w:pPr>
  </w:style>
  <w:style w:type="character" w:customStyle="1" w:styleId="NumberListChar">
    <w:name w:val="Number List Char"/>
    <w:basedOn w:val="DefaultParagraphFont"/>
    <w:link w:val="NumberList0"/>
    <w:rsid w:val="003D28A6"/>
    <w:rPr>
      <w:rFonts w:ascii="Century Gothic" w:eastAsiaTheme="minorHAnsi" w:hAnsi="Century Gothic"/>
      <w:sz w:val="22"/>
      <w:szCs w:val="24"/>
    </w:rPr>
  </w:style>
  <w:style w:type="paragraph" w:styleId="ListNumber">
    <w:name w:val="List Number"/>
    <w:basedOn w:val="Normal"/>
    <w:uiPriority w:val="99"/>
    <w:rsid w:val="003D28A6"/>
    <w:pPr>
      <w:numPr>
        <w:numId w:val="32"/>
      </w:numPr>
      <w:spacing w:line="276" w:lineRule="auto"/>
    </w:pPr>
    <w:rPr>
      <w:rFonts w:eastAsia="MS Mincho"/>
      <w:szCs w:val="22"/>
      <w:lang w:val="en-US"/>
    </w:rPr>
  </w:style>
  <w:style w:type="paragraph" w:styleId="ListNumber2">
    <w:name w:val="List Number 2"/>
    <w:basedOn w:val="Normal"/>
    <w:autoRedefine/>
    <w:uiPriority w:val="99"/>
    <w:rsid w:val="003D28A6"/>
    <w:pPr>
      <w:numPr>
        <w:ilvl w:val="1"/>
        <w:numId w:val="32"/>
      </w:numPr>
      <w:spacing w:line="271" w:lineRule="auto"/>
    </w:pPr>
    <w:rPr>
      <w:rFonts w:asciiTheme="minorHAnsi" w:eastAsia="MS Mincho" w:hAnsiTheme="minorHAnsi"/>
      <w:szCs w:val="22"/>
      <w:lang w:val="en-US"/>
    </w:rPr>
  </w:style>
  <w:style w:type="paragraph" w:customStyle="1" w:styleId="style20">
    <w:name w:val="style 2"/>
    <w:basedOn w:val="Normal"/>
    <w:rsid w:val="003D28A6"/>
    <w:rPr>
      <w:rFonts w:eastAsia="Calibri" w:cs="Calibri Light"/>
      <w:b/>
      <w:color w:val="F1CA46"/>
      <w:sz w:val="28"/>
      <w:szCs w:val="28"/>
    </w:rPr>
  </w:style>
  <w:style w:type="paragraph" w:customStyle="1" w:styleId="BoldNumberList">
    <w:name w:val="Bold Number List"/>
    <w:basedOn w:val="ListParagraph"/>
    <w:link w:val="BoldNumberListChar"/>
    <w:qFormat/>
    <w:rsid w:val="003D28A6"/>
    <w:pPr>
      <w:numPr>
        <w:numId w:val="34"/>
      </w:numPr>
      <w:tabs>
        <w:tab w:val="num" w:pos="1440"/>
      </w:tabs>
    </w:pPr>
    <w:rPr>
      <w:b/>
      <w:bCs/>
      <w:sz w:val="32"/>
      <w:szCs w:val="40"/>
    </w:rPr>
  </w:style>
  <w:style w:type="character" w:customStyle="1" w:styleId="BoldNumberListChar">
    <w:name w:val="Bold Number List Char"/>
    <w:basedOn w:val="DefaultParagraphFont"/>
    <w:link w:val="BoldNumberList"/>
    <w:rsid w:val="003D28A6"/>
    <w:rPr>
      <w:rFonts w:ascii="Century Gothic" w:eastAsiaTheme="minorHAnsi" w:hAnsi="Century Gothic"/>
      <w:b/>
      <w:bCs/>
      <w:sz w:val="32"/>
      <w:szCs w:val="40"/>
    </w:rPr>
  </w:style>
  <w:style w:type="paragraph" w:customStyle="1" w:styleId="TitleWP">
    <w:name w:val="Title WP"/>
    <w:link w:val="TitleWPChar"/>
    <w:qFormat/>
    <w:rsid w:val="003D28A6"/>
    <w:pPr>
      <w:spacing w:before="0" w:after="160" w:line="259" w:lineRule="auto"/>
      <w:jc w:val="center"/>
    </w:pPr>
    <w:rPr>
      <w:rFonts w:ascii="Century Gothic" w:eastAsiaTheme="majorEastAsia" w:hAnsi="Century Gothic" w:cstheme="majorBidi"/>
      <w:bCs/>
      <w:spacing w:val="-10"/>
      <w:kern w:val="28"/>
      <w:sz w:val="40"/>
      <w:szCs w:val="56"/>
    </w:rPr>
  </w:style>
  <w:style w:type="character" w:customStyle="1" w:styleId="LineDotChar">
    <w:name w:val="Line Dot Char"/>
    <w:basedOn w:val="ListParagraphChar"/>
    <w:link w:val="LineDot"/>
    <w:rsid w:val="003D28A6"/>
    <w:rPr>
      <w:rFonts w:ascii="Century Gothic" w:eastAsiaTheme="minorHAnsi" w:hAnsi="Century Gothic"/>
      <w:sz w:val="22"/>
      <w:szCs w:val="24"/>
      <w:lang w:val="en-US"/>
    </w:rPr>
  </w:style>
  <w:style w:type="character" w:customStyle="1" w:styleId="TitleWPChar">
    <w:name w:val="Title WP Char"/>
    <w:basedOn w:val="DefaultParagraphFont"/>
    <w:link w:val="TitleWP"/>
    <w:rsid w:val="003D28A6"/>
    <w:rPr>
      <w:rFonts w:ascii="Century Gothic" w:eastAsiaTheme="majorEastAsia" w:hAnsi="Century Gothic" w:cstheme="majorBidi"/>
      <w:bCs/>
      <w:spacing w:val="-10"/>
      <w:kern w:val="28"/>
      <w:sz w:val="40"/>
      <w:szCs w:val="56"/>
    </w:rPr>
  </w:style>
  <w:style w:type="paragraph" w:customStyle="1" w:styleId="DotPointDash">
    <w:name w:val="Dot Point Dash"/>
    <w:basedOn w:val="DotPoint1"/>
    <w:link w:val="DotPointDashChar"/>
    <w:rsid w:val="003D28A6"/>
    <w:pPr>
      <w:numPr>
        <w:numId w:val="36"/>
      </w:numPr>
      <w:spacing w:line="360" w:lineRule="auto"/>
      <w:ind w:left="1800"/>
    </w:pPr>
  </w:style>
  <w:style w:type="character" w:customStyle="1" w:styleId="DotPointDashChar">
    <w:name w:val="Dot Point Dash Char"/>
    <w:basedOn w:val="DotPointChar"/>
    <w:link w:val="DotPointDash"/>
    <w:rsid w:val="003D28A6"/>
    <w:rPr>
      <w:rFonts w:ascii="Century Gothic" w:eastAsiaTheme="minorHAnsi" w:hAnsi="Century Gothic" w:cs="Rubik-Regular"/>
      <w:sz w:val="22"/>
      <w:szCs w:val="22"/>
      <w:lang w:val="en-GB"/>
    </w:rPr>
  </w:style>
  <w:style w:type="table" w:styleId="GridTable1Light">
    <w:name w:val="Grid Table 1 Light"/>
    <w:basedOn w:val="TableNormal"/>
    <w:uiPriority w:val="46"/>
    <w:rsid w:val="002C7C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n.wikipedia.org/wiki/Risk" TargetMode="Externa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C-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1347A7-6566-4E26-9FBC-6428DFD6C6A6}" type="doc">
      <dgm:prSet loTypeId="urn:microsoft.com/office/officeart/2005/8/layout/hierarchy1" loCatId="hierarchy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en-AU"/>
        </a:p>
      </dgm:t>
    </dgm:pt>
    <dgm:pt modelId="{AD115B5B-331D-4AAC-AD68-BEDC69B3C15A}">
      <dgm:prSet phldrT="[Text]"/>
      <dgm:spPr/>
      <dgm:t>
        <a:bodyPr/>
        <a:lstStyle/>
        <a:p>
          <a:r>
            <a:rPr lang="en-AU"/>
            <a:t>Operatins Manager </a:t>
          </a:r>
        </a:p>
      </dgm:t>
    </dgm:pt>
    <dgm:pt modelId="{135B5303-CBA4-49E2-A198-175B1EAE89F7}" type="parTrans" cxnId="{C49E95AA-151E-460C-A42B-45D304100A87}">
      <dgm:prSet/>
      <dgm:spPr/>
      <dgm:t>
        <a:bodyPr/>
        <a:lstStyle/>
        <a:p>
          <a:endParaRPr lang="en-AU"/>
        </a:p>
      </dgm:t>
    </dgm:pt>
    <dgm:pt modelId="{25A18C22-11A1-4434-9E30-6B6DC14BB225}" type="sibTrans" cxnId="{C49E95AA-151E-460C-A42B-45D304100A87}">
      <dgm:prSet/>
      <dgm:spPr/>
      <dgm:t>
        <a:bodyPr/>
        <a:lstStyle/>
        <a:p>
          <a:endParaRPr lang="en-AU"/>
        </a:p>
      </dgm:t>
    </dgm:pt>
    <dgm:pt modelId="{56E3BC9C-F97C-41B0-BD59-B5C1200FC713}">
      <dgm:prSet phldrT="[Text]"/>
      <dgm:spPr/>
      <dgm:t>
        <a:bodyPr/>
        <a:lstStyle/>
        <a:p>
          <a:r>
            <a:rPr lang="en-AU"/>
            <a:t>Program Manager Direct Support </a:t>
          </a:r>
        </a:p>
      </dgm:t>
    </dgm:pt>
    <dgm:pt modelId="{BAEBDF92-0403-4A41-9841-51B708B02287}" type="parTrans" cxnId="{50339193-DB4B-4AF6-8800-87A07ABCA2F8}">
      <dgm:prSet/>
      <dgm:spPr/>
      <dgm:t>
        <a:bodyPr/>
        <a:lstStyle/>
        <a:p>
          <a:endParaRPr lang="en-AU"/>
        </a:p>
      </dgm:t>
    </dgm:pt>
    <dgm:pt modelId="{9DB64EEE-C40A-469C-9152-238D221726B0}" type="sibTrans" cxnId="{50339193-DB4B-4AF6-8800-87A07ABCA2F8}">
      <dgm:prSet/>
      <dgm:spPr/>
      <dgm:t>
        <a:bodyPr/>
        <a:lstStyle/>
        <a:p>
          <a:endParaRPr lang="en-AU"/>
        </a:p>
      </dgm:t>
    </dgm:pt>
    <dgm:pt modelId="{B494DB36-2031-419A-A4DA-ACB8FBA2DF68}">
      <dgm:prSet phldrT="[Text]"/>
      <dgm:spPr/>
      <dgm:t>
        <a:bodyPr/>
        <a:lstStyle/>
        <a:p>
          <a:r>
            <a:rPr lang="en-AU"/>
            <a:t>Program Manager Support Coordination </a:t>
          </a:r>
        </a:p>
      </dgm:t>
    </dgm:pt>
    <dgm:pt modelId="{EE7A70EC-2702-442F-B0D2-FA0E9AE97656}" type="parTrans" cxnId="{EBF82BE5-361F-4218-8AC2-FA9881356A16}">
      <dgm:prSet/>
      <dgm:spPr/>
      <dgm:t>
        <a:bodyPr/>
        <a:lstStyle/>
        <a:p>
          <a:endParaRPr lang="en-AU"/>
        </a:p>
      </dgm:t>
    </dgm:pt>
    <dgm:pt modelId="{62E6D741-09A7-457B-A6D5-CD3B44AE08E9}" type="sibTrans" cxnId="{EBF82BE5-361F-4218-8AC2-FA9881356A16}">
      <dgm:prSet/>
      <dgm:spPr/>
      <dgm:t>
        <a:bodyPr/>
        <a:lstStyle/>
        <a:p>
          <a:endParaRPr lang="en-AU"/>
        </a:p>
      </dgm:t>
    </dgm:pt>
    <dgm:pt modelId="{D8F033C3-5DEC-46DF-AABD-A5CFFC929974}">
      <dgm:prSet phldrT="[Text]"/>
      <dgm:spPr/>
      <dgm:t>
        <a:bodyPr/>
        <a:lstStyle/>
        <a:p>
          <a:r>
            <a:rPr lang="en-AU"/>
            <a:t>Support Coordinators</a:t>
          </a:r>
        </a:p>
      </dgm:t>
    </dgm:pt>
    <dgm:pt modelId="{FBB8BD2A-930E-4180-9B63-B32B0C80F44D}" type="parTrans" cxnId="{845EA9B1-1350-4AB6-939A-8703A3066D4D}">
      <dgm:prSet/>
      <dgm:spPr/>
      <dgm:t>
        <a:bodyPr/>
        <a:lstStyle/>
        <a:p>
          <a:endParaRPr lang="en-AU"/>
        </a:p>
      </dgm:t>
    </dgm:pt>
    <dgm:pt modelId="{0ADDEAFD-D3A8-4B33-8870-E53D3B5FBCFC}" type="sibTrans" cxnId="{845EA9B1-1350-4AB6-939A-8703A3066D4D}">
      <dgm:prSet/>
      <dgm:spPr/>
      <dgm:t>
        <a:bodyPr/>
        <a:lstStyle/>
        <a:p>
          <a:endParaRPr lang="en-AU"/>
        </a:p>
      </dgm:t>
    </dgm:pt>
    <dgm:pt modelId="{AEECDE54-A01D-4408-A694-3641945E1B5A}">
      <dgm:prSet/>
      <dgm:spPr/>
      <dgm:t>
        <a:bodyPr/>
        <a:lstStyle/>
        <a:p>
          <a:r>
            <a:rPr lang="en-AU"/>
            <a:t>Program Manager Plan Management </a:t>
          </a:r>
        </a:p>
      </dgm:t>
    </dgm:pt>
    <dgm:pt modelId="{001AAFEF-F590-4486-BFDB-AB4286BBCBFF}" type="parTrans" cxnId="{5B536DF4-3BD6-4A63-AD58-0BF8AAF07D88}">
      <dgm:prSet/>
      <dgm:spPr/>
      <dgm:t>
        <a:bodyPr/>
        <a:lstStyle/>
        <a:p>
          <a:endParaRPr lang="en-AU"/>
        </a:p>
      </dgm:t>
    </dgm:pt>
    <dgm:pt modelId="{16C35FDC-49E7-444F-BC65-0C620E7A8193}" type="sibTrans" cxnId="{5B536DF4-3BD6-4A63-AD58-0BF8AAF07D88}">
      <dgm:prSet/>
      <dgm:spPr/>
      <dgm:t>
        <a:bodyPr/>
        <a:lstStyle/>
        <a:p>
          <a:endParaRPr lang="en-AU"/>
        </a:p>
      </dgm:t>
    </dgm:pt>
    <dgm:pt modelId="{90AC7E07-672E-4B57-AAB0-60C25ED7AB81}">
      <dgm:prSet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solidFill>
          <a:srgbClr val="FFFFFF"/>
        </a:solidFill>
      </dgm:spPr>
      <dgm:t>
        <a:bodyPr/>
        <a:lstStyle/>
        <a:p>
          <a:r>
            <a:rPr lang="en-AU" b="1"/>
            <a:t>Corporate Support </a:t>
          </a:r>
          <a:endParaRPr lang="en-AU"/>
        </a:p>
        <a:p>
          <a:r>
            <a:rPr lang="en-AU"/>
            <a:t>IT </a:t>
          </a:r>
        </a:p>
        <a:p>
          <a:r>
            <a:rPr lang="en-AU"/>
            <a:t>Compliance</a:t>
          </a:r>
        </a:p>
        <a:p>
          <a:r>
            <a:rPr lang="en-AU"/>
            <a:t>Business Development Manager</a:t>
          </a:r>
        </a:p>
      </dgm:t>
    </dgm:pt>
    <dgm:pt modelId="{D21BD10B-08BA-41D4-860D-A86E57C0FCBB}" type="parTrans" cxnId="{8BAFF0DF-3430-4562-A247-C8C22BA49E02}">
      <dgm:prSet/>
      <dgm:spPr/>
      <dgm:t>
        <a:bodyPr/>
        <a:lstStyle/>
        <a:p>
          <a:endParaRPr lang="en-AU"/>
        </a:p>
      </dgm:t>
    </dgm:pt>
    <dgm:pt modelId="{BBD68388-FD26-4636-9B24-D154384A24CD}" type="sibTrans" cxnId="{8BAFF0DF-3430-4562-A247-C8C22BA49E02}">
      <dgm:prSet/>
      <dgm:spPr/>
      <dgm:t>
        <a:bodyPr/>
        <a:lstStyle/>
        <a:p>
          <a:endParaRPr lang="en-AU"/>
        </a:p>
      </dgm:t>
    </dgm:pt>
    <dgm:pt modelId="{7F6ABE08-9136-4A28-9ACD-9CA05B172107}">
      <dgm:prSet/>
      <dgm:spPr/>
      <dgm:t>
        <a:bodyPr/>
        <a:lstStyle/>
        <a:p>
          <a:r>
            <a:rPr lang="en-AU"/>
            <a:t>Corporate Support External </a:t>
          </a:r>
        </a:p>
      </dgm:t>
    </dgm:pt>
    <dgm:pt modelId="{51FF8F3C-FE24-49B7-B076-920B360F271A}" type="parTrans" cxnId="{619557F4-E1EA-43E3-B42E-000B5E727D0A}">
      <dgm:prSet/>
      <dgm:spPr/>
      <dgm:t>
        <a:bodyPr/>
        <a:lstStyle/>
        <a:p>
          <a:endParaRPr lang="en-AU"/>
        </a:p>
      </dgm:t>
    </dgm:pt>
    <dgm:pt modelId="{9DA3D3D0-DFD4-44F9-977B-644C4D9BB84B}" type="sibTrans" cxnId="{619557F4-E1EA-43E3-B42E-000B5E727D0A}">
      <dgm:prSet/>
      <dgm:spPr/>
      <dgm:t>
        <a:bodyPr/>
        <a:lstStyle/>
        <a:p>
          <a:endParaRPr lang="en-AU"/>
        </a:p>
      </dgm:t>
    </dgm:pt>
    <dgm:pt modelId="{94D68E03-7EDE-4B19-9BD9-712843AB0280}">
      <dgm:prSet/>
      <dgm:spPr/>
      <dgm:t>
        <a:bodyPr/>
        <a:lstStyle/>
        <a:p>
          <a:r>
            <a:rPr lang="en-AU"/>
            <a:t>Plan Manager</a:t>
          </a:r>
        </a:p>
      </dgm:t>
    </dgm:pt>
    <dgm:pt modelId="{D6A6D9DA-58C8-46D2-AE3B-EF414ED87BEE}" type="parTrans" cxnId="{5818559F-87F7-4230-BA84-221FCBE301B7}">
      <dgm:prSet/>
      <dgm:spPr/>
      <dgm:t>
        <a:bodyPr/>
        <a:lstStyle/>
        <a:p>
          <a:endParaRPr lang="en-AU"/>
        </a:p>
      </dgm:t>
    </dgm:pt>
    <dgm:pt modelId="{B11A3F03-C776-4300-B119-4DF323445852}" type="sibTrans" cxnId="{5818559F-87F7-4230-BA84-221FCBE301B7}">
      <dgm:prSet/>
      <dgm:spPr/>
      <dgm:t>
        <a:bodyPr/>
        <a:lstStyle/>
        <a:p>
          <a:endParaRPr lang="en-AU"/>
        </a:p>
      </dgm:t>
    </dgm:pt>
    <dgm:pt modelId="{5A9E2169-B7B2-4A41-A691-F08C1316DA47}">
      <dgm:prSet/>
      <dgm:spPr/>
      <dgm:t>
        <a:bodyPr/>
        <a:lstStyle/>
        <a:p>
          <a:r>
            <a:rPr lang="en-AU"/>
            <a:t>SDA Tenancy Manager (Vacant)</a:t>
          </a:r>
        </a:p>
      </dgm:t>
    </dgm:pt>
    <dgm:pt modelId="{50C5C30F-F3F7-4111-849B-8C6F66DACB08}" type="parTrans" cxnId="{862879A8-6AC0-4418-8166-8C4F6EC40245}">
      <dgm:prSet/>
      <dgm:spPr/>
      <dgm:t>
        <a:bodyPr/>
        <a:lstStyle/>
        <a:p>
          <a:endParaRPr lang="en-AU"/>
        </a:p>
      </dgm:t>
    </dgm:pt>
    <dgm:pt modelId="{6A67615B-5523-41E1-88C8-61B7E86A921A}" type="sibTrans" cxnId="{862879A8-6AC0-4418-8166-8C4F6EC40245}">
      <dgm:prSet/>
      <dgm:spPr/>
      <dgm:t>
        <a:bodyPr/>
        <a:lstStyle/>
        <a:p>
          <a:endParaRPr lang="en-AU"/>
        </a:p>
      </dgm:t>
    </dgm:pt>
    <dgm:pt modelId="{1C95A383-FCC8-42DE-A1C4-7FF6AF6EF430}">
      <dgm:prSet/>
      <dgm:spPr/>
      <dgm:t>
        <a:bodyPr/>
        <a:lstStyle/>
        <a:p>
          <a:r>
            <a:rPr lang="en-AU"/>
            <a:t>CEO (Director) </a:t>
          </a:r>
        </a:p>
      </dgm:t>
    </dgm:pt>
    <dgm:pt modelId="{4ABB2A6C-2191-40D8-BF93-3DA7D970734E}" type="parTrans" cxnId="{D655B5F8-2F31-4283-81FA-FD391F1957BD}">
      <dgm:prSet/>
      <dgm:spPr/>
      <dgm:t>
        <a:bodyPr/>
        <a:lstStyle/>
        <a:p>
          <a:endParaRPr lang="en-AU"/>
        </a:p>
      </dgm:t>
    </dgm:pt>
    <dgm:pt modelId="{BFEE4DE9-9553-471E-8FAF-65740698CE52}" type="sibTrans" cxnId="{D655B5F8-2F31-4283-81FA-FD391F1957BD}">
      <dgm:prSet/>
      <dgm:spPr/>
      <dgm:t>
        <a:bodyPr/>
        <a:lstStyle/>
        <a:p>
          <a:endParaRPr lang="en-AU"/>
        </a:p>
      </dgm:t>
    </dgm:pt>
    <dgm:pt modelId="{B8DB4723-4548-4CDC-A091-F6A676057373}">
      <dgm:prSet/>
      <dgm:spPr/>
      <dgm:t>
        <a:bodyPr/>
        <a:lstStyle/>
        <a:p>
          <a:r>
            <a:rPr lang="en-AU"/>
            <a:t>Director/Service Delivery manager</a:t>
          </a:r>
        </a:p>
      </dgm:t>
    </dgm:pt>
    <dgm:pt modelId="{9F17AEE9-A3A3-4EBB-B680-01D85ABFDE15}" type="parTrans" cxnId="{4DEFB71D-A1D1-41C8-8238-051BEB1ACDD0}">
      <dgm:prSet/>
      <dgm:spPr/>
      <dgm:t>
        <a:bodyPr/>
        <a:lstStyle/>
        <a:p>
          <a:endParaRPr lang="en-AU"/>
        </a:p>
      </dgm:t>
    </dgm:pt>
    <dgm:pt modelId="{B3414004-2F2A-4EB0-AE4B-BAB5983A1150}" type="sibTrans" cxnId="{4DEFB71D-A1D1-41C8-8238-051BEB1ACDD0}">
      <dgm:prSet/>
      <dgm:spPr/>
      <dgm:t>
        <a:bodyPr/>
        <a:lstStyle/>
        <a:p>
          <a:endParaRPr lang="en-AU"/>
        </a:p>
      </dgm:t>
    </dgm:pt>
    <dgm:pt modelId="{F7596702-E896-4625-BEF3-4EE0F796CDEE}">
      <dgm:prSet/>
      <dgm:spPr/>
      <dgm:t>
        <a:bodyPr/>
        <a:lstStyle/>
        <a:p>
          <a:r>
            <a:rPr lang="en-AU"/>
            <a:t>CFO (Dual Role) </a:t>
          </a:r>
        </a:p>
      </dgm:t>
    </dgm:pt>
    <dgm:pt modelId="{E5566F46-406B-4786-B0A0-5C0283482FE1}" type="parTrans" cxnId="{8A14B707-2D9A-400D-8BC5-D6C08293FDA6}">
      <dgm:prSet/>
      <dgm:spPr/>
      <dgm:t>
        <a:bodyPr/>
        <a:lstStyle/>
        <a:p>
          <a:endParaRPr lang="en-AU"/>
        </a:p>
      </dgm:t>
    </dgm:pt>
    <dgm:pt modelId="{ABDBFBCF-6A34-4840-B10A-793F4D1F4280}" type="sibTrans" cxnId="{8A14B707-2D9A-400D-8BC5-D6C08293FDA6}">
      <dgm:prSet/>
      <dgm:spPr/>
      <dgm:t>
        <a:bodyPr/>
        <a:lstStyle/>
        <a:p>
          <a:endParaRPr lang="en-AU"/>
        </a:p>
      </dgm:t>
    </dgm:pt>
    <dgm:pt modelId="{04E1BD45-815C-4505-B956-05929BD9E5F8}">
      <dgm:prSet/>
      <dgm:spPr/>
      <dgm:t>
        <a:bodyPr/>
        <a:lstStyle/>
        <a:p>
          <a:r>
            <a:rPr lang="en-AU"/>
            <a:t>Corporate Support</a:t>
          </a:r>
        </a:p>
      </dgm:t>
    </dgm:pt>
    <dgm:pt modelId="{3A9E4B5C-A1DD-4134-8D16-3992A4790254}" type="parTrans" cxnId="{A01399DD-D689-4C9C-8F68-5BF6EF412911}">
      <dgm:prSet/>
      <dgm:spPr/>
      <dgm:t>
        <a:bodyPr/>
        <a:lstStyle/>
        <a:p>
          <a:endParaRPr lang="en-AU"/>
        </a:p>
      </dgm:t>
    </dgm:pt>
    <dgm:pt modelId="{6EFEBEF9-51AF-4C05-9012-31F4C95E1E5E}" type="sibTrans" cxnId="{A01399DD-D689-4C9C-8F68-5BF6EF412911}">
      <dgm:prSet/>
      <dgm:spPr/>
      <dgm:t>
        <a:bodyPr/>
        <a:lstStyle/>
        <a:p>
          <a:endParaRPr lang="en-AU"/>
        </a:p>
      </dgm:t>
    </dgm:pt>
    <dgm:pt modelId="{64A274CC-8B72-4E5C-AC0A-A8A22ADE30A9}">
      <dgm:prSet/>
      <dgm:spPr/>
      <dgm:t>
        <a:bodyPr/>
        <a:lstStyle/>
        <a:p>
          <a:r>
            <a:rPr lang="en-AU"/>
            <a:t>CFO</a:t>
          </a:r>
        </a:p>
      </dgm:t>
    </dgm:pt>
    <dgm:pt modelId="{03BEC67D-B420-4A24-B4FA-133188BA7595}" type="parTrans" cxnId="{378779EB-172D-40B7-94A1-FAA47B3D418D}">
      <dgm:prSet/>
      <dgm:spPr/>
      <dgm:t>
        <a:bodyPr/>
        <a:lstStyle/>
        <a:p>
          <a:endParaRPr lang="en-AU"/>
        </a:p>
      </dgm:t>
    </dgm:pt>
    <dgm:pt modelId="{F5F31947-4805-4EE4-A0D2-09F4C03A12EB}" type="sibTrans" cxnId="{378779EB-172D-40B7-94A1-FAA47B3D418D}">
      <dgm:prSet/>
      <dgm:spPr/>
      <dgm:t>
        <a:bodyPr/>
        <a:lstStyle/>
        <a:p>
          <a:endParaRPr lang="en-AU"/>
        </a:p>
      </dgm:t>
    </dgm:pt>
    <dgm:pt modelId="{F596AE46-32C5-47AE-96E1-513869FB7202}">
      <dgm:prSet/>
      <dgm:spPr/>
      <dgm:t>
        <a:bodyPr/>
        <a:lstStyle/>
        <a:p>
          <a:r>
            <a:rPr lang="en-AU"/>
            <a:t>Finance</a:t>
          </a:r>
        </a:p>
      </dgm:t>
    </dgm:pt>
    <dgm:pt modelId="{93BDA8D4-C796-46E6-B3D7-5F04CE7D75FB}" type="parTrans" cxnId="{B227E8D1-16D9-4654-829D-4CAEDAE60E25}">
      <dgm:prSet/>
      <dgm:spPr/>
      <dgm:t>
        <a:bodyPr/>
        <a:lstStyle/>
        <a:p>
          <a:endParaRPr lang="en-AU"/>
        </a:p>
      </dgm:t>
    </dgm:pt>
    <dgm:pt modelId="{A0C5C510-F848-4B9E-B389-64D6AD37024A}" type="sibTrans" cxnId="{B227E8D1-16D9-4654-829D-4CAEDAE60E25}">
      <dgm:prSet/>
      <dgm:spPr/>
      <dgm:t>
        <a:bodyPr/>
        <a:lstStyle/>
        <a:p>
          <a:endParaRPr lang="en-AU"/>
        </a:p>
      </dgm:t>
    </dgm:pt>
    <dgm:pt modelId="{6EFA0027-CB01-4EEF-A501-8E7AF40DB9A5}">
      <dgm:prSet/>
      <dgm:spPr/>
      <dgm:t>
        <a:bodyPr/>
        <a:lstStyle/>
        <a:p>
          <a:r>
            <a:rPr lang="en-AU"/>
            <a:t>Diret Support  Team Leader </a:t>
          </a:r>
        </a:p>
      </dgm:t>
    </dgm:pt>
    <dgm:pt modelId="{BCCB3A45-1E0E-4EFF-A477-080530BF31C8}" type="parTrans" cxnId="{9C76BDD1-7409-461B-B3A0-6725F02491EC}">
      <dgm:prSet/>
      <dgm:spPr/>
      <dgm:t>
        <a:bodyPr/>
        <a:lstStyle/>
        <a:p>
          <a:endParaRPr lang="en-AU"/>
        </a:p>
      </dgm:t>
    </dgm:pt>
    <dgm:pt modelId="{81E06029-908B-4FDE-AA22-DF5FA0834FAB}" type="sibTrans" cxnId="{9C76BDD1-7409-461B-B3A0-6725F02491EC}">
      <dgm:prSet/>
      <dgm:spPr/>
      <dgm:t>
        <a:bodyPr/>
        <a:lstStyle/>
        <a:p>
          <a:endParaRPr lang="en-AU"/>
        </a:p>
      </dgm:t>
    </dgm:pt>
    <dgm:pt modelId="{3EEF8C8C-35BA-43FB-A071-D21E0831F087}">
      <dgm:prSet/>
      <dgm:spPr/>
      <dgm:t>
        <a:bodyPr/>
        <a:lstStyle/>
        <a:p>
          <a:r>
            <a:rPr lang="en-AU"/>
            <a:t>Support Workerrs </a:t>
          </a:r>
        </a:p>
      </dgm:t>
    </dgm:pt>
    <dgm:pt modelId="{41645A56-1B5C-46F2-B1AA-C5C74E9EC9D4}" type="parTrans" cxnId="{1FD79B9B-FC82-4A77-B79A-9D6D8EE1B1ED}">
      <dgm:prSet/>
      <dgm:spPr/>
      <dgm:t>
        <a:bodyPr/>
        <a:lstStyle/>
        <a:p>
          <a:endParaRPr lang="en-AU"/>
        </a:p>
      </dgm:t>
    </dgm:pt>
    <dgm:pt modelId="{DD6BDE5D-4679-42BD-AE8F-20D463ACF3F6}" type="sibTrans" cxnId="{1FD79B9B-FC82-4A77-B79A-9D6D8EE1B1ED}">
      <dgm:prSet/>
      <dgm:spPr/>
      <dgm:t>
        <a:bodyPr/>
        <a:lstStyle/>
        <a:p>
          <a:endParaRPr lang="en-AU"/>
        </a:p>
      </dgm:t>
    </dgm:pt>
    <dgm:pt modelId="{B5E61516-E446-4343-A475-337489FBD63F}">
      <dgm:prSet phldrT="[Text]"/>
      <dgm:spPr/>
      <dgm:t>
        <a:bodyPr/>
        <a:lstStyle/>
        <a:p>
          <a:r>
            <a:rPr lang="en-AU"/>
            <a:t>House Leader (SIL) </a:t>
          </a:r>
        </a:p>
      </dgm:t>
    </dgm:pt>
    <dgm:pt modelId="{FB8C6A7F-9167-4B6D-A1C1-2AFE6DF05F2D}" type="sibTrans" cxnId="{AB2C1CFF-5616-44AB-AA19-79D8EEE3CAB2}">
      <dgm:prSet/>
      <dgm:spPr/>
      <dgm:t>
        <a:bodyPr/>
        <a:lstStyle/>
        <a:p>
          <a:endParaRPr lang="en-AU"/>
        </a:p>
      </dgm:t>
    </dgm:pt>
    <dgm:pt modelId="{CF460AF0-822F-470E-AC95-E3C6A1DA0D15}" type="parTrans" cxnId="{AB2C1CFF-5616-44AB-AA19-79D8EEE3CAB2}">
      <dgm:prSet/>
      <dgm:spPr/>
      <dgm:t>
        <a:bodyPr/>
        <a:lstStyle/>
        <a:p>
          <a:endParaRPr lang="en-AU"/>
        </a:p>
      </dgm:t>
    </dgm:pt>
    <dgm:pt modelId="{308F80CD-8E4F-42EF-A8E9-E31F68FB0762}">
      <dgm:prSet/>
      <dgm:spPr/>
      <dgm:t>
        <a:bodyPr/>
        <a:lstStyle/>
        <a:p>
          <a:r>
            <a:rPr lang="en-AU"/>
            <a:t>Support Workerrs</a:t>
          </a:r>
        </a:p>
      </dgm:t>
    </dgm:pt>
    <dgm:pt modelId="{9D894D05-A8B2-459D-AA9F-96DC6D865330}" type="parTrans" cxnId="{BE23C373-E087-40FB-936A-2F12A512094C}">
      <dgm:prSet/>
      <dgm:spPr/>
      <dgm:t>
        <a:bodyPr/>
        <a:lstStyle/>
        <a:p>
          <a:endParaRPr lang="en-AU"/>
        </a:p>
      </dgm:t>
    </dgm:pt>
    <dgm:pt modelId="{261F8943-5D3E-4A91-BE56-115DCD58373A}" type="sibTrans" cxnId="{BE23C373-E087-40FB-936A-2F12A512094C}">
      <dgm:prSet/>
      <dgm:spPr/>
      <dgm:t>
        <a:bodyPr/>
        <a:lstStyle/>
        <a:p>
          <a:endParaRPr lang="en-AU"/>
        </a:p>
      </dgm:t>
    </dgm:pt>
    <dgm:pt modelId="{9119553B-7B76-43C2-BAB6-5D0332AEFC50}">
      <dgm:prSet/>
      <dgm:spPr/>
      <dgm:t>
        <a:bodyPr/>
        <a:lstStyle/>
        <a:p>
          <a:r>
            <a:rPr lang="en-AU"/>
            <a:t>Intake Officers</a:t>
          </a:r>
        </a:p>
      </dgm:t>
    </dgm:pt>
    <dgm:pt modelId="{B006498D-0AEC-4A51-BAED-1C58A91EE351}" type="parTrans" cxnId="{6CB95004-1657-4653-BB02-427789117624}">
      <dgm:prSet/>
      <dgm:spPr/>
      <dgm:t>
        <a:bodyPr/>
        <a:lstStyle/>
        <a:p>
          <a:endParaRPr lang="en-AU"/>
        </a:p>
      </dgm:t>
    </dgm:pt>
    <dgm:pt modelId="{A2A87133-89EE-42C9-8F92-6B95AEF8363E}" type="sibTrans" cxnId="{6CB95004-1657-4653-BB02-427789117624}">
      <dgm:prSet/>
      <dgm:spPr/>
      <dgm:t>
        <a:bodyPr/>
        <a:lstStyle/>
        <a:p>
          <a:endParaRPr lang="en-AU"/>
        </a:p>
      </dgm:t>
    </dgm:pt>
    <dgm:pt modelId="{3FB47AE7-EA71-47FA-9962-447ACC1759CE}">
      <dgm:prSet/>
      <dgm:spPr/>
      <dgm:t>
        <a:bodyPr/>
        <a:lstStyle/>
        <a:p>
          <a:r>
            <a:rPr lang="en-AU"/>
            <a:t>Allied  Health Team Leader (vacant)</a:t>
          </a:r>
        </a:p>
      </dgm:t>
    </dgm:pt>
    <dgm:pt modelId="{479CF181-5E18-4D44-83E1-16E80F85A4C3}" type="parTrans" cxnId="{37277EBB-6AF5-4CA0-A8C4-2757CF021102}">
      <dgm:prSet/>
      <dgm:spPr/>
      <dgm:t>
        <a:bodyPr/>
        <a:lstStyle/>
        <a:p>
          <a:endParaRPr lang="en-AU"/>
        </a:p>
      </dgm:t>
    </dgm:pt>
    <dgm:pt modelId="{5C6EB594-FDE8-450B-AB69-5C37E11711C3}" type="sibTrans" cxnId="{37277EBB-6AF5-4CA0-A8C4-2757CF021102}">
      <dgm:prSet/>
      <dgm:spPr/>
      <dgm:t>
        <a:bodyPr/>
        <a:lstStyle/>
        <a:p>
          <a:endParaRPr lang="en-AU"/>
        </a:p>
      </dgm:t>
    </dgm:pt>
    <dgm:pt modelId="{1AD04774-9FB5-4C9C-9B07-568D82F22784}" type="pres">
      <dgm:prSet presAssocID="{941347A7-6566-4E26-9FBC-6428DFD6C6A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424B6D6-9031-44E6-A06B-BBE593632CA9}" type="pres">
      <dgm:prSet presAssocID="{7F6ABE08-9136-4A28-9ACD-9CA05B172107}" presName="hierRoot1" presStyleCnt="0"/>
      <dgm:spPr/>
    </dgm:pt>
    <dgm:pt modelId="{00CDFB68-FFC0-4766-873D-19EA2847889C}" type="pres">
      <dgm:prSet presAssocID="{7F6ABE08-9136-4A28-9ACD-9CA05B172107}" presName="composite" presStyleCnt="0"/>
      <dgm:spPr/>
    </dgm:pt>
    <dgm:pt modelId="{375A001E-1877-4E94-95A3-26CE61D1F4F7}" type="pres">
      <dgm:prSet presAssocID="{7F6ABE08-9136-4A28-9ACD-9CA05B172107}" presName="background" presStyleLbl="node0" presStyleIdx="0" presStyleCnt="3"/>
      <dgm:spPr/>
    </dgm:pt>
    <dgm:pt modelId="{EDE201FD-128A-4CE0-93CE-AEF996687048}" type="pres">
      <dgm:prSet presAssocID="{7F6ABE08-9136-4A28-9ACD-9CA05B172107}" presName="text" presStyleLbl="fgAcc0" presStyleIdx="0" presStyleCnt="3">
        <dgm:presLayoutVars>
          <dgm:chPref val="3"/>
        </dgm:presLayoutVars>
      </dgm:prSet>
      <dgm:spPr/>
    </dgm:pt>
    <dgm:pt modelId="{791B2556-B012-430A-843C-223002F0386E}" type="pres">
      <dgm:prSet presAssocID="{7F6ABE08-9136-4A28-9ACD-9CA05B172107}" presName="hierChild2" presStyleCnt="0"/>
      <dgm:spPr/>
    </dgm:pt>
    <dgm:pt modelId="{BAC93D56-03EC-4D45-A65C-71D1962DD288}" type="pres">
      <dgm:prSet presAssocID="{1C95A383-FCC8-42DE-A1C4-7FF6AF6EF430}" presName="hierRoot1" presStyleCnt="0"/>
      <dgm:spPr/>
    </dgm:pt>
    <dgm:pt modelId="{1920DA8D-9EF5-4FA0-A33E-1C8BFB44D230}" type="pres">
      <dgm:prSet presAssocID="{1C95A383-FCC8-42DE-A1C4-7FF6AF6EF430}" presName="composite" presStyleCnt="0"/>
      <dgm:spPr/>
    </dgm:pt>
    <dgm:pt modelId="{446D641F-FB03-40EF-918B-E976F1C65B14}" type="pres">
      <dgm:prSet presAssocID="{1C95A383-FCC8-42DE-A1C4-7FF6AF6EF430}" presName="background" presStyleLbl="node0" presStyleIdx="1" presStyleCnt="3"/>
      <dgm:spPr/>
    </dgm:pt>
    <dgm:pt modelId="{443AF500-4DE3-47CD-9C35-DFE77BC45844}" type="pres">
      <dgm:prSet presAssocID="{1C95A383-FCC8-42DE-A1C4-7FF6AF6EF430}" presName="text" presStyleLbl="fgAcc0" presStyleIdx="1" presStyleCnt="3">
        <dgm:presLayoutVars>
          <dgm:chPref val="3"/>
        </dgm:presLayoutVars>
      </dgm:prSet>
      <dgm:spPr/>
    </dgm:pt>
    <dgm:pt modelId="{C20830FE-3749-47C8-83C2-8F7E289146E3}" type="pres">
      <dgm:prSet presAssocID="{1C95A383-FCC8-42DE-A1C4-7FF6AF6EF430}" presName="hierChild2" presStyleCnt="0"/>
      <dgm:spPr/>
    </dgm:pt>
    <dgm:pt modelId="{2CFFCB01-DA63-439B-A981-F1DE169E69B8}" type="pres">
      <dgm:prSet presAssocID="{135B5303-CBA4-49E2-A198-175B1EAE89F7}" presName="Name10" presStyleLbl="parChTrans1D2" presStyleIdx="0" presStyleCnt="4"/>
      <dgm:spPr/>
    </dgm:pt>
    <dgm:pt modelId="{E8F56A87-A68D-4A5D-BDB4-DAB086E9878F}" type="pres">
      <dgm:prSet presAssocID="{AD115B5B-331D-4AAC-AD68-BEDC69B3C15A}" presName="hierRoot2" presStyleCnt="0"/>
      <dgm:spPr/>
    </dgm:pt>
    <dgm:pt modelId="{9C2A7462-7884-4E6A-A63E-0F350E286EFB}" type="pres">
      <dgm:prSet presAssocID="{AD115B5B-331D-4AAC-AD68-BEDC69B3C15A}" presName="composite2" presStyleCnt="0"/>
      <dgm:spPr/>
    </dgm:pt>
    <dgm:pt modelId="{8289BB2F-36EB-4ECE-A7A7-1212AE38032E}" type="pres">
      <dgm:prSet presAssocID="{AD115B5B-331D-4AAC-AD68-BEDC69B3C15A}" presName="background2" presStyleLbl="node2" presStyleIdx="0" presStyleCnt="4"/>
      <dgm:spPr/>
    </dgm:pt>
    <dgm:pt modelId="{21C354DF-F215-4CCC-BF00-B0DC23428504}" type="pres">
      <dgm:prSet presAssocID="{AD115B5B-331D-4AAC-AD68-BEDC69B3C15A}" presName="text2" presStyleLbl="fgAcc2" presStyleIdx="0" presStyleCnt="4">
        <dgm:presLayoutVars>
          <dgm:chPref val="3"/>
        </dgm:presLayoutVars>
      </dgm:prSet>
      <dgm:spPr/>
    </dgm:pt>
    <dgm:pt modelId="{E35912D3-3A9C-4556-8A7E-D437E46D8814}" type="pres">
      <dgm:prSet presAssocID="{AD115B5B-331D-4AAC-AD68-BEDC69B3C15A}" presName="hierChild3" presStyleCnt="0"/>
      <dgm:spPr/>
    </dgm:pt>
    <dgm:pt modelId="{60A82330-853D-440E-B862-D6D751C18F95}" type="pres">
      <dgm:prSet presAssocID="{BAEBDF92-0403-4A41-9841-51B708B02287}" presName="Name17" presStyleLbl="parChTrans1D3" presStyleIdx="0" presStyleCnt="7"/>
      <dgm:spPr/>
    </dgm:pt>
    <dgm:pt modelId="{91745F7A-383C-4ACE-A647-315F04FFFD28}" type="pres">
      <dgm:prSet presAssocID="{56E3BC9C-F97C-41B0-BD59-B5C1200FC713}" presName="hierRoot3" presStyleCnt="0"/>
      <dgm:spPr/>
    </dgm:pt>
    <dgm:pt modelId="{094291AE-06F6-4DCB-AF22-B3ACF7C39030}" type="pres">
      <dgm:prSet presAssocID="{56E3BC9C-F97C-41B0-BD59-B5C1200FC713}" presName="composite3" presStyleCnt="0"/>
      <dgm:spPr/>
    </dgm:pt>
    <dgm:pt modelId="{55C492E5-CECD-41CB-B75C-F936B96C572D}" type="pres">
      <dgm:prSet presAssocID="{56E3BC9C-F97C-41B0-BD59-B5C1200FC713}" presName="background3" presStyleLbl="node3" presStyleIdx="0" presStyleCnt="7"/>
      <dgm:spPr/>
    </dgm:pt>
    <dgm:pt modelId="{957E7114-FEA1-424D-9D9A-8FDD66861E6E}" type="pres">
      <dgm:prSet presAssocID="{56E3BC9C-F97C-41B0-BD59-B5C1200FC713}" presName="text3" presStyleLbl="fgAcc3" presStyleIdx="0" presStyleCnt="7">
        <dgm:presLayoutVars>
          <dgm:chPref val="3"/>
        </dgm:presLayoutVars>
      </dgm:prSet>
      <dgm:spPr/>
    </dgm:pt>
    <dgm:pt modelId="{ACAE91AE-899D-4263-BAFF-452865DADA2A}" type="pres">
      <dgm:prSet presAssocID="{56E3BC9C-F97C-41B0-BD59-B5C1200FC713}" presName="hierChild4" presStyleCnt="0"/>
      <dgm:spPr/>
    </dgm:pt>
    <dgm:pt modelId="{4E12E37F-C9A8-467F-BD80-3CF25F6DA55B}" type="pres">
      <dgm:prSet presAssocID="{CF460AF0-822F-470E-AC95-E3C6A1DA0D15}" presName="Name23" presStyleLbl="parChTrans1D4" presStyleIdx="0" presStyleCnt="7"/>
      <dgm:spPr/>
    </dgm:pt>
    <dgm:pt modelId="{8C7A84EA-7172-40BE-A115-8B00F4B13A45}" type="pres">
      <dgm:prSet presAssocID="{B5E61516-E446-4343-A475-337489FBD63F}" presName="hierRoot4" presStyleCnt="0"/>
      <dgm:spPr/>
    </dgm:pt>
    <dgm:pt modelId="{767845D9-32B5-4BCF-935E-BB848C8EE2ED}" type="pres">
      <dgm:prSet presAssocID="{B5E61516-E446-4343-A475-337489FBD63F}" presName="composite4" presStyleCnt="0"/>
      <dgm:spPr/>
    </dgm:pt>
    <dgm:pt modelId="{44EF2E18-4419-405B-AB15-3115BAA97166}" type="pres">
      <dgm:prSet presAssocID="{B5E61516-E446-4343-A475-337489FBD63F}" presName="background4" presStyleLbl="node4" presStyleIdx="0" presStyleCnt="7"/>
      <dgm:spPr/>
    </dgm:pt>
    <dgm:pt modelId="{2E8F3B46-2F59-4D85-9FD0-71E3A78C7AAC}" type="pres">
      <dgm:prSet presAssocID="{B5E61516-E446-4343-A475-337489FBD63F}" presName="text4" presStyleLbl="fgAcc4" presStyleIdx="0" presStyleCnt="7">
        <dgm:presLayoutVars>
          <dgm:chPref val="3"/>
        </dgm:presLayoutVars>
      </dgm:prSet>
      <dgm:spPr/>
    </dgm:pt>
    <dgm:pt modelId="{8BE3EC98-0426-4526-987C-C4073818777E}" type="pres">
      <dgm:prSet presAssocID="{B5E61516-E446-4343-A475-337489FBD63F}" presName="hierChild5" presStyleCnt="0"/>
      <dgm:spPr/>
    </dgm:pt>
    <dgm:pt modelId="{6962A8CA-113D-4E28-AD9B-AE6AF74C8309}" type="pres">
      <dgm:prSet presAssocID="{9D894D05-A8B2-459D-AA9F-96DC6D865330}" presName="Name23" presStyleLbl="parChTrans1D4" presStyleIdx="1" presStyleCnt="7"/>
      <dgm:spPr/>
    </dgm:pt>
    <dgm:pt modelId="{23988B6F-23F1-4F7B-A5B3-51D6194CBA0E}" type="pres">
      <dgm:prSet presAssocID="{308F80CD-8E4F-42EF-A8E9-E31F68FB0762}" presName="hierRoot4" presStyleCnt="0"/>
      <dgm:spPr/>
    </dgm:pt>
    <dgm:pt modelId="{1BA47C90-505E-4B61-8566-F1D4926AD245}" type="pres">
      <dgm:prSet presAssocID="{308F80CD-8E4F-42EF-A8E9-E31F68FB0762}" presName="composite4" presStyleCnt="0"/>
      <dgm:spPr/>
    </dgm:pt>
    <dgm:pt modelId="{F0B5F980-5F01-4D46-89EB-8310F20DB2EE}" type="pres">
      <dgm:prSet presAssocID="{308F80CD-8E4F-42EF-A8E9-E31F68FB0762}" presName="background4" presStyleLbl="node4" presStyleIdx="1" presStyleCnt="7"/>
      <dgm:spPr/>
    </dgm:pt>
    <dgm:pt modelId="{0CE46D79-4F31-4547-B777-725F44B23C61}" type="pres">
      <dgm:prSet presAssocID="{308F80CD-8E4F-42EF-A8E9-E31F68FB0762}" presName="text4" presStyleLbl="fgAcc4" presStyleIdx="1" presStyleCnt="7">
        <dgm:presLayoutVars>
          <dgm:chPref val="3"/>
        </dgm:presLayoutVars>
      </dgm:prSet>
      <dgm:spPr/>
    </dgm:pt>
    <dgm:pt modelId="{F5A24093-3303-4C0A-A216-FD00143079C1}" type="pres">
      <dgm:prSet presAssocID="{308F80CD-8E4F-42EF-A8E9-E31F68FB0762}" presName="hierChild5" presStyleCnt="0"/>
      <dgm:spPr/>
    </dgm:pt>
    <dgm:pt modelId="{32CE9743-AC88-4A8D-AD6E-E85541F0D996}" type="pres">
      <dgm:prSet presAssocID="{BCCB3A45-1E0E-4EFF-A477-080530BF31C8}" presName="Name23" presStyleLbl="parChTrans1D4" presStyleIdx="2" presStyleCnt="7"/>
      <dgm:spPr/>
    </dgm:pt>
    <dgm:pt modelId="{21FAAA74-40AF-4204-AC45-EDCFF6BE6B39}" type="pres">
      <dgm:prSet presAssocID="{6EFA0027-CB01-4EEF-A501-8E7AF40DB9A5}" presName="hierRoot4" presStyleCnt="0"/>
      <dgm:spPr/>
    </dgm:pt>
    <dgm:pt modelId="{89BA0A80-60BC-4B6D-AC38-E01110B0C992}" type="pres">
      <dgm:prSet presAssocID="{6EFA0027-CB01-4EEF-A501-8E7AF40DB9A5}" presName="composite4" presStyleCnt="0"/>
      <dgm:spPr/>
    </dgm:pt>
    <dgm:pt modelId="{F583A952-B60E-4577-8A04-1F3EF66B0611}" type="pres">
      <dgm:prSet presAssocID="{6EFA0027-CB01-4EEF-A501-8E7AF40DB9A5}" presName="background4" presStyleLbl="node4" presStyleIdx="2" presStyleCnt="7"/>
      <dgm:spPr/>
    </dgm:pt>
    <dgm:pt modelId="{BD46FE70-5E97-4C8F-888B-22E965205729}" type="pres">
      <dgm:prSet presAssocID="{6EFA0027-CB01-4EEF-A501-8E7AF40DB9A5}" presName="text4" presStyleLbl="fgAcc4" presStyleIdx="2" presStyleCnt="7">
        <dgm:presLayoutVars>
          <dgm:chPref val="3"/>
        </dgm:presLayoutVars>
      </dgm:prSet>
      <dgm:spPr/>
    </dgm:pt>
    <dgm:pt modelId="{56F610AA-CB8A-45E5-9CC0-1273B635E465}" type="pres">
      <dgm:prSet presAssocID="{6EFA0027-CB01-4EEF-A501-8E7AF40DB9A5}" presName="hierChild5" presStyleCnt="0"/>
      <dgm:spPr/>
    </dgm:pt>
    <dgm:pt modelId="{BB9F6172-045D-49A2-ACF3-9E79B27A7315}" type="pres">
      <dgm:prSet presAssocID="{41645A56-1B5C-46F2-B1AA-C5C74E9EC9D4}" presName="Name23" presStyleLbl="parChTrans1D4" presStyleIdx="3" presStyleCnt="7"/>
      <dgm:spPr/>
    </dgm:pt>
    <dgm:pt modelId="{0FBEEE2A-296F-47D8-A039-52C47896A75A}" type="pres">
      <dgm:prSet presAssocID="{3EEF8C8C-35BA-43FB-A071-D21E0831F087}" presName="hierRoot4" presStyleCnt="0"/>
      <dgm:spPr/>
    </dgm:pt>
    <dgm:pt modelId="{8B6E341C-669D-479D-A87A-FDD892791531}" type="pres">
      <dgm:prSet presAssocID="{3EEF8C8C-35BA-43FB-A071-D21E0831F087}" presName="composite4" presStyleCnt="0"/>
      <dgm:spPr/>
    </dgm:pt>
    <dgm:pt modelId="{7F139A1C-985C-4D7C-86BF-7B512AB4A3B0}" type="pres">
      <dgm:prSet presAssocID="{3EEF8C8C-35BA-43FB-A071-D21E0831F087}" presName="background4" presStyleLbl="node4" presStyleIdx="3" presStyleCnt="7"/>
      <dgm:spPr/>
    </dgm:pt>
    <dgm:pt modelId="{851BBB71-F217-4AC0-B5D4-E17C33FA4CEA}" type="pres">
      <dgm:prSet presAssocID="{3EEF8C8C-35BA-43FB-A071-D21E0831F087}" presName="text4" presStyleLbl="fgAcc4" presStyleIdx="3" presStyleCnt="7">
        <dgm:presLayoutVars>
          <dgm:chPref val="3"/>
        </dgm:presLayoutVars>
      </dgm:prSet>
      <dgm:spPr/>
    </dgm:pt>
    <dgm:pt modelId="{AC591870-5366-4DCE-81AE-774D0BE836AD}" type="pres">
      <dgm:prSet presAssocID="{3EEF8C8C-35BA-43FB-A071-D21E0831F087}" presName="hierChild5" presStyleCnt="0"/>
      <dgm:spPr/>
    </dgm:pt>
    <dgm:pt modelId="{66A09AB9-57D5-4C49-BC6A-3A5DE6F4A069}" type="pres">
      <dgm:prSet presAssocID="{EE7A70EC-2702-442F-B0D2-FA0E9AE97656}" presName="Name17" presStyleLbl="parChTrans1D3" presStyleIdx="1" presStyleCnt="7"/>
      <dgm:spPr/>
    </dgm:pt>
    <dgm:pt modelId="{5908F455-DDF0-4E15-9AC3-4F10A6FE569D}" type="pres">
      <dgm:prSet presAssocID="{B494DB36-2031-419A-A4DA-ACB8FBA2DF68}" presName="hierRoot3" presStyleCnt="0"/>
      <dgm:spPr/>
    </dgm:pt>
    <dgm:pt modelId="{68C6D922-D8C7-4204-BBF9-163DE0F1054F}" type="pres">
      <dgm:prSet presAssocID="{B494DB36-2031-419A-A4DA-ACB8FBA2DF68}" presName="composite3" presStyleCnt="0"/>
      <dgm:spPr/>
    </dgm:pt>
    <dgm:pt modelId="{7E141326-2281-4FCC-9A16-C113A6E12F8F}" type="pres">
      <dgm:prSet presAssocID="{B494DB36-2031-419A-A4DA-ACB8FBA2DF68}" presName="background3" presStyleLbl="node3" presStyleIdx="1" presStyleCnt="7"/>
      <dgm:spPr/>
    </dgm:pt>
    <dgm:pt modelId="{A2FCD882-BC7D-4C88-8F54-35F3A8AAD0CE}" type="pres">
      <dgm:prSet presAssocID="{B494DB36-2031-419A-A4DA-ACB8FBA2DF68}" presName="text3" presStyleLbl="fgAcc3" presStyleIdx="1" presStyleCnt="7">
        <dgm:presLayoutVars>
          <dgm:chPref val="3"/>
        </dgm:presLayoutVars>
      </dgm:prSet>
      <dgm:spPr/>
    </dgm:pt>
    <dgm:pt modelId="{679A11FD-96E2-4F56-B70F-04A35F38B9EB}" type="pres">
      <dgm:prSet presAssocID="{B494DB36-2031-419A-A4DA-ACB8FBA2DF68}" presName="hierChild4" presStyleCnt="0"/>
      <dgm:spPr/>
    </dgm:pt>
    <dgm:pt modelId="{E804D90B-6D1E-4C1F-8763-E3F0E9437B7C}" type="pres">
      <dgm:prSet presAssocID="{FBB8BD2A-930E-4180-9B63-B32B0C80F44D}" presName="Name23" presStyleLbl="parChTrans1D4" presStyleIdx="4" presStyleCnt="7"/>
      <dgm:spPr/>
    </dgm:pt>
    <dgm:pt modelId="{AE144A62-4C58-49CC-989C-3DD87230D8CF}" type="pres">
      <dgm:prSet presAssocID="{D8F033C3-5DEC-46DF-AABD-A5CFFC929974}" presName="hierRoot4" presStyleCnt="0"/>
      <dgm:spPr/>
    </dgm:pt>
    <dgm:pt modelId="{1C01CA2A-F293-4EFB-AE54-748345C3B7A3}" type="pres">
      <dgm:prSet presAssocID="{D8F033C3-5DEC-46DF-AABD-A5CFFC929974}" presName="composite4" presStyleCnt="0"/>
      <dgm:spPr/>
    </dgm:pt>
    <dgm:pt modelId="{E52D26B3-28E1-43DA-97DD-E5FC2CDA9D06}" type="pres">
      <dgm:prSet presAssocID="{D8F033C3-5DEC-46DF-AABD-A5CFFC929974}" presName="background4" presStyleLbl="node4" presStyleIdx="4" presStyleCnt="7"/>
      <dgm:spPr/>
    </dgm:pt>
    <dgm:pt modelId="{0277F9DC-64F4-4224-B378-596862ECE18E}" type="pres">
      <dgm:prSet presAssocID="{D8F033C3-5DEC-46DF-AABD-A5CFFC929974}" presName="text4" presStyleLbl="fgAcc4" presStyleIdx="4" presStyleCnt="7">
        <dgm:presLayoutVars>
          <dgm:chPref val="3"/>
        </dgm:presLayoutVars>
      </dgm:prSet>
      <dgm:spPr/>
    </dgm:pt>
    <dgm:pt modelId="{7075A24A-DF29-465B-9E7F-17E7E58A560D}" type="pres">
      <dgm:prSet presAssocID="{D8F033C3-5DEC-46DF-AABD-A5CFFC929974}" presName="hierChild5" presStyleCnt="0"/>
      <dgm:spPr/>
    </dgm:pt>
    <dgm:pt modelId="{B0233D97-F04F-4F3A-BB10-7E1BC282976B}" type="pres">
      <dgm:prSet presAssocID="{E5566F46-406B-4786-B0A0-5C0283482FE1}" presName="Name17" presStyleLbl="parChTrans1D3" presStyleIdx="2" presStyleCnt="7"/>
      <dgm:spPr/>
    </dgm:pt>
    <dgm:pt modelId="{FC6326D3-4AAF-4DF3-8631-6E2B1F0C4B90}" type="pres">
      <dgm:prSet presAssocID="{F7596702-E896-4625-BEF3-4EE0F796CDEE}" presName="hierRoot3" presStyleCnt="0"/>
      <dgm:spPr/>
    </dgm:pt>
    <dgm:pt modelId="{91837D39-2CE0-4DDC-BE46-ECA9388382EB}" type="pres">
      <dgm:prSet presAssocID="{F7596702-E896-4625-BEF3-4EE0F796CDEE}" presName="composite3" presStyleCnt="0"/>
      <dgm:spPr/>
    </dgm:pt>
    <dgm:pt modelId="{8F336B18-D0A8-4304-8D14-233002280380}" type="pres">
      <dgm:prSet presAssocID="{F7596702-E896-4625-BEF3-4EE0F796CDEE}" presName="background3" presStyleLbl="node3" presStyleIdx="2" presStyleCnt="7"/>
      <dgm:spPr/>
    </dgm:pt>
    <dgm:pt modelId="{BE399ED8-EA45-4318-99E0-5F2C4E4A15CE}" type="pres">
      <dgm:prSet presAssocID="{F7596702-E896-4625-BEF3-4EE0F796CDEE}" presName="text3" presStyleLbl="fgAcc3" presStyleIdx="2" presStyleCnt="7">
        <dgm:presLayoutVars>
          <dgm:chPref val="3"/>
        </dgm:presLayoutVars>
      </dgm:prSet>
      <dgm:spPr/>
    </dgm:pt>
    <dgm:pt modelId="{D4D22377-03BB-4BA8-8198-7CD5EB13FB8F}" type="pres">
      <dgm:prSet presAssocID="{F7596702-E896-4625-BEF3-4EE0F796CDEE}" presName="hierChild4" presStyleCnt="0"/>
      <dgm:spPr/>
    </dgm:pt>
    <dgm:pt modelId="{AB007D51-1FF7-484E-8DAD-50FA94E9C734}" type="pres">
      <dgm:prSet presAssocID="{001AAFEF-F590-4486-BFDB-AB4286BBCBFF}" presName="Name23" presStyleLbl="parChTrans1D4" presStyleIdx="5" presStyleCnt="7"/>
      <dgm:spPr/>
    </dgm:pt>
    <dgm:pt modelId="{23105F74-6FB8-4F37-B05C-07C62A88C079}" type="pres">
      <dgm:prSet presAssocID="{AEECDE54-A01D-4408-A694-3641945E1B5A}" presName="hierRoot4" presStyleCnt="0"/>
      <dgm:spPr/>
    </dgm:pt>
    <dgm:pt modelId="{A4459B12-AF58-403E-909A-CD0294283763}" type="pres">
      <dgm:prSet presAssocID="{AEECDE54-A01D-4408-A694-3641945E1B5A}" presName="composite4" presStyleCnt="0"/>
      <dgm:spPr/>
    </dgm:pt>
    <dgm:pt modelId="{74101DBA-7BB2-4F6E-9C36-E10963220C4A}" type="pres">
      <dgm:prSet presAssocID="{AEECDE54-A01D-4408-A694-3641945E1B5A}" presName="background4" presStyleLbl="node4" presStyleIdx="5" presStyleCnt="7"/>
      <dgm:spPr/>
    </dgm:pt>
    <dgm:pt modelId="{1864031B-4C1B-4633-B2CC-B0DC018269AE}" type="pres">
      <dgm:prSet presAssocID="{AEECDE54-A01D-4408-A694-3641945E1B5A}" presName="text4" presStyleLbl="fgAcc4" presStyleIdx="5" presStyleCnt="7">
        <dgm:presLayoutVars>
          <dgm:chPref val="3"/>
        </dgm:presLayoutVars>
      </dgm:prSet>
      <dgm:spPr/>
    </dgm:pt>
    <dgm:pt modelId="{0ED0753D-D426-4349-8CF1-997F63134969}" type="pres">
      <dgm:prSet presAssocID="{AEECDE54-A01D-4408-A694-3641945E1B5A}" presName="hierChild5" presStyleCnt="0"/>
      <dgm:spPr/>
    </dgm:pt>
    <dgm:pt modelId="{FBCAC6BB-AB38-4258-8DD9-5AA1120286E1}" type="pres">
      <dgm:prSet presAssocID="{D6A6D9DA-58C8-46D2-AE3B-EF414ED87BEE}" presName="Name23" presStyleLbl="parChTrans1D4" presStyleIdx="6" presStyleCnt="7"/>
      <dgm:spPr/>
    </dgm:pt>
    <dgm:pt modelId="{B21236C5-334A-4618-A779-C57D93B2F4AA}" type="pres">
      <dgm:prSet presAssocID="{94D68E03-7EDE-4B19-9BD9-712843AB0280}" presName="hierRoot4" presStyleCnt="0"/>
      <dgm:spPr/>
    </dgm:pt>
    <dgm:pt modelId="{9AF4640B-5595-4086-86F9-F19D2BE46C25}" type="pres">
      <dgm:prSet presAssocID="{94D68E03-7EDE-4B19-9BD9-712843AB0280}" presName="composite4" presStyleCnt="0"/>
      <dgm:spPr/>
    </dgm:pt>
    <dgm:pt modelId="{DE2086DE-1792-48CE-BB97-87BAF28AC714}" type="pres">
      <dgm:prSet presAssocID="{94D68E03-7EDE-4B19-9BD9-712843AB0280}" presName="background4" presStyleLbl="node4" presStyleIdx="6" presStyleCnt="7"/>
      <dgm:spPr/>
    </dgm:pt>
    <dgm:pt modelId="{A21AADF9-ECFA-41C5-B058-930915CAD958}" type="pres">
      <dgm:prSet presAssocID="{94D68E03-7EDE-4B19-9BD9-712843AB0280}" presName="text4" presStyleLbl="fgAcc4" presStyleIdx="6" presStyleCnt="7">
        <dgm:presLayoutVars>
          <dgm:chPref val="3"/>
        </dgm:presLayoutVars>
      </dgm:prSet>
      <dgm:spPr/>
    </dgm:pt>
    <dgm:pt modelId="{2155897C-237F-47E3-89A4-81A06BA53C3C}" type="pres">
      <dgm:prSet presAssocID="{94D68E03-7EDE-4B19-9BD9-712843AB0280}" presName="hierChild5" presStyleCnt="0"/>
      <dgm:spPr/>
    </dgm:pt>
    <dgm:pt modelId="{8CDBD2CD-1F99-4EAF-83D1-CB0015F915BA}" type="pres">
      <dgm:prSet presAssocID="{50C5C30F-F3F7-4111-849B-8C6F66DACB08}" presName="Name17" presStyleLbl="parChTrans1D3" presStyleIdx="3" presStyleCnt="7"/>
      <dgm:spPr/>
    </dgm:pt>
    <dgm:pt modelId="{58A4CDD8-13FD-4AC7-AA80-1051E49BAE21}" type="pres">
      <dgm:prSet presAssocID="{5A9E2169-B7B2-4A41-A691-F08C1316DA47}" presName="hierRoot3" presStyleCnt="0"/>
      <dgm:spPr/>
    </dgm:pt>
    <dgm:pt modelId="{8DBB61FB-8AD4-46A9-BF22-32424965C68C}" type="pres">
      <dgm:prSet presAssocID="{5A9E2169-B7B2-4A41-A691-F08C1316DA47}" presName="composite3" presStyleCnt="0"/>
      <dgm:spPr/>
    </dgm:pt>
    <dgm:pt modelId="{2B04E52B-8D38-4769-8E2E-15D3EE2D05AB}" type="pres">
      <dgm:prSet presAssocID="{5A9E2169-B7B2-4A41-A691-F08C1316DA47}" presName="background3" presStyleLbl="node3" presStyleIdx="3" presStyleCnt="7"/>
      <dgm:spPr/>
    </dgm:pt>
    <dgm:pt modelId="{E27FA362-A098-4D5C-874E-78B3A3256B47}" type="pres">
      <dgm:prSet presAssocID="{5A9E2169-B7B2-4A41-A691-F08C1316DA47}" presName="text3" presStyleLbl="fgAcc3" presStyleIdx="3" presStyleCnt="7">
        <dgm:presLayoutVars>
          <dgm:chPref val="3"/>
        </dgm:presLayoutVars>
      </dgm:prSet>
      <dgm:spPr/>
    </dgm:pt>
    <dgm:pt modelId="{AA471FE1-2232-40B3-B3D1-5C8EC45D7021}" type="pres">
      <dgm:prSet presAssocID="{5A9E2169-B7B2-4A41-A691-F08C1316DA47}" presName="hierChild4" presStyleCnt="0"/>
      <dgm:spPr/>
    </dgm:pt>
    <dgm:pt modelId="{0668EF6F-78DF-4B8A-A247-E7212D042FD0}" type="pres">
      <dgm:prSet presAssocID="{B006498D-0AEC-4A51-BAED-1C58A91EE351}" presName="Name17" presStyleLbl="parChTrans1D3" presStyleIdx="4" presStyleCnt="7"/>
      <dgm:spPr/>
    </dgm:pt>
    <dgm:pt modelId="{3E419F47-0E6A-4AB2-9CC3-92214921ED89}" type="pres">
      <dgm:prSet presAssocID="{9119553B-7B76-43C2-BAB6-5D0332AEFC50}" presName="hierRoot3" presStyleCnt="0"/>
      <dgm:spPr/>
    </dgm:pt>
    <dgm:pt modelId="{FE8ED8F2-4672-4A75-99ED-BD3877053AF6}" type="pres">
      <dgm:prSet presAssocID="{9119553B-7B76-43C2-BAB6-5D0332AEFC50}" presName="composite3" presStyleCnt="0"/>
      <dgm:spPr/>
    </dgm:pt>
    <dgm:pt modelId="{A81D64FE-B3BE-4D9D-868E-09D4C0C9D11D}" type="pres">
      <dgm:prSet presAssocID="{9119553B-7B76-43C2-BAB6-5D0332AEFC50}" presName="background3" presStyleLbl="node3" presStyleIdx="4" presStyleCnt="7"/>
      <dgm:spPr/>
    </dgm:pt>
    <dgm:pt modelId="{D66CAFA3-67F0-4C3E-9FD0-27B856255EBE}" type="pres">
      <dgm:prSet presAssocID="{9119553B-7B76-43C2-BAB6-5D0332AEFC50}" presName="text3" presStyleLbl="fgAcc3" presStyleIdx="4" presStyleCnt="7">
        <dgm:presLayoutVars>
          <dgm:chPref val="3"/>
        </dgm:presLayoutVars>
      </dgm:prSet>
      <dgm:spPr/>
    </dgm:pt>
    <dgm:pt modelId="{D78E63B8-0E4E-4EA9-B35D-E1F7D6B97D4D}" type="pres">
      <dgm:prSet presAssocID="{9119553B-7B76-43C2-BAB6-5D0332AEFC50}" presName="hierChild4" presStyleCnt="0"/>
      <dgm:spPr/>
    </dgm:pt>
    <dgm:pt modelId="{B47B8B3E-CA71-4926-8C9C-20F643AC7019}" type="pres">
      <dgm:prSet presAssocID="{479CF181-5E18-4D44-83E1-16E80F85A4C3}" presName="Name17" presStyleLbl="parChTrans1D3" presStyleIdx="5" presStyleCnt="7"/>
      <dgm:spPr/>
    </dgm:pt>
    <dgm:pt modelId="{9088BDC8-E660-4D02-AFA4-2E3365FF5C5B}" type="pres">
      <dgm:prSet presAssocID="{3FB47AE7-EA71-47FA-9962-447ACC1759CE}" presName="hierRoot3" presStyleCnt="0"/>
      <dgm:spPr/>
    </dgm:pt>
    <dgm:pt modelId="{56FD46D2-D329-457C-AA0B-B8E0D5EF566A}" type="pres">
      <dgm:prSet presAssocID="{3FB47AE7-EA71-47FA-9962-447ACC1759CE}" presName="composite3" presStyleCnt="0"/>
      <dgm:spPr/>
    </dgm:pt>
    <dgm:pt modelId="{DC2ED321-57AB-42B5-8147-1A0B826DECCE}" type="pres">
      <dgm:prSet presAssocID="{3FB47AE7-EA71-47FA-9962-447ACC1759CE}" presName="background3" presStyleLbl="node3" presStyleIdx="5" presStyleCnt="7"/>
      <dgm:spPr/>
    </dgm:pt>
    <dgm:pt modelId="{F2B233CE-C29E-4E03-9BA3-12E4F2D6798A}" type="pres">
      <dgm:prSet presAssocID="{3FB47AE7-EA71-47FA-9962-447ACC1759CE}" presName="text3" presStyleLbl="fgAcc3" presStyleIdx="5" presStyleCnt="7">
        <dgm:presLayoutVars>
          <dgm:chPref val="3"/>
        </dgm:presLayoutVars>
      </dgm:prSet>
      <dgm:spPr/>
    </dgm:pt>
    <dgm:pt modelId="{2B4AE4A1-01D8-4AD7-8ECC-A4F69E44B0F1}" type="pres">
      <dgm:prSet presAssocID="{3FB47AE7-EA71-47FA-9962-447ACC1759CE}" presName="hierChild4" presStyleCnt="0"/>
      <dgm:spPr/>
    </dgm:pt>
    <dgm:pt modelId="{AD2B2985-C228-4830-B386-5FA06D58DF39}" type="pres">
      <dgm:prSet presAssocID="{9F17AEE9-A3A3-4EBB-B680-01D85ABFDE15}" presName="Name10" presStyleLbl="parChTrans1D2" presStyleIdx="1" presStyleCnt="4"/>
      <dgm:spPr/>
    </dgm:pt>
    <dgm:pt modelId="{8EC98B3D-FFD9-4662-8ABA-E84DC8D167BA}" type="pres">
      <dgm:prSet presAssocID="{B8DB4723-4548-4CDC-A091-F6A676057373}" presName="hierRoot2" presStyleCnt="0"/>
      <dgm:spPr/>
    </dgm:pt>
    <dgm:pt modelId="{A6D176B4-6A05-4623-BD23-85E1F84BE190}" type="pres">
      <dgm:prSet presAssocID="{B8DB4723-4548-4CDC-A091-F6A676057373}" presName="composite2" presStyleCnt="0"/>
      <dgm:spPr/>
    </dgm:pt>
    <dgm:pt modelId="{1A8F6713-DEF9-4E38-9A68-C93825AB9DE5}" type="pres">
      <dgm:prSet presAssocID="{B8DB4723-4548-4CDC-A091-F6A676057373}" presName="background2" presStyleLbl="node2" presStyleIdx="1" presStyleCnt="4"/>
      <dgm:spPr/>
    </dgm:pt>
    <dgm:pt modelId="{AE49AAE4-DCD8-40E0-9236-503D240884F9}" type="pres">
      <dgm:prSet presAssocID="{B8DB4723-4548-4CDC-A091-F6A676057373}" presName="text2" presStyleLbl="fgAcc2" presStyleIdx="1" presStyleCnt="4">
        <dgm:presLayoutVars>
          <dgm:chPref val="3"/>
        </dgm:presLayoutVars>
      </dgm:prSet>
      <dgm:spPr/>
    </dgm:pt>
    <dgm:pt modelId="{C7402B85-3F54-4B2F-9842-A18DF64157CE}" type="pres">
      <dgm:prSet presAssocID="{B8DB4723-4548-4CDC-A091-F6A676057373}" presName="hierChild3" presStyleCnt="0"/>
      <dgm:spPr/>
    </dgm:pt>
    <dgm:pt modelId="{126F9B4F-53A6-4D0B-A4D5-BCB05780B502}" type="pres">
      <dgm:prSet presAssocID="{3A9E4B5C-A1DD-4134-8D16-3992A4790254}" presName="Name10" presStyleLbl="parChTrans1D2" presStyleIdx="2" presStyleCnt="4"/>
      <dgm:spPr/>
    </dgm:pt>
    <dgm:pt modelId="{E4EFE537-6535-4C1C-9697-1533EA146A89}" type="pres">
      <dgm:prSet presAssocID="{04E1BD45-815C-4505-B956-05929BD9E5F8}" presName="hierRoot2" presStyleCnt="0"/>
      <dgm:spPr/>
    </dgm:pt>
    <dgm:pt modelId="{0B715486-D3DC-489A-8671-3D0EC7B0E7FF}" type="pres">
      <dgm:prSet presAssocID="{04E1BD45-815C-4505-B956-05929BD9E5F8}" presName="composite2" presStyleCnt="0"/>
      <dgm:spPr/>
    </dgm:pt>
    <dgm:pt modelId="{710C7DA8-3240-4C51-AC37-EBEC54343E99}" type="pres">
      <dgm:prSet presAssocID="{04E1BD45-815C-4505-B956-05929BD9E5F8}" presName="background2" presStyleLbl="node2" presStyleIdx="2" presStyleCnt="4"/>
      <dgm:spPr/>
    </dgm:pt>
    <dgm:pt modelId="{5E2465C0-246D-411B-BBF0-C435D8C9B5A2}" type="pres">
      <dgm:prSet presAssocID="{04E1BD45-815C-4505-B956-05929BD9E5F8}" presName="text2" presStyleLbl="fgAcc2" presStyleIdx="2" presStyleCnt="4">
        <dgm:presLayoutVars>
          <dgm:chPref val="3"/>
        </dgm:presLayoutVars>
      </dgm:prSet>
      <dgm:spPr/>
    </dgm:pt>
    <dgm:pt modelId="{A6F33F7F-3F1C-444C-A239-B640203BB18D}" type="pres">
      <dgm:prSet presAssocID="{04E1BD45-815C-4505-B956-05929BD9E5F8}" presName="hierChild3" presStyleCnt="0"/>
      <dgm:spPr/>
    </dgm:pt>
    <dgm:pt modelId="{9B6B3B5D-96C0-4793-9E9C-1468418236D3}" type="pres">
      <dgm:prSet presAssocID="{03BEC67D-B420-4A24-B4FA-133188BA7595}" presName="Name10" presStyleLbl="parChTrans1D2" presStyleIdx="3" presStyleCnt="4"/>
      <dgm:spPr/>
    </dgm:pt>
    <dgm:pt modelId="{B9C2F77D-BB09-4A41-AE1E-F91C16CAD574}" type="pres">
      <dgm:prSet presAssocID="{64A274CC-8B72-4E5C-AC0A-A8A22ADE30A9}" presName="hierRoot2" presStyleCnt="0"/>
      <dgm:spPr/>
    </dgm:pt>
    <dgm:pt modelId="{0231299F-7BAA-4ABA-B150-E943438076A2}" type="pres">
      <dgm:prSet presAssocID="{64A274CC-8B72-4E5C-AC0A-A8A22ADE30A9}" presName="composite2" presStyleCnt="0"/>
      <dgm:spPr/>
    </dgm:pt>
    <dgm:pt modelId="{F5D42421-C112-43AB-ABBD-9219994B1DDA}" type="pres">
      <dgm:prSet presAssocID="{64A274CC-8B72-4E5C-AC0A-A8A22ADE30A9}" presName="background2" presStyleLbl="node2" presStyleIdx="3" presStyleCnt="4"/>
      <dgm:spPr/>
    </dgm:pt>
    <dgm:pt modelId="{9A6C8E6E-E390-4B7C-9BD7-7552E27F55E0}" type="pres">
      <dgm:prSet presAssocID="{64A274CC-8B72-4E5C-AC0A-A8A22ADE30A9}" presName="text2" presStyleLbl="fgAcc2" presStyleIdx="3" presStyleCnt="4">
        <dgm:presLayoutVars>
          <dgm:chPref val="3"/>
        </dgm:presLayoutVars>
      </dgm:prSet>
      <dgm:spPr/>
    </dgm:pt>
    <dgm:pt modelId="{BB807CA5-7D75-41D3-AE26-27494061E620}" type="pres">
      <dgm:prSet presAssocID="{64A274CC-8B72-4E5C-AC0A-A8A22ADE30A9}" presName="hierChild3" presStyleCnt="0"/>
      <dgm:spPr/>
    </dgm:pt>
    <dgm:pt modelId="{C90160CC-6676-478D-9903-08E5855221C9}" type="pres">
      <dgm:prSet presAssocID="{93BDA8D4-C796-46E6-B3D7-5F04CE7D75FB}" presName="Name17" presStyleLbl="parChTrans1D3" presStyleIdx="6" presStyleCnt="7"/>
      <dgm:spPr/>
    </dgm:pt>
    <dgm:pt modelId="{64B41644-90CE-4F76-8394-B5B6B1767DB4}" type="pres">
      <dgm:prSet presAssocID="{F596AE46-32C5-47AE-96E1-513869FB7202}" presName="hierRoot3" presStyleCnt="0"/>
      <dgm:spPr/>
    </dgm:pt>
    <dgm:pt modelId="{E3C1B9FB-887F-4F1D-9B0E-C89BC99D8AD0}" type="pres">
      <dgm:prSet presAssocID="{F596AE46-32C5-47AE-96E1-513869FB7202}" presName="composite3" presStyleCnt="0"/>
      <dgm:spPr/>
    </dgm:pt>
    <dgm:pt modelId="{FA457E1D-9175-4F85-8128-7563DBBC4F19}" type="pres">
      <dgm:prSet presAssocID="{F596AE46-32C5-47AE-96E1-513869FB7202}" presName="background3" presStyleLbl="node3" presStyleIdx="6" presStyleCnt="7"/>
      <dgm:spPr/>
    </dgm:pt>
    <dgm:pt modelId="{8E328C90-0DE7-42A8-92BD-04C245AA0E9A}" type="pres">
      <dgm:prSet presAssocID="{F596AE46-32C5-47AE-96E1-513869FB7202}" presName="text3" presStyleLbl="fgAcc3" presStyleIdx="6" presStyleCnt="7">
        <dgm:presLayoutVars>
          <dgm:chPref val="3"/>
        </dgm:presLayoutVars>
      </dgm:prSet>
      <dgm:spPr/>
    </dgm:pt>
    <dgm:pt modelId="{4F7ED865-250B-42AC-B38F-AD9F6DD8DBDB}" type="pres">
      <dgm:prSet presAssocID="{F596AE46-32C5-47AE-96E1-513869FB7202}" presName="hierChild4" presStyleCnt="0"/>
      <dgm:spPr/>
    </dgm:pt>
    <dgm:pt modelId="{E21D2B7E-B08C-42F8-8E95-3C6820E330E8}" type="pres">
      <dgm:prSet presAssocID="{90AC7E07-672E-4B57-AAB0-60C25ED7AB81}" presName="hierRoot1" presStyleCnt="0"/>
      <dgm:spPr/>
    </dgm:pt>
    <dgm:pt modelId="{1A403449-1038-4D98-9384-79F5C176984B}" type="pres">
      <dgm:prSet presAssocID="{90AC7E07-672E-4B57-AAB0-60C25ED7AB81}" presName="composite" presStyleCnt="0"/>
      <dgm:spPr/>
    </dgm:pt>
    <dgm:pt modelId="{49E1DCFC-0815-4E51-87F9-0F0061AE98AD}" type="pres">
      <dgm:prSet presAssocID="{90AC7E07-672E-4B57-AAB0-60C25ED7AB81}" presName="background" presStyleLbl="node0" presStyleIdx="2" presStyleCnt="3"/>
      <dgm:spPr/>
    </dgm:pt>
    <dgm:pt modelId="{A3AD257E-3FCB-40F6-8322-E4789A0A807D}" type="pres">
      <dgm:prSet presAssocID="{90AC7E07-672E-4B57-AAB0-60C25ED7AB81}" presName="text" presStyleLbl="fgAcc0" presStyleIdx="2" presStyleCnt="3" custScaleY="163439">
        <dgm:presLayoutVars>
          <dgm:chPref val="3"/>
        </dgm:presLayoutVars>
      </dgm:prSet>
      <dgm:spPr/>
    </dgm:pt>
    <dgm:pt modelId="{1EF5876D-19BF-4680-A0D5-7EC3DE1759E8}" type="pres">
      <dgm:prSet presAssocID="{90AC7E07-672E-4B57-AAB0-60C25ED7AB81}" presName="hierChild2" presStyleCnt="0"/>
      <dgm:spPr/>
    </dgm:pt>
  </dgm:ptLst>
  <dgm:cxnLst>
    <dgm:cxn modelId="{4D74C301-74B5-49C4-8586-836B14487D61}" type="presOf" srcId="{7F6ABE08-9136-4A28-9ACD-9CA05B172107}" destId="{EDE201FD-128A-4CE0-93CE-AEF996687048}" srcOrd="0" destOrd="0" presId="urn:microsoft.com/office/officeart/2005/8/layout/hierarchy1"/>
    <dgm:cxn modelId="{6CB95004-1657-4653-BB02-427789117624}" srcId="{AD115B5B-331D-4AAC-AD68-BEDC69B3C15A}" destId="{9119553B-7B76-43C2-BAB6-5D0332AEFC50}" srcOrd="4" destOrd="0" parTransId="{B006498D-0AEC-4A51-BAED-1C58A91EE351}" sibTransId="{A2A87133-89EE-42C9-8F92-6B95AEF8363E}"/>
    <dgm:cxn modelId="{8A14B707-2D9A-400D-8BC5-D6C08293FDA6}" srcId="{AD115B5B-331D-4AAC-AD68-BEDC69B3C15A}" destId="{F7596702-E896-4625-BEF3-4EE0F796CDEE}" srcOrd="2" destOrd="0" parTransId="{E5566F46-406B-4786-B0A0-5C0283482FE1}" sibTransId="{ABDBFBCF-6A34-4840-B10A-793F4D1F4280}"/>
    <dgm:cxn modelId="{503AD10F-2758-48DD-A597-9094FD9130D9}" type="presOf" srcId="{56E3BC9C-F97C-41B0-BD59-B5C1200FC713}" destId="{957E7114-FEA1-424D-9D9A-8FDD66861E6E}" srcOrd="0" destOrd="0" presId="urn:microsoft.com/office/officeart/2005/8/layout/hierarchy1"/>
    <dgm:cxn modelId="{C44A2415-AE65-47A2-9445-268420ED954E}" type="presOf" srcId="{3EEF8C8C-35BA-43FB-A071-D21E0831F087}" destId="{851BBB71-F217-4AC0-B5D4-E17C33FA4CEA}" srcOrd="0" destOrd="0" presId="urn:microsoft.com/office/officeart/2005/8/layout/hierarchy1"/>
    <dgm:cxn modelId="{9782891B-3C57-4654-9ADB-F34F693D391A}" type="presOf" srcId="{50C5C30F-F3F7-4111-849B-8C6F66DACB08}" destId="{8CDBD2CD-1F99-4EAF-83D1-CB0015F915BA}" srcOrd="0" destOrd="0" presId="urn:microsoft.com/office/officeart/2005/8/layout/hierarchy1"/>
    <dgm:cxn modelId="{4DEFB71D-A1D1-41C8-8238-051BEB1ACDD0}" srcId="{1C95A383-FCC8-42DE-A1C4-7FF6AF6EF430}" destId="{B8DB4723-4548-4CDC-A091-F6A676057373}" srcOrd="1" destOrd="0" parTransId="{9F17AEE9-A3A3-4EBB-B680-01D85ABFDE15}" sibTransId="{B3414004-2F2A-4EB0-AE4B-BAB5983A1150}"/>
    <dgm:cxn modelId="{A930B722-94D7-4CB9-BD87-DD01355DFB0C}" type="presOf" srcId="{04E1BD45-815C-4505-B956-05929BD9E5F8}" destId="{5E2465C0-246D-411B-BBF0-C435D8C9B5A2}" srcOrd="0" destOrd="0" presId="urn:microsoft.com/office/officeart/2005/8/layout/hierarchy1"/>
    <dgm:cxn modelId="{4E1A612B-3D9A-4484-9BCC-4AB17C63C311}" type="presOf" srcId="{135B5303-CBA4-49E2-A198-175B1EAE89F7}" destId="{2CFFCB01-DA63-439B-A981-F1DE169E69B8}" srcOrd="0" destOrd="0" presId="urn:microsoft.com/office/officeart/2005/8/layout/hierarchy1"/>
    <dgm:cxn modelId="{A3B3A92F-987F-438F-A7F0-A087CC4EAA83}" type="presOf" srcId="{9119553B-7B76-43C2-BAB6-5D0332AEFC50}" destId="{D66CAFA3-67F0-4C3E-9FD0-27B856255EBE}" srcOrd="0" destOrd="0" presId="urn:microsoft.com/office/officeart/2005/8/layout/hierarchy1"/>
    <dgm:cxn modelId="{CFDEE931-0A85-4888-9CE8-9A9B2E2D39D5}" type="presOf" srcId="{EE7A70EC-2702-442F-B0D2-FA0E9AE97656}" destId="{66A09AB9-57D5-4C49-BC6A-3A5DE6F4A069}" srcOrd="0" destOrd="0" presId="urn:microsoft.com/office/officeart/2005/8/layout/hierarchy1"/>
    <dgm:cxn modelId="{C6E03D34-5619-4ED5-86CD-4EC1F1D37A16}" type="presOf" srcId="{9F17AEE9-A3A3-4EBB-B680-01D85ABFDE15}" destId="{AD2B2985-C228-4830-B386-5FA06D58DF39}" srcOrd="0" destOrd="0" presId="urn:microsoft.com/office/officeart/2005/8/layout/hierarchy1"/>
    <dgm:cxn modelId="{1782A65D-7A59-4675-B78D-DCE1B85B554D}" type="presOf" srcId="{D6A6D9DA-58C8-46D2-AE3B-EF414ED87BEE}" destId="{FBCAC6BB-AB38-4258-8DD9-5AA1120286E1}" srcOrd="0" destOrd="0" presId="urn:microsoft.com/office/officeart/2005/8/layout/hierarchy1"/>
    <dgm:cxn modelId="{1B5C1043-E3B5-40DB-9ADA-EFAA36C15BE2}" type="presOf" srcId="{93BDA8D4-C796-46E6-B3D7-5F04CE7D75FB}" destId="{C90160CC-6676-478D-9903-08E5855221C9}" srcOrd="0" destOrd="0" presId="urn:microsoft.com/office/officeart/2005/8/layout/hierarchy1"/>
    <dgm:cxn modelId="{31A95C47-5BD3-4B9B-B834-2F859772B960}" type="presOf" srcId="{9D894D05-A8B2-459D-AA9F-96DC6D865330}" destId="{6962A8CA-113D-4E28-AD9B-AE6AF74C8309}" srcOrd="0" destOrd="0" presId="urn:microsoft.com/office/officeart/2005/8/layout/hierarchy1"/>
    <dgm:cxn modelId="{9F55AD6A-B406-47A2-9498-364FB147FD8C}" type="presOf" srcId="{E5566F46-406B-4786-B0A0-5C0283482FE1}" destId="{B0233D97-F04F-4F3A-BB10-7E1BC282976B}" srcOrd="0" destOrd="0" presId="urn:microsoft.com/office/officeart/2005/8/layout/hierarchy1"/>
    <dgm:cxn modelId="{F0F6AB4C-FAC7-4C66-88C1-552FA9B1066E}" type="presOf" srcId="{3FB47AE7-EA71-47FA-9962-447ACC1759CE}" destId="{F2B233CE-C29E-4E03-9BA3-12E4F2D6798A}" srcOrd="0" destOrd="0" presId="urn:microsoft.com/office/officeart/2005/8/layout/hierarchy1"/>
    <dgm:cxn modelId="{B95E0670-D45F-455A-B365-D992AE75D0B4}" type="presOf" srcId="{CF460AF0-822F-470E-AC95-E3C6A1DA0D15}" destId="{4E12E37F-C9A8-467F-BD80-3CF25F6DA55B}" srcOrd="0" destOrd="0" presId="urn:microsoft.com/office/officeart/2005/8/layout/hierarchy1"/>
    <dgm:cxn modelId="{C3C81D71-57C2-43EB-99E8-80965C5C3244}" type="presOf" srcId="{B006498D-0AEC-4A51-BAED-1C58A91EE351}" destId="{0668EF6F-78DF-4B8A-A247-E7212D042FD0}" srcOrd="0" destOrd="0" presId="urn:microsoft.com/office/officeart/2005/8/layout/hierarchy1"/>
    <dgm:cxn modelId="{09C62951-ADA6-43C6-B999-DE59FB0299B3}" type="presOf" srcId="{F7596702-E896-4625-BEF3-4EE0F796CDEE}" destId="{BE399ED8-EA45-4318-99E0-5F2C4E4A15CE}" srcOrd="0" destOrd="0" presId="urn:microsoft.com/office/officeart/2005/8/layout/hierarchy1"/>
    <dgm:cxn modelId="{77899953-CB5B-4251-B1F1-3AF7F99E4FE9}" type="presOf" srcId="{AEECDE54-A01D-4408-A694-3641945E1B5A}" destId="{1864031B-4C1B-4633-B2CC-B0DC018269AE}" srcOrd="0" destOrd="0" presId="urn:microsoft.com/office/officeart/2005/8/layout/hierarchy1"/>
    <dgm:cxn modelId="{BE23C373-E087-40FB-936A-2F12A512094C}" srcId="{B5E61516-E446-4343-A475-337489FBD63F}" destId="{308F80CD-8E4F-42EF-A8E9-E31F68FB0762}" srcOrd="0" destOrd="0" parTransId="{9D894D05-A8B2-459D-AA9F-96DC6D865330}" sibTransId="{261F8943-5D3E-4A91-BE56-115DCD58373A}"/>
    <dgm:cxn modelId="{9AA7CD56-EFD8-4C74-82C3-450EC7FDB303}" type="presOf" srcId="{AD115B5B-331D-4AAC-AD68-BEDC69B3C15A}" destId="{21C354DF-F215-4CCC-BF00-B0DC23428504}" srcOrd="0" destOrd="0" presId="urn:microsoft.com/office/officeart/2005/8/layout/hierarchy1"/>
    <dgm:cxn modelId="{9E51845A-D108-4D4F-AFE5-A38C986276B4}" type="presOf" srcId="{308F80CD-8E4F-42EF-A8E9-E31F68FB0762}" destId="{0CE46D79-4F31-4547-B777-725F44B23C61}" srcOrd="0" destOrd="0" presId="urn:microsoft.com/office/officeart/2005/8/layout/hierarchy1"/>
    <dgm:cxn modelId="{A4BCE27E-4927-4DC3-B1A8-189EE50D5553}" type="presOf" srcId="{5A9E2169-B7B2-4A41-A691-F08C1316DA47}" destId="{E27FA362-A098-4D5C-874E-78B3A3256B47}" srcOrd="0" destOrd="0" presId="urn:microsoft.com/office/officeart/2005/8/layout/hierarchy1"/>
    <dgm:cxn modelId="{417C4181-E12B-4711-8A82-43F9207A6EE4}" type="presOf" srcId="{BCCB3A45-1E0E-4EFF-A477-080530BF31C8}" destId="{32CE9743-AC88-4A8D-AD6E-E85541F0D996}" srcOrd="0" destOrd="0" presId="urn:microsoft.com/office/officeart/2005/8/layout/hierarchy1"/>
    <dgm:cxn modelId="{50339193-DB4B-4AF6-8800-87A07ABCA2F8}" srcId="{AD115B5B-331D-4AAC-AD68-BEDC69B3C15A}" destId="{56E3BC9C-F97C-41B0-BD59-B5C1200FC713}" srcOrd="0" destOrd="0" parTransId="{BAEBDF92-0403-4A41-9841-51B708B02287}" sibTransId="{9DB64EEE-C40A-469C-9152-238D221726B0}"/>
    <dgm:cxn modelId="{3F7EAB95-E582-47FA-8D79-D6C8B1E86FAE}" type="presOf" srcId="{479CF181-5E18-4D44-83E1-16E80F85A4C3}" destId="{B47B8B3E-CA71-4926-8C9C-20F643AC7019}" srcOrd="0" destOrd="0" presId="urn:microsoft.com/office/officeart/2005/8/layout/hierarchy1"/>
    <dgm:cxn modelId="{23A48F97-56A9-4204-AEDB-377B0364F6AF}" type="presOf" srcId="{B494DB36-2031-419A-A4DA-ACB8FBA2DF68}" destId="{A2FCD882-BC7D-4C88-8F54-35F3A8AAD0CE}" srcOrd="0" destOrd="0" presId="urn:microsoft.com/office/officeart/2005/8/layout/hierarchy1"/>
    <dgm:cxn modelId="{947C059A-C7AE-4A82-B30D-BBFC7A4BB046}" type="presOf" srcId="{B5E61516-E446-4343-A475-337489FBD63F}" destId="{2E8F3B46-2F59-4D85-9FD0-71E3A78C7AAC}" srcOrd="0" destOrd="0" presId="urn:microsoft.com/office/officeart/2005/8/layout/hierarchy1"/>
    <dgm:cxn modelId="{1FD79B9B-FC82-4A77-B79A-9D6D8EE1B1ED}" srcId="{6EFA0027-CB01-4EEF-A501-8E7AF40DB9A5}" destId="{3EEF8C8C-35BA-43FB-A071-D21E0831F087}" srcOrd="0" destOrd="0" parTransId="{41645A56-1B5C-46F2-B1AA-C5C74E9EC9D4}" sibTransId="{DD6BDE5D-4679-42BD-AE8F-20D463ACF3F6}"/>
    <dgm:cxn modelId="{5818559F-87F7-4230-BA84-221FCBE301B7}" srcId="{AEECDE54-A01D-4408-A694-3641945E1B5A}" destId="{94D68E03-7EDE-4B19-9BD9-712843AB0280}" srcOrd="0" destOrd="0" parTransId="{D6A6D9DA-58C8-46D2-AE3B-EF414ED87BEE}" sibTransId="{B11A3F03-C776-4300-B119-4DF323445852}"/>
    <dgm:cxn modelId="{862879A8-6AC0-4418-8166-8C4F6EC40245}" srcId="{AD115B5B-331D-4AAC-AD68-BEDC69B3C15A}" destId="{5A9E2169-B7B2-4A41-A691-F08C1316DA47}" srcOrd="3" destOrd="0" parTransId="{50C5C30F-F3F7-4111-849B-8C6F66DACB08}" sibTransId="{6A67615B-5523-41E1-88C8-61B7E86A921A}"/>
    <dgm:cxn modelId="{C49E95AA-151E-460C-A42B-45D304100A87}" srcId="{1C95A383-FCC8-42DE-A1C4-7FF6AF6EF430}" destId="{AD115B5B-331D-4AAC-AD68-BEDC69B3C15A}" srcOrd="0" destOrd="0" parTransId="{135B5303-CBA4-49E2-A198-175B1EAE89F7}" sibTransId="{25A18C22-11A1-4434-9E30-6B6DC14BB225}"/>
    <dgm:cxn modelId="{1F2E0FAB-A0A0-489A-99CB-F392453FCD4F}" type="presOf" srcId="{941347A7-6566-4E26-9FBC-6428DFD6C6A6}" destId="{1AD04774-9FB5-4C9C-9B07-568D82F22784}" srcOrd="0" destOrd="0" presId="urn:microsoft.com/office/officeart/2005/8/layout/hierarchy1"/>
    <dgm:cxn modelId="{845EA9B1-1350-4AB6-939A-8703A3066D4D}" srcId="{B494DB36-2031-419A-A4DA-ACB8FBA2DF68}" destId="{D8F033C3-5DEC-46DF-AABD-A5CFFC929974}" srcOrd="0" destOrd="0" parTransId="{FBB8BD2A-930E-4180-9B63-B32B0C80F44D}" sibTransId="{0ADDEAFD-D3A8-4B33-8870-E53D3B5FBCFC}"/>
    <dgm:cxn modelId="{54CA9BB4-C9C0-40CF-9DC7-91ECE4FED8C6}" type="presOf" srcId="{B8DB4723-4548-4CDC-A091-F6A676057373}" destId="{AE49AAE4-DCD8-40E0-9236-503D240884F9}" srcOrd="0" destOrd="0" presId="urn:microsoft.com/office/officeart/2005/8/layout/hierarchy1"/>
    <dgm:cxn modelId="{91620FB9-7DE4-4CCE-B5C8-BDC2C8EF6C33}" type="presOf" srcId="{1C95A383-FCC8-42DE-A1C4-7FF6AF6EF430}" destId="{443AF500-4DE3-47CD-9C35-DFE77BC45844}" srcOrd="0" destOrd="0" presId="urn:microsoft.com/office/officeart/2005/8/layout/hierarchy1"/>
    <dgm:cxn modelId="{496268BA-78D0-4394-8572-EB17A6E03B98}" type="presOf" srcId="{001AAFEF-F590-4486-BFDB-AB4286BBCBFF}" destId="{AB007D51-1FF7-484E-8DAD-50FA94E9C734}" srcOrd="0" destOrd="0" presId="urn:microsoft.com/office/officeart/2005/8/layout/hierarchy1"/>
    <dgm:cxn modelId="{37277EBB-6AF5-4CA0-A8C4-2757CF021102}" srcId="{AD115B5B-331D-4AAC-AD68-BEDC69B3C15A}" destId="{3FB47AE7-EA71-47FA-9962-447ACC1759CE}" srcOrd="5" destOrd="0" parTransId="{479CF181-5E18-4D44-83E1-16E80F85A4C3}" sibTransId="{5C6EB594-FDE8-450B-AB69-5C37E11711C3}"/>
    <dgm:cxn modelId="{581E7EC9-8ECB-441C-8615-B28EB6D24FC1}" type="presOf" srcId="{F596AE46-32C5-47AE-96E1-513869FB7202}" destId="{8E328C90-0DE7-42A8-92BD-04C245AA0E9A}" srcOrd="0" destOrd="0" presId="urn:microsoft.com/office/officeart/2005/8/layout/hierarchy1"/>
    <dgm:cxn modelId="{978413CB-EECF-4B14-9A9E-CA526A0B6535}" type="presOf" srcId="{03BEC67D-B420-4A24-B4FA-133188BA7595}" destId="{9B6B3B5D-96C0-4793-9E9C-1468418236D3}" srcOrd="0" destOrd="0" presId="urn:microsoft.com/office/officeart/2005/8/layout/hierarchy1"/>
    <dgm:cxn modelId="{221480CE-C1BB-4C2D-B388-06F601B96103}" type="presOf" srcId="{6EFA0027-CB01-4EEF-A501-8E7AF40DB9A5}" destId="{BD46FE70-5E97-4C8F-888B-22E965205729}" srcOrd="0" destOrd="0" presId="urn:microsoft.com/office/officeart/2005/8/layout/hierarchy1"/>
    <dgm:cxn modelId="{20F27BCF-B3F6-428C-A978-47CED92E4B3B}" type="presOf" srcId="{64A274CC-8B72-4E5C-AC0A-A8A22ADE30A9}" destId="{9A6C8E6E-E390-4B7C-9BD7-7552E27F55E0}" srcOrd="0" destOrd="0" presId="urn:microsoft.com/office/officeart/2005/8/layout/hierarchy1"/>
    <dgm:cxn modelId="{02390DD0-C741-45D5-BCB6-0BD313CB8746}" type="presOf" srcId="{3A9E4B5C-A1DD-4134-8D16-3992A4790254}" destId="{126F9B4F-53A6-4D0B-A4D5-BCB05780B502}" srcOrd="0" destOrd="0" presId="urn:microsoft.com/office/officeart/2005/8/layout/hierarchy1"/>
    <dgm:cxn modelId="{9C76BDD1-7409-461B-B3A0-6725F02491EC}" srcId="{56E3BC9C-F97C-41B0-BD59-B5C1200FC713}" destId="{6EFA0027-CB01-4EEF-A501-8E7AF40DB9A5}" srcOrd="1" destOrd="0" parTransId="{BCCB3A45-1E0E-4EFF-A477-080530BF31C8}" sibTransId="{81E06029-908B-4FDE-AA22-DF5FA0834FAB}"/>
    <dgm:cxn modelId="{B227E8D1-16D9-4654-829D-4CAEDAE60E25}" srcId="{64A274CC-8B72-4E5C-AC0A-A8A22ADE30A9}" destId="{F596AE46-32C5-47AE-96E1-513869FB7202}" srcOrd="0" destOrd="0" parTransId="{93BDA8D4-C796-46E6-B3D7-5F04CE7D75FB}" sibTransId="{A0C5C510-F848-4B9E-B389-64D6AD37024A}"/>
    <dgm:cxn modelId="{A01399DD-D689-4C9C-8F68-5BF6EF412911}" srcId="{1C95A383-FCC8-42DE-A1C4-7FF6AF6EF430}" destId="{04E1BD45-815C-4505-B956-05929BD9E5F8}" srcOrd="2" destOrd="0" parTransId="{3A9E4B5C-A1DD-4134-8D16-3992A4790254}" sibTransId="{6EFEBEF9-51AF-4C05-9012-31F4C95E1E5E}"/>
    <dgm:cxn modelId="{EDC96ADF-601C-4E9A-9FCA-57943B94B2D2}" type="presOf" srcId="{94D68E03-7EDE-4B19-9BD9-712843AB0280}" destId="{A21AADF9-ECFA-41C5-B058-930915CAD958}" srcOrd="0" destOrd="0" presId="urn:microsoft.com/office/officeart/2005/8/layout/hierarchy1"/>
    <dgm:cxn modelId="{8BAFF0DF-3430-4562-A247-C8C22BA49E02}" srcId="{941347A7-6566-4E26-9FBC-6428DFD6C6A6}" destId="{90AC7E07-672E-4B57-AAB0-60C25ED7AB81}" srcOrd="2" destOrd="0" parTransId="{D21BD10B-08BA-41D4-860D-A86E57C0FCBB}" sibTransId="{BBD68388-FD26-4636-9B24-D154384A24CD}"/>
    <dgm:cxn modelId="{EBF82BE5-361F-4218-8AC2-FA9881356A16}" srcId="{AD115B5B-331D-4AAC-AD68-BEDC69B3C15A}" destId="{B494DB36-2031-419A-A4DA-ACB8FBA2DF68}" srcOrd="1" destOrd="0" parTransId="{EE7A70EC-2702-442F-B0D2-FA0E9AE97656}" sibTransId="{62E6D741-09A7-457B-A6D5-CD3B44AE08E9}"/>
    <dgm:cxn modelId="{BB4769E7-5D5A-4153-BC25-68B19868F31F}" type="presOf" srcId="{41645A56-1B5C-46F2-B1AA-C5C74E9EC9D4}" destId="{BB9F6172-045D-49A2-ACF3-9E79B27A7315}" srcOrd="0" destOrd="0" presId="urn:microsoft.com/office/officeart/2005/8/layout/hierarchy1"/>
    <dgm:cxn modelId="{378779EB-172D-40B7-94A1-FAA47B3D418D}" srcId="{1C95A383-FCC8-42DE-A1C4-7FF6AF6EF430}" destId="{64A274CC-8B72-4E5C-AC0A-A8A22ADE30A9}" srcOrd="3" destOrd="0" parTransId="{03BEC67D-B420-4A24-B4FA-133188BA7595}" sibTransId="{F5F31947-4805-4EE4-A0D2-09F4C03A12EB}"/>
    <dgm:cxn modelId="{21588FEF-2D7A-4EDC-8A8A-DC9B031F871A}" type="presOf" srcId="{FBB8BD2A-930E-4180-9B63-B32B0C80F44D}" destId="{E804D90B-6D1E-4C1F-8763-E3F0E9437B7C}" srcOrd="0" destOrd="0" presId="urn:microsoft.com/office/officeart/2005/8/layout/hierarchy1"/>
    <dgm:cxn modelId="{5B536DF4-3BD6-4A63-AD58-0BF8AAF07D88}" srcId="{F7596702-E896-4625-BEF3-4EE0F796CDEE}" destId="{AEECDE54-A01D-4408-A694-3641945E1B5A}" srcOrd="0" destOrd="0" parTransId="{001AAFEF-F590-4486-BFDB-AB4286BBCBFF}" sibTransId="{16C35FDC-49E7-444F-BC65-0C620E7A8193}"/>
    <dgm:cxn modelId="{619557F4-E1EA-43E3-B42E-000B5E727D0A}" srcId="{941347A7-6566-4E26-9FBC-6428DFD6C6A6}" destId="{7F6ABE08-9136-4A28-9ACD-9CA05B172107}" srcOrd="0" destOrd="0" parTransId="{51FF8F3C-FE24-49B7-B076-920B360F271A}" sibTransId="{9DA3D3D0-DFD4-44F9-977B-644C4D9BB84B}"/>
    <dgm:cxn modelId="{D655B5F8-2F31-4283-81FA-FD391F1957BD}" srcId="{941347A7-6566-4E26-9FBC-6428DFD6C6A6}" destId="{1C95A383-FCC8-42DE-A1C4-7FF6AF6EF430}" srcOrd="1" destOrd="0" parTransId="{4ABB2A6C-2191-40D8-BF93-3DA7D970734E}" sibTransId="{BFEE4DE9-9553-471E-8FAF-65740698CE52}"/>
    <dgm:cxn modelId="{4F2DC3FB-BA96-43CC-B653-EB37630D5B14}" type="presOf" srcId="{D8F033C3-5DEC-46DF-AABD-A5CFFC929974}" destId="{0277F9DC-64F4-4224-B378-596862ECE18E}" srcOrd="0" destOrd="0" presId="urn:microsoft.com/office/officeart/2005/8/layout/hierarchy1"/>
    <dgm:cxn modelId="{F1D59BFC-E0D6-4A6B-8F2B-6FF70C4C5708}" type="presOf" srcId="{BAEBDF92-0403-4A41-9841-51B708B02287}" destId="{60A82330-853D-440E-B862-D6D751C18F95}" srcOrd="0" destOrd="0" presId="urn:microsoft.com/office/officeart/2005/8/layout/hierarchy1"/>
    <dgm:cxn modelId="{4FC2B3FD-812D-4812-A9DE-FD8669BF3895}" type="presOf" srcId="{90AC7E07-672E-4B57-AAB0-60C25ED7AB81}" destId="{A3AD257E-3FCB-40F6-8322-E4789A0A807D}" srcOrd="0" destOrd="0" presId="urn:microsoft.com/office/officeart/2005/8/layout/hierarchy1"/>
    <dgm:cxn modelId="{AB2C1CFF-5616-44AB-AA19-79D8EEE3CAB2}" srcId="{56E3BC9C-F97C-41B0-BD59-B5C1200FC713}" destId="{B5E61516-E446-4343-A475-337489FBD63F}" srcOrd="0" destOrd="0" parTransId="{CF460AF0-822F-470E-AC95-E3C6A1DA0D15}" sibTransId="{FB8C6A7F-9167-4B6D-A1C1-2AFE6DF05F2D}"/>
    <dgm:cxn modelId="{FCB7695E-3EA8-4064-A6BD-ACB6669D86F6}" type="presParOf" srcId="{1AD04774-9FB5-4C9C-9B07-568D82F22784}" destId="{0424B6D6-9031-44E6-A06B-BBE593632CA9}" srcOrd="0" destOrd="0" presId="urn:microsoft.com/office/officeart/2005/8/layout/hierarchy1"/>
    <dgm:cxn modelId="{A1EEF3F0-E1F4-4D72-8D84-84244CD4C95A}" type="presParOf" srcId="{0424B6D6-9031-44E6-A06B-BBE593632CA9}" destId="{00CDFB68-FFC0-4766-873D-19EA2847889C}" srcOrd="0" destOrd="0" presId="urn:microsoft.com/office/officeart/2005/8/layout/hierarchy1"/>
    <dgm:cxn modelId="{D5D05E9F-5536-4A8A-A5D8-59FA54884E36}" type="presParOf" srcId="{00CDFB68-FFC0-4766-873D-19EA2847889C}" destId="{375A001E-1877-4E94-95A3-26CE61D1F4F7}" srcOrd="0" destOrd="0" presId="urn:microsoft.com/office/officeart/2005/8/layout/hierarchy1"/>
    <dgm:cxn modelId="{C0D3E073-8717-4A3A-984D-2C1FCDEB485D}" type="presParOf" srcId="{00CDFB68-FFC0-4766-873D-19EA2847889C}" destId="{EDE201FD-128A-4CE0-93CE-AEF996687048}" srcOrd="1" destOrd="0" presId="urn:microsoft.com/office/officeart/2005/8/layout/hierarchy1"/>
    <dgm:cxn modelId="{113F8405-2F8F-4835-AB28-464FC32548FE}" type="presParOf" srcId="{0424B6D6-9031-44E6-A06B-BBE593632CA9}" destId="{791B2556-B012-430A-843C-223002F0386E}" srcOrd="1" destOrd="0" presId="urn:microsoft.com/office/officeart/2005/8/layout/hierarchy1"/>
    <dgm:cxn modelId="{8F765BAA-AA91-456A-B43D-5F5FA5B344EA}" type="presParOf" srcId="{1AD04774-9FB5-4C9C-9B07-568D82F22784}" destId="{BAC93D56-03EC-4D45-A65C-71D1962DD288}" srcOrd="1" destOrd="0" presId="urn:microsoft.com/office/officeart/2005/8/layout/hierarchy1"/>
    <dgm:cxn modelId="{278EEA5B-EF3F-4F5E-A836-B252C4F518F0}" type="presParOf" srcId="{BAC93D56-03EC-4D45-A65C-71D1962DD288}" destId="{1920DA8D-9EF5-4FA0-A33E-1C8BFB44D230}" srcOrd="0" destOrd="0" presId="urn:microsoft.com/office/officeart/2005/8/layout/hierarchy1"/>
    <dgm:cxn modelId="{0DC40D93-7071-4C59-BDCB-0ED1D2FCD268}" type="presParOf" srcId="{1920DA8D-9EF5-4FA0-A33E-1C8BFB44D230}" destId="{446D641F-FB03-40EF-918B-E976F1C65B14}" srcOrd="0" destOrd="0" presId="urn:microsoft.com/office/officeart/2005/8/layout/hierarchy1"/>
    <dgm:cxn modelId="{A62C86AB-3B4B-4F95-A129-991651205ABD}" type="presParOf" srcId="{1920DA8D-9EF5-4FA0-A33E-1C8BFB44D230}" destId="{443AF500-4DE3-47CD-9C35-DFE77BC45844}" srcOrd="1" destOrd="0" presId="urn:microsoft.com/office/officeart/2005/8/layout/hierarchy1"/>
    <dgm:cxn modelId="{9CE67059-FFF3-44DB-BD14-38381409434D}" type="presParOf" srcId="{BAC93D56-03EC-4D45-A65C-71D1962DD288}" destId="{C20830FE-3749-47C8-83C2-8F7E289146E3}" srcOrd="1" destOrd="0" presId="urn:microsoft.com/office/officeart/2005/8/layout/hierarchy1"/>
    <dgm:cxn modelId="{8CF016A3-D0CB-47C2-9901-E93C82717490}" type="presParOf" srcId="{C20830FE-3749-47C8-83C2-8F7E289146E3}" destId="{2CFFCB01-DA63-439B-A981-F1DE169E69B8}" srcOrd="0" destOrd="0" presId="urn:microsoft.com/office/officeart/2005/8/layout/hierarchy1"/>
    <dgm:cxn modelId="{F4BDAB74-12E3-4684-A093-1C3F195F0002}" type="presParOf" srcId="{C20830FE-3749-47C8-83C2-8F7E289146E3}" destId="{E8F56A87-A68D-4A5D-BDB4-DAB086E9878F}" srcOrd="1" destOrd="0" presId="urn:microsoft.com/office/officeart/2005/8/layout/hierarchy1"/>
    <dgm:cxn modelId="{2E04D487-ED84-41B2-8B52-C79EFB0D65E3}" type="presParOf" srcId="{E8F56A87-A68D-4A5D-BDB4-DAB086E9878F}" destId="{9C2A7462-7884-4E6A-A63E-0F350E286EFB}" srcOrd="0" destOrd="0" presId="urn:microsoft.com/office/officeart/2005/8/layout/hierarchy1"/>
    <dgm:cxn modelId="{EBE82095-B3AB-4C2C-82D8-12AE2681736B}" type="presParOf" srcId="{9C2A7462-7884-4E6A-A63E-0F350E286EFB}" destId="{8289BB2F-36EB-4ECE-A7A7-1212AE38032E}" srcOrd="0" destOrd="0" presId="urn:microsoft.com/office/officeart/2005/8/layout/hierarchy1"/>
    <dgm:cxn modelId="{877877F8-BC05-46B0-8DD4-456B3E94E5A5}" type="presParOf" srcId="{9C2A7462-7884-4E6A-A63E-0F350E286EFB}" destId="{21C354DF-F215-4CCC-BF00-B0DC23428504}" srcOrd="1" destOrd="0" presId="urn:microsoft.com/office/officeart/2005/8/layout/hierarchy1"/>
    <dgm:cxn modelId="{B4877CC8-4BB6-49B6-A9DC-66772C476175}" type="presParOf" srcId="{E8F56A87-A68D-4A5D-BDB4-DAB086E9878F}" destId="{E35912D3-3A9C-4556-8A7E-D437E46D8814}" srcOrd="1" destOrd="0" presId="urn:microsoft.com/office/officeart/2005/8/layout/hierarchy1"/>
    <dgm:cxn modelId="{A639D891-E4F5-452F-90D1-400B41440F02}" type="presParOf" srcId="{E35912D3-3A9C-4556-8A7E-D437E46D8814}" destId="{60A82330-853D-440E-B862-D6D751C18F95}" srcOrd="0" destOrd="0" presId="urn:microsoft.com/office/officeart/2005/8/layout/hierarchy1"/>
    <dgm:cxn modelId="{C81CA86F-8402-41C5-9066-68D3531594C2}" type="presParOf" srcId="{E35912D3-3A9C-4556-8A7E-D437E46D8814}" destId="{91745F7A-383C-4ACE-A647-315F04FFFD28}" srcOrd="1" destOrd="0" presId="urn:microsoft.com/office/officeart/2005/8/layout/hierarchy1"/>
    <dgm:cxn modelId="{C03365D3-3C29-45AB-AA3B-F9AF068EC85D}" type="presParOf" srcId="{91745F7A-383C-4ACE-A647-315F04FFFD28}" destId="{094291AE-06F6-4DCB-AF22-B3ACF7C39030}" srcOrd="0" destOrd="0" presId="urn:microsoft.com/office/officeart/2005/8/layout/hierarchy1"/>
    <dgm:cxn modelId="{78707A82-3FCF-4695-A291-00E1F3CECB6C}" type="presParOf" srcId="{094291AE-06F6-4DCB-AF22-B3ACF7C39030}" destId="{55C492E5-CECD-41CB-B75C-F936B96C572D}" srcOrd="0" destOrd="0" presId="urn:microsoft.com/office/officeart/2005/8/layout/hierarchy1"/>
    <dgm:cxn modelId="{29D6DBC1-E0B9-4D7E-8210-6C058B4B97D2}" type="presParOf" srcId="{094291AE-06F6-4DCB-AF22-B3ACF7C39030}" destId="{957E7114-FEA1-424D-9D9A-8FDD66861E6E}" srcOrd="1" destOrd="0" presId="urn:microsoft.com/office/officeart/2005/8/layout/hierarchy1"/>
    <dgm:cxn modelId="{AFE95C75-DA03-44DA-B395-917205830BC2}" type="presParOf" srcId="{91745F7A-383C-4ACE-A647-315F04FFFD28}" destId="{ACAE91AE-899D-4263-BAFF-452865DADA2A}" srcOrd="1" destOrd="0" presId="urn:microsoft.com/office/officeart/2005/8/layout/hierarchy1"/>
    <dgm:cxn modelId="{2F32E6AC-E399-4DF4-AD9C-FD18B8358588}" type="presParOf" srcId="{ACAE91AE-899D-4263-BAFF-452865DADA2A}" destId="{4E12E37F-C9A8-467F-BD80-3CF25F6DA55B}" srcOrd="0" destOrd="0" presId="urn:microsoft.com/office/officeart/2005/8/layout/hierarchy1"/>
    <dgm:cxn modelId="{A9AA8CEA-CDDE-43D7-90A8-B9423CA8CB0C}" type="presParOf" srcId="{ACAE91AE-899D-4263-BAFF-452865DADA2A}" destId="{8C7A84EA-7172-40BE-A115-8B00F4B13A45}" srcOrd="1" destOrd="0" presId="urn:microsoft.com/office/officeart/2005/8/layout/hierarchy1"/>
    <dgm:cxn modelId="{DFEE5653-BD1B-4580-9FB5-63FB1F213220}" type="presParOf" srcId="{8C7A84EA-7172-40BE-A115-8B00F4B13A45}" destId="{767845D9-32B5-4BCF-935E-BB848C8EE2ED}" srcOrd="0" destOrd="0" presId="urn:microsoft.com/office/officeart/2005/8/layout/hierarchy1"/>
    <dgm:cxn modelId="{C22B421F-E368-4728-9DEC-BAA95D148AB0}" type="presParOf" srcId="{767845D9-32B5-4BCF-935E-BB848C8EE2ED}" destId="{44EF2E18-4419-405B-AB15-3115BAA97166}" srcOrd="0" destOrd="0" presId="urn:microsoft.com/office/officeart/2005/8/layout/hierarchy1"/>
    <dgm:cxn modelId="{1BFA7FC8-F6E6-4F97-9A77-BBC64FD2DFE8}" type="presParOf" srcId="{767845D9-32B5-4BCF-935E-BB848C8EE2ED}" destId="{2E8F3B46-2F59-4D85-9FD0-71E3A78C7AAC}" srcOrd="1" destOrd="0" presId="urn:microsoft.com/office/officeart/2005/8/layout/hierarchy1"/>
    <dgm:cxn modelId="{B41540BF-22EE-4211-AEE6-FE5411E492C1}" type="presParOf" srcId="{8C7A84EA-7172-40BE-A115-8B00F4B13A45}" destId="{8BE3EC98-0426-4526-987C-C4073818777E}" srcOrd="1" destOrd="0" presId="urn:microsoft.com/office/officeart/2005/8/layout/hierarchy1"/>
    <dgm:cxn modelId="{2DE92064-D668-42B5-9E42-05EFD11D86EB}" type="presParOf" srcId="{8BE3EC98-0426-4526-987C-C4073818777E}" destId="{6962A8CA-113D-4E28-AD9B-AE6AF74C8309}" srcOrd="0" destOrd="0" presId="urn:microsoft.com/office/officeart/2005/8/layout/hierarchy1"/>
    <dgm:cxn modelId="{C2BEB6A9-4AF2-4352-8DF6-6FE0000F9A91}" type="presParOf" srcId="{8BE3EC98-0426-4526-987C-C4073818777E}" destId="{23988B6F-23F1-4F7B-A5B3-51D6194CBA0E}" srcOrd="1" destOrd="0" presId="urn:microsoft.com/office/officeart/2005/8/layout/hierarchy1"/>
    <dgm:cxn modelId="{B100543F-140C-4B84-8F87-D8AE21C1865D}" type="presParOf" srcId="{23988B6F-23F1-4F7B-A5B3-51D6194CBA0E}" destId="{1BA47C90-505E-4B61-8566-F1D4926AD245}" srcOrd="0" destOrd="0" presId="urn:microsoft.com/office/officeart/2005/8/layout/hierarchy1"/>
    <dgm:cxn modelId="{A72FD268-7413-4FB9-97D0-4C66B78938DB}" type="presParOf" srcId="{1BA47C90-505E-4B61-8566-F1D4926AD245}" destId="{F0B5F980-5F01-4D46-89EB-8310F20DB2EE}" srcOrd="0" destOrd="0" presId="urn:microsoft.com/office/officeart/2005/8/layout/hierarchy1"/>
    <dgm:cxn modelId="{6EF56986-B501-4E47-8FE5-38B5F2C1FCC0}" type="presParOf" srcId="{1BA47C90-505E-4B61-8566-F1D4926AD245}" destId="{0CE46D79-4F31-4547-B777-725F44B23C61}" srcOrd="1" destOrd="0" presId="urn:microsoft.com/office/officeart/2005/8/layout/hierarchy1"/>
    <dgm:cxn modelId="{A5C5D35A-6C10-4EE9-8597-DDA63621D0C1}" type="presParOf" srcId="{23988B6F-23F1-4F7B-A5B3-51D6194CBA0E}" destId="{F5A24093-3303-4C0A-A216-FD00143079C1}" srcOrd="1" destOrd="0" presId="urn:microsoft.com/office/officeart/2005/8/layout/hierarchy1"/>
    <dgm:cxn modelId="{43DC557A-8AE3-49D1-AA63-DD2059A2FC28}" type="presParOf" srcId="{ACAE91AE-899D-4263-BAFF-452865DADA2A}" destId="{32CE9743-AC88-4A8D-AD6E-E85541F0D996}" srcOrd="2" destOrd="0" presId="urn:microsoft.com/office/officeart/2005/8/layout/hierarchy1"/>
    <dgm:cxn modelId="{A0D2CF4A-2B3C-4548-B3D9-BD65BE31B4FB}" type="presParOf" srcId="{ACAE91AE-899D-4263-BAFF-452865DADA2A}" destId="{21FAAA74-40AF-4204-AC45-EDCFF6BE6B39}" srcOrd="3" destOrd="0" presId="urn:microsoft.com/office/officeart/2005/8/layout/hierarchy1"/>
    <dgm:cxn modelId="{EF8CAC3B-9862-4EBE-B3F1-6F47D8B69483}" type="presParOf" srcId="{21FAAA74-40AF-4204-AC45-EDCFF6BE6B39}" destId="{89BA0A80-60BC-4B6D-AC38-E01110B0C992}" srcOrd="0" destOrd="0" presId="urn:microsoft.com/office/officeart/2005/8/layout/hierarchy1"/>
    <dgm:cxn modelId="{B57A2D4D-AD9B-469D-A875-174BD618D909}" type="presParOf" srcId="{89BA0A80-60BC-4B6D-AC38-E01110B0C992}" destId="{F583A952-B60E-4577-8A04-1F3EF66B0611}" srcOrd="0" destOrd="0" presId="urn:microsoft.com/office/officeart/2005/8/layout/hierarchy1"/>
    <dgm:cxn modelId="{788720CB-C47A-4CF8-A109-1BE10B99C40D}" type="presParOf" srcId="{89BA0A80-60BC-4B6D-AC38-E01110B0C992}" destId="{BD46FE70-5E97-4C8F-888B-22E965205729}" srcOrd="1" destOrd="0" presId="urn:microsoft.com/office/officeart/2005/8/layout/hierarchy1"/>
    <dgm:cxn modelId="{88130180-FC5B-4678-9443-9EEBA5461CCA}" type="presParOf" srcId="{21FAAA74-40AF-4204-AC45-EDCFF6BE6B39}" destId="{56F610AA-CB8A-45E5-9CC0-1273B635E465}" srcOrd="1" destOrd="0" presId="urn:microsoft.com/office/officeart/2005/8/layout/hierarchy1"/>
    <dgm:cxn modelId="{A233F896-EC4F-4724-856C-6FB1FFD4E53B}" type="presParOf" srcId="{56F610AA-CB8A-45E5-9CC0-1273B635E465}" destId="{BB9F6172-045D-49A2-ACF3-9E79B27A7315}" srcOrd="0" destOrd="0" presId="urn:microsoft.com/office/officeart/2005/8/layout/hierarchy1"/>
    <dgm:cxn modelId="{98110F18-82C8-47FB-BD20-31BBFD6F0E89}" type="presParOf" srcId="{56F610AA-CB8A-45E5-9CC0-1273B635E465}" destId="{0FBEEE2A-296F-47D8-A039-52C47896A75A}" srcOrd="1" destOrd="0" presId="urn:microsoft.com/office/officeart/2005/8/layout/hierarchy1"/>
    <dgm:cxn modelId="{469DE49E-BE7E-4D70-B3B8-602F14FDA8E5}" type="presParOf" srcId="{0FBEEE2A-296F-47D8-A039-52C47896A75A}" destId="{8B6E341C-669D-479D-A87A-FDD892791531}" srcOrd="0" destOrd="0" presId="urn:microsoft.com/office/officeart/2005/8/layout/hierarchy1"/>
    <dgm:cxn modelId="{D1EB81F5-2CAF-4A1D-B127-DA786D1CF0CD}" type="presParOf" srcId="{8B6E341C-669D-479D-A87A-FDD892791531}" destId="{7F139A1C-985C-4D7C-86BF-7B512AB4A3B0}" srcOrd="0" destOrd="0" presId="urn:microsoft.com/office/officeart/2005/8/layout/hierarchy1"/>
    <dgm:cxn modelId="{050B35BC-9B89-47CC-9851-D28528788E56}" type="presParOf" srcId="{8B6E341C-669D-479D-A87A-FDD892791531}" destId="{851BBB71-F217-4AC0-B5D4-E17C33FA4CEA}" srcOrd="1" destOrd="0" presId="urn:microsoft.com/office/officeart/2005/8/layout/hierarchy1"/>
    <dgm:cxn modelId="{5C99D156-8D1B-49CC-9876-78DC30610AB2}" type="presParOf" srcId="{0FBEEE2A-296F-47D8-A039-52C47896A75A}" destId="{AC591870-5366-4DCE-81AE-774D0BE836AD}" srcOrd="1" destOrd="0" presId="urn:microsoft.com/office/officeart/2005/8/layout/hierarchy1"/>
    <dgm:cxn modelId="{144D856A-3141-44C8-8FB0-072D8FE68AA2}" type="presParOf" srcId="{E35912D3-3A9C-4556-8A7E-D437E46D8814}" destId="{66A09AB9-57D5-4C49-BC6A-3A5DE6F4A069}" srcOrd="2" destOrd="0" presId="urn:microsoft.com/office/officeart/2005/8/layout/hierarchy1"/>
    <dgm:cxn modelId="{1EF0318E-C44C-43AA-B884-D9F7B431B227}" type="presParOf" srcId="{E35912D3-3A9C-4556-8A7E-D437E46D8814}" destId="{5908F455-DDF0-4E15-9AC3-4F10A6FE569D}" srcOrd="3" destOrd="0" presId="urn:microsoft.com/office/officeart/2005/8/layout/hierarchy1"/>
    <dgm:cxn modelId="{A6B1FF84-BF75-4B55-8969-899F7649272D}" type="presParOf" srcId="{5908F455-DDF0-4E15-9AC3-4F10A6FE569D}" destId="{68C6D922-D8C7-4204-BBF9-163DE0F1054F}" srcOrd="0" destOrd="0" presId="urn:microsoft.com/office/officeart/2005/8/layout/hierarchy1"/>
    <dgm:cxn modelId="{7C9231A2-F5F8-495B-8D3A-66A69ACB3040}" type="presParOf" srcId="{68C6D922-D8C7-4204-BBF9-163DE0F1054F}" destId="{7E141326-2281-4FCC-9A16-C113A6E12F8F}" srcOrd="0" destOrd="0" presId="urn:microsoft.com/office/officeart/2005/8/layout/hierarchy1"/>
    <dgm:cxn modelId="{128AB5A0-B015-4BC7-A55F-29A4E5A0B955}" type="presParOf" srcId="{68C6D922-D8C7-4204-BBF9-163DE0F1054F}" destId="{A2FCD882-BC7D-4C88-8F54-35F3A8AAD0CE}" srcOrd="1" destOrd="0" presId="urn:microsoft.com/office/officeart/2005/8/layout/hierarchy1"/>
    <dgm:cxn modelId="{2425C02F-5718-46DE-B924-FBF02095C9F6}" type="presParOf" srcId="{5908F455-DDF0-4E15-9AC3-4F10A6FE569D}" destId="{679A11FD-96E2-4F56-B70F-04A35F38B9EB}" srcOrd="1" destOrd="0" presId="urn:microsoft.com/office/officeart/2005/8/layout/hierarchy1"/>
    <dgm:cxn modelId="{825E56D3-B4A4-4787-956A-EADAEC66DD55}" type="presParOf" srcId="{679A11FD-96E2-4F56-B70F-04A35F38B9EB}" destId="{E804D90B-6D1E-4C1F-8763-E3F0E9437B7C}" srcOrd="0" destOrd="0" presId="urn:microsoft.com/office/officeart/2005/8/layout/hierarchy1"/>
    <dgm:cxn modelId="{476E32F2-0991-487C-9721-2957841B057B}" type="presParOf" srcId="{679A11FD-96E2-4F56-B70F-04A35F38B9EB}" destId="{AE144A62-4C58-49CC-989C-3DD87230D8CF}" srcOrd="1" destOrd="0" presId="urn:microsoft.com/office/officeart/2005/8/layout/hierarchy1"/>
    <dgm:cxn modelId="{11CF469B-FC32-49D0-88B0-07E91D645EF9}" type="presParOf" srcId="{AE144A62-4C58-49CC-989C-3DD87230D8CF}" destId="{1C01CA2A-F293-4EFB-AE54-748345C3B7A3}" srcOrd="0" destOrd="0" presId="urn:microsoft.com/office/officeart/2005/8/layout/hierarchy1"/>
    <dgm:cxn modelId="{C7007BF8-5C2C-4843-8C8A-4053A6775DF4}" type="presParOf" srcId="{1C01CA2A-F293-4EFB-AE54-748345C3B7A3}" destId="{E52D26B3-28E1-43DA-97DD-E5FC2CDA9D06}" srcOrd="0" destOrd="0" presId="urn:microsoft.com/office/officeart/2005/8/layout/hierarchy1"/>
    <dgm:cxn modelId="{73D41E88-017B-4A88-AE84-51843E2BF16E}" type="presParOf" srcId="{1C01CA2A-F293-4EFB-AE54-748345C3B7A3}" destId="{0277F9DC-64F4-4224-B378-596862ECE18E}" srcOrd="1" destOrd="0" presId="urn:microsoft.com/office/officeart/2005/8/layout/hierarchy1"/>
    <dgm:cxn modelId="{F3CE40CC-52F0-45DB-AFAA-73D11EEFEA24}" type="presParOf" srcId="{AE144A62-4C58-49CC-989C-3DD87230D8CF}" destId="{7075A24A-DF29-465B-9E7F-17E7E58A560D}" srcOrd="1" destOrd="0" presId="urn:microsoft.com/office/officeart/2005/8/layout/hierarchy1"/>
    <dgm:cxn modelId="{3E1A82D0-A862-4AD8-A32E-736D569AC502}" type="presParOf" srcId="{E35912D3-3A9C-4556-8A7E-D437E46D8814}" destId="{B0233D97-F04F-4F3A-BB10-7E1BC282976B}" srcOrd="4" destOrd="0" presId="urn:microsoft.com/office/officeart/2005/8/layout/hierarchy1"/>
    <dgm:cxn modelId="{03A4A6C6-33D7-4BA2-8644-E02E80379CC5}" type="presParOf" srcId="{E35912D3-3A9C-4556-8A7E-D437E46D8814}" destId="{FC6326D3-4AAF-4DF3-8631-6E2B1F0C4B90}" srcOrd="5" destOrd="0" presId="urn:microsoft.com/office/officeart/2005/8/layout/hierarchy1"/>
    <dgm:cxn modelId="{9171D386-6BD2-4EE6-BDB3-A2247DB8271C}" type="presParOf" srcId="{FC6326D3-4AAF-4DF3-8631-6E2B1F0C4B90}" destId="{91837D39-2CE0-4DDC-BE46-ECA9388382EB}" srcOrd="0" destOrd="0" presId="urn:microsoft.com/office/officeart/2005/8/layout/hierarchy1"/>
    <dgm:cxn modelId="{0219A5BB-1C14-4D56-A248-03C0B938AAF3}" type="presParOf" srcId="{91837D39-2CE0-4DDC-BE46-ECA9388382EB}" destId="{8F336B18-D0A8-4304-8D14-233002280380}" srcOrd="0" destOrd="0" presId="urn:microsoft.com/office/officeart/2005/8/layout/hierarchy1"/>
    <dgm:cxn modelId="{F49D22AD-F7AE-4E8C-AE88-DC7262197405}" type="presParOf" srcId="{91837D39-2CE0-4DDC-BE46-ECA9388382EB}" destId="{BE399ED8-EA45-4318-99E0-5F2C4E4A15CE}" srcOrd="1" destOrd="0" presId="urn:microsoft.com/office/officeart/2005/8/layout/hierarchy1"/>
    <dgm:cxn modelId="{E9FF6373-1ADF-4792-B439-B0621CBBDFE2}" type="presParOf" srcId="{FC6326D3-4AAF-4DF3-8631-6E2B1F0C4B90}" destId="{D4D22377-03BB-4BA8-8198-7CD5EB13FB8F}" srcOrd="1" destOrd="0" presId="urn:microsoft.com/office/officeart/2005/8/layout/hierarchy1"/>
    <dgm:cxn modelId="{FF585C73-5284-4741-84F2-FDD545EF4F8C}" type="presParOf" srcId="{D4D22377-03BB-4BA8-8198-7CD5EB13FB8F}" destId="{AB007D51-1FF7-484E-8DAD-50FA94E9C734}" srcOrd="0" destOrd="0" presId="urn:microsoft.com/office/officeart/2005/8/layout/hierarchy1"/>
    <dgm:cxn modelId="{B7927215-A892-4C25-9365-EAFB5B52ECA9}" type="presParOf" srcId="{D4D22377-03BB-4BA8-8198-7CD5EB13FB8F}" destId="{23105F74-6FB8-4F37-B05C-07C62A88C079}" srcOrd="1" destOrd="0" presId="urn:microsoft.com/office/officeart/2005/8/layout/hierarchy1"/>
    <dgm:cxn modelId="{71210492-2A28-44DD-8E0E-220DA4ADAFD4}" type="presParOf" srcId="{23105F74-6FB8-4F37-B05C-07C62A88C079}" destId="{A4459B12-AF58-403E-909A-CD0294283763}" srcOrd="0" destOrd="0" presId="urn:microsoft.com/office/officeart/2005/8/layout/hierarchy1"/>
    <dgm:cxn modelId="{9C21E5F6-C3DD-4552-9B9C-054742EBB679}" type="presParOf" srcId="{A4459B12-AF58-403E-909A-CD0294283763}" destId="{74101DBA-7BB2-4F6E-9C36-E10963220C4A}" srcOrd="0" destOrd="0" presId="urn:microsoft.com/office/officeart/2005/8/layout/hierarchy1"/>
    <dgm:cxn modelId="{1427EB7C-BDBD-4F45-826E-6AD00E45965F}" type="presParOf" srcId="{A4459B12-AF58-403E-909A-CD0294283763}" destId="{1864031B-4C1B-4633-B2CC-B0DC018269AE}" srcOrd="1" destOrd="0" presId="urn:microsoft.com/office/officeart/2005/8/layout/hierarchy1"/>
    <dgm:cxn modelId="{E3A95F42-F0F1-4A95-A5E6-37302B0E99DE}" type="presParOf" srcId="{23105F74-6FB8-4F37-B05C-07C62A88C079}" destId="{0ED0753D-D426-4349-8CF1-997F63134969}" srcOrd="1" destOrd="0" presId="urn:microsoft.com/office/officeart/2005/8/layout/hierarchy1"/>
    <dgm:cxn modelId="{F2EC5579-8473-4E33-BF73-FE62A8146897}" type="presParOf" srcId="{0ED0753D-D426-4349-8CF1-997F63134969}" destId="{FBCAC6BB-AB38-4258-8DD9-5AA1120286E1}" srcOrd="0" destOrd="0" presId="urn:microsoft.com/office/officeart/2005/8/layout/hierarchy1"/>
    <dgm:cxn modelId="{10316710-C49D-4DF8-B687-A8668F0FE70E}" type="presParOf" srcId="{0ED0753D-D426-4349-8CF1-997F63134969}" destId="{B21236C5-334A-4618-A779-C57D93B2F4AA}" srcOrd="1" destOrd="0" presId="urn:microsoft.com/office/officeart/2005/8/layout/hierarchy1"/>
    <dgm:cxn modelId="{A7087275-2F24-4EED-8F4D-D4F170C8D9D3}" type="presParOf" srcId="{B21236C5-334A-4618-A779-C57D93B2F4AA}" destId="{9AF4640B-5595-4086-86F9-F19D2BE46C25}" srcOrd="0" destOrd="0" presId="urn:microsoft.com/office/officeart/2005/8/layout/hierarchy1"/>
    <dgm:cxn modelId="{99A28313-6A96-49EE-9E92-067567CBE777}" type="presParOf" srcId="{9AF4640B-5595-4086-86F9-F19D2BE46C25}" destId="{DE2086DE-1792-48CE-BB97-87BAF28AC714}" srcOrd="0" destOrd="0" presId="urn:microsoft.com/office/officeart/2005/8/layout/hierarchy1"/>
    <dgm:cxn modelId="{D123AE6E-3159-4819-A21B-DF58A3819056}" type="presParOf" srcId="{9AF4640B-5595-4086-86F9-F19D2BE46C25}" destId="{A21AADF9-ECFA-41C5-B058-930915CAD958}" srcOrd="1" destOrd="0" presId="urn:microsoft.com/office/officeart/2005/8/layout/hierarchy1"/>
    <dgm:cxn modelId="{E4D2B1BA-1CE5-4360-98C7-4FBA479E5E1F}" type="presParOf" srcId="{B21236C5-334A-4618-A779-C57D93B2F4AA}" destId="{2155897C-237F-47E3-89A4-81A06BA53C3C}" srcOrd="1" destOrd="0" presId="urn:microsoft.com/office/officeart/2005/8/layout/hierarchy1"/>
    <dgm:cxn modelId="{6C8E2BAC-4CF5-4CF8-B02F-9AC94A0CF901}" type="presParOf" srcId="{E35912D3-3A9C-4556-8A7E-D437E46D8814}" destId="{8CDBD2CD-1F99-4EAF-83D1-CB0015F915BA}" srcOrd="6" destOrd="0" presId="urn:microsoft.com/office/officeart/2005/8/layout/hierarchy1"/>
    <dgm:cxn modelId="{01C3A41F-523A-4FFA-BC17-8BF0EE428848}" type="presParOf" srcId="{E35912D3-3A9C-4556-8A7E-D437E46D8814}" destId="{58A4CDD8-13FD-4AC7-AA80-1051E49BAE21}" srcOrd="7" destOrd="0" presId="urn:microsoft.com/office/officeart/2005/8/layout/hierarchy1"/>
    <dgm:cxn modelId="{155C24F6-6539-44B3-AD48-215A6347A4E3}" type="presParOf" srcId="{58A4CDD8-13FD-4AC7-AA80-1051E49BAE21}" destId="{8DBB61FB-8AD4-46A9-BF22-32424965C68C}" srcOrd="0" destOrd="0" presId="urn:microsoft.com/office/officeart/2005/8/layout/hierarchy1"/>
    <dgm:cxn modelId="{9A55C881-824A-4ED2-ADB2-24A06F889DE2}" type="presParOf" srcId="{8DBB61FB-8AD4-46A9-BF22-32424965C68C}" destId="{2B04E52B-8D38-4769-8E2E-15D3EE2D05AB}" srcOrd="0" destOrd="0" presId="urn:microsoft.com/office/officeart/2005/8/layout/hierarchy1"/>
    <dgm:cxn modelId="{8A07C51B-C318-4CA7-A96D-EDB0123E6DBD}" type="presParOf" srcId="{8DBB61FB-8AD4-46A9-BF22-32424965C68C}" destId="{E27FA362-A098-4D5C-874E-78B3A3256B47}" srcOrd="1" destOrd="0" presId="urn:microsoft.com/office/officeart/2005/8/layout/hierarchy1"/>
    <dgm:cxn modelId="{30A89BA4-FFB9-4B40-A8FC-CF518DC55C2E}" type="presParOf" srcId="{58A4CDD8-13FD-4AC7-AA80-1051E49BAE21}" destId="{AA471FE1-2232-40B3-B3D1-5C8EC45D7021}" srcOrd="1" destOrd="0" presId="urn:microsoft.com/office/officeart/2005/8/layout/hierarchy1"/>
    <dgm:cxn modelId="{4C05954F-A5C8-4365-8052-F7D9ACC8D8A3}" type="presParOf" srcId="{E35912D3-3A9C-4556-8A7E-D437E46D8814}" destId="{0668EF6F-78DF-4B8A-A247-E7212D042FD0}" srcOrd="8" destOrd="0" presId="urn:microsoft.com/office/officeart/2005/8/layout/hierarchy1"/>
    <dgm:cxn modelId="{D0615491-C996-4983-A116-2FF45DE371D6}" type="presParOf" srcId="{E35912D3-3A9C-4556-8A7E-D437E46D8814}" destId="{3E419F47-0E6A-4AB2-9CC3-92214921ED89}" srcOrd="9" destOrd="0" presId="urn:microsoft.com/office/officeart/2005/8/layout/hierarchy1"/>
    <dgm:cxn modelId="{B19E9D18-C698-40D4-A6C2-84DF073AB1EF}" type="presParOf" srcId="{3E419F47-0E6A-4AB2-9CC3-92214921ED89}" destId="{FE8ED8F2-4672-4A75-99ED-BD3877053AF6}" srcOrd="0" destOrd="0" presId="urn:microsoft.com/office/officeart/2005/8/layout/hierarchy1"/>
    <dgm:cxn modelId="{C88B6C36-7DFA-4EFC-8DA3-1EA9BA2437D1}" type="presParOf" srcId="{FE8ED8F2-4672-4A75-99ED-BD3877053AF6}" destId="{A81D64FE-B3BE-4D9D-868E-09D4C0C9D11D}" srcOrd="0" destOrd="0" presId="urn:microsoft.com/office/officeart/2005/8/layout/hierarchy1"/>
    <dgm:cxn modelId="{411C2A0C-4460-4FF6-B24F-6004CE2DE1E4}" type="presParOf" srcId="{FE8ED8F2-4672-4A75-99ED-BD3877053AF6}" destId="{D66CAFA3-67F0-4C3E-9FD0-27B856255EBE}" srcOrd="1" destOrd="0" presId="urn:microsoft.com/office/officeart/2005/8/layout/hierarchy1"/>
    <dgm:cxn modelId="{280292C1-C047-4E99-B0E1-4B6569D11F6B}" type="presParOf" srcId="{3E419F47-0E6A-4AB2-9CC3-92214921ED89}" destId="{D78E63B8-0E4E-4EA9-B35D-E1F7D6B97D4D}" srcOrd="1" destOrd="0" presId="urn:microsoft.com/office/officeart/2005/8/layout/hierarchy1"/>
    <dgm:cxn modelId="{1FFA17AE-A296-41D0-B902-27E12B188913}" type="presParOf" srcId="{E35912D3-3A9C-4556-8A7E-D437E46D8814}" destId="{B47B8B3E-CA71-4926-8C9C-20F643AC7019}" srcOrd="10" destOrd="0" presId="urn:microsoft.com/office/officeart/2005/8/layout/hierarchy1"/>
    <dgm:cxn modelId="{F08E0FD1-2F2F-4411-A1EE-2A995ADDAC00}" type="presParOf" srcId="{E35912D3-3A9C-4556-8A7E-D437E46D8814}" destId="{9088BDC8-E660-4D02-AFA4-2E3365FF5C5B}" srcOrd="11" destOrd="0" presId="urn:microsoft.com/office/officeart/2005/8/layout/hierarchy1"/>
    <dgm:cxn modelId="{AA2841AF-C144-42A4-AE79-2F8843E7DF86}" type="presParOf" srcId="{9088BDC8-E660-4D02-AFA4-2E3365FF5C5B}" destId="{56FD46D2-D329-457C-AA0B-B8E0D5EF566A}" srcOrd="0" destOrd="0" presId="urn:microsoft.com/office/officeart/2005/8/layout/hierarchy1"/>
    <dgm:cxn modelId="{FC5C0EE7-0B20-4C13-8DAD-3D0E0B2C40D8}" type="presParOf" srcId="{56FD46D2-D329-457C-AA0B-B8E0D5EF566A}" destId="{DC2ED321-57AB-42B5-8147-1A0B826DECCE}" srcOrd="0" destOrd="0" presId="urn:microsoft.com/office/officeart/2005/8/layout/hierarchy1"/>
    <dgm:cxn modelId="{E74504CB-DAA2-4FC3-B71B-8634BFD18D4E}" type="presParOf" srcId="{56FD46D2-D329-457C-AA0B-B8E0D5EF566A}" destId="{F2B233CE-C29E-4E03-9BA3-12E4F2D6798A}" srcOrd="1" destOrd="0" presId="urn:microsoft.com/office/officeart/2005/8/layout/hierarchy1"/>
    <dgm:cxn modelId="{749F1378-1B09-4AAE-9ECC-A12167DE3D09}" type="presParOf" srcId="{9088BDC8-E660-4D02-AFA4-2E3365FF5C5B}" destId="{2B4AE4A1-01D8-4AD7-8ECC-A4F69E44B0F1}" srcOrd="1" destOrd="0" presId="urn:microsoft.com/office/officeart/2005/8/layout/hierarchy1"/>
    <dgm:cxn modelId="{C55ECC8C-755D-4CD7-95F7-18A5A7C26D24}" type="presParOf" srcId="{C20830FE-3749-47C8-83C2-8F7E289146E3}" destId="{AD2B2985-C228-4830-B386-5FA06D58DF39}" srcOrd="2" destOrd="0" presId="urn:microsoft.com/office/officeart/2005/8/layout/hierarchy1"/>
    <dgm:cxn modelId="{070C8873-9A1D-4938-AEE7-CF647B3EDB64}" type="presParOf" srcId="{C20830FE-3749-47C8-83C2-8F7E289146E3}" destId="{8EC98B3D-FFD9-4662-8ABA-E84DC8D167BA}" srcOrd="3" destOrd="0" presId="urn:microsoft.com/office/officeart/2005/8/layout/hierarchy1"/>
    <dgm:cxn modelId="{59D2A30E-C058-48E2-874E-B973240483C6}" type="presParOf" srcId="{8EC98B3D-FFD9-4662-8ABA-E84DC8D167BA}" destId="{A6D176B4-6A05-4623-BD23-85E1F84BE190}" srcOrd="0" destOrd="0" presId="urn:microsoft.com/office/officeart/2005/8/layout/hierarchy1"/>
    <dgm:cxn modelId="{F70E1E5C-C24D-428C-95E8-FA823EC88173}" type="presParOf" srcId="{A6D176B4-6A05-4623-BD23-85E1F84BE190}" destId="{1A8F6713-DEF9-4E38-9A68-C93825AB9DE5}" srcOrd="0" destOrd="0" presId="urn:microsoft.com/office/officeart/2005/8/layout/hierarchy1"/>
    <dgm:cxn modelId="{3688372E-4C6A-4D82-8926-9308694DC1DC}" type="presParOf" srcId="{A6D176B4-6A05-4623-BD23-85E1F84BE190}" destId="{AE49AAE4-DCD8-40E0-9236-503D240884F9}" srcOrd="1" destOrd="0" presId="urn:microsoft.com/office/officeart/2005/8/layout/hierarchy1"/>
    <dgm:cxn modelId="{9E12DE44-5BFC-408E-AC2A-8F5D7ED09FFB}" type="presParOf" srcId="{8EC98B3D-FFD9-4662-8ABA-E84DC8D167BA}" destId="{C7402B85-3F54-4B2F-9842-A18DF64157CE}" srcOrd="1" destOrd="0" presId="urn:microsoft.com/office/officeart/2005/8/layout/hierarchy1"/>
    <dgm:cxn modelId="{2FA4DFB9-147B-40C0-A240-FA8577CB3091}" type="presParOf" srcId="{C20830FE-3749-47C8-83C2-8F7E289146E3}" destId="{126F9B4F-53A6-4D0B-A4D5-BCB05780B502}" srcOrd="4" destOrd="0" presId="urn:microsoft.com/office/officeart/2005/8/layout/hierarchy1"/>
    <dgm:cxn modelId="{85EEA8A7-A441-4BDB-8FDF-104DD97737D0}" type="presParOf" srcId="{C20830FE-3749-47C8-83C2-8F7E289146E3}" destId="{E4EFE537-6535-4C1C-9697-1533EA146A89}" srcOrd="5" destOrd="0" presId="urn:microsoft.com/office/officeart/2005/8/layout/hierarchy1"/>
    <dgm:cxn modelId="{C6F0ABC7-89D1-4D1B-BF2C-504CBF6C390B}" type="presParOf" srcId="{E4EFE537-6535-4C1C-9697-1533EA146A89}" destId="{0B715486-D3DC-489A-8671-3D0EC7B0E7FF}" srcOrd="0" destOrd="0" presId="urn:microsoft.com/office/officeart/2005/8/layout/hierarchy1"/>
    <dgm:cxn modelId="{425C5D63-4294-4A39-B076-8F064BA3BFEE}" type="presParOf" srcId="{0B715486-D3DC-489A-8671-3D0EC7B0E7FF}" destId="{710C7DA8-3240-4C51-AC37-EBEC54343E99}" srcOrd="0" destOrd="0" presId="urn:microsoft.com/office/officeart/2005/8/layout/hierarchy1"/>
    <dgm:cxn modelId="{FB970D08-A517-47D2-86BD-7EE04515C1B3}" type="presParOf" srcId="{0B715486-D3DC-489A-8671-3D0EC7B0E7FF}" destId="{5E2465C0-246D-411B-BBF0-C435D8C9B5A2}" srcOrd="1" destOrd="0" presId="urn:microsoft.com/office/officeart/2005/8/layout/hierarchy1"/>
    <dgm:cxn modelId="{80662126-CCDC-4CA7-A364-1E6C133F06AD}" type="presParOf" srcId="{E4EFE537-6535-4C1C-9697-1533EA146A89}" destId="{A6F33F7F-3F1C-444C-A239-B640203BB18D}" srcOrd="1" destOrd="0" presId="urn:microsoft.com/office/officeart/2005/8/layout/hierarchy1"/>
    <dgm:cxn modelId="{49631A22-49D2-4E39-BA73-6F1D4A0F6706}" type="presParOf" srcId="{C20830FE-3749-47C8-83C2-8F7E289146E3}" destId="{9B6B3B5D-96C0-4793-9E9C-1468418236D3}" srcOrd="6" destOrd="0" presId="urn:microsoft.com/office/officeart/2005/8/layout/hierarchy1"/>
    <dgm:cxn modelId="{3661DD2F-4EA7-42F7-99F2-6D855D8212ED}" type="presParOf" srcId="{C20830FE-3749-47C8-83C2-8F7E289146E3}" destId="{B9C2F77D-BB09-4A41-AE1E-F91C16CAD574}" srcOrd="7" destOrd="0" presId="urn:microsoft.com/office/officeart/2005/8/layout/hierarchy1"/>
    <dgm:cxn modelId="{D7A3C618-7380-4265-9A4A-DD42517DBECB}" type="presParOf" srcId="{B9C2F77D-BB09-4A41-AE1E-F91C16CAD574}" destId="{0231299F-7BAA-4ABA-B150-E943438076A2}" srcOrd="0" destOrd="0" presId="urn:microsoft.com/office/officeart/2005/8/layout/hierarchy1"/>
    <dgm:cxn modelId="{B9989C5B-30D1-47E9-9FFB-BD46DFAF0F0E}" type="presParOf" srcId="{0231299F-7BAA-4ABA-B150-E943438076A2}" destId="{F5D42421-C112-43AB-ABBD-9219994B1DDA}" srcOrd="0" destOrd="0" presId="urn:microsoft.com/office/officeart/2005/8/layout/hierarchy1"/>
    <dgm:cxn modelId="{EA661D6F-3DB3-4B83-906D-96B1AC617F12}" type="presParOf" srcId="{0231299F-7BAA-4ABA-B150-E943438076A2}" destId="{9A6C8E6E-E390-4B7C-9BD7-7552E27F55E0}" srcOrd="1" destOrd="0" presId="urn:microsoft.com/office/officeart/2005/8/layout/hierarchy1"/>
    <dgm:cxn modelId="{CF62464F-FC87-49BB-B5EE-66F8C47CD33C}" type="presParOf" srcId="{B9C2F77D-BB09-4A41-AE1E-F91C16CAD574}" destId="{BB807CA5-7D75-41D3-AE26-27494061E620}" srcOrd="1" destOrd="0" presId="urn:microsoft.com/office/officeart/2005/8/layout/hierarchy1"/>
    <dgm:cxn modelId="{C37B978F-1F66-4C14-8492-8B242188C044}" type="presParOf" srcId="{BB807CA5-7D75-41D3-AE26-27494061E620}" destId="{C90160CC-6676-478D-9903-08E5855221C9}" srcOrd="0" destOrd="0" presId="urn:microsoft.com/office/officeart/2005/8/layout/hierarchy1"/>
    <dgm:cxn modelId="{A8EB1691-DCFE-4FE8-BEC3-49AD468A44BE}" type="presParOf" srcId="{BB807CA5-7D75-41D3-AE26-27494061E620}" destId="{64B41644-90CE-4F76-8394-B5B6B1767DB4}" srcOrd="1" destOrd="0" presId="urn:microsoft.com/office/officeart/2005/8/layout/hierarchy1"/>
    <dgm:cxn modelId="{3CE5EFA7-CE8C-4EFE-8874-8A7713B2031F}" type="presParOf" srcId="{64B41644-90CE-4F76-8394-B5B6B1767DB4}" destId="{E3C1B9FB-887F-4F1D-9B0E-C89BC99D8AD0}" srcOrd="0" destOrd="0" presId="urn:microsoft.com/office/officeart/2005/8/layout/hierarchy1"/>
    <dgm:cxn modelId="{5D364F78-011F-416F-B2DD-F1B40EDBA4EB}" type="presParOf" srcId="{E3C1B9FB-887F-4F1D-9B0E-C89BC99D8AD0}" destId="{FA457E1D-9175-4F85-8128-7563DBBC4F19}" srcOrd="0" destOrd="0" presId="urn:microsoft.com/office/officeart/2005/8/layout/hierarchy1"/>
    <dgm:cxn modelId="{825E5039-5055-4D0E-A4FA-CB98D1308F43}" type="presParOf" srcId="{E3C1B9FB-887F-4F1D-9B0E-C89BC99D8AD0}" destId="{8E328C90-0DE7-42A8-92BD-04C245AA0E9A}" srcOrd="1" destOrd="0" presId="urn:microsoft.com/office/officeart/2005/8/layout/hierarchy1"/>
    <dgm:cxn modelId="{BC585A82-9946-42BD-9E9C-6948B6161468}" type="presParOf" srcId="{64B41644-90CE-4F76-8394-B5B6B1767DB4}" destId="{4F7ED865-250B-42AC-B38F-AD9F6DD8DBDB}" srcOrd="1" destOrd="0" presId="urn:microsoft.com/office/officeart/2005/8/layout/hierarchy1"/>
    <dgm:cxn modelId="{B515F96D-A177-4E85-90E2-09F1D81CB63A}" type="presParOf" srcId="{1AD04774-9FB5-4C9C-9B07-568D82F22784}" destId="{E21D2B7E-B08C-42F8-8E95-3C6820E330E8}" srcOrd="2" destOrd="0" presId="urn:microsoft.com/office/officeart/2005/8/layout/hierarchy1"/>
    <dgm:cxn modelId="{19B57517-8D05-4B5D-96A7-FA8AD9E2886E}" type="presParOf" srcId="{E21D2B7E-B08C-42F8-8E95-3C6820E330E8}" destId="{1A403449-1038-4D98-9384-79F5C176984B}" srcOrd="0" destOrd="0" presId="urn:microsoft.com/office/officeart/2005/8/layout/hierarchy1"/>
    <dgm:cxn modelId="{C227D166-2AD3-4680-9A33-8CAF831D4188}" type="presParOf" srcId="{1A403449-1038-4D98-9384-79F5C176984B}" destId="{49E1DCFC-0815-4E51-87F9-0F0061AE98AD}" srcOrd="0" destOrd="0" presId="urn:microsoft.com/office/officeart/2005/8/layout/hierarchy1"/>
    <dgm:cxn modelId="{4A7076AB-D677-4A86-80B0-536E6FC5FF86}" type="presParOf" srcId="{1A403449-1038-4D98-9384-79F5C176984B}" destId="{A3AD257E-3FCB-40F6-8322-E4789A0A807D}" srcOrd="1" destOrd="0" presId="urn:microsoft.com/office/officeart/2005/8/layout/hierarchy1"/>
    <dgm:cxn modelId="{43980BF8-066C-4791-A7A6-1A672169D1AF}" type="presParOf" srcId="{E21D2B7E-B08C-42F8-8E95-3C6820E330E8}" destId="{1EF5876D-19BF-4680-A0D5-7EC3DE1759E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0160CC-6676-478D-9903-08E5855221C9}">
      <dsp:nvSpPr>
        <dsp:cNvPr id="0" name=""/>
        <dsp:cNvSpPr/>
      </dsp:nvSpPr>
      <dsp:spPr>
        <a:xfrm>
          <a:off x="5205385" y="1548560"/>
          <a:ext cx="91440" cy="168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536"/>
              </a:lnTo>
            </a:path>
          </a:pathLst>
        </a:custGeom>
        <a:noFill/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B3B5D-96C0-4793-9E9C-1468418236D3}">
      <dsp:nvSpPr>
        <dsp:cNvPr id="0" name=""/>
        <dsp:cNvSpPr/>
      </dsp:nvSpPr>
      <dsp:spPr>
        <a:xfrm>
          <a:off x="3923099" y="1012046"/>
          <a:ext cx="1328005" cy="168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852"/>
              </a:lnTo>
              <a:lnTo>
                <a:pt x="1328005" y="114852"/>
              </a:lnTo>
              <a:lnTo>
                <a:pt x="1328005" y="168536"/>
              </a:lnTo>
            </a:path>
          </a:pathLst>
        </a:custGeom>
        <a:noFill/>
        <a:ln w="254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F9B4F-53A6-4D0B-A4D5-BCB05780B502}">
      <dsp:nvSpPr>
        <dsp:cNvPr id="0" name=""/>
        <dsp:cNvSpPr/>
      </dsp:nvSpPr>
      <dsp:spPr>
        <a:xfrm>
          <a:off x="3877379" y="1012046"/>
          <a:ext cx="91440" cy="168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852"/>
              </a:lnTo>
              <a:lnTo>
                <a:pt x="134253" y="114852"/>
              </a:lnTo>
              <a:lnTo>
                <a:pt x="134253" y="168536"/>
              </a:lnTo>
            </a:path>
          </a:pathLst>
        </a:custGeom>
        <a:noFill/>
        <a:ln w="254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B2985-C228-4830-B386-5FA06D58DF39}">
      <dsp:nvSpPr>
        <dsp:cNvPr id="0" name=""/>
        <dsp:cNvSpPr/>
      </dsp:nvSpPr>
      <dsp:spPr>
        <a:xfrm>
          <a:off x="3303363" y="1012046"/>
          <a:ext cx="619736" cy="168536"/>
        </a:xfrm>
        <a:custGeom>
          <a:avLst/>
          <a:gdLst/>
          <a:ahLst/>
          <a:cxnLst/>
          <a:rect l="0" t="0" r="0" b="0"/>
          <a:pathLst>
            <a:path>
              <a:moveTo>
                <a:pt x="619736" y="0"/>
              </a:moveTo>
              <a:lnTo>
                <a:pt x="619736" y="114852"/>
              </a:lnTo>
              <a:lnTo>
                <a:pt x="0" y="114852"/>
              </a:lnTo>
              <a:lnTo>
                <a:pt x="0" y="168536"/>
              </a:lnTo>
            </a:path>
          </a:pathLst>
        </a:custGeom>
        <a:noFill/>
        <a:ln w="254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B8B3E-CA71-4926-8C9C-20F643AC7019}">
      <dsp:nvSpPr>
        <dsp:cNvPr id="0" name=""/>
        <dsp:cNvSpPr/>
      </dsp:nvSpPr>
      <dsp:spPr>
        <a:xfrm>
          <a:off x="2595093" y="1548560"/>
          <a:ext cx="1947741" cy="168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852"/>
              </a:lnTo>
              <a:lnTo>
                <a:pt x="1947741" y="114852"/>
              </a:lnTo>
              <a:lnTo>
                <a:pt x="1947741" y="168536"/>
              </a:lnTo>
            </a:path>
          </a:pathLst>
        </a:custGeom>
        <a:noFill/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8EF6F-78DF-4B8A-A247-E7212D042FD0}">
      <dsp:nvSpPr>
        <dsp:cNvPr id="0" name=""/>
        <dsp:cNvSpPr/>
      </dsp:nvSpPr>
      <dsp:spPr>
        <a:xfrm>
          <a:off x="2595093" y="1548560"/>
          <a:ext cx="1239472" cy="168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852"/>
              </a:lnTo>
              <a:lnTo>
                <a:pt x="1239472" y="114852"/>
              </a:lnTo>
              <a:lnTo>
                <a:pt x="1239472" y="168536"/>
              </a:lnTo>
            </a:path>
          </a:pathLst>
        </a:custGeom>
        <a:noFill/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BD2CD-1F99-4EAF-83D1-CB0015F915BA}">
      <dsp:nvSpPr>
        <dsp:cNvPr id="0" name=""/>
        <dsp:cNvSpPr/>
      </dsp:nvSpPr>
      <dsp:spPr>
        <a:xfrm>
          <a:off x="2595093" y="1548560"/>
          <a:ext cx="531202" cy="168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852"/>
              </a:lnTo>
              <a:lnTo>
                <a:pt x="531202" y="114852"/>
              </a:lnTo>
              <a:lnTo>
                <a:pt x="531202" y="168536"/>
              </a:lnTo>
            </a:path>
          </a:pathLst>
        </a:custGeom>
        <a:noFill/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CAC6BB-AB38-4258-8DD9-5AA1120286E1}">
      <dsp:nvSpPr>
        <dsp:cNvPr id="0" name=""/>
        <dsp:cNvSpPr/>
      </dsp:nvSpPr>
      <dsp:spPr>
        <a:xfrm>
          <a:off x="2372306" y="2621589"/>
          <a:ext cx="91440" cy="168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536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07D51-1FF7-484E-8DAD-50FA94E9C734}">
      <dsp:nvSpPr>
        <dsp:cNvPr id="0" name=""/>
        <dsp:cNvSpPr/>
      </dsp:nvSpPr>
      <dsp:spPr>
        <a:xfrm>
          <a:off x="2372306" y="2085074"/>
          <a:ext cx="91440" cy="168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536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33D97-F04F-4F3A-BB10-7E1BC282976B}">
      <dsp:nvSpPr>
        <dsp:cNvPr id="0" name=""/>
        <dsp:cNvSpPr/>
      </dsp:nvSpPr>
      <dsp:spPr>
        <a:xfrm>
          <a:off x="2418026" y="1548560"/>
          <a:ext cx="177067" cy="168536"/>
        </a:xfrm>
        <a:custGeom>
          <a:avLst/>
          <a:gdLst/>
          <a:ahLst/>
          <a:cxnLst/>
          <a:rect l="0" t="0" r="0" b="0"/>
          <a:pathLst>
            <a:path>
              <a:moveTo>
                <a:pt x="177067" y="0"/>
              </a:moveTo>
              <a:lnTo>
                <a:pt x="177067" y="114852"/>
              </a:lnTo>
              <a:lnTo>
                <a:pt x="0" y="114852"/>
              </a:lnTo>
              <a:lnTo>
                <a:pt x="0" y="168536"/>
              </a:lnTo>
            </a:path>
          </a:pathLst>
        </a:custGeom>
        <a:noFill/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4D90B-6D1E-4C1F-8763-E3F0E9437B7C}">
      <dsp:nvSpPr>
        <dsp:cNvPr id="0" name=""/>
        <dsp:cNvSpPr/>
      </dsp:nvSpPr>
      <dsp:spPr>
        <a:xfrm>
          <a:off x="1664036" y="2085074"/>
          <a:ext cx="91440" cy="168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536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09AB9-57D5-4C49-BC6A-3A5DE6F4A069}">
      <dsp:nvSpPr>
        <dsp:cNvPr id="0" name=""/>
        <dsp:cNvSpPr/>
      </dsp:nvSpPr>
      <dsp:spPr>
        <a:xfrm>
          <a:off x="1709756" y="1548560"/>
          <a:ext cx="885337" cy="168536"/>
        </a:xfrm>
        <a:custGeom>
          <a:avLst/>
          <a:gdLst/>
          <a:ahLst/>
          <a:cxnLst/>
          <a:rect l="0" t="0" r="0" b="0"/>
          <a:pathLst>
            <a:path>
              <a:moveTo>
                <a:pt x="885337" y="0"/>
              </a:moveTo>
              <a:lnTo>
                <a:pt x="885337" y="114852"/>
              </a:lnTo>
              <a:lnTo>
                <a:pt x="0" y="114852"/>
              </a:lnTo>
              <a:lnTo>
                <a:pt x="0" y="168536"/>
              </a:lnTo>
            </a:path>
          </a:pathLst>
        </a:custGeom>
        <a:noFill/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9F6172-045D-49A2-ACF3-9E79B27A7315}">
      <dsp:nvSpPr>
        <dsp:cNvPr id="0" name=""/>
        <dsp:cNvSpPr/>
      </dsp:nvSpPr>
      <dsp:spPr>
        <a:xfrm>
          <a:off x="955766" y="2621589"/>
          <a:ext cx="91440" cy="168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536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E9743-AC88-4A8D-AD6E-E85541F0D996}">
      <dsp:nvSpPr>
        <dsp:cNvPr id="0" name=""/>
        <dsp:cNvSpPr/>
      </dsp:nvSpPr>
      <dsp:spPr>
        <a:xfrm>
          <a:off x="647351" y="2085074"/>
          <a:ext cx="354134" cy="168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852"/>
              </a:lnTo>
              <a:lnTo>
                <a:pt x="354134" y="114852"/>
              </a:lnTo>
              <a:lnTo>
                <a:pt x="354134" y="168536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2A8CA-113D-4E28-AD9B-AE6AF74C8309}">
      <dsp:nvSpPr>
        <dsp:cNvPr id="0" name=""/>
        <dsp:cNvSpPr/>
      </dsp:nvSpPr>
      <dsp:spPr>
        <a:xfrm>
          <a:off x="247496" y="2621589"/>
          <a:ext cx="91440" cy="168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536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2E37F-C9A8-467F-BD80-3CF25F6DA55B}">
      <dsp:nvSpPr>
        <dsp:cNvPr id="0" name=""/>
        <dsp:cNvSpPr/>
      </dsp:nvSpPr>
      <dsp:spPr>
        <a:xfrm>
          <a:off x="293216" y="2085074"/>
          <a:ext cx="354134" cy="168536"/>
        </a:xfrm>
        <a:custGeom>
          <a:avLst/>
          <a:gdLst/>
          <a:ahLst/>
          <a:cxnLst/>
          <a:rect l="0" t="0" r="0" b="0"/>
          <a:pathLst>
            <a:path>
              <a:moveTo>
                <a:pt x="354134" y="0"/>
              </a:moveTo>
              <a:lnTo>
                <a:pt x="354134" y="114852"/>
              </a:lnTo>
              <a:lnTo>
                <a:pt x="0" y="114852"/>
              </a:lnTo>
              <a:lnTo>
                <a:pt x="0" y="168536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82330-853D-440E-B862-D6D751C18F95}">
      <dsp:nvSpPr>
        <dsp:cNvPr id="0" name=""/>
        <dsp:cNvSpPr/>
      </dsp:nvSpPr>
      <dsp:spPr>
        <a:xfrm>
          <a:off x="647351" y="1548560"/>
          <a:ext cx="1947741" cy="168536"/>
        </a:xfrm>
        <a:custGeom>
          <a:avLst/>
          <a:gdLst/>
          <a:ahLst/>
          <a:cxnLst/>
          <a:rect l="0" t="0" r="0" b="0"/>
          <a:pathLst>
            <a:path>
              <a:moveTo>
                <a:pt x="1947741" y="0"/>
              </a:moveTo>
              <a:lnTo>
                <a:pt x="1947741" y="114852"/>
              </a:lnTo>
              <a:lnTo>
                <a:pt x="0" y="114852"/>
              </a:lnTo>
              <a:lnTo>
                <a:pt x="0" y="168536"/>
              </a:lnTo>
            </a:path>
          </a:pathLst>
        </a:custGeom>
        <a:noFill/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FCB01-DA63-439B-A981-F1DE169E69B8}">
      <dsp:nvSpPr>
        <dsp:cNvPr id="0" name=""/>
        <dsp:cNvSpPr/>
      </dsp:nvSpPr>
      <dsp:spPr>
        <a:xfrm>
          <a:off x="2595093" y="1012046"/>
          <a:ext cx="1328005" cy="168536"/>
        </a:xfrm>
        <a:custGeom>
          <a:avLst/>
          <a:gdLst/>
          <a:ahLst/>
          <a:cxnLst/>
          <a:rect l="0" t="0" r="0" b="0"/>
          <a:pathLst>
            <a:path>
              <a:moveTo>
                <a:pt x="1328005" y="0"/>
              </a:moveTo>
              <a:lnTo>
                <a:pt x="1328005" y="114852"/>
              </a:lnTo>
              <a:lnTo>
                <a:pt x="0" y="114852"/>
              </a:lnTo>
              <a:lnTo>
                <a:pt x="0" y="168536"/>
              </a:lnTo>
            </a:path>
          </a:pathLst>
        </a:custGeom>
        <a:noFill/>
        <a:ln w="254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A001E-1877-4E94-95A3-26CE61D1F4F7}">
      <dsp:nvSpPr>
        <dsp:cNvPr id="0" name=""/>
        <dsp:cNvSpPr/>
      </dsp:nvSpPr>
      <dsp:spPr>
        <a:xfrm>
          <a:off x="2925082" y="644067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E201FD-128A-4CE0-93CE-AEF996687048}">
      <dsp:nvSpPr>
        <dsp:cNvPr id="0" name=""/>
        <dsp:cNvSpPr/>
      </dsp:nvSpPr>
      <dsp:spPr>
        <a:xfrm>
          <a:off x="2989471" y="705236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Corporate Support External </a:t>
          </a:r>
        </a:p>
      </dsp:txBody>
      <dsp:txXfrm>
        <a:off x="3000249" y="716014"/>
        <a:ext cx="557937" cy="346422"/>
      </dsp:txXfrm>
    </dsp:sp>
    <dsp:sp modelId="{446D641F-FB03-40EF-918B-E976F1C65B14}">
      <dsp:nvSpPr>
        <dsp:cNvPr id="0" name=""/>
        <dsp:cNvSpPr/>
      </dsp:nvSpPr>
      <dsp:spPr>
        <a:xfrm>
          <a:off x="3633352" y="644067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3AF500-4DE3-47CD-9C35-DFE77BC45844}">
      <dsp:nvSpPr>
        <dsp:cNvPr id="0" name=""/>
        <dsp:cNvSpPr/>
      </dsp:nvSpPr>
      <dsp:spPr>
        <a:xfrm>
          <a:off x="3697740" y="705236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CEO (Director) </a:t>
          </a:r>
        </a:p>
      </dsp:txBody>
      <dsp:txXfrm>
        <a:off x="3708518" y="716014"/>
        <a:ext cx="557937" cy="346422"/>
      </dsp:txXfrm>
    </dsp:sp>
    <dsp:sp modelId="{8289BB2F-36EB-4ECE-A7A7-1212AE38032E}">
      <dsp:nvSpPr>
        <dsp:cNvPr id="0" name=""/>
        <dsp:cNvSpPr/>
      </dsp:nvSpPr>
      <dsp:spPr>
        <a:xfrm>
          <a:off x="2305346" y="1180582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C354DF-F215-4CCC-BF00-B0DC23428504}">
      <dsp:nvSpPr>
        <dsp:cNvPr id="0" name=""/>
        <dsp:cNvSpPr/>
      </dsp:nvSpPr>
      <dsp:spPr>
        <a:xfrm>
          <a:off x="2369735" y="1241750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Operatins Manager </a:t>
          </a:r>
        </a:p>
      </dsp:txBody>
      <dsp:txXfrm>
        <a:off x="2380513" y="1252528"/>
        <a:ext cx="557937" cy="346422"/>
      </dsp:txXfrm>
    </dsp:sp>
    <dsp:sp modelId="{55C492E5-CECD-41CB-B75C-F936B96C572D}">
      <dsp:nvSpPr>
        <dsp:cNvPr id="0" name=""/>
        <dsp:cNvSpPr/>
      </dsp:nvSpPr>
      <dsp:spPr>
        <a:xfrm>
          <a:off x="357604" y="1717096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7E7114-FEA1-424D-9D9A-8FDD66861E6E}">
      <dsp:nvSpPr>
        <dsp:cNvPr id="0" name=""/>
        <dsp:cNvSpPr/>
      </dsp:nvSpPr>
      <dsp:spPr>
        <a:xfrm>
          <a:off x="421993" y="1778265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Program Manager Direct Support </a:t>
          </a:r>
        </a:p>
      </dsp:txBody>
      <dsp:txXfrm>
        <a:off x="432771" y="1789043"/>
        <a:ext cx="557937" cy="346422"/>
      </dsp:txXfrm>
    </dsp:sp>
    <dsp:sp modelId="{44EF2E18-4419-405B-AB15-3115BAA97166}">
      <dsp:nvSpPr>
        <dsp:cNvPr id="0" name=""/>
        <dsp:cNvSpPr/>
      </dsp:nvSpPr>
      <dsp:spPr>
        <a:xfrm>
          <a:off x="3470" y="2253610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8F3B46-2F59-4D85-9FD0-71E3A78C7AAC}">
      <dsp:nvSpPr>
        <dsp:cNvPr id="0" name=""/>
        <dsp:cNvSpPr/>
      </dsp:nvSpPr>
      <dsp:spPr>
        <a:xfrm>
          <a:off x="67858" y="2314779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House Leader (SIL) </a:t>
          </a:r>
        </a:p>
      </dsp:txBody>
      <dsp:txXfrm>
        <a:off x="78636" y="2325557"/>
        <a:ext cx="557937" cy="346422"/>
      </dsp:txXfrm>
    </dsp:sp>
    <dsp:sp modelId="{F0B5F980-5F01-4D46-89EB-8310F20DB2EE}">
      <dsp:nvSpPr>
        <dsp:cNvPr id="0" name=""/>
        <dsp:cNvSpPr/>
      </dsp:nvSpPr>
      <dsp:spPr>
        <a:xfrm>
          <a:off x="3470" y="2790125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E46D79-4F31-4547-B777-725F44B23C61}">
      <dsp:nvSpPr>
        <dsp:cNvPr id="0" name=""/>
        <dsp:cNvSpPr/>
      </dsp:nvSpPr>
      <dsp:spPr>
        <a:xfrm>
          <a:off x="67858" y="2851293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Support Workerrs</a:t>
          </a:r>
        </a:p>
      </dsp:txBody>
      <dsp:txXfrm>
        <a:off x="78636" y="2862071"/>
        <a:ext cx="557937" cy="346422"/>
      </dsp:txXfrm>
    </dsp:sp>
    <dsp:sp modelId="{F583A952-B60E-4577-8A04-1F3EF66B0611}">
      <dsp:nvSpPr>
        <dsp:cNvPr id="0" name=""/>
        <dsp:cNvSpPr/>
      </dsp:nvSpPr>
      <dsp:spPr>
        <a:xfrm>
          <a:off x="711739" y="2253610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46FE70-5E97-4C8F-888B-22E965205729}">
      <dsp:nvSpPr>
        <dsp:cNvPr id="0" name=""/>
        <dsp:cNvSpPr/>
      </dsp:nvSpPr>
      <dsp:spPr>
        <a:xfrm>
          <a:off x="776127" y="2314779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Diret Support  Team Leader </a:t>
          </a:r>
        </a:p>
      </dsp:txBody>
      <dsp:txXfrm>
        <a:off x="786905" y="2325557"/>
        <a:ext cx="557937" cy="346422"/>
      </dsp:txXfrm>
    </dsp:sp>
    <dsp:sp modelId="{7F139A1C-985C-4D7C-86BF-7B512AB4A3B0}">
      <dsp:nvSpPr>
        <dsp:cNvPr id="0" name=""/>
        <dsp:cNvSpPr/>
      </dsp:nvSpPr>
      <dsp:spPr>
        <a:xfrm>
          <a:off x="711739" y="2790125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1BBB71-F217-4AC0-B5D4-E17C33FA4CEA}">
      <dsp:nvSpPr>
        <dsp:cNvPr id="0" name=""/>
        <dsp:cNvSpPr/>
      </dsp:nvSpPr>
      <dsp:spPr>
        <a:xfrm>
          <a:off x="776127" y="2851293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Support Workerrs </a:t>
          </a:r>
        </a:p>
      </dsp:txBody>
      <dsp:txXfrm>
        <a:off x="786905" y="2862071"/>
        <a:ext cx="557937" cy="346422"/>
      </dsp:txXfrm>
    </dsp:sp>
    <dsp:sp modelId="{7E141326-2281-4FCC-9A16-C113A6E12F8F}">
      <dsp:nvSpPr>
        <dsp:cNvPr id="0" name=""/>
        <dsp:cNvSpPr/>
      </dsp:nvSpPr>
      <dsp:spPr>
        <a:xfrm>
          <a:off x="1420009" y="1717096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FCD882-BC7D-4C88-8F54-35F3A8AAD0CE}">
      <dsp:nvSpPr>
        <dsp:cNvPr id="0" name=""/>
        <dsp:cNvSpPr/>
      </dsp:nvSpPr>
      <dsp:spPr>
        <a:xfrm>
          <a:off x="1484397" y="1778265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Program Manager Support Coordination </a:t>
          </a:r>
        </a:p>
      </dsp:txBody>
      <dsp:txXfrm>
        <a:off x="1495175" y="1789043"/>
        <a:ext cx="557937" cy="346422"/>
      </dsp:txXfrm>
    </dsp:sp>
    <dsp:sp modelId="{E52D26B3-28E1-43DA-97DD-E5FC2CDA9D06}">
      <dsp:nvSpPr>
        <dsp:cNvPr id="0" name=""/>
        <dsp:cNvSpPr/>
      </dsp:nvSpPr>
      <dsp:spPr>
        <a:xfrm>
          <a:off x="1420009" y="2253610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77F9DC-64F4-4224-B378-596862ECE18E}">
      <dsp:nvSpPr>
        <dsp:cNvPr id="0" name=""/>
        <dsp:cNvSpPr/>
      </dsp:nvSpPr>
      <dsp:spPr>
        <a:xfrm>
          <a:off x="1484397" y="2314779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Support Coordinators</a:t>
          </a:r>
        </a:p>
      </dsp:txBody>
      <dsp:txXfrm>
        <a:off x="1495175" y="2325557"/>
        <a:ext cx="557937" cy="346422"/>
      </dsp:txXfrm>
    </dsp:sp>
    <dsp:sp modelId="{8F336B18-D0A8-4304-8D14-233002280380}">
      <dsp:nvSpPr>
        <dsp:cNvPr id="0" name=""/>
        <dsp:cNvSpPr/>
      </dsp:nvSpPr>
      <dsp:spPr>
        <a:xfrm>
          <a:off x="2128279" y="1717096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399ED8-EA45-4318-99E0-5F2C4E4A15CE}">
      <dsp:nvSpPr>
        <dsp:cNvPr id="0" name=""/>
        <dsp:cNvSpPr/>
      </dsp:nvSpPr>
      <dsp:spPr>
        <a:xfrm>
          <a:off x="2192667" y="1778265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CFO (Dual Role) </a:t>
          </a:r>
        </a:p>
      </dsp:txBody>
      <dsp:txXfrm>
        <a:off x="2203445" y="1789043"/>
        <a:ext cx="557937" cy="346422"/>
      </dsp:txXfrm>
    </dsp:sp>
    <dsp:sp modelId="{74101DBA-7BB2-4F6E-9C36-E10963220C4A}">
      <dsp:nvSpPr>
        <dsp:cNvPr id="0" name=""/>
        <dsp:cNvSpPr/>
      </dsp:nvSpPr>
      <dsp:spPr>
        <a:xfrm>
          <a:off x="2128279" y="2253610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64031B-4C1B-4633-B2CC-B0DC018269AE}">
      <dsp:nvSpPr>
        <dsp:cNvPr id="0" name=""/>
        <dsp:cNvSpPr/>
      </dsp:nvSpPr>
      <dsp:spPr>
        <a:xfrm>
          <a:off x="2192667" y="2314779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Program Manager Plan Management </a:t>
          </a:r>
        </a:p>
      </dsp:txBody>
      <dsp:txXfrm>
        <a:off x="2203445" y="2325557"/>
        <a:ext cx="557937" cy="346422"/>
      </dsp:txXfrm>
    </dsp:sp>
    <dsp:sp modelId="{DE2086DE-1792-48CE-BB97-87BAF28AC714}">
      <dsp:nvSpPr>
        <dsp:cNvPr id="0" name=""/>
        <dsp:cNvSpPr/>
      </dsp:nvSpPr>
      <dsp:spPr>
        <a:xfrm>
          <a:off x="2128279" y="2790125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1AADF9-ECFA-41C5-B058-930915CAD958}">
      <dsp:nvSpPr>
        <dsp:cNvPr id="0" name=""/>
        <dsp:cNvSpPr/>
      </dsp:nvSpPr>
      <dsp:spPr>
        <a:xfrm>
          <a:off x="2192667" y="2851293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Plan Manager</a:t>
          </a:r>
        </a:p>
      </dsp:txBody>
      <dsp:txXfrm>
        <a:off x="2203445" y="2862071"/>
        <a:ext cx="557937" cy="346422"/>
      </dsp:txXfrm>
    </dsp:sp>
    <dsp:sp modelId="{2B04E52B-8D38-4769-8E2E-15D3EE2D05AB}">
      <dsp:nvSpPr>
        <dsp:cNvPr id="0" name=""/>
        <dsp:cNvSpPr/>
      </dsp:nvSpPr>
      <dsp:spPr>
        <a:xfrm>
          <a:off x="2836549" y="1717096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7FA362-A098-4D5C-874E-78B3A3256B47}">
      <dsp:nvSpPr>
        <dsp:cNvPr id="0" name=""/>
        <dsp:cNvSpPr/>
      </dsp:nvSpPr>
      <dsp:spPr>
        <a:xfrm>
          <a:off x="2900937" y="1778265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SDA Tenancy Manager (Vacant)</a:t>
          </a:r>
        </a:p>
      </dsp:txBody>
      <dsp:txXfrm>
        <a:off x="2911715" y="1789043"/>
        <a:ext cx="557937" cy="346422"/>
      </dsp:txXfrm>
    </dsp:sp>
    <dsp:sp modelId="{A81D64FE-B3BE-4D9D-868E-09D4C0C9D11D}">
      <dsp:nvSpPr>
        <dsp:cNvPr id="0" name=""/>
        <dsp:cNvSpPr/>
      </dsp:nvSpPr>
      <dsp:spPr>
        <a:xfrm>
          <a:off x="3544818" y="1717096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6CAFA3-67F0-4C3E-9FD0-27B856255EBE}">
      <dsp:nvSpPr>
        <dsp:cNvPr id="0" name=""/>
        <dsp:cNvSpPr/>
      </dsp:nvSpPr>
      <dsp:spPr>
        <a:xfrm>
          <a:off x="3609207" y="1778265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Intake Officers</a:t>
          </a:r>
        </a:p>
      </dsp:txBody>
      <dsp:txXfrm>
        <a:off x="3619985" y="1789043"/>
        <a:ext cx="557937" cy="346422"/>
      </dsp:txXfrm>
    </dsp:sp>
    <dsp:sp modelId="{DC2ED321-57AB-42B5-8147-1A0B826DECCE}">
      <dsp:nvSpPr>
        <dsp:cNvPr id="0" name=""/>
        <dsp:cNvSpPr/>
      </dsp:nvSpPr>
      <dsp:spPr>
        <a:xfrm>
          <a:off x="4253088" y="1717096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B233CE-C29E-4E03-9BA3-12E4F2D6798A}">
      <dsp:nvSpPr>
        <dsp:cNvPr id="0" name=""/>
        <dsp:cNvSpPr/>
      </dsp:nvSpPr>
      <dsp:spPr>
        <a:xfrm>
          <a:off x="4317476" y="1778265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Allied  Health Team Leader (vacant)</a:t>
          </a:r>
        </a:p>
      </dsp:txBody>
      <dsp:txXfrm>
        <a:off x="4328254" y="1789043"/>
        <a:ext cx="557937" cy="346422"/>
      </dsp:txXfrm>
    </dsp:sp>
    <dsp:sp modelId="{1A8F6713-DEF9-4E38-9A68-C93825AB9DE5}">
      <dsp:nvSpPr>
        <dsp:cNvPr id="0" name=""/>
        <dsp:cNvSpPr/>
      </dsp:nvSpPr>
      <dsp:spPr>
        <a:xfrm>
          <a:off x="3013616" y="1180582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49AAE4-DCD8-40E0-9236-503D240884F9}">
      <dsp:nvSpPr>
        <dsp:cNvPr id="0" name=""/>
        <dsp:cNvSpPr/>
      </dsp:nvSpPr>
      <dsp:spPr>
        <a:xfrm>
          <a:off x="3078004" y="1241750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Director/Service Delivery manager</a:t>
          </a:r>
        </a:p>
      </dsp:txBody>
      <dsp:txXfrm>
        <a:off x="3088782" y="1252528"/>
        <a:ext cx="557937" cy="346422"/>
      </dsp:txXfrm>
    </dsp:sp>
    <dsp:sp modelId="{710C7DA8-3240-4C51-AC37-EBEC54343E99}">
      <dsp:nvSpPr>
        <dsp:cNvPr id="0" name=""/>
        <dsp:cNvSpPr/>
      </dsp:nvSpPr>
      <dsp:spPr>
        <a:xfrm>
          <a:off x="3721886" y="1180582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2465C0-246D-411B-BBF0-C435D8C9B5A2}">
      <dsp:nvSpPr>
        <dsp:cNvPr id="0" name=""/>
        <dsp:cNvSpPr/>
      </dsp:nvSpPr>
      <dsp:spPr>
        <a:xfrm>
          <a:off x="3786274" y="1241750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Corporate Support</a:t>
          </a:r>
        </a:p>
      </dsp:txBody>
      <dsp:txXfrm>
        <a:off x="3797052" y="1252528"/>
        <a:ext cx="557937" cy="346422"/>
      </dsp:txXfrm>
    </dsp:sp>
    <dsp:sp modelId="{F5D42421-C112-43AB-ABBD-9219994B1DDA}">
      <dsp:nvSpPr>
        <dsp:cNvPr id="0" name=""/>
        <dsp:cNvSpPr/>
      </dsp:nvSpPr>
      <dsp:spPr>
        <a:xfrm>
          <a:off x="4961358" y="1180582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6C8E6E-E390-4B7C-9BD7-7552E27F55E0}">
      <dsp:nvSpPr>
        <dsp:cNvPr id="0" name=""/>
        <dsp:cNvSpPr/>
      </dsp:nvSpPr>
      <dsp:spPr>
        <a:xfrm>
          <a:off x="5025746" y="1241750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CFO</a:t>
          </a:r>
        </a:p>
      </dsp:txBody>
      <dsp:txXfrm>
        <a:off x="5036524" y="1252528"/>
        <a:ext cx="557937" cy="346422"/>
      </dsp:txXfrm>
    </dsp:sp>
    <dsp:sp modelId="{FA457E1D-9175-4F85-8128-7563DBBC4F19}">
      <dsp:nvSpPr>
        <dsp:cNvPr id="0" name=""/>
        <dsp:cNvSpPr/>
      </dsp:nvSpPr>
      <dsp:spPr>
        <a:xfrm>
          <a:off x="4961358" y="1717096"/>
          <a:ext cx="579493" cy="367978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328C90-0DE7-42A8-92BD-04C245AA0E9A}">
      <dsp:nvSpPr>
        <dsp:cNvPr id="0" name=""/>
        <dsp:cNvSpPr/>
      </dsp:nvSpPr>
      <dsp:spPr>
        <a:xfrm>
          <a:off x="5025746" y="1778265"/>
          <a:ext cx="579493" cy="3679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Finance</a:t>
          </a:r>
        </a:p>
      </dsp:txBody>
      <dsp:txXfrm>
        <a:off x="5036524" y="1789043"/>
        <a:ext cx="557937" cy="346422"/>
      </dsp:txXfrm>
    </dsp:sp>
    <dsp:sp modelId="{49E1DCFC-0815-4E51-87F9-0F0061AE98AD}">
      <dsp:nvSpPr>
        <dsp:cNvPr id="0" name=""/>
        <dsp:cNvSpPr/>
      </dsp:nvSpPr>
      <dsp:spPr>
        <a:xfrm>
          <a:off x="5669628" y="644067"/>
          <a:ext cx="579493" cy="601420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AD257E-3FCB-40F6-8322-E4789A0A807D}">
      <dsp:nvSpPr>
        <dsp:cNvPr id="0" name=""/>
        <dsp:cNvSpPr/>
      </dsp:nvSpPr>
      <dsp:spPr>
        <a:xfrm>
          <a:off x="5734016" y="705236"/>
          <a:ext cx="579493" cy="601420"/>
        </a:xfrm>
        <a:prstGeom prst="roundRect">
          <a:avLst>
            <a:gd name="adj" fmla="val 10000"/>
          </a:avLst>
        </a:prstGeom>
        <a:solidFill>
          <a:srgbClr val="FFFFFF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1" kern="1200"/>
            <a:t>Corporate Support </a:t>
          </a:r>
          <a:endParaRPr lang="en-AU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IT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Compliance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Business Development Manager</a:t>
          </a:r>
        </a:p>
      </dsp:txBody>
      <dsp:txXfrm>
        <a:off x="5750989" y="722209"/>
        <a:ext cx="545547" cy="567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3D4175622D1438D74DA462F5C1CB6" ma:contentTypeVersion="13" ma:contentTypeDescription="Create a new document." ma:contentTypeScope="" ma:versionID="fc75b60c417c0d0620c59765a0d400e6">
  <xsd:schema xmlns:xsd="http://www.w3.org/2001/XMLSchema" xmlns:xs="http://www.w3.org/2001/XMLSchema" xmlns:p="http://schemas.microsoft.com/office/2006/metadata/properties" xmlns:ns2="0f44f188-ab18-4a48-8cbc-71a959c90a00" xmlns:ns3="b1d32612-d78e-4faa-b4a7-3b3e7e065c71" targetNamespace="http://schemas.microsoft.com/office/2006/metadata/properties" ma:root="true" ma:fieldsID="89db2db8b18808ee1623d5cd49e82c40" ns2:_="" ns3:_="">
    <xsd:import namespace="0f44f188-ab18-4a48-8cbc-71a959c90a00"/>
    <xsd:import namespace="b1d32612-d78e-4faa-b4a7-3b3e7e065c7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4f188-ab18-4a48-8cbc-71a959c90a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1557850-d477-4c52-aff1-d500f99c6dfe}" ma:internalName="TaxCatchAll" ma:showField="CatchAllData" ma:web="0f44f188-ab18-4a48-8cbc-71a959c90a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32612-d78e-4faa-b4a7-3b3e7e065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50296be-f1f9-4658-bd46-6892607977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44f188-ab18-4a48-8cbc-71a959c90a00" xsi:nil="true"/>
    <lcf76f155ced4ddcb4097134ff3c332f xmlns="b1d32612-d78e-4faa-b4a7-3b3e7e065c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9603F7-2213-4000-85C2-434D4D86E4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E663E-9BD1-A944-993B-E98697E48D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0BEAE9-FC9F-4A5D-AD40-80DCF9D30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44f188-ab18-4a48-8cbc-71a959c90a00"/>
    <ds:schemaRef ds:uri="b1d32612-d78e-4faa-b4a7-3b3e7e065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9145D5-8D6B-4FEC-A1D9-4519DCAE11C3}">
  <ds:schemaRefs>
    <ds:schemaRef ds:uri="http://schemas.microsoft.com/office/2006/metadata/properties"/>
    <ds:schemaRef ds:uri="http://schemas.microsoft.com/office/infopath/2007/PartnerControls"/>
    <ds:schemaRef ds:uri="0f44f188-ab18-4a48-8cbc-71a959c90a00"/>
    <ds:schemaRef ds:uri="b1d32612-d78e-4faa-b4a7-3b3e7e065c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DC-template</Template>
  <TotalTime>289</TotalTime>
  <Pages>23</Pages>
  <Words>4565</Words>
  <Characters>26026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30530</CharactersWithSpaces>
  <SharedDoc>false</SharedDoc>
  <HLinks>
    <vt:vector size="54" baseType="variant">
      <vt:variant>
        <vt:i4>1966172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http://en.wikipedia.org/wiki/Risk</vt:lpwstr>
      </vt:variant>
      <vt:variant>
        <vt:lpwstr/>
      </vt:variant>
      <vt:variant>
        <vt:i4>1441855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_Toc54961526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_Toc54961525</vt:lpwstr>
      </vt:variant>
      <vt:variant>
        <vt:i4>1310783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_Toc54961524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_Toc54961523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_Toc54961522</vt:lpwstr>
      </vt:variant>
      <vt:variant>
        <vt:i4>1114175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_Toc54961521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_Toc54961520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_Toc54961519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 Makepeace</dc:creator>
  <cp:keywords/>
  <dc:description/>
  <cp:lastModifiedBy>Sela  Aaifou</cp:lastModifiedBy>
  <cp:revision>63</cp:revision>
  <dcterms:created xsi:type="dcterms:W3CDTF">2024-01-24T01:09:00Z</dcterms:created>
  <dcterms:modified xsi:type="dcterms:W3CDTF">2024-02-19T03:56:00Z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0x0101009833D4175622D1438D74DA462F5C1CB6</vt:lpwstr>
  </property>
  <property fmtid="{D5CDD505-2E9C-101B-9397-08002B2CF9AE}" pid="3" name="MediaServiceImageTags">
    <vt:lpwstr/>
  </property>
</Properties>
</file>