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color w:val="FF0000"/>
        </w:rPr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/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/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/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</w:t>
      </w:r>
      <w:r>
        <w:rPr>
          <w:rFonts w:ascii="sans-serif" w:hAnsi="sans-serif"/>
          <w:sz w:val="32"/>
        </w:rPr>
        <w:t>4</w:t>
      </w:r>
      <w:r>
        <w:rPr>
          <w:rFonts w:ascii="sans-serif" w:hAnsi="sans-serif"/>
          <w:sz w:val="32"/>
        </w:rPr>
        <w:t>.</w:t>
      </w:r>
      <w:r>
        <w:rPr>
          <w:rFonts w:ascii="sans-serif" w:hAnsi="sans-serif"/>
          <w:sz w:val="32"/>
        </w:rPr>
        <w:t>7</w:t>
      </w:r>
      <w:r>
        <w:rPr>
          <w:rFonts w:ascii="sans-serif" w:hAnsi="sans-serif"/>
          <w:sz w:val="32"/>
        </w:rPr>
        <w:t>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</w:t>
      </w:r>
      <w:r>
        <w:rPr>
          <w:rFonts w:ascii="sans-serif" w:hAnsi="sans-serif"/>
          <w:sz w:val="32"/>
        </w:rPr>
        <w:t>4</w:t>
      </w:r>
      <w:r>
        <w:rPr>
          <w:rFonts w:ascii="sans-serif" w:hAnsi="sans-serif"/>
          <w:sz w:val="32"/>
        </w:rPr>
        <w:t>.0</w:t>
      </w:r>
      <w:r>
        <w:rPr>
          <w:rFonts w:ascii="sans-serif" w:hAnsi="sans-serif"/>
          <w:sz w:val="32"/>
        </w:rPr>
        <w:t>7</w:t>
      </w:r>
      <w:r>
        <w:rPr>
          <w:rFonts w:ascii="sans-serif" w:hAnsi="sans-serif"/>
          <w:sz w:val="32"/>
        </w:rPr>
        <w:t>.2000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</w:t>
      </w:r>
      <w:r>
        <w:rPr>
          <w:rFonts w:ascii="sans-serif" w:hAnsi="sans-serif"/>
          <w:sz w:val="32"/>
        </w:rPr>
        <w:t>1</w:t>
      </w:r>
      <w:r>
        <w:rPr>
          <w:rFonts w:ascii="sans-serif" w:hAnsi="sans-serif"/>
          <w:sz w:val="32"/>
        </w:rPr>
        <w:t>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значение поля типа date/time вне диапазона: "1</w:t>
      </w:r>
      <w:r>
        <w:rPr>
          <w:rFonts w:ascii="sans-serif" w:hAnsi="sans-serif"/>
          <w:sz w:val="32"/>
        </w:rPr>
        <w:t>1</w:t>
      </w:r>
      <w:r>
        <w:rPr>
          <w:rFonts w:ascii="sans-serif" w:hAnsi="sans-serif"/>
          <w:sz w:val="32"/>
        </w:rPr>
        <w:t>.13.2000"</w:t>
      </w:r>
    </w:p>
    <w:p>
      <w:pPr>
        <w:pStyle w:val="Normal"/>
        <w:rPr/>
      </w:pPr>
      <w:r>
        <w:rPr>
          <w:rFonts w:ascii="sans-serif" w:hAnsi="sans-serif"/>
          <w:sz w:val="32"/>
        </w:rPr>
        <w:t>СТРОКА 1: SELECT '1</w:t>
      </w:r>
      <w:r>
        <w:rPr>
          <w:rFonts w:ascii="sans-serif" w:hAnsi="sans-serif"/>
          <w:sz w:val="32"/>
        </w:rPr>
        <w:t>1</w:t>
      </w:r>
      <w:r>
        <w:rPr>
          <w:rFonts w:ascii="sans-serif" w:hAnsi="sans-serif"/>
          <w:sz w:val="32"/>
        </w:rPr>
        <w:t>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/>
      </w:pPr>
      <w:r>
        <w:rPr>
          <w:rFonts w:ascii="sans-serif" w:hAnsi="sans-serif"/>
          <w:sz w:val="32"/>
        </w:rPr>
        <w:t>SET</w:t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15) </w:t>
      </w:r>
      <w:r>
        <w:rPr>
          <w:rFonts w:ascii="sans-serif" w:hAnsi="sans-serif"/>
          <w:sz w:val="32"/>
        </w:rPr>
        <w:t>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</w:r>
      <w:r>
        <w:rPr>
          <w:rFonts w:ascii="sans-serif" w:hAnsi="sans-serif"/>
          <w:sz w:val="32"/>
        </w:rPr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</w:t>
      </w:r>
      <w:r>
        <w:rPr>
          <w:rFonts w:ascii="sans-serif" w:hAnsi="sans-serif"/>
          <w:sz w:val="32"/>
        </w:rPr>
        <w:t>1)</w:t>
      </w:r>
      <w:r>
        <w:rPr>
          <w:rFonts w:ascii="sans-serif" w:hAnsi="sans-serif"/>
          <w:sz w:val="32"/>
        </w:rPr>
        <w:t>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</w:t>
      </w:r>
      <w:r>
        <w:rPr>
          <w:rFonts w:ascii="sans-serif" w:hAnsi="sans-serif"/>
          <w:sz w:val="32"/>
        </w:rPr>
        <w:t>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/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К</w:t>
      </w:r>
      <w:r>
        <w:rPr>
          <w:rFonts w:ascii="sans-serif" w:hAnsi="sans-serif"/>
          <w:sz w:val="32"/>
        </w:rPr>
        <w:t>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/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</w:t>
      </w:r>
      <w:r>
        <w:rPr>
          <w:rFonts w:ascii="sans-serif" w:hAnsi="sans-serif"/>
          <w:sz w:val="32"/>
        </w:rPr>
        <w:t>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/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/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/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/>
      </w:pPr>
      <w:r>
        <w:rPr>
          <w:rFonts w:ascii="sans-serif" w:hAnsi="sans-serif"/>
          <w:sz w:val="32"/>
        </w:rPr>
        <w:t>);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/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35)</w:t>
      </w:r>
      <w:r>
        <w:rPr>
          <w:rFonts w:ascii="sans-serif" w:hAnsi="sans-serif"/>
          <w:sz w:val="32"/>
        </w:rPr>
        <w:t>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</w:r>
      <w:r>
        <w:rPr>
          <w:rFonts w:ascii="sans-serif" w:hAnsi="sans-serif"/>
          <w:sz w:val="32"/>
        </w:rPr>
        <w:br/>
        <w:br/>
        <w:t>demo=# SELECT jsonb_each('{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Д</w:t>
      </w:r>
      <w:r>
        <w:rPr>
          <w:rFonts w:ascii="sans-serif" w:hAnsi="sans-serif"/>
          <w:sz w:val="32"/>
        </w:rPr>
        <w:t>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/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/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/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/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</w:t>
      </w:r>
      <w:r>
        <w:rPr>
          <w:rFonts w:ascii="sans-serif" w:hAnsi="sans-serif"/>
          <w:sz w:val="39"/>
        </w:rPr>
        <w:t>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/>
      </w:r>
    </w:p>
    <w:p>
      <w:pPr>
        <w:pStyle w:val="Normal"/>
        <w:rPr>
          <w:rFonts w:ascii="sans-serif" w:hAnsi="sans-serif"/>
          <w:sz w:val="39"/>
        </w:rPr>
      </w:pPr>
      <w:r>
        <w:rPr/>
      </w:r>
    </w:p>
    <w:p>
      <w:pPr>
        <w:pStyle w:val="Normal"/>
        <w:rPr>
          <w:rFonts w:ascii="sans-serif" w:hAnsi="sans-serif"/>
          <w:sz w:val="39"/>
        </w:rPr>
      </w:pPr>
      <w:r>
        <w:rPr/>
      </w:r>
    </w:p>
    <w:p>
      <w:pPr>
        <w:pStyle w:val="Normal"/>
        <w:rPr>
          <w:rFonts w:ascii="sans-serif" w:hAnsi="sans-serif"/>
          <w:sz w:val="39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LibreOffice/6.4.7.2$Linux_X86_64 LibreOffice_project/40$Build-2</Application>
  <Pages>19</Pages>
  <Words>2137</Words>
  <Characters>13457</Characters>
  <CharactersWithSpaces>16355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2022-10-16T14:31:41Z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