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add_row.aircraft_code, add_row.model, add_row.range, current_timestamp, 'INSERT'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ab/>
        <w:tab/>
        <w:tab/>
        <w:tab/>
        <w:t>ДЗ №8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2)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Задание.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Модифицируйте сценарий выполнения транзакций: в первой тран-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закции вместо фиксации изменений выполните их отмену с помощью команды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ROLLBACK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и посмотрите, будет ли удалена строка и какая конкретно.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В результате  выполнения модифицированного сценария удалилась 1 строка, где range был &lt; 2000 в исходной таблице т. к. все изменения которые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вносились в первом терминале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Д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о изменений: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color w:val="C9211E"/>
        </w:rPr>
      </w:pP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>CN1           | Сессна 208 Караван  |  1200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После изменений: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(8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  <w:t>3)</w:t>
      </w:r>
      <w:r>
        <w:rPr>
          <w:rFonts w:ascii="sans-serif" w:hAnsi="sans-serif"/>
          <w:sz w:val="39"/>
        </w:rPr>
        <w:t>Можно ли</w:t>
      </w:r>
      <w:r>
        <w:rPr/>
        <w:br/>
      </w:r>
      <w:r>
        <w:rPr>
          <w:rFonts w:ascii="sans-serif" w:hAnsi="sans-serif"/>
          <w:sz w:val="39"/>
        </w:rPr>
        <w:t>говорить, что в такой ситуации имеет место потерянное обновление? Если оно</w:t>
      </w:r>
      <w:r>
        <w:rPr/>
        <w:br/>
      </w:r>
      <w:r>
        <w:rPr>
          <w:rFonts w:ascii="sans-serif" w:hAnsi="sans-serif"/>
          <w:sz w:val="39"/>
        </w:rPr>
        <w:t>имеет место, то что можно предпринять для его недопущения? Обоснуйте ваш</w:t>
      </w:r>
      <w:r>
        <w:rPr/>
        <w:br/>
      </w:r>
      <w:r>
        <w:rPr>
          <w:rFonts w:ascii="sans-serif" w:hAnsi="sans-serif"/>
          <w:sz w:val="39"/>
        </w:rPr>
        <w:t>ответ.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В какой-то мере эта ситуация похожа на потерянное обновление, но с точки зрения СУБД сначала выполнится первый запрос, а затем второй затрёт изменения первого. Решить эту проблему можно с помощью более высокого уровня изоляции.</w:t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Application>LibreOffice/6.4.7.2$Linux_X86_64 LibreOffice_project/40$Build-2</Application>
  <Pages>41</Pages>
  <Words>4385</Words>
  <Characters>26381</Characters>
  <CharactersWithSpaces>33301</CharactersWithSpaces>
  <Paragraphs>659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2022-11-29T18:52:23Z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