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5B2DA7">
      <w:pPr>
        <w:spacing w:after="0" w:line="259" w:lineRule="auto"/>
        <w:ind w:left="0" w:right="29" w:firstLine="0"/>
        <w:jc w:val="center"/>
      </w:pPr>
      <w:r>
        <w:rPr>
          <w:b/>
          <w:sz w:val="34"/>
        </w:rPr>
        <w:t>Shlok Chaturvedi</w:t>
      </w:r>
      <w:r>
        <w:t xml:space="preserve"> </w:t>
      </w:r>
    </w:p>
    <w:p w14:paraId="67F36676">
      <w:pPr>
        <w:spacing w:after="18" w:line="259" w:lineRule="auto"/>
        <w:ind w:left="1010" w:right="1033"/>
        <w:jc w:val="center"/>
      </w:pPr>
      <w:r>
        <w:t xml:space="preserve">Jaipur, India </w:t>
      </w:r>
    </w:p>
    <w:p w14:paraId="7FAEB460">
      <w:pPr>
        <w:spacing w:after="368" w:line="259" w:lineRule="auto"/>
        <w:ind w:left="1010" w:right="990"/>
        <w:jc w:val="center"/>
      </w:pPr>
      <w:r>
        <w:t xml:space="preserve">+91-7737257861 </w:t>
      </w:r>
      <w:r>
        <w:tab/>
      </w:r>
      <w:r>
        <w:t xml:space="preserve">— </w:t>
      </w:r>
      <w:r>
        <w:tab/>
      </w:r>
      <w:r>
        <w:t xml:space="preserve">shlokchaturvedi08@gmail.com </w:t>
      </w:r>
      <w:r>
        <w:fldChar w:fldCharType="begin"/>
      </w:r>
      <w:r>
        <w:instrText xml:space="preserve"> HYPERLINK "https://linkedin.com/in/shlokchaturvedi" \h </w:instrText>
      </w:r>
      <w:r>
        <w:fldChar w:fldCharType="separate"/>
      </w:r>
      <w:r>
        <w:t>linkedin.com/in/shlokchaturvedi</w:t>
      </w:r>
      <w:r>
        <w:fldChar w:fldCharType="end"/>
      </w:r>
      <w:r>
        <w:fldChar w:fldCharType="begin"/>
      </w:r>
      <w:r>
        <w:instrText xml:space="preserve"> HYPERLINK "https://linkedin.com/in/shlokchaturvedi" \h </w:instrText>
      </w:r>
      <w:r>
        <w:fldChar w:fldCharType="separate"/>
      </w:r>
      <w:r>
        <w:t xml:space="preserve"> </w:t>
      </w:r>
      <w:r>
        <w:fldChar w:fldCharType="end"/>
      </w:r>
    </w:p>
    <w:p w14:paraId="6C4ABC36">
      <w:pPr>
        <w:pStyle w:val="2"/>
        <w:spacing w:after="35"/>
        <w:ind w:left="-5"/>
      </w:pPr>
      <w:r>
        <w:t xml:space="preserve">Professional Summary </w:t>
      </w:r>
    </w:p>
    <w:p w14:paraId="0A234ED8">
      <w:pPr>
        <w:spacing w:after="159" w:line="259" w:lineRule="auto"/>
        <w:ind w:left="0" w:right="2" w:firstLine="0"/>
        <w:jc w:val="right"/>
      </w:pP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inline distT="0" distB="0" distL="0" distR="0">
                <wp:extent cx="6279515" cy="4445"/>
                <wp:effectExtent l="0" t="0" r="0" b="0"/>
                <wp:docPr id="1525" name="Group 15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9515" cy="5055"/>
                          <a:chOff x="0" y="0"/>
                          <a:chExt cx="6279515" cy="5055"/>
                        </a:xfrm>
                      </wpg:grpSpPr>
                      <wps:wsp>
                        <wps:cNvPr id="160" name="Shape 160"/>
                        <wps:cNvSpPr/>
                        <wps:spPr>
                          <a:xfrm>
                            <a:off x="0" y="0"/>
                            <a:ext cx="62795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9515">
                                <a:moveTo>
                                  <a:pt x="0" y="0"/>
                                </a:moveTo>
                                <a:lnTo>
                                  <a:pt x="627951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35pt;width:494.45pt;" coordsize="6279515,5055" o:gfxdata="UEsDBAoAAAAAAIdO4kAAAAAAAAAAAAAAAAAEAAAAZHJzL1BLAwQUAAAACACHTuJAqaH5YNQAAAAC&#10;AQAADwAAAGRycy9kb3ducmV2LnhtbE2PQUvDQBCF74L/YRnBm91EUdOYTZGinorQVhBv0+w0Cc3O&#10;huw2af+9oxe9DDze471visXJdWqkIbSeDaSzBBRx5W3LtYGP7etNBipEZIudZzJwpgCL8vKiwNz6&#10;idc0bmKtpIRDjgaaGPtc61A15DDMfE8s3t4PDqPIodZ2wEnKXadvk+RBO2xZFhrsadlQddgcnYG3&#10;Cafnu/RlXB32y/PX9v79c5WSMddXafIEKtIp/oXhB1/QoRSmnT+yDaozII/E3yvePMvmoHYGHkGX&#10;hf6PXn4DUEsDBBQAAAAIAIdO4kBTvs+4UAIAAJUFAAAOAAAAZHJzL2Uyb0RvYy54bWylVM2O2jAQ&#10;vlfqO1i5lwQk2DYC9lAKl6pdabcPYBwnseQ/eQyBt+94QgJlpdVqyyGMx+P5+eabWT6ejGZHGUA5&#10;u8qmkyJj0gpXKdussj8v2y9fMwaR24prZ+UqO0vIHtefPy07X8qZa52uZGDoxELZ+VXWxujLPAfR&#10;SsNh4ry0eFm7YHjEY2jyKvAOvRudz4pikXcuVD44IQFQu+kvs4vH8B6Hrq6VkBsnDkba2HsNUvOI&#10;JUGrPGRryraupYi/6xpkZHqVYaWRvhgE5X365uslL5vAfavEJQX+nhTuajJcWQw6utrwyNkhqFeu&#10;jBLBgavjRDiT94UQIljFtLjDZhfcwVMtTdk1fgQdG3WH+ofdil/Hp8BUhUyYz+YZs9xgzykwIw0C&#10;1PmmRLtd8M/+KVwUTX9KNZ/qYNI/VsNOBO15hFaeIhOoXMwevs2nGEDg3byYz3vkRYvtefVItD/e&#10;epYPIfOU2ZhI55GQcEUJ/g+l55Z7SeBDqn5AaYHM6UEiAzZFBUFCViNAUAJi9SF0yN9YIy/FAeJO&#10;OoKYH39C7DlbDRJvB0mc7CAGZP6bnPc8pncpwySy7tqjpDPuKF8c3ca7/mBq11ttb63GLg8EQNve&#10;AoUUZr28CBQa5dvirNsqrak6bVNCxBMmOG6ZGqcbyWM8MhVskzGuG1xfIgYaO3BaVel1yhhCs/+u&#10;AztyHPot/VKLMNo/Zj5A3HBoezu66klpVMQNp5XBoZg9FMXQEG3RSWJZ39ok7V11ppEgPbKPLGha&#10;KeBls6R1cHsmq+s2Xf8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qaH5YNQAAAACAQAADwAAAAAA&#10;AAABACAAAAAiAAAAZHJzL2Rvd25yZXYueG1sUEsBAhQAFAAAAAgAh07iQFO+z7hQAgAAlQUAAA4A&#10;AAAAAAAAAQAgAAAAIwEAAGRycy9lMm9Eb2MueG1sUEsFBgAAAAAGAAYAWQEAAOUFAAAAAA==&#10;">
                <o:lock v:ext="edit" aspectratio="f"/>
                <v:shape id="Shape 160" o:spid="_x0000_s1026" o:spt="100" style="position:absolute;left:0;top:0;height:0;width:6279515;" filled="f" stroked="t" coordsize="6279515,1" o:gfxdata="UEsDBAoAAAAAAIdO4kAAAAAAAAAAAAAAAAAEAAAAZHJzL1BLAwQUAAAACACHTuJA4nDPybwAAADc&#10;AAAADwAAAGRycy9kb3ducmV2LnhtbEWPzW4CMQyE75V4h8iVeisJPSC0JXAAVbRqLyw8gJW4u6vd&#10;OKsk5e/p6wMSN1sznvm8XF/CoE6UchfZwmxqQBG76DtuLBwPH68LULkgexwik4UrZVivJk9LrHw8&#10;855OdWmUhHCu0EJbylhpnV1LAfM0jsSi/cYUsMiaGu0TniU8DPrNmLkO2LE0tDjSpiXX13/BQu++&#10;tqmv4+7nex+HW+dyb0K29uV5Zt5BFbqUh/l+/ekFfy748oxMoF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Jwz8m8AAAA&#10;3AAAAA8AAAAAAAAAAQAgAAAAIgAAAGRycy9kb3ducmV2LnhtbFBLAQIUABQAAAAIAIdO4kAzLwWe&#10;OwAAADkAAAAQAAAAAAAAAAEAIAAAAAsBAABkcnMvc2hhcGV4bWwueG1sUEsFBgAAAAAGAAYAWwEA&#10;ALUDAAAAAA==&#10;" path="m0,0l6279515,0e">
                  <v:fill on="f" focussize="0,0"/>
                  <v:stroke weight="0.398031496062992pt" color="#000000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t xml:space="preserve"> </w:t>
      </w:r>
    </w:p>
    <w:p w14:paraId="07946540">
      <w:pPr>
        <w:spacing w:after="372"/>
        <w:ind w:left="24" w:right="41"/>
      </w:pPr>
      <w:r>
        <w:t xml:space="preserve">Detail-oriented B.Tech undergraduate with strong expertise in Python, MySQL, and Data Structures. Experienced in machine learning, database design, and data analysis. Proven ability to handle large datasets (40M+ records) and build scalable solutions. Seeking internship opportunities in software development, data science, or fintech. </w:t>
      </w:r>
    </w:p>
    <w:p w14:paraId="62FD053D">
      <w:pPr>
        <w:pStyle w:val="2"/>
        <w:ind w:left="-5"/>
      </w:pPr>
      <w:r>
        <w:t xml:space="preserve">Education </w:t>
      </w:r>
    </w:p>
    <w:tbl>
      <w:tblPr>
        <w:tblStyle w:val="6"/>
        <w:tblW w:w="9907" w:type="dxa"/>
        <w:tblInd w:w="0" w:type="dxa"/>
        <w:tblLayout w:type="autofit"/>
        <w:tblCellMar>
          <w:top w:w="115" w:type="dxa"/>
          <w:left w:w="0" w:type="dxa"/>
          <w:bottom w:w="65" w:type="dxa"/>
          <w:right w:w="3" w:type="dxa"/>
        </w:tblCellMar>
      </w:tblPr>
      <w:tblGrid>
        <w:gridCol w:w="8244"/>
        <w:gridCol w:w="1663"/>
      </w:tblGrid>
      <w:tr w14:paraId="60427AEA">
        <w:tblPrEx>
          <w:tblCellMar>
            <w:top w:w="115" w:type="dxa"/>
            <w:left w:w="0" w:type="dxa"/>
            <w:bottom w:w="65" w:type="dxa"/>
            <w:right w:w="3" w:type="dxa"/>
          </w:tblCellMar>
        </w:tblPrEx>
        <w:trPr>
          <w:trHeight w:val="1669" w:hRule="atLeast"/>
        </w:trPr>
        <w:tc>
          <w:tcPr>
            <w:tcW w:w="8244" w:type="dxa"/>
            <w:tcBorders>
              <w:top w:val="single" w:color="000000" w:sz="2" w:space="0"/>
              <w:left w:val="nil"/>
              <w:bottom w:val="single" w:color="000000" w:sz="2" w:space="0"/>
              <w:right w:val="nil"/>
            </w:tcBorders>
            <w:vAlign w:val="bottom"/>
          </w:tcPr>
          <w:p w14:paraId="1FBEEFD2">
            <w:pPr>
              <w:spacing w:after="0" w:line="259" w:lineRule="auto"/>
              <w:ind w:left="14" w:right="0" w:firstLine="0"/>
              <w:jc w:val="left"/>
            </w:pPr>
            <w:r>
              <w:rPr>
                <w:b/>
              </w:rPr>
              <w:t>B.Tech in Computer Science</w:t>
            </w:r>
            <w:r>
              <w:t xml:space="preserve"> </w:t>
            </w:r>
          </w:p>
          <w:p w14:paraId="7B030C06">
            <w:pPr>
              <w:spacing w:after="0" w:line="259" w:lineRule="auto"/>
              <w:ind w:left="14" w:right="0" w:firstLine="0"/>
              <w:jc w:val="left"/>
            </w:pPr>
            <w:r>
              <w:t xml:space="preserve">JK Lakshmipat University, Jaipur </w:t>
            </w:r>
          </w:p>
          <w:p w14:paraId="3EF13FFC">
            <w:pPr>
              <w:spacing w:after="366" w:line="259" w:lineRule="auto"/>
              <w:ind w:left="14" w:right="0" w:firstLine="0"/>
              <w:jc w:val="left"/>
            </w:pPr>
            <w:r>
              <w:t xml:space="preserve">Relevant Coursework: Data Structures, Algorithms, DBMS, Programming, Finance </w:t>
            </w:r>
          </w:p>
          <w:p w14:paraId="48307F7D">
            <w:pPr>
              <w:spacing w:after="0" w:line="259" w:lineRule="auto"/>
              <w:ind w:left="14" w:right="0" w:firstLine="0"/>
              <w:jc w:val="left"/>
            </w:pPr>
            <w:r>
              <w:rPr>
                <w:b/>
                <w:sz w:val="24"/>
              </w:rPr>
              <w:t>Technical Skills</w:t>
            </w:r>
            <w:r>
              <w:t xml:space="preserve"> </w:t>
            </w:r>
          </w:p>
        </w:tc>
        <w:tc>
          <w:tcPr>
            <w:tcW w:w="1663" w:type="dxa"/>
            <w:tcBorders>
              <w:top w:val="single" w:color="000000" w:sz="2" w:space="0"/>
              <w:left w:val="nil"/>
              <w:bottom w:val="single" w:color="000000" w:sz="2" w:space="0"/>
              <w:right w:val="nil"/>
            </w:tcBorders>
          </w:tcPr>
          <w:p w14:paraId="0797A931">
            <w:pPr>
              <w:spacing w:after="0" w:line="259" w:lineRule="auto"/>
              <w:ind w:left="0" w:right="0" w:firstLine="0"/>
              <w:jc w:val="right"/>
            </w:pPr>
            <w:r>
              <w:t>2024 – Present</w:t>
            </w:r>
          </w:p>
        </w:tc>
      </w:tr>
      <w:tr w14:paraId="3F3B9564">
        <w:tblPrEx>
          <w:tblCellMar>
            <w:top w:w="115" w:type="dxa"/>
            <w:left w:w="0" w:type="dxa"/>
            <w:bottom w:w="65" w:type="dxa"/>
            <w:right w:w="3" w:type="dxa"/>
          </w:tblCellMar>
        </w:tblPrEx>
        <w:trPr>
          <w:trHeight w:val="1982" w:hRule="atLeast"/>
        </w:trPr>
        <w:tc>
          <w:tcPr>
            <w:tcW w:w="8244" w:type="dxa"/>
            <w:tcBorders>
              <w:top w:val="single" w:color="000000" w:sz="2" w:space="0"/>
              <w:left w:val="nil"/>
              <w:bottom w:val="single" w:color="000000" w:sz="2" w:space="0"/>
              <w:right w:val="nil"/>
            </w:tcBorders>
            <w:vAlign w:val="bottom"/>
          </w:tcPr>
          <w:p w14:paraId="71725319">
            <w:pPr>
              <w:numPr>
                <w:ilvl w:val="0"/>
                <w:numId w:val="1"/>
              </w:numPr>
              <w:spacing w:after="44" w:line="259" w:lineRule="auto"/>
              <w:ind w:right="0" w:firstLine="0"/>
              <w:jc w:val="left"/>
            </w:pPr>
            <w:r>
              <w:rPr>
                <w:b/>
              </w:rPr>
              <w:t xml:space="preserve">Languages: </w:t>
            </w:r>
            <w:r>
              <w:t xml:space="preserve">Python, C </w:t>
            </w:r>
          </w:p>
          <w:p w14:paraId="49EADC18">
            <w:pPr>
              <w:numPr>
                <w:ilvl w:val="0"/>
                <w:numId w:val="1"/>
              </w:numPr>
              <w:spacing w:after="49" w:line="259" w:lineRule="auto"/>
              <w:ind w:right="0" w:firstLine="0"/>
              <w:jc w:val="left"/>
            </w:pPr>
            <w:r>
              <w:rPr>
                <w:b/>
              </w:rPr>
              <w:t xml:space="preserve">Databases: </w:t>
            </w:r>
            <w:r>
              <w:t xml:space="preserve">MySQL </w:t>
            </w:r>
          </w:p>
          <w:p w14:paraId="520A61DB">
            <w:pPr>
              <w:numPr>
                <w:ilvl w:val="0"/>
                <w:numId w:val="1"/>
              </w:numPr>
              <w:spacing w:after="337" w:line="306" w:lineRule="auto"/>
              <w:ind w:right="0" w:firstLine="0"/>
              <w:jc w:val="left"/>
            </w:pPr>
            <w:r>
              <w:rPr>
                <w:b/>
              </w:rPr>
              <w:t xml:space="preserve">Core: </w:t>
            </w:r>
            <w:r>
              <w:t xml:space="preserve">Data Structures, Algorithms, DBMS, Machine Learning </w:t>
            </w:r>
            <w:r>
              <w:rPr>
                <w:rFonts w:ascii="Calibri" w:hAnsi="Calibri" w:eastAsia="Calibri" w:cs="Calibri"/>
              </w:rPr>
              <w:t>•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b/>
              </w:rPr>
              <w:t xml:space="preserve">Tools: </w:t>
            </w:r>
            <w:r>
              <w:t xml:space="preserve"> SEO, Data Analysis </w:t>
            </w:r>
          </w:p>
          <w:p w14:paraId="7358DFEE">
            <w:pPr>
              <w:spacing w:after="0" w:line="259" w:lineRule="auto"/>
              <w:ind w:left="14" w:right="0" w:firstLine="0"/>
              <w:jc w:val="left"/>
            </w:pPr>
            <w:r>
              <w:rPr>
                <w:b/>
                <w:sz w:val="24"/>
              </w:rPr>
              <w:t>Projects</w:t>
            </w:r>
            <w:r>
              <w:t xml:space="preserve"> </w:t>
            </w:r>
          </w:p>
        </w:tc>
        <w:tc>
          <w:tcPr>
            <w:tcW w:w="1663" w:type="dxa"/>
            <w:tcBorders>
              <w:top w:val="single" w:color="000000" w:sz="2" w:space="0"/>
              <w:left w:val="nil"/>
              <w:bottom w:val="single" w:color="000000" w:sz="2" w:space="0"/>
              <w:right w:val="nil"/>
            </w:tcBorders>
          </w:tcPr>
          <w:p w14:paraId="33939157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</w:tr>
      <w:tr w14:paraId="5AD2CB48">
        <w:tblPrEx>
          <w:tblCellMar>
            <w:top w:w="115" w:type="dxa"/>
            <w:left w:w="0" w:type="dxa"/>
            <w:bottom w:w="65" w:type="dxa"/>
            <w:right w:w="3" w:type="dxa"/>
          </w:tblCellMar>
        </w:tblPrEx>
        <w:trPr>
          <w:trHeight w:val="709" w:hRule="atLeast"/>
        </w:trPr>
        <w:tc>
          <w:tcPr>
            <w:tcW w:w="8244" w:type="dxa"/>
            <w:tcBorders>
              <w:top w:val="single" w:color="000000" w:sz="2" w:space="0"/>
              <w:left w:val="nil"/>
              <w:bottom w:val="nil"/>
              <w:right w:val="nil"/>
            </w:tcBorders>
            <w:vAlign w:val="bottom"/>
          </w:tcPr>
          <w:p w14:paraId="6BDEEE8C">
            <w:pPr>
              <w:spacing w:after="0" w:line="259" w:lineRule="auto"/>
              <w:ind w:left="0" w:leftChars="0" w:right="0" w:firstLine="0" w:firstLineChars="0"/>
              <w:jc w:val="left"/>
            </w:pPr>
            <w:r>
              <w:rPr>
                <w:b/>
              </w:rPr>
              <w:t>PathFinder Pro (Machine Learning Project)</w:t>
            </w:r>
            <w:r>
              <w:t xml:space="preserve"> </w:t>
            </w:r>
          </w:p>
        </w:tc>
        <w:tc>
          <w:tcPr>
            <w:tcW w:w="1663" w:type="dxa"/>
            <w:tcBorders>
              <w:top w:val="single" w:color="000000" w:sz="2" w:space="0"/>
              <w:left w:val="nil"/>
              <w:bottom w:val="nil"/>
              <w:right w:val="nil"/>
            </w:tcBorders>
            <w:vAlign w:val="bottom"/>
          </w:tcPr>
          <w:p w14:paraId="62726D2A">
            <w:pPr>
              <w:spacing w:after="0" w:line="259" w:lineRule="auto"/>
              <w:ind w:left="0" w:right="0" w:firstLine="0"/>
            </w:pPr>
            <w:r>
              <w:t xml:space="preserve">Jan 2026 </w:t>
            </w:r>
            <w:bookmarkStart w:id="0" w:name="_GoBack"/>
            <w:bookmarkEnd w:id="0"/>
            <w:r>
              <w:t xml:space="preserve"> </w:t>
            </w:r>
          </w:p>
        </w:tc>
      </w:tr>
      <w:tr w14:paraId="58AD0F0A">
        <w:tblPrEx>
          <w:tblCellMar>
            <w:top w:w="115" w:type="dxa"/>
            <w:left w:w="0" w:type="dxa"/>
            <w:bottom w:w="65" w:type="dxa"/>
            <w:right w:w="3" w:type="dxa"/>
          </w:tblCellMar>
        </w:tblPrEx>
        <w:trPr>
          <w:trHeight w:val="2971" w:hRule="atLeast"/>
        </w:trPr>
        <w:tc>
          <w:tcPr>
            <w:tcW w:w="8244" w:type="dxa"/>
            <w:tcBorders>
              <w:top w:val="nil"/>
              <w:left w:val="nil"/>
              <w:bottom w:val="single" w:color="000000" w:sz="2" w:space="0"/>
              <w:right w:val="nil"/>
            </w:tcBorders>
            <w:vAlign w:val="center"/>
          </w:tcPr>
          <w:p w14:paraId="63CD7FFE">
            <w:pPr>
              <w:numPr>
                <w:ilvl w:val="0"/>
                <w:numId w:val="2"/>
              </w:numPr>
              <w:spacing w:after="49" w:line="259" w:lineRule="auto"/>
              <w:ind w:right="0" w:hanging="197"/>
              <w:jc w:val="left"/>
            </w:pPr>
            <w:r>
              <w:t xml:space="preserve">Built predictive navigation system using 40M+ traffic records to forecast congestion </w:t>
            </w:r>
          </w:p>
          <w:p w14:paraId="5DB41042">
            <w:pPr>
              <w:numPr>
                <w:ilvl w:val="0"/>
                <w:numId w:val="2"/>
              </w:numPr>
              <w:spacing w:after="49" w:line="259" w:lineRule="auto"/>
              <w:ind w:right="0" w:hanging="197"/>
              <w:jc w:val="left"/>
            </w:pPr>
            <w:r>
              <w:t xml:space="preserve">Applied machine learning models to improve route prediction accuracy </w:t>
            </w:r>
          </w:p>
          <w:p w14:paraId="5FE09DC6">
            <w:pPr>
              <w:numPr>
                <w:ilvl w:val="0"/>
                <w:numId w:val="2"/>
              </w:numPr>
              <w:spacing w:after="159" w:line="259" w:lineRule="auto"/>
              <w:ind w:right="0" w:hanging="197"/>
              <w:jc w:val="left"/>
            </w:pPr>
            <w:r>
              <w:t xml:space="preserve">Processed large-scale datasets to optimize decision-making efficiency </w:t>
            </w:r>
          </w:p>
          <w:p w14:paraId="4711A10D">
            <w:pPr>
              <w:spacing w:after="178" w:line="259" w:lineRule="auto"/>
              <w:ind w:left="315" w:right="0" w:firstLine="0"/>
              <w:jc w:val="left"/>
            </w:pPr>
            <w:r>
              <w:rPr>
                <w:b/>
              </w:rPr>
              <w:t>Campus Access and Compliance System</w:t>
            </w:r>
            <w:r>
              <w:t xml:space="preserve"> </w:t>
            </w:r>
          </w:p>
          <w:p w14:paraId="0A5C4DB0">
            <w:pPr>
              <w:numPr>
                <w:ilvl w:val="0"/>
                <w:numId w:val="2"/>
              </w:numPr>
              <w:spacing w:after="49" w:line="259" w:lineRule="auto"/>
              <w:ind w:right="0" w:hanging="197"/>
              <w:jc w:val="left"/>
            </w:pPr>
            <w:r>
              <w:t xml:space="preserve">Designed relational database system to track vehicle entry/exit and violations </w:t>
            </w:r>
          </w:p>
          <w:p w14:paraId="121D03E0">
            <w:pPr>
              <w:numPr>
                <w:ilvl w:val="0"/>
                <w:numId w:val="2"/>
              </w:numPr>
              <w:spacing w:after="49" w:line="259" w:lineRule="auto"/>
              <w:ind w:right="0" w:hanging="197"/>
              <w:jc w:val="left"/>
            </w:pPr>
            <w:r>
              <w:t xml:space="preserve">Automated penalty calculations, reducing manual effort and errors </w:t>
            </w:r>
          </w:p>
          <w:p w14:paraId="7E2A5EEB">
            <w:pPr>
              <w:numPr>
                <w:ilvl w:val="0"/>
                <w:numId w:val="2"/>
              </w:numPr>
              <w:spacing w:after="203" w:line="259" w:lineRule="auto"/>
              <w:ind w:right="0" w:hanging="197"/>
              <w:jc w:val="left"/>
            </w:pPr>
            <w:r>
              <w:t xml:space="preserve">Developed SQL queries for efficient reporting and monitoring </w:t>
            </w:r>
          </w:p>
          <w:p w14:paraId="3A886691">
            <w:pPr>
              <w:spacing w:after="0" w:line="259" w:lineRule="auto"/>
              <w:ind w:left="14" w:right="0" w:firstLine="0"/>
              <w:jc w:val="left"/>
            </w:pPr>
            <w:r>
              <w:rPr>
                <w:b/>
                <w:sz w:val="24"/>
              </w:rPr>
              <w:t>Certifications</w:t>
            </w:r>
            <w:r>
              <w:t xml:space="preserve"> </w:t>
            </w:r>
          </w:p>
        </w:tc>
        <w:tc>
          <w:tcPr>
            <w:tcW w:w="1663" w:type="dxa"/>
            <w:tcBorders>
              <w:top w:val="nil"/>
              <w:left w:val="nil"/>
              <w:bottom w:val="single" w:color="000000" w:sz="2" w:space="0"/>
              <w:right w:val="nil"/>
            </w:tcBorders>
          </w:tcPr>
          <w:p w14:paraId="73542A36">
            <w:pPr>
              <w:spacing w:after="0" w:line="259" w:lineRule="auto"/>
              <w:ind w:left="0" w:right="0" w:firstLine="0"/>
              <w:jc w:val="left"/>
            </w:pPr>
          </w:p>
          <w:p w14:paraId="15404E1D">
            <w:pPr>
              <w:spacing w:after="0" w:line="259" w:lineRule="auto"/>
              <w:ind w:left="0" w:right="0" w:firstLine="0"/>
              <w:jc w:val="left"/>
            </w:pPr>
          </w:p>
          <w:p w14:paraId="54AC4CA8">
            <w:pPr>
              <w:spacing w:after="0" w:line="259" w:lineRule="auto"/>
              <w:ind w:left="0" w:right="0" w:firstLine="0"/>
              <w:jc w:val="left"/>
            </w:pPr>
          </w:p>
          <w:p w14:paraId="7FFB5A0B">
            <w:pPr>
              <w:spacing w:after="0" w:line="259" w:lineRule="auto"/>
              <w:ind w:left="0" w:right="0" w:firstLine="0"/>
              <w:jc w:val="left"/>
            </w:pPr>
          </w:p>
          <w:p w14:paraId="4E947CC2">
            <w:pPr>
              <w:spacing w:after="0" w:line="259" w:lineRule="auto"/>
              <w:ind w:left="0" w:right="0" w:firstLine="0"/>
              <w:jc w:val="left"/>
            </w:pPr>
          </w:p>
          <w:p w14:paraId="09A51FC8">
            <w:pPr>
              <w:spacing w:after="0" w:line="259" w:lineRule="auto"/>
              <w:ind w:left="0" w:right="0" w:firstLine="0"/>
              <w:jc w:val="left"/>
            </w:pPr>
          </w:p>
          <w:p w14:paraId="1DD392A2">
            <w:pPr>
              <w:spacing w:after="0" w:line="259" w:lineRule="auto"/>
              <w:ind w:left="0" w:right="0" w:firstLine="0"/>
              <w:jc w:val="left"/>
            </w:pPr>
            <w:r>
              <w:t xml:space="preserve">Apr 2025 </w:t>
            </w:r>
          </w:p>
        </w:tc>
      </w:tr>
      <w:tr w14:paraId="16E906F9">
        <w:tblPrEx>
          <w:tblCellMar>
            <w:top w:w="115" w:type="dxa"/>
            <w:left w:w="0" w:type="dxa"/>
            <w:bottom w:w="65" w:type="dxa"/>
            <w:right w:w="3" w:type="dxa"/>
          </w:tblCellMar>
        </w:tblPrEx>
        <w:trPr>
          <w:trHeight w:val="1685" w:hRule="atLeast"/>
        </w:trPr>
        <w:tc>
          <w:tcPr>
            <w:tcW w:w="8244" w:type="dxa"/>
            <w:tcBorders>
              <w:top w:val="single" w:color="000000" w:sz="2" w:space="0"/>
              <w:left w:val="nil"/>
              <w:bottom w:val="single" w:color="000000" w:sz="2" w:space="0"/>
              <w:right w:val="nil"/>
            </w:tcBorders>
            <w:vAlign w:val="bottom"/>
          </w:tcPr>
          <w:p w14:paraId="0226E9B3">
            <w:pPr>
              <w:numPr>
                <w:ilvl w:val="0"/>
                <w:numId w:val="3"/>
              </w:numPr>
              <w:spacing w:after="49" w:line="259" w:lineRule="auto"/>
              <w:ind w:right="0" w:hanging="197"/>
              <w:jc w:val="left"/>
            </w:pPr>
            <w:r>
              <w:t xml:space="preserve">Global Entrepreneurship – Hanyang University </w:t>
            </w:r>
          </w:p>
          <w:p w14:paraId="29E01D32">
            <w:pPr>
              <w:numPr>
                <w:ilvl w:val="0"/>
                <w:numId w:val="3"/>
              </w:numPr>
              <w:spacing w:after="49" w:line="259" w:lineRule="auto"/>
              <w:ind w:right="0" w:hanging="197"/>
              <w:jc w:val="left"/>
            </w:pPr>
            <w:r>
              <w:t xml:space="preserve">Social Media Content Strategy – Adobe </w:t>
            </w:r>
          </w:p>
          <w:p w14:paraId="15CCBE3E">
            <w:pPr>
              <w:numPr>
                <w:ilvl w:val="0"/>
                <w:numId w:val="3"/>
              </w:numPr>
              <w:spacing w:after="381" w:line="259" w:lineRule="auto"/>
              <w:ind w:right="0" w:hanging="197"/>
              <w:jc w:val="left"/>
            </w:pPr>
            <w:r>
              <w:t xml:space="preserve">Google SEO – University of California </w:t>
            </w:r>
          </w:p>
          <w:p w14:paraId="6AAB080B">
            <w:pPr>
              <w:spacing w:after="0" w:line="259" w:lineRule="auto"/>
              <w:ind w:left="14" w:right="0" w:firstLine="0"/>
              <w:jc w:val="left"/>
            </w:pPr>
            <w:r>
              <w:rPr>
                <w:b/>
                <w:sz w:val="24"/>
              </w:rPr>
              <w:t>Additional Information</w:t>
            </w:r>
            <w:r>
              <w:t xml:space="preserve"> </w:t>
            </w:r>
          </w:p>
        </w:tc>
        <w:tc>
          <w:tcPr>
            <w:tcW w:w="1663" w:type="dxa"/>
            <w:tcBorders>
              <w:top w:val="single" w:color="000000" w:sz="2" w:space="0"/>
              <w:left w:val="nil"/>
              <w:bottom w:val="single" w:color="000000" w:sz="2" w:space="0"/>
              <w:right w:val="nil"/>
            </w:tcBorders>
          </w:tcPr>
          <w:p w14:paraId="3E607EB0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</w:tr>
    </w:tbl>
    <w:p w14:paraId="04BD3A8E">
      <w:pPr>
        <w:numPr>
          <w:ilvl w:val="0"/>
          <w:numId w:val="4"/>
        </w:numPr>
        <w:ind w:right="41" w:hanging="199"/>
      </w:pPr>
      <w:r>
        <w:t xml:space="preserve">Strong interest in FinTech, Data Analytics, and Machine Learning </w:t>
      </w:r>
    </w:p>
    <w:p w14:paraId="6A7C009F">
      <w:pPr>
        <w:numPr>
          <w:ilvl w:val="0"/>
          <w:numId w:val="4"/>
        </w:numPr>
        <w:ind w:right="41" w:hanging="199"/>
      </w:pPr>
      <w:r>
        <w:t xml:space="preserve">Quick learner with adaptability to new Artificial intelligence tools </w:t>
      </w:r>
    </w:p>
    <w:sectPr>
      <w:pgSz w:w="11906" w:h="16838"/>
      <w:pgMar w:top="1440" w:right="962" w:bottom="1440" w:left="994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ngal">
    <w:panose1 w:val="02040503050203030202"/>
    <w:charset w:val="00"/>
    <w:family w:val="roman"/>
    <w:pitch w:val="default"/>
    <w:sig w:usb0="00008003" w:usb1="00000000" w:usb2="00000000" w:usb3="00000000" w:csb0="00000001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5" w:lineRule="auto"/>
      </w:pPr>
      <w:r>
        <w:separator/>
      </w:r>
    </w:p>
  </w:footnote>
  <w:footnote w:type="continuationSeparator" w:id="1">
    <w:p>
      <w:pPr>
        <w:spacing w:before="0" w:after="0" w:line="255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3A0A56"/>
    <w:multiLevelType w:val="multilevel"/>
    <w:tmpl w:val="0D3A0A56"/>
    <w:lvl w:ilvl="0" w:tentative="0">
      <w:start w:val="1"/>
      <w:numFmt w:val="bullet"/>
      <w:lvlText w:val="•"/>
      <w:lvlJc w:val="left"/>
      <w:pPr>
        <w:ind w:left="315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395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115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835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555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275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995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715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435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1">
    <w:nsid w:val="25904FD0"/>
    <w:multiLevelType w:val="multilevel"/>
    <w:tmpl w:val="25904FD0"/>
    <w:lvl w:ilvl="0" w:tentative="0">
      <w:start w:val="1"/>
      <w:numFmt w:val="bullet"/>
      <w:lvlText w:val="•"/>
      <w:lvlJc w:val="left"/>
      <w:pPr>
        <w:ind w:left="482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378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098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818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538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258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978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698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418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2">
    <w:nsid w:val="61055136"/>
    <w:multiLevelType w:val="multilevel"/>
    <w:tmpl w:val="61055136"/>
    <w:lvl w:ilvl="0" w:tentative="0">
      <w:start w:val="1"/>
      <w:numFmt w:val="bullet"/>
      <w:lvlText w:val="•"/>
      <w:lvlJc w:val="left"/>
      <w:pPr>
        <w:ind w:left="512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395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115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835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555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275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995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715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435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3">
    <w:nsid w:val="73100E4F"/>
    <w:multiLevelType w:val="multilevel"/>
    <w:tmpl w:val="73100E4F"/>
    <w:lvl w:ilvl="0" w:tentative="0">
      <w:start w:val="1"/>
      <w:numFmt w:val="bullet"/>
      <w:lvlText w:val="•"/>
      <w:lvlJc w:val="left"/>
      <w:pPr>
        <w:ind w:left="512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395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115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835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555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275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995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715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435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5314"/>
    <w:rsid w:val="001B771E"/>
    <w:rsid w:val="001F47AB"/>
    <w:rsid w:val="00565314"/>
    <w:rsid w:val="00F37ED8"/>
    <w:rsid w:val="0F090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50" w:line="255" w:lineRule="auto"/>
      <w:ind w:left="10" w:right="33" w:hanging="10"/>
      <w:jc w:val="both"/>
    </w:pPr>
    <w:rPr>
      <w:rFonts w:ascii="Cambria" w:hAnsi="Cambria" w:eastAsia="Cambria" w:cs="Cambria"/>
      <w:color w:val="000000"/>
      <w:kern w:val="2"/>
      <w:sz w:val="20"/>
      <w:szCs w:val="21"/>
      <w:lang w:val="en-US" w:eastAsia="en-US" w:bidi="hi-IN"/>
      <w14:ligatures w14:val="standardContextual"/>
    </w:rPr>
  </w:style>
  <w:style w:type="paragraph" w:styleId="2">
    <w:name w:val="heading 1"/>
    <w:next w:val="1"/>
    <w:link w:val="5"/>
    <w:qFormat/>
    <w:uiPriority w:val="9"/>
    <w:pPr>
      <w:keepNext/>
      <w:keepLines/>
      <w:spacing w:after="0" w:line="259" w:lineRule="auto"/>
      <w:ind w:left="10" w:hanging="10"/>
      <w:outlineLvl w:val="0"/>
    </w:pPr>
    <w:rPr>
      <w:rFonts w:ascii="Cambria" w:hAnsi="Cambria" w:eastAsia="Cambria" w:cs="Cambria"/>
      <w:b/>
      <w:color w:val="000000"/>
      <w:kern w:val="2"/>
      <w:sz w:val="24"/>
      <w:szCs w:val="21"/>
      <w:lang w:val="en-US" w:eastAsia="en-US" w:bidi="hi-IN"/>
      <w14:ligatures w14:val="standardContextual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Heading 1 Char"/>
    <w:link w:val="2"/>
    <w:uiPriority w:val="0"/>
    <w:rPr>
      <w:rFonts w:ascii="Cambria" w:hAnsi="Cambria" w:eastAsia="Cambria" w:cs="Cambria"/>
      <w:b/>
      <w:color w:val="000000"/>
      <w:sz w:val="24"/>
    </w:rPr>
  </w:style>
  <w:style w:type="table" w:customStyle="1" w:styleId="6">
    <w:name w:val="TableGrid"/>
    <w:qFormat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264</Words>
  <Characters>1510</Characters>
  <Lines>12</Lines>
  <Paragraphs>3</Paragraphs>
  <TotalTime>3</TotalTime>
  <ScaleCrop>false</ScaleCrop>
  <LinksUpToDate>false</LinksUpToDate>
  <CharactersWithSpaces>1771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2026-04-24T06:59:00Z</dcterms:created>
  <dc:creator>shlok chaturvedi</dc:creator>
  <cp:lastModifiedBy>SHLOK CHATURVEDI</cp:lastModifiedBy>
  <dcterms:modified xsi:type="dcterms:W3CDTF">2026-10-19T14:41:17Z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4F3C2608FDA2423E9E79E5ED4FF3F5D6_12</vt:lpwstr>
  </property>
</Properties>
</file>