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Deployment Requirements</w:t>
      </w:r>
    </w:p>
    <w:p>
      <w:pPr>
        <w:spacing w:after="240"/>
      </w:pPr>
      <w:r>
        <w:rPr>
          <w:color w:val="595959"/>
        </w:rPr>
        <w:t xml:space="preserve">Reward360 Warehouse — Gate Register (Visitor Entry/Exit)</w:t>
      </w:r>
    </w:p>
    <w:p>
      <w:pPr>
        <w:pStyle w:val="Heading1"/>
        <w:spacing w:after="120" w:before="280"/>
      </w:pPr>
      <w:r>
        <w:t xml:space="preserve">Description</w:t>
      </w:r>
    </w:p>
    <w:p>
      <w:pPr>
        <w:spacing w:after="120"/>
      </w:pPr>
      <w:r>
        <w:t xml:space="preserve">The Gate Register records every person and vehicle that enters or leaves the warehouse. The security guard registers the entry (name, mobile, role, ID photo, vehicle, vendor), the Ops Manager approves it, the guard admits the visitor and prints a 52 mm badge sticker, and records the exit. A Gate Register report lists who came in, who left and when.</w:t>
      </w:r>
    </w:p>
    <w:p>
      <w:pPr>
        <w:spacing w:after="120"/>
      </w:pPr>
      <w:r>
        <w:t xml:space="preserve">Business need: move the locally verified gate feature into the existing company dashboard on AWS, so guards and the approver use it every day instead of it running only on a development machine. This document is shared ahead of the deployment window so DevOps can prepare the infrastructure in parallel with the remaining development.</w:t>
      </w:r>
    </w:p>
    <w:p>
      <w:pPr>
        <w:pStyle w:val="Heading1"/>
        <w:spacing w:after="120" w:before="280"/>
      </w:pPr>
      <w:r>
        <w:t xml:space="preserve">Action Plan</w:t>
      </w:r>
    </w:p>
    <w:p>
      <w:pPr>
        <w:spacing w:after="120"/>
      </w:pPr>
      <w:r>
        <w:rPr>
          <w:b/>
          <w:bCs/>
        </w:rPr>
        <w:t xml:space="preserve">App:</w:t>
      </w:r>
      <w:r>
        <w:t xml:space="preserve"> gate API (backend) plus gate screens in the existing dashboard, with PostgreSQL and S3. </w:t>
      </w:r>
      <w:r>
        <w:rPr>
          <w:b/>
          <w:bCs/>
        </w:rPr>
        <w:t xml:space="preserve">Repo:</w:t>
      </w:r>
      <w:r>
        <w:t xml:space="preserve"> R360-warehouse, </w:t>
      </w:r>
      <w:r>
        <w:rPr>
          <w:b/>
          <w:bCs/>
        </w:rPr>
        <w:t xml:space="preserve">branch:</w:t>
      </w:r>
      <w:r>
        <w:t xml:space="preserve">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tblHeader/>
        </w:trPr>
        <w:tc>
          <w:tcPr>
            <w:tcW w:type="dxa" w:w="21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rPr>
              <w:t xml:space="preserve">Component</w:t>
            </w:r>
          </w:p>
        </w:tc>
        <w:tc>
          <w:tcPr>
            <w:tcW w:type="dxa" w:w="32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rPr>
              <w:t xml:space="preserve">Technology</w:t>
            </w:r>
          </w:p>
        </w:tc>
        <w:tc>
          <w:tcPr>
            <w:tcW w:type="dxa" w:w="372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rPr>
              <w:t xml:space="preserve">Purpose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Backend (gate API)</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Python 3.11, FastAPI, SQLAlchemy (async) + asyncpg</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Register entry, approve, admit, exit, Gate Register report</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Database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Amazon RDS PostgreSQL, SQL migration scripts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Tables for visitors, gate entries and the people on each entry</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Photo storage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Amazon S3, private bucket</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Visitor ID photos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Frontend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React + TypeScript (Vite)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Gate Entry page, Gate Register report, photo capture and badge components, added to the dashboard</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Web server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Nginx + Let's Encrypt certificate on EC2</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HTTPS for the API (the phone camera needs HTTPS)</w:t>
            </w:r>
          </w:p>
        </w:tc>
      </w:tr>
    </w:tbl>
    <w:p>
      <w:pPr>
        <w:spacing w:after="80" w:before="160"/>
      </w:pPr>
      <w:r>
        <w:rPr>
          <w:b/>
          <w:bCs/>
        </w:rPr>
        <w:t xml:space="preserve">Deploy sequence</w:t>
      </w:r>
    </w:p>
    <w:p>
      <w:pPr>
        <w:pStyle w:val="ListParagraph"/>
        <w:numPr>
          <w:ilvl w:val="0"/>
          <w:numId w:val="2"/>
        </w:numPr>
        <w:spacing w:after="60"/>
      </w:pPr>
      <w:r>
        <w:t xml:space="preserve">git pull — fetch the main branch on the EC2 server</w:t>
      </w:r>
    </w:p>
    <w:p>
      <w:pPr>
        <w:pStyle w:val="ListParagraph"/>
        <w:numPr>
          <w:ilvl w:val="0"/>
          <w:numId w:val="2"/>
        </w:numPr>
        <w:spacing w:after="60"/>
      </w:pPr>
      <w:r>
        <w:t xml:space="preserve">Install or update the backend Python packages from backend/requirements.txt</w:t>
      </w:r>
    </w:p>
    <w:p>
      <w:pPr>
        <w:pStyle w:val="ListParagraph"/>
        <w:numPr>
          <w:ilvl w:val="0"/>
          <w:numId w:val="2"/>
        </w:numPr>
        <w:spacing w:after="60"/>
      </w:pPr>
      <w:r>
        <w:t xml:space="preserve">Run the database migration scripts against RDS — required before the restart, as they create the gate tables</w:t>
      </w:r>
    </w:p>
    <w:p>
      <w:pPr>
        <w:pStyle w:val="ListParagraph"/>
        <w:numPr>
          <w:ilvl w:val="0"/>
          <w:numId w:val="2"/>
        </w:numPr>
        <w:spacing w:after="60"/>
      </w:pPr>
      <w:r>
        <w:t xml:space="preserve">Build the gate screens and release them with the dashboard's normal deployment</w:t>
      </w:r>
    </w:p>
    <w:p>
      <w:pPr>
        <w:pStyle w:val="ListParagraph"/>
        <w:numPr>
          <w:ilvl w:val="0"/>
          <w:numId w:val="2"/>
        </w:numPr>
        <w:spacing w:after="60"/>
      </w:pPr>
      <w:r>
        <w:t xml:space="preserve">Restart the API service behind Nginx — the database and the photo bucket are untouched</w:t>
      </w:r>
    </w:p>
    <w:p>
      <w:pPr>
        <w:pStyle w:val="ListParagraph"/>
        <w:numPr>
          <w:ilvl w:val="0"/>
          <w:numId w:val="2"/>
        </w:numPr>
        <w:spacing w:after="60"/>
      </w:pPr>
      <w:r>
        <w:t xml:space="preserve">Verify: /health and /health/db return OK, then register, approve, admit and exit one test entry</w:t>
      </w:r>
    </w:p>
    <w:p>
      <w:pPr>
        <w:spacing w:after="80" w:before="160"/>
      </w:pPr>
      <w:r>
        <w:rPr>
          <w:b/>
          <w:bCs/>
        </w:rPr>
        <w:t xml:space="preserve">Configuration values</w:t>
      </w:r>
    </w:p>
    <w:p>
      <w:pPr>
        <w:pStyle w:val="ListParagraph"/>
        <w:numPr>
          <w:ilvl w:val="0"/>
          <w:numId w:val="3"/>
        </w:numPr>
        <w:spacing w:after="60"/>
      </w:pPr>
      <w:r>
        <w:rPr>
          <w:b/>
          <w:bCs/>
        </w:rPr>
        <w:t xml:space="preserve">DATABASE_URL</w:t>
      </w:r>
      <w:r>
        <w:t xml:space="preserve"> — RDS connection string</w:t>
      </w:r>
    </w:p>
    <w:p>
      <w:pPr>
        <w:pStyle w:val="ListParagraph"/>
        <w:numPr>
          <w:ilvl w:val="0"/>
          <w:numId w:val="3"/>
        </w:numPr>
        <w:spacing w:after="60"/>
      </w:pPr>
      <w:r>
        <w:rPr>
          <w:b/>
          <w:bCs/>
        </w:rPr>
        <w:t xml:space="preserve">S3_BUCKET / AWS_REGION</w:t>
      </w:r>
      <w:r>
        <w:t xml:space="preserve"> — photo bucket name, ap-south-1</w:t>
      </w:r>
    </w:p>
    <w:p>
      <w:pPr>
        <w:pStyle w:val="ListParagraph"/>
        <w:numPr>
          <w:ilvl w:val="0"/>
          <w:numId w:val="3"/>
        </w:numPr>
        <w:spacing w:after="60"/>
      </w:pPr>
      <w:r>
        <w:rPr>
          <w:b/>
          <w:bCs/>
        </w:rPr>
        <w:t xml:space="preserve">JWT_SECRET</w:t>
      </w:r>
      <w:r>
        <w:t xml:space="preserve"> — secret used by the dashboard login (keep secret)</w:t>
      </w:r>
    </w:p>
    <w:p>
      <w:pPr>
        <w:pStyle w:val="ListParagraph"/>
        <w:numPr>
          <w:ilvl w:val="0"/>
          <w:numId w:val="3"/>
        </w:numPr>
        <w:spacing w:after="60"/>
      </w:pPr>
      <w:r>
        <w:rPr>
          <w:b/>
          <w:bCs/>
        </w:rPr>
        <w:t xml:space="preserve">CORS_ORIGINS</w:t>
      </w:r>
      <w:r>
        <w:t xml:space="preserve"> — the dashboard URL</w:t>
      </w:r>
    </w:p>
    <w:p>
      <w:pPr>
        <w:pStyle w:val="ListParagraph"/>
        <w:numPr>
          <w:ilvl w:val="0"/>
          <w:numId w:val="3"/>
        </w:numPr>
        <w:spacing w:after="60"/>
      </w:pPr>
      <w:r>
        <w:rPr>
          <w:b/>
          <w:bCs/>
        </w:rPr>
        <w:t xml:space="preserve">ENVIRONMENT</w:t>
      </w:r>
      <w:r>
        <w:t xml:space="preserve"> — production</w:t>
      </w:r>
    </w:p>
    <w:p>
      <w:pPr>
        <w:spacing w:after="80" w:before="160"/>
      </w:pPr>
      <w:r>
        <w:rPr>
          <w:b/>
          <w:bCs/>
        </w:rPr>
        <w:t xml:space="preserve">Needed from DevOps</w:t>
      </w:r>
    </w:p>
    <w:p>
      <w:pPr>
        <w:pStyle w:val="ListParagraph"/>
        <w:numPr>
          <w:ilvl w:val="0"/>
          <w:numId w:val="3"/>
        </w:numPr>
        <w:spacing w:after="60"/>
      </w:pPr>
      <w:r>
        <w:t xml:space="preserve">Access to the existing dashboard code and its deployment</w:t>
      </w:r>
    </w:p>
    <w:p>
      <w:pPr>
        <w:pStyle w:val="ListParagraph"/>
        <w:numPr>
          <w:ilvl w:val="0"/>
          <w:numId w:val="3"/>
        </w:numPr>
        <w:spacing w:after="60"/>
      </w:pPr>
      <w:r>
        <w:t xml:space="preserve">A subdomain for the API (e.g. gate-api.yourdomain.com) and its DNS</w:t>
      </w:r>
    </w:p>
    <w:p>
      <w:pPr>
        <w:pStyle w:val="ListParagraph"/>
        <w:numPr>
          <w:ilvl w:val="0"/>
          <w:numId w:val="3"/>
        </w:numPr>
        <w:spacing w:after="60"/>
      </w:pPr>
      <w:r>
        <w:t xml:space="preserve">2 user accounts on the dashboard login: 1 Security Guard, 1 Ops Manager (approver)</w:t>
      </w:r>
    </w:p>
    <w:p>
      <w:pPr>
        <w:pStyle w:val="Heading1"/>
        <w:spacing w:after="120" w:before="280"/>
      </w:pPr>
      <w:r>
        <w:t xml:space="preserve">Impact Assessment</w:t>
      </w:r>
    </w:p>
    <w:p>
      <w:pPr>
        <w:pStyle w:val="ListParagraph"/>
        <w:numPr>
          <w:ilvl w:val="0"/>
          <w:numId w:val="3"/>
        </w:numPr>
        <w:spacing w:after="60"/>
      </w:pPr>
      <w:r>
        <w:rPr>
          <w:b/>
          <w:bCs/>
        </w:rPr>
        <w:t xml:space="preserve">Application impact:</w:t>
      </w:r>
      <w:r>
        <w:t xml:space="preserve"> additive — new API and new dashboard screens; existing dashboard features are not changed, only its login is shared</w:t>
      </w:r>
    </w:p>
    <w:p>
      <w:pPr>
        <w:pStyle w:val="ListParagraph"/>
        <w:numPr>
          <w:ilvl w:val="0"/>
          <w:numId w:val="3"/>
        </w:numPr>
        <w:spacing w:after="60"/>
      </w:pPr>
      <w:r>
        <w:rPr>
          <w:b/>
          <w:bCs/>
        </w:rPr>
        <w:t xml:space="preserve">Service impact:</w:t>
      </w:r>
      <w:r>
        <w:t xml:space="preserve"> nothing gate-related is live yet; once deployed, restarts affect only the gate API, with the database and photo bucket untouched</w:t>
      </w:r>
    </w:p>
    <w:p>
      <w:pPr>
        <w:pStyle w:val="ListParagraph"/>
        <w:numPr>
          <w:ilvl w:val="0"/>
          <w:numId w:val="3"/>
        </w:numPr>
        <w:spacing w:after="60"/>
      </w:pPr>
      <w:r>
        <w:rPr>
          <w:b/>
          <w:bCs/>
        </w:rPr>
        <w:t xml:space="preserve">Performance impact:</w:t>
      </w:r>
      <w:r>
        <w:t xml:space="preserve"> light — 2 users and up to ~100 entries a day, each with one ID photo of ~200 KB</w:t>
      </w:r>
    </w:p>
    <w:p>
      <w:pPr>
        <w:pStyle w:val="ListParagraph"/>
        <w:numPr>
          <w:ilvl w:val="0"/>
          <w:numId w:val="3"/>
        </w:numPr>
        <w:spacing w:after="60"/>
      </w:pPr>
      <w:r>
        <w:rPr>
          <w:b/>
          <w:bCs/>
        </w:rPr>
        <w:t xml:space="preserve">Cost impact:</w:t>
      </w:r>
      <w:r>
        <w:t xml:space="preserve"> ~$26 per month (EC2 t3.micro ~$8, RDS db.t3.micro ~$17, S3 under $1); about $9 if the dashboard's existing RDS is reused</w:t>
      </w:r>
    </w:p>
    <w:p>
      <w:pPr>
        <w:pStyle w:val="ListParagraph"/>
        <w:numPr>
          <w:ilvl w:val="0"/>
          <w:numId w:val="3"/>
        </w:numPr>
        <w:spacing w:after="60"/>
      </w:pPr>
      <w:r>
        <w:rPr>
          <w:b/>
          <w:bCs/>
        </w:rPr>
        <w:t xml:space="preserve">Source systems impact:</w:t>
      </w:r>
      <w:r>
        <w:t xml:space="preserve"> none — the feature reads user accounts from the dashboard login and writes only to its own tables and bucket</w:t>
      </w:r>
    </w:p>
    <w:p>
      <w:pPr>
        <w:pStyle w:val="Heading1"/>
        <w:spacing w:after="120" w:before="280"/>
      </w:pPr>
      <w:r>
        <w:t xml:space="preserve">Rollback Plan</w:t>
      </w:r>
    </w:p>
    <w:p>
      <w:pPr>
        <w:spacing w:after="120"/>
      </w:pPr>
      <w:r>
        <w:t xml:space="preserve">Rollback uses the same mechanism as every future release — redeploy the previous known-good version:</w:t>
      </w:r>
    </w:p>
    <w:p>
      <w:pPr>
        <w:pStyle w:val="ListParagraph"/>
        <w:numPr>
          <w:ilvl w:val="0"/>
          <w:numId w:val="4"/>
        </w:numPr>
        <w:spacing w:after="60"/>
      </w:pPr>
      <w:r>
        <w:t xml:space="preserve">Redeploy the previous known-good commit of the gate API, and the previous dashboard release without the gate screens</w:t>
      </w:r>
    </w:p>
    <w:p>
      <w:pPr>
        <w:pStyle w:val="ListParagraph"/>
        <w:numPr>
          <w:ilvl w:val="0"/>
          <w:numId w:val="4"/>
        </w:numPr>
        <w:spacing w:after="60"/>
      </w:pPr>
      <w:r>
        <w:t xml:space="preserve">Leave the gate tables in place — the migrations are forward-only scripts, and the tables are new and used by nothing else, so keeping them is safe</w:t>
      </w:r>
    </w:p>
    <w:p>
      <w:pPr>
        <w:pStyle w:val="ListParagraph"/>
        <w:numPr>
          <w:ilvl w:val="0"/>
          <w:numId w:val="4"/>
        </w:numPr>
        <w:spacing w:after="60"/>
      </w:pPr>
      <w:r>
        <w:t xml:space="preserve">Restart the API service</w:t>
      </w:r>
    </w:p>
    <w:p>
      <w:pPr>
        <w:spacing w:after="120"/>
      </w:pPr>
      <w:r>
        <w:t xml:space="preserve">No data cleanup is needed on rollback: recorded entries and ID photos are kept, and no step of the normal deploy deletes data.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3864"/>
      <w:sz w:val="40"/>
      <w:szCs w:val="40"/>
    </w:rPr>
  </w:style>
  <w:style w:type="paragraph" w:styleId="Heading1">
    <w:name w:val="Heading 1"/>
    <w:basedOn w:val="Normal"/>
    <w:next w:val="Normal"/>
    <w:qFormat/>
    <w:pPr>
      <w:outlineLvl w:val="0"/>
    </w:pPr>
    <w:rPr>
      <w:b/>
      <w:bCs/>
      <w:color w:val="2E5597"/>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2026-10-05T09:19:06.844Z</dcterms:created>
  <dcterms:modified xsi:type="dcterms:W3CDTF">2026-10-05T09:19:06.845Z</dcterms:modified>
</cp:coreProperties>
</file>

<file path=docProps/custom.xml><?xml version="1.0" encoding="utf-8"?>
<Properties xmlns="http://schemas.openxmlformats.org/officeDocument/2006/custom-properties" xmlns:vt="http://schemas.openxmlformats.org/officeDocument/2006/docPropsVTypes"/>
</file>