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4F0F4" w14:textId="77777777" w:rsidR="009A4CBB" w:rsidRPr="009A4CBB" w:rsidRDefault="009A4CBB" w:rsidP="009A4C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4CBB">
        <w:rPr>
          <w:rFonts w:ascii="Times New Roman" w:eastAsia="Times New Roman" w:hAnsi="Times New Roman" w:cs="Times New Roman"/>
          <w:b/>
          <w:bCs/>
          <w:kern w:val="36"/>
          <w:sz w:val="48"/>
          <w:szCs w:val="48"/>
          <w:lang w:eastAsia="en-IN"/>
          <w14:ligatures w14:val="none"/>
        </w:rPr>
        <w:t xml:space="preserve">Welcome to Apex Medical </w:t>
      </w:r>
      <w:proofErr w:type="spellStart"/>
      <w:r w:rsidRPr="009A4CBB">
        <w:rPr>
          <w:rFonts w:ascii="Times New Roman" w:eastAsia="Times New Roman" w:hAnsi="Times New Roman" w:cs="Times New Roman"/>
          <w:b/>
          <w:bCs/>
          <w:kern w:val="36"/>
          <w:sz w:val="48"/>
          <w:szCs w:val="48"/>
          <w:lang w:eastAsia="en-IN"/>
          <w14:ligatures w14:val="none"/>
        </w:rPr>
        <w:t>Center</w:t>
      </w:r>
      <w:proofErr w:type="spellEnd"/>
    </w:p>
    <w:p w14:paraId="7F3C7550" w14:textId="77777777" w:rsidR="009A4CBB" w:rsidRPr="009A4CBB" w:rsidRDefault="009A4CBB" w:rsidP="009A4C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4CBB">
        <w:rPr>
          <w:rFonts w:ascii="Times New Roman" w:eastAsia="Times New Roman" w:hAnsi="Times New Roman" w:cs="Times New Roman"/>
          <w:b/>
          <w:bCs/>
          <w:kern w:val="0"/>
          <w:sz w:val="36"/>
          <w:szCs w:val="36"/>
          <w:lang w:eastAsia="en-IN"/>
          <w14:ligatures w14:val="none"/>
        </w:rPr>
        <w:t>Introduction, Mission &amp; Facilities</w:t>
      </w:r>
    </w:p>
    <w:p w14:paraId="4D6D7280" w14:textId="77777777" w:rsidR="009A4CBB" w:rsidRPr="009A4CBB" w:rsidRDefault="009A4CBB" w:rsidP="009A4C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4CBB">
        <w:rPr>
          <w:rFonts w:ascii="Times New Roman" w:eastAsia="Times New Roman" w:hAnsi="Times New Roman" w:cs="Times New Roman"/>
          <w:kern w:val="0"/>
          <w:sz w:val="24"/>
          <w:szCs w:val="24"/>
          <w:lang w:eastAsia="en-IN"/>
          <w14:ligatures w14:val="none"/>
        </w:rPr>
        <w:t xml:space="preserve">Welcome to Apex Medical </w:t>
      </w:r>
      <w:proofErr w:type="spellStart"/>
      <w:r w:rsidRPr="009A4CBB">
        <w:rPr>
          <w:rFonts w:ascii="Times New Roman" w:eastAsia="Times New Roman" w:hAnsi="Times New Roman" w:cs="Times New Roman"/>
          <w:kern w:val="0"/>
          <w:sz w:val="24"/>
          <w:szCs w:val="24"/>
          <w:lang w:eastAsia="en-IN"/>
          <w14:ligatures w14:val="none"/>
        </w:rPr>
        <w:t>Center</w:t>
      </w:r>
      <w:proofErr w:type="spellEnd"/>
      <w:r w:rsidRPr="009A4CBB">
        <w:rPr>
          <w:rFonts w:ascii="Times New Roman" w:eastAsia="Times New Roman" w:hAnsi="Times New Roman" w:cs="Times New Roman"/>
          <w:kern w:val="0"/>
          <w:sz w:val="24"/>
          <w:szCs w:val="24"/>
          <w:lang w:eastAsia="en-IN"/>
          <w14:ligatures w14:val="none"/>
        </w:rPr>
        <w:t>, a leading healthcare institution dedicated to delivering compassionate, patient-</w:t>
      </w:r>
      <w:proofErr w:type="spellStart"/>
      <w:r w:rsidRPr="009A4CBB">
        <w:rPr>
          <w:rFonts w:ascii="Times New Roman" w:eastAsia="Times New Roman" w:hAnsi="Times New Roman" w:cs="Times New Roman"/>
          <w:kern w:val="0"/>
          <w:sz w:val="24"/>
          <w:szCs w:val="24"/>
          <w:lang w:eastAsia="en-IN"/>
          <w14:ligatures w14:val="none"/>
        </w:rPr>
        <w:t>centered</w:t>
      </w:r>
      <w:proofErr w:type="spellEnd"/>
      <w:r w:rsidRPr="009A4CBB">
        <w:rPr>
          <w:rFonts w:ascii="Times New Roman" w:eastAsia="Times New Roman" w:hAnsi="Times New Roman" w:cs="Times New Roman"/>
          <w:kern w:val="0"/>
          <w:sz w:val="24"/>
          <w:szCs w:val="24"/>
          <w:lang w:eastAsia="en-IN"/>
          <w14:ligatures w14:val="none"/>
        </w:rPr>
        <w:t>, and technologically advanced medical care. Our hospital is built on the foundation of excellence, innovation, and trust, ensuring that every patient receives the highest standard of treatment in a safe and supportive environment.</w:t>
      </w:r>
    </w:p>
    <w:p w14:paraId="7ACE7CD3" w14:textId="77777777" w:rsidR="009A4CBB" w:rsidRPr="009A4CBB" w:rsidRDefault="009A4CBB" w:rsidP="009A4C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4CBB">
        <w:rPr>
          <w:rFonts w:ascii="Times New Roman" w:eastAsia="Times New Roman" w:hAnsi="Times New Roman" w:cs="Times New Roman"/>
          <w:kern w:val="0"/>
          <w:sz w:val="24"/>
          <w:szCs w:val="24"/>
          <w:lang w:eastAsia="en-IN"/>
          <w14:ligatures w14:val="none"/>
        </w:rPr>
        <w:t xml:space="preserve">At Apex Medical </w:t>
      </w:r>
      <w:proofErr w:type="spellStart"/>
      <w:r w:rsidRPr="009A4CBB">
        <w:rPr>
          <w:rFonts w:ascii="Times New Roman" w:eastAsia="Times New Roman" w:hAnsi="Times New Roman" w:cs="Times New Roman"/>
          <w:kern w:val="0"/>
          <w:sz w:val="24"/>
          <w:szCs w:val="24"/>
          <w:lang w:eastAsia="en-IN"/>
          <w14:ligatures w14:val="none"/>
        </w:rPr>
        <w:t>Center</w:t>
      </w:r>
      <w:proofErr w:type="spellEnd"/>
      <w:r w:rsidRPr="009A4CBB">
        <w:rPr>
          <w:rFonts w:ascii="Times New Roman" w:eastAsia="Times New Roman" w:hAnsi="Times New Roman" w:cs="Times New Roman"/>
          <w:kern w:val="0"/>
          <w:sz w:val="24"/>
          <w:szCs w:val="24"/>
          <w:lang w:eastAsia="en-IN"/>
          <w14:ligatures w14:val="none"/>
        </w:rPr>
        <w:t>, our mission is to enhance the health and well-being of our community by combining cutting-edge medical technology with a human touch. We are committed to continuous improvement, ethical medical practices, and providing accessible healthcare services to all individuals, regardless of their background.</w:t>
      </w:r>
    </w:p>
    <w:p w14:paraId="5E97B32C" w14:textId="77777777" w:rsidR="009A4CBB" w:rsidRPr="009A4CBB" w:rsidRDefault="009A4CBB" w:rsidP="009A4C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4CBB">
        <w:rPr>
          <w:rFonts w:ascii="Times New Roman" w:eastAsia="Times New Roman" w:hAnsi="Times New Roman" w:cs="Times New Roman"/>
          <w:kern w:val="0"/>
          <w:sz w:val="24"/>
          <w:szCs w:val="24"/>
          <w:lang w:eastAsia="en-IN"/>
          <w14:ligatures w14:val="none"/>
        </w:rPr>
        <w:t xml:space="preserve">Our state-of-the-art facilities include advanced diagnostic laboratories, modern operation </w:t>
      </w:r>
      <w:proofErr w:type="spellStart"/>
      <w:r w:rsidRPr="009A4CBB">
        <w:rPr>
          <w:rFonts w:ascii="Times New Roman" w:eastAsia="Times New Roman" w:hAnsi="Times New Roman" w:cs="Times New Roman"/>
          <w:kern w:val="0"/>
          <w:sz w:val="24"/>
          <w:szCs w:val="24"/>
          <w:lang w:eastAsia="en-IN"/>
          <w14:ligatures w14:val="none"/>
        </w:rPr>
        <w:t>theaters</w:t>
      </w:r>
      <w:proofErr w:type="spellEnd"/>
      <w:r w:rsidRPr="009A4CBB">
        <w:rPr>
          <w:rFonts w:ascii="Times New Roman" w:eastAsia="Times New Roman" w:hAnsi="Times New Roman" w:cs="Times New Roman"/>
          <w:kern w:val="0"/>
          <w:sz w:val="24"/>
          <w:szCs w:val="24"/>
          <w:lang w:eastAsia="en-IN"/>
          <w14:ligatures w14:val="none"/>
        </w:rPr>
        <w:t xml:space="preserve"> equipped with precision surgical systems, fully digital patient monitoring infrastructure, and specialized care units designed to meet diverse medical needs. Every department is designed to ensure efficiency, safety, and comfort for patients and their families.</w:t>
      </w:r>
    </w:p>
    <w:p w14:paraId="1BE889E3" w14:textId="4E139CBC" w:rsidR="009A4CBB" w:rsidRDefault="009A4CBB" w:rsidP="009A4CBB">
      <w:pPr>
        <w:pStyle w:val="Heading1"/>
      </w:pPr>
      <w:r>
        <w:rPr>
          <w:noProof/>
        </w:rPr>
        <w:drawing>
          <wp:inline distT="0" distB="0" distL="0" distR="0" wp14:anchorId="040A02BE" wp14:editId="6466D92E">
            <wp:extent cx="4533900" cy="2495550"/>
            <wp:effectExtent l="0" t="0" r="0" b="0"/>
            <wp:docPr id="1" name="Picture 1" descr="45,312 Modern Hospital Exterior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5,312 Modern Hospital Exterior Royalty-Free Images, Stock Photos &amp;  Pictures | Shutterstock"/>
                    <pic:cNvPicPr>
                      <a:picLocks noChangeAspect="1" noChangeArrowheads="1"/>
                    </pic:cNvPicPr>
                  </pic:nvPicPr>
                  <pic:blipFill rotWithShape="1">
                    <a:blip r:embed="rId4">
                      <a:extLst>
                        <a:ext uri="{28A0092B-C50C-407E-A947-70E740481C1C}">
                          <a14:useLocalDpi xmlns:a14="http://schemas.microsoft.com/office/drawing/2010/main" val="0"/>
                        </a:ext>
                      </a:extLst>
                    </a:blip>
                    <a:srcRect b="7421"/>
                    <a:stretch/>
                  </pic:blipFill>
                  <pic:spPr bwMode="auto">
                    <a:xfrm>
                      <a:off x="0" y="0"/>
                      <a:ext cx="4533900" cy="2495550"/>
                    </a:xfrm>
                    <a:prstGeom prst="rect">
                      <a:avLst/>
                    </a:prstGeom>
                    <a:noFill/>
                    <a:ln>
                      <a:noFill/>
                    </a:ln>
                    <a:extLst>
                      <a:ext uri="{53640926-AAD7-44D8-BBD7-CCE9431645EC}">
                        <a14:shadowObscured xmlns:a14="http://schemas.microsoft.com/office/drawing/2010/main"/>
                      </a:ext>
                    </a:extLst>
                  </pic:spPr>
                </pic:pic>
              </a:graphicData>
            </a:graphic>
          </wp:inline>
        </w:drawing>
      </w:r>
      <w:r>
        <w:rPr>
          <w:rStyle w:val="Strong"/>
          <w:b/>
          <w:bCs/>
        </w:rPr>
        <w:t xml:space="preserve"> </w:t>
      </w:r>
      <w:r>
        <w:rPr>
          <w:rStyle w:val="Strong"/>
          <w:b/>
          <w:bCs/>
        </w:rPr>
        <w:br/>
      </w:r>
      <w:r>
        <w:rPr>
          <w:rStyle w:val="Strong"/>
          <w:b/>
          <w:bCs/>
        </w:rPr>
        <w:br/>
      </w:r>
      <w:r>
        <w:rPr>
          <w:rStyle w:val="Strong"/>
          <w:b/>
          <w:bCs/>
        </w:rPr>
        <w:br/>
      </w:r>
      <w:r>
        <w:rPr>
          <w:rStyle w:val="Strong"/>
          <w:b/>
          <w:bCs/>
        </w:rPr>
        <w:br/>
      </w:r>
      <w:r>
        <w:rPr>
          <w:rStyle w:val="Strong"/>
          <w:b/>
          <w:bCs/>
        </w:rPr>
        <w:br/>
      </w:r>
      <w:r>
        <w:rPr>
          <w:rStyle w:val="Strong"/>
          <w:b/>
          <w:bCs/>
        </w:rPr>
        <w:br/>
      </w:r>
      <w:r>
        <w:rPr>
          <w:rStyle w:val="Strong"/>
          <w:b/>
          <w:bCs/>
        </w:rPr>
        <w:br/>
      </w:r>
      <w:r>
        <w:rPr>
          <w:rStyle w:val="Strong"/>
          <w:b/>
          <w:bCs/>
        </w:rPr>
        <w:br/>
      </w:r>
      <w:r>
        <w:rPr>
          <w:rStyle w:val="Strong"/>
          <w:b/>
          <w:bCs/>
        </w:rPr>
        <w:lastRenderedPageBreak/>
        <w:br/>
      </w:r>
      <w:r>
        <w:rPr>
          <w:rStyle w:val="Strong"/>
          <w:b/>
          <w:bCs/>
        </w:rPr>
        <w:t>Emergency &amp; Trauma Services</w:t>
      </w:r>
    </w:p>
    <w:p w14:paraId="42FE8974" w14:textId="77777777" w:rsidR="009A4CBB" w:rsidRDefault="009A4CBB" w:rsidP="009A4CBB">
      <w:pPr>
        <w:pStyle w:val="Heading2"/>
      </w:pPr>
      <w:r>
        <w:rPr>
          <w:rStyle w:val="Strong"/>
          <w:b/>
          <w:bCs/>
        </w:rPr>
        <w:t>24/7 Critical Care Support</w:t>
      </w:r>
    </w:p>
    <w:p w14:paraId="39EC05A0" w14:textId="77777777" w:rsidR="009A4CBB" w:rsidRDefault="009A4CBB" w:rsidP="009A4CBB">
      <w:pPr>
        <w:pStyle w:val="NormalWeb"/>
      </w:pPr>
      <w:r>
        <w:t xml:space="preserve">The Emergency &amp; Trauma Services at Apex Medical </w:t>
      </w:r>
      <w:proofErr w:type="spellStart"/>
      <w:r>
        <w:t>Center</w:t>
      </w:r>
      <w:proofErr w:type="spellEnd"/>
      <w:r>
        <w:t xml:space="preserve"> operate round the clock, providing immediate and life-saving medical assistance. Our emergency department is staffed with highly trained physicians, trauma specialists, and critical care nurses who are prepared to handle a wide range of medical emergencies, from minor injuries to complex trauma cases.</w:t>
      </w:r>
    </w:p>
    <w:p w14:paraId="2EA0A6D7" w14:textId="77777777" w:rsidR="009A4CBB" w:rsidRDefault="009A4CBB" w:rsidP="009A4CBB">
      <w:pPr>
        <w:pStyle w:val="NormalWeb"/>
      </w:pPr>
      <w:r>
        <w:t>We maintain rapid response times, with emergency teams available within minutes of patient arrival. The department is equipped with advanced life-support systems, trauma bays, and dedicated emergency operating rooms to ensure timely intervention during critical situations. Our integrated ambulance network is designed to provide pre-hospital care and swift transportation, significantly improving patient outcomes.</w:t>
      </w:r>
    </w:p>
    <w:p w14:paraId="642D462B" w14:textId="77777777" w:rsidR="009A4CBB" w:rsidRDefault="009A4CBB" w:rsidP="009A4CBB">
      <w:pPr>
        <w:pStyle w:val="NormalWeb"/>
      </w:pPr>
      <w:r>
        <w:t xml:space="preserve">Specialized care is available for cardiac emergencies, stroke management, accident trauma, and </w:t>
      </w:r>
      <w:proofErr w:type="spellStart"/>
      <w:r>
        <w:t>pediatric</w:t>
      </w:r>
      <w:proofErr w:type="spellEnd"/>
      <w:r>
        <w:t xml:space="preserve"> emergencies. Each case is handled with precision, urgency, and coordinated teamwork to ensure the best possible results.</w:t>
      </w:r>
    </w:p>
    <w:p w14:paraId="06EE4FCA" w14:textId="1C3FBD76" w:rsidR="009A4CBB" w:rsidRDefault="009A4CBB" w:rsidP="009A4CBB">
      <w:pPr>
        <w:pStyle w:val="Heading1"/>
      </w:pPr>
      <w:r>
        <w:rPr>
          <w:noProof/>
        </w:rPr>
        <w:drawing>
          <wp:inline distT="0" distB="0" distL="0" distR="0" wp14:anchorId="450E8D2C" wp14:editId="6B28EE02">
            <wp:extent cx="3914775" cy="3914775"/>
            <wp:effectExtent l="0" t="0" r="9525" b="9525"/>
            <wp:docPr id="5" name="Picture 5" descr="Free Hospital emergency team Image - Hospital, Emergency, Doctors |  Download at StockC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ree Hospital emergency team Image - Hospital, Emergency, Doctors |  Download at StockCak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4775" cy="3914775"/>
                    </a:xfrm>
                    <a:prstGeom prst="rect">
                      <a:avLst/>
                    </a:prstGeom>
                    <a:noFill/>
                    <a:ln>
                      <a:noFill/>
                    </a:ln>
                  </pic:spPr>
                </pic:pic>
              </a:graphicData>
            </a:graphic>
          </wp:inline>
        </w:drawing>
      </w:r>
      <w:r>
        <w:rPr>
          <w:rStyle w:val="Strong"/>
          <w:b/>
          <w:bCs/>
        </w:rPr>
        <w:t xml:space="preserve"> </w:t>
      </w:r>
      <w:r>
        <w:rPr>
          <w:rStyle w:val="Strong"/>
          <w:b/>
          <w:bCs/>
        </w:rPr>
        <w:br/>
      </w:r>
      <w:r>
        <w:rPr>
          <w:rStyle w:val="Strong"/>
          <w:b/>
          <w:bCs/>
        </w:rPr>
        <w:br/>
      </w:r>
      <w:r>
        <w:rPr>
          <w:rStyle w:val="Strong"/>
          <w:b/>
          <w:bCs/>
        </w:rPr>
        <w:lastRenderedPageBreak/>
        <w:br/>
      </w:r>
      <w:r>
        <w:rPr>
          <w:rStyle w:val="Strong"/>
          <w:b/>
          <w:bCs/>
        </w:rPr>
        <w:t>Outpatient Clinics</w:t>
      </w:r>
    </w:p>
    <w:p w14:paraId="7F77A7A9" w14:textId="77777777" w:rsidR="009A4CBB" w:rsidRDefault="009A4CBB" w:rsidP="009A4CBB">
      <w:pPr>
        <w:pStyle w:val="Heading2"/>
      </w:pPr>
      <w:r>
        <w:rPr>
          <w:rStyle w:val="Strong"/>
          <w:b/>
          <w:bCs/>
        </w:rPr>
        <w:t>Specialized Consultations &amp; Easy Appointments</w:t>
      </w:r>
    </w:p>
    <w:p w14:paraId="2C67EFD6" w14:textId="77777777" w:rsidR="009A4CBB" w:rsidRDefault="009A4CBB" w:rsidP="009A4CBB">
      <w:pPr>
        <w:pStyle w:val="NormalWeb"/>
      </w:pPr>
      <w:r>
        <w:t xml:space="preserve">Apex Medical </w:t>
      </w:r>
      <w:proofErr w:type="spellStart"/>
      <w:r>
        <w:t>Center</w:t>
      </w:r>
      <w:proofErr w:type="spellEnd"/>
      <w:r>
        <w:t xml:space="preserve"> offers a wide range of outpatient clinic services designed to provide expert consultation and treatment without the need for hospital admission. Our outpatient departments include cardiology, </w:t>
      </w:r>
      <w:proofErr w:type="spellStart"/>
      <w:r>
        <w:t>pediatrics</w:t>
      </w:r>
      <w:proofErr w:type="spellEnd"/>
      <w:r>
        <w:t xml:space="preserve">, </w:t>
      </w:r>
      <w:proofErr w:type="spellStart"/>
      <w:r>
        <w:t>orthopedics</w:t>
      </w:r>
      <w:proofErr w:type="spellEnd"/>
      <w:r>
        <w:t>, and several other specialties, each managed by experienced doctors and supported by modern diagnostic tools.</w:t>
      </w:r>
    </w:p>
    <w:p w14:paraId="2A68BEE2" w14:textId="77777777" w:rsidR="009A4CBB" w:rsidRDefault="009A4CBB" w:rsidP="009A4CBB">
      <w:pPr>
        <w:pStyle w:val="NormalWeb"/>
      </w:pPr>
      <w:r>
        <w:t xml:space="preserve">The cardiology clinic focuses on heart health, offering services such as ECG, stress testing, and preventive care consultations. The </w:t>
      </w:r>
      <w:proofErr w:type="spellStart"/>
      <w:r>
        <w:t>pediatrics</w:t>
      </w:r>
      <w:proofErr w:type="spellEnd"/>
      <w:r>
        <w:t xml:space="preserve"> department provides comprehensive care for infants, children, and adolescents in a friendly and safe environment. Our </w:t>
      </w:r>
      <w:proofErr w:type="spellStart"/>
      <w:r>
        <w:t>orthopedic</w:t>
      </w:r>
      <w:proofErr w:type="spellEnd"/>
      <w:r>
        <w:t xml:space="preserve"> clinic specializes in bone, joint, and musculoskeletal conditions, offering both non-surgical and surgical guidance.</w:t>
      </w:r>
    </w:p>
    <w:p w14:paraId="0F6FAB49" w14:textId="77777777" w:rsidR="009A4CBB" w:rsidRDefault="009A4CBB" w:rsidP="009A4CBB">
      <w:pPr>
        <w:pStyle w:val="NormalWeb"/>
      </w:pPr>
      <w:r>
        <w:t>Booking an appointment is simple and convenient. Patients can schedule visits through our online portal, mobile application, or by contacting our front desk. We aim to minimize waiting times while ensuring personalized care for every patient.</w:t>
      </w:r>
    </w:p>
    <w:p w14:paraId="2558E2F8" w14:textId="74541B3B" w:rsidR="009A4CBB" w:rsidRDefault="009A4CBB" w:rsidP="009A4CBB">
      <w:pPr>
        <w:pStyle w:val="Heading1"/>
      </w:pPr>
      <w:r>
        <w:rPr>
          <w:noProof/>
        </w:rPr>
        <w:drawing>
          <wp:inline distT="0" distB="0" distL="0" distR="0" wp14:anchorId="72355FF4" wp14:editId="05840BA3">
            <wp:extent cx="5715000" cy="3819525"/>
            <wp:effectExtent l="0" t="0" r="0" b="9525"/>
            <wp:docPr id="6" name="Picture 6" descr="496,203 Doctor Consulting With Patient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496,203 Doctor Consulting With Patient Royalty-Free Images, Stock Photos &amp;  Pictures | Shuttersto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819525"/>
                    </a:xfrm>
                    <a:prstGeom prst="rect">
                      <a:avLst/>
                    </a:prstGeom>
                    <a:noFill/>
                    <a:ln>
                      <a:noFill/>
                    </a:ln>
                  </pic:spPr>
                </pic:pic>
              </a:graphicData>
            </a:graphic>
          </wp:inline>
        </w:drawing>
      </w:r>
      <w:r>
        <w:rPr>
          <w:rStyle w:val="Strong"/>
          <w:b/>
          <w:bCs/>
        </w:rPr>
        <w:t xml:space="preserve"> </w:t>
      </w:r>
      <w:r>
        <w:rPr>
          <w:rStyle w:val="Strong"/>
          <w:b/>
          <w:bCs/>
        </w:rPr>
        <w:br/>
      </w:r>
      <w:r>
        <w:rPr>
          <w:rStyle w:val="Strong"/>
          <w:b/>
          <w:bCs/>
        </w:rPr>
        <w:br/>
      </w:r>
      <w:r>
        <w:rPr>
          <w:rStyle w:val="Strong"/>
          <w:b/>
          <w:bCs/>
        </w:rPr>
        <w:br/>
      </w:r>
      <w:r>
        <w:rPr>
          <w:rStyle w:val="Strong"/>
          <w:b/>
          <w:bCs/>
        </w:rPr>
        <w:lastRenderedPageBreak/>
        <w:br/>
      </w:r>
      <w:r>
        <w:rPr>
          <w:rStyle w:val="Strong"/>
          <w:b/>
          <w:bCs/>
        </w:rPr>
        <w:t>Patient Admissions &amp; Rooms</w:t>
      </w:r>
    </w:p>
    <w:p w14:paraId="5E0801E8" w14:textId="77777777" w:rsidR="009A4CBB" w:rsidRDefault="009A4CBB" w:rsidP="009A4CBB">
      <w:pPr>
        <w:pStyle w:val="Heading2"/>
      </w:pPr>
      <w:r>
        <w:rPr>
          <w:rStyle w:val="Strong"/>
          <w:b/>
          <w:bCs/>
        </w:rPr>
        <w:t>Comfortable Stay &amp; Patient Support</w:t>
      </w:r>
    </w:p>
    <w:p w14:paraId="743E1BDC" w14:textId="77777777" w:rsidR="009A4CBB" w:rsidRDefault="009A4CBB" w:rsidP="009A4CBB">
      <w:pPr>
        <w:pStyle w:val="NormalWeb"/>
      </w:pPr>
      <w:r>
        <w:t xml:space="preserve">The patient admission process at Apex Medical </w:t>
      </w:r>
      <w:proofErr w:type="spellStart"/>
      <w:r>
        <w:t>Center</w:t>
      </w:r>
      <w:proofErr w:type="spellEnd"/>
      <w:r>
        <w:t xml:space="preserve"> is designed to be smooth, efficient, and stress-free. Our administrative staff assists patients and their families at every step, ensuring that all necessary documentation and procedures are handled promptly.</w:t>
      </w:r>
    </w:p>
    <w:p w14:paraId="0DBFCD6C" w14:textId="77777777" w:rsidR="009A4CBB" w:rsidRDefault="009A4CBB" w:rsidP="009A4CBB">
      <w:pPr>
        <w:pStyle w:val="NormalWeb"/>
      </w:pPr>
      <w:r>
        <w:t>We offer a variety of room options, including private rooms, semi-private rooms, and general wards, each designed to provide comfort, privacy, and a healing environment. Private rooms are equipped with modern amenities such as adjustable beds, personal televisions, and attached bathrooms to enhance patient convenience.</w:t>
      </w:r>
    </w:p>
    <w:p w14:paraId="12385D83" w14:textId="77777777" w:rsidR="009A4CBB" w:rsidRDefault="009A4CBB" w:rsidP="009A4CBB">
      <w:pPr>
        <w:pStyle w:val="NormalWeb"/>
      </w:pPr>
      <w:r>
        <w:t>Visiting hours are structured to allow family members to spend time with patients while ensuring that medical care is not disrupted. Our cafeteria provides hygienic and nutritious meal options for both patients and visitors, catering to diverse dietary requirements.</w:t>
      </w:r>
    </w:p>
    <w:p w14:paraId="1A488663" w14:textId="539B0293" w:rsidR="009A4CBB" w:rsidRDefault="009A4CBB" w:rsidP="009A4CBB">
      <w:pPr>
        <w:pStyle w:val="Heading1"/>
      </w:pPr>
      <w:r>
        <w:rPr>
          <w:noProof/>
        </w:rPr>
        <w:drawing>
          <wp:inline distT="0" distB="0" distL="0" distR="0" wp14:anchorId="4D541024" wp14:editId="6359C86D">
            <wp:extent cx="5731510" cy="3209925"/>
            <wp:effectExtent l="0" t="0" r="2540" b="9525"/>
            <wp:docPr id="7" name="Picture 7" descr="Hospital Furniture Guide: Types, Benefits &amp; Selection Tips – Healthcare  Furn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spital Furniture Guide: Types, Benefits &amp; Selection Tips – Healthcare  Furni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r>
        <w:rPr>
          <w:rStyle w:val="Strong"/>
          <w:b/>
          <w:bCs/>
        </w:rPr>
        <w:t xml:space="preserve"> </w:t>
      </w:r>
      <w:r>
        <w:rPr>
          <w:rStyle w:val="Strong"/>
          <w:b/>
          <w:bCs/>
        </w:rPr>
        <w:br/>
      </w:r>
      <w:r>
        <w:rPr>
          <w:rStyle w:val="Strong"/>
          <w:b/>
          <w:bCs/>
        </w:rPr>
        <w:br/>
      </w:r>
      <w:r>
        <w:rPr>
          <w:rStyle w:val="Strong"/>
          <w:b/>
          <w:bCs/>
        </w:rPr>
        <w:br/>
      </w:r>
      <w:r>
        <w:rPr>
          <w:rStyle w:val="Strong"/>
          <w:b/>
          <w:bCs/>
        </w:rPr>
        <w:br/>
      </w:r>
      <w:r>
        <w:rPr>
          <w:rStyle w:val="Strong"/>
          <w:b/>
          <w:bCs/>
        </w:rPr>
        <w:br/>
      </w:r>
      <w:r>
        <w:rPr>
          <w:rStyle w:val="Strong"/>
          <w:b/>
          <w:bCs/>
        </w:rPr>
        <w:lastRenderedPageBreak/>
        <w:br/>
      </w:r>
      <w:r>
        <w:rPr>
          <w:rStyle w:val="Strong"/>
          <w:b/>
          <w:bCs/>
        </w:rPr>
        <w:t>Billing, Insurance &amp; FAQs</w:t>
      </w:r>
    </w:p>
    <w:p w14:paraId="6B58496C" w14:textId="77777777" w:rsidR="009A4CBB" w:rsidRDefault="009A4CBB" w:rsidP="009A4CBB">
      <w:pPr>
        <w:pStyle w:val="Heading2"/>
      </w:pPr>
      <w:r>
        <w:rPr>
          <w:rStyle w:val="Strong"/>
          <w:b/>
          <w:bCs/>
        </w:rPr>
        <w:t>Transparent Billing &amp; Support Services</w:t>
      </w:r>
    </w:p>
    <w:p w14:paraId="35059CAF" w14:textId="77777777" w:rsidR="009A4CBB" w:rsidRDefault="009A4CBB" w:rsidP="009A4CBB">
      <w:pPr>
        <w:pStyle w:val="NormalWeb"/>
      </w:pPr>
      <w:r>
        <w:t xml:space="preserve">Apex Medical </w:t>
      </w:r>
      <w:proofErr w:type="spellStart"/>
      <w:r>
        <w:t>Center</w:t>
      </w:r>
      <w:proofErr w:type="spellEnd"/>
      <w:r>
        <w:t xml:space="preserve"> follows a transparent and patient-friendly billing system. Detailed billing statements are provided to ensure clarity in all charges related to consultations, procedures, medications, and hospital stays. Our billing team is available to assist patients with any queries and provide clear explanations of all costs involved.</w:t>
      </w:r>
    </w:p>
    <w:p w14:paraId="3358C782" w14:textId="77777777" w:rsidR="009A4CBB" w:rsidRDefault="009A4CBB" w:rsidP="009A4CBB">
      <w:pPr>
        <w:pStyle w:val="NormalWeb"/>
      </w:pPr>
      <w:r>
        <w:t>We accept a wide range of insurance policies and have tie-ups with major insurance providers to facilitate cashless treatment wherever applicable. Patients are encouraged to verify their insurance coverage prior to admission to ensure a seamless experience.</w:t>
      </w:r>
    </w:p>
    <w:p w14:paraId="6FEA8936" w14:textId="77777777" w:rsidR="009A4CBB" w:rsidRDefault="009A4CBB" w:rsidP="009A4CBB">
      <w:pPr>
        <w:pStyle w:val="Heading2"/>
      </w:pPr>
      <w:r>
        <w:rPr>
          <w:rStyle w:val="Strong"/>
          <w:b/>
          <w:bCs/>
        </w:rPr>
        <w:t>Frequently Asked Questions</w:t>
      </w:r>
    </w:p>
    <w:p w14:paraId="139EC54C" w14:textId="77777777" w:rsidR="009A4CBB" w:rsidRDefault="009A4CBB" w:rsidP="009A4CBB">
      <w:pPr>
        <w:pStyle w:val="NormalWeb"/>
      </w:pPr>
      <w:r>
        <w:t>Patients often have questions regarding hospital processes and services. Common queries include information about appointment scheduling, insurance approvals, visiting hours, and available facilities. Our help desk is always ready to assist with accurate information and guidance.</w:t>
      </w:r>
    </w:p>
    <w:p w14:paraId="4D039EA5" w14:textId="77777777" w:rsidR="009A4CBB" w:rsidRDefault="009A4CBB" w:rsidP="009A4CBB">
      <w:pPr>
        <w:pStyle w:val="NormalWeb"/>
      </w:pPr>
      <w:r>
        <w:t>We strive to make every patient’s experience as comfortable and hassle-free as possible by offering continuous support and clear communication.</w:t>
      </w:r>
    </w:p>
    <w:p w14:paraId="02B924BE" w14:textId="5F75A2A0" w:rsidR="00EE2382" w:rsidRDefault="009A4CBB">
      <w:r>
        <w:rPr>
          <w:noProof/>
        </w:rPr>
        <w:drawing>
          <wp:inline distT="0" distB="0" distL="0" distR="0" wp14:anchorId="271FBF3B" wp14:editId="78BC1AB7">
            <wp:extent cx="5731510" cy="3825875"/>
            <wp:effectExtent l="0" t="0" r="2540" b="3175"/>
            <wp:docPr id="8" name="Picture 8" descr="529 Black Receptionist Patient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529 Black Receptionist Patient Stock Photos - Free &amp; Royalty-Free Stock  Photos from Dreamsti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sectPr w:rsidR="00EE23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CBB"/>
    <w:rsid w:val="009A4CBB"/>
    <w:rsid w:val="00EE2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688C4"/>
  <w15:chartTrackingRefBased/>
  <w15:docId w15:val="{BF456D9A-7B49-4323-871D-A48FC2060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4C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A4CB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CBB"/>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A4CBB"/>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9A4CBB"/>
    <w:rPr>
      <w:b/>
      <w:bCs/>
    </w:rPr>
  </w:style>
  <w:style w:type="paragraph" w:styleId="NormalWeb">
    <w:name w:val="Normal (Web)"/>
    <w:basedOn w:val="Normal"/>
    <w:uiPriority w:val="99"/>
    <w:semiHidden/>
    <w:unhideWhenUsed/>
    <w:rsid w:val="009A4C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53827">
      <w:bodyDiv w:val="1"/>
      <w:marLeft w:val="0"/>
      <w:marRight w:val="0"/>
      <w:marTop w:val="0"/>
      <w:marBottom w:val="0"/>
      <w:divBdr>
        <w:top w:val="none" w:sz="0" w:space="0" w:color="auto"/>
        <w:left w:val="none" w:sz="0" w:space="0" w:color="auto"/>
        <w:bottom w:val="none" w:sz="0" w:space="0" w:color="auto"/>
        <w:right w:val="none" w:sz="0" w:space="0" w:color="auto"/>
      </w:divBdr>
    </w:div>
    <w:div w:id="752044404">
      <w:bodyDiv w:val="1"/>
      <w:marLeft w:val="0"/>
      <w:marRight w:val="0"/>
      <w:marTop w:val="0"/>
      <w:marBottom w:val="0"/>
      <w:divBdr>
        <w:top w:val="none" w:sz="0" w:space="0" w:color="auto"/>
        <w:left w:val="none" w:sz="0" w:space="0" w:color="auto"/>
        <w:bottom w:val="none" w:sz="0" w:space="0" w:color="auto"/>
        <w:right w:val="none" w:sz="0" w:space="0" w:color="auto"/>
      </w:divBdr>
    </w:div>
    <w:div w:id="772895788">
      <w:bodyDiv w:val="1"/>
      <w:marLeft w:val="0"/>
      <w:marRight w:val="0"/>
      <w:marTop w:val="0"/>
      <w:marBottom w:val="0"/>
      <w:divBdr>
        <w:top w:val="none" w:sz="0" w:space="0" w:color="auto"/>
        <w:left w:val="none" w:sz="0" w:space="0" w:color="auto"/>
        <w:bottom w:val="none" w:sz="0" w:space="0" w:color="auto"/>
        <w:right w:val="none" w:sz="0" w:space="0" w:color="auto"/>
      </w:divBdr>
    </w:div>
    <w:div w:id="1621064145">
      <w:bodyDiv w:val="1"/>
      <w:marLeft w:val="0"/>
      <w:marRight w:val="0"/>
      <w:marTop w:val="0"/>
      <w:marBottom w:val="0"/>
      <w:divBdr>
        <w:top w:val="none" w:sz="0" w:space="0" w:color="auto"/>
        <w:left w:val="none" w:sz="0" w:space="0" w:color="auto"/>
        <w:bottom w:val="none" w:sz="0" w:space="0" w:color="auto"/>
        <w:right w:val="none" w:sz="0" w:space="0" w:color="auto"/>
      </w:divBdr>
    </w:div>
    <w:div w:id="177991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786</Words>
  <Characters>4482</Characters>
  <Application>Microsoft Office Word</Application>
  <DocSecurity>0</DocSecurity>
  <Lines>37</Lines>
  <Paragraphs>10</Paragraphs>
  <ScaleCrop>false</ScaleCrop>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dhanokar</dc:creator>
  <cp:keywords/>
  <dc:description/>
  <cp:lastModifiedBy>shlok dhanokar</cp:lastModifiedBy>
  <cp:revision>1</cp:revision>
  <dcterms:created xsi:type="dcterms:W3CDTF">2026-05-12T09:40:00Z</dcterms:created>
  <dcterms:modified xsi:type="dcterms:W3CDTF">2026-05-12T09:45:00Z</dcterms:modified>
</cp:coreProperties>
</file>