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8.png" ContentType="image/png"/>
  <Override PartName="/word/media/rId46.png" ContentType="image/png"/>
  <Override PartName="/word/media/rId44.png" ContentType="image/png"/>
  <Override PartName="/word/media/rId42.png" ContentType="image/png"/>
  <Override PartName="/word/media/rId48.png" ContentType="image/png"/>
  <Override PartName="/word/media/rId52.png" ContentType="image/png"/>
  <Override PartName="/word/media/rId50.png" ContentType="image/png"/>
  <Override PartName="/word/media/rId26.png" ContentType="image/png"/>
  <Override PartName="/word/media/rId28.png" ContentType="image/png"/>
  <Override PartName="/word/media/rId22.png" ContentType="image/png"/>
  <Override PartName="/word/media/rId32.png" ContentType="image/png"/>
  <Override PartName="/word/media/rId34.png" ContentType="image/png"/>
  <Override PartName="/word/media/rId30.png" ContentType="image/png"/>
  <Override PartName="/word/media/rId40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Шмаков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FirstParagraph"/>
      </w:pPr>
      <w:r>
        <w:t xml:space="preserve">Изучил документацию zip, bzip2, tar (рис.</w:t>
      </w:r>
      <w:r>
        <w:t xml:space="preserve"> </w:t>
      </w:r>
      <w:r>
        <w:t xml:space="preserve">[-@fig:001]</w:t>
      </w:r>
      <w:r>
        <w:t xml:space="preserve">) (рис.</w:t>
      </w:r>
      <w:r>
        <w:t xml:space="preserve"> </w:t>
      </w:r>
      <w:r>
        <w:t xml:space="preserve">[-@fig:002]</w:t>
      </w:r>
      <w:r>
        <w:t xml:space="preserve">) (рис.</w:t>
      </w:r>
      <w:r>
        <w:t xml:space="preserve"> </w:t>
      </w:r>
      <w:r>
        <w:t xml:space="preserve">[-@fig:003]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1982480" cy="476410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80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pStyle w:val="CaptionedFigure"/>
      </w:pPr>
      <w:bookmarkStart w:id="25" w:name="fig:002"/>
      <w:r>
        <w:drawing>
          <wp:inline>
            <wp:extent cx="5294299" cy="3988013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99" cy="398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CaptionedFigure"/>
      </w:pPr>
      <w:bookmarkStart w:id="27" w:name="fig:003"/>
      <w:r>
        <w:drawing>
          <wp:inline>
            <wp:extent cx="5334000" cy="3309162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pStyle w:val="CaptionedFigure"/>
      </w:pPr>
      <w:bookmarkStart w:id="29" w:name="fig:004"/>
      <w:r>
        <w:drawing>
          <wp:inline>
            <wp:extent cx="5334000" cy="3328649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Создаю файл backup.sh и пишу в нем скрипт. Затем даю права на исполнение этому файлу и тестирую скрипт. Проверяю результат с помощью cd и ls. (рис.</w:t>
      </w:r>
      <w:r>
        <w:t xml:space="preserve"> </w:t>
      </w:r>
      <w:r>
        <w:t xml:space="preserve">[-@fig:005]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2650991" cy="2067005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91" cy="206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pStyle w:val="CaptionedFigure"/>
      </w:pPr>
      <w:bookmarkStart w:id="33" w:name="fig:006"/>
      <w:r>
        <w:drawing>
          <wp:inline>
            <wp:extent cx="2535731" cy="169048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31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pStyle w:val="CaptionedFigure"/>
      </w:pPr>
      <w:bookmarkStart w:id="35" w:name="fig:007"/>
      <w:r>
        <w:drawing>
          <wp:inline>
            <wp:extent cx="2143845" cy="837559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45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FirstParagraph"/>
      </w:pPr>
      <w:r>
        <w:t xml:space="preserve">Cоздаю файл zadanie2.sh и пишу в нем скрипт. Даю права на испольнение и проверяю задав больше и меньше 10 аргументов. (рис.</w:t>
      </w:r>
      <w:r>
        <w:t xml:space="preserve"> </w:t>
      </w:r>
      <w:r>
        <w:t xml:space="preserve">[-@fig:008]</w:t>
      </w:r>
      <w:r>
        <w:t xml:space="preserve">) (рис.</w:t>
      </w:r>
      <w:r>
        <w:t xml:space="preserve"> </w:t>
      </w:r>
      <w:r>
        <w:t xml:space="preserve">[-@fig:009]</w:t>
      </w:r>
      <w:r>
        <w:t xml:space="preserve">)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2481942" cy="315045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2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pStyle w:val="CaptionedFigure"/>
      </w:pPr>
      <w:bookmarkStart w:id="39" w:name="fig:009"/>
      <w:r>
        <w:drawing>
          <wp:inline>
            <wp:extent cx="1045028" cy="799139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028" cy="79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pStyle w:val="CaptionedFigure"/>
      </w:pPr>
      <w:bookmarkStart w:id="41" w:name="fig:010"/>
      <w:r>
        <w:drawing>
          <wp:inline>
            <wp:extent cx="3680652" cy="2351314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FirstParagraph"/>
      </w:pPr>
      <w:r>
        <w:t xml:space="preserve">Cоздаю файл finder.sh и пишу в нем скрипт. Даю права на исполнение и проверяю работу скрипта. (рис.</w:t>
      </w:r>
      <w:r>
        <w:t xml:space="preserve"> </w:t>
      </w:r>
      <w:r>
        <w:t xml:space="preserve">[-@fig:011]</w:t>
      </w:r>
      <w:r>
        <w:t xml:space="preserve">) (рис.</w:t>
      </w:r>
      <w:r>
        <w:t xml:space="preserve"> </w:t>
      </w:r>
      <w:r>
        <w:t xml:space="preserve">[-@fig:012]</w:t>
      </w:r>
      <w:r>
        <w:t xml:space="preserve">)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2405102" cy="299677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02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pStyle w:val="CaptionedFigure"/>
      </w:pPr>
      <w:bookmarkStart w:id="45" w:name="fig:012"/>
      <w:r>
        <w:drawing>
          <wp:inline>
            <wp:extent cx="3534655" cy="1951744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195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pStyle w:val="CaptionedFigure"/>
      </w:pPr>
      <w:bookmarkStart w:id="47" w:name="fig:013"/>
      <w:r>
        <w:drawing>
          <wp:inline>
            <wp:extent cx="3496235" cy="2950668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Cоздаю файл lsanalog.sh и пишу в нем скрипт. Даю права на исполнение, проверяю работу скрипта задав разные форматы файлов на вход. (рис.</w:t>
      </w:r>
      <w:r>
        <w:t xml:space="preserve"> </w:t>
      </w:r>
      <w:r>
        <w:t xml:space="preserve">[-@fig:014]</w:t>
      </w:r>
      <w:r>
        <w:t xml:space="preserve">) (рис.</w:t>
      </w:r>
      <w:r>
        <w:t xml:space="preserve"> </w:t>
      </w:r>
      <w:r>
        <w:t xml:space="preserve">[-@fig:015]</w:t>
      </w:r>
      <w:r>
        <w:t xml:space="preserve">)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2466574" cy="338097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74" cy="33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</w:t>
      </w:r>
    </w:p>
    <w:p>
      <w:pPr>
        <w:pStyle w:val="CaptionedFigure"/>
      </w:pPr>
      <w:bookmarkStart w:id="51" w:name="fig:015"/>
      <w:r>
        <w:drawing>
          <wp:inline>
            <wp:extent cx="1206393" cy="330413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393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</w:t>
      </w:r>
    </w:p>
    <w:p>
      <w:pPr>
        <w:pStyle w:val="CaptionedFigure"/>
      </w:pPr>
      <w:bookmarkStart w:id="53" w:name="fig:016"/>
      <w:r>
        <w:drawing>
          <wp:inline>
            <wp:extent cx="3550023" cy="1021976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02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</w:t>
      </w:r>
    </w:p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изучил основы программирования в оболочке ОС UNIX/Linux. Научиться писать небольшие командные файлы.</w:t>
      </w:r>
    </w:p>
    <w:bookmarkEnd w:id="55"/>
    <w:bookmarkStart w:id="5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7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8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  <w:r>
        <w:t xml:space="preserve"> </w:t>
      </w:r>
      <w:r>
        <w:t xml:space="preserve">Например, команда</w:t>
      </w:r>
      <w:r>
        <w:t xml:space="preserve"> </w:t>
      </w:r>
      <w:r>
        <w:t xml:space="preserve">mark=/usr/andy/bin</w:t>
      </w:r>
      <w:r>
        <w:t xml:space="preserve"> </w:t>
      </w:r>
      <w:r>
        <w:t xml:space="preserve">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  <w:r>
        <w:t xml:space="preserve"> </w:t>
      </w:r>
      <w:r>
        <w:t xml:space="preserve">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например,states[49]=Alaska. Индексация массивов начинается с нулевого элемента.</w:t>
      </w:r>
    </w:p>
    <w:p>
      <w:pPr>
        <w:numPr>
          <w:ilvl w:val="0"/>
          <w:numId w:val="1009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0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В языке программирования bash можно применять сложение, умножение, вычитание, деление, нахождение остатка, побитовое дополнение, побитовое сдвижение, сравнение (&gt;, &lt;, ==).</w:t>
      </w:r>
    </w:p>
    <w:p>
      <w:pPr>
        <w:numPr>
          <w:ilvl w:val="0"/>
          <w:numId w:val="1011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В них можно записывать условия оболочки bash.</w:t>
      </w:r>
    </w:p>
    <w:p>
      <w:pPr>
        <w:numPr>
          <w:ilvl w:val="0"/>
          <w:numId w:val="1012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PATH, PS1, PS2, HOME, IFS, MAIL, TERM и LOGNAME.</w:t>
      </w:r>
    </w:p>
    <w:p>
      <w:pPr>
        <w:numPr>
          <w:ilvl w:val="0"/>
          <w:numId w:val="1013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4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а. Экранирование может быть осуществлено с помощью предшествующего метасимволу символа , 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</w:t>
      </w:r>
      <w:r>
        <w:t xml:space="preserve"> </w:t>
      </w:r>
      <w:r>
        <w:t xml:space="preserve">-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-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15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Создаем текстовый файл, пишем код, даем право на исполнение с помощью команды chmod +x (имя файла) и запускаем с помощью ./(имя файла)</w:t>
      </w:r>
    </w:p>
    <w:p>
      <w:pPr>
        <w:numPr>
          <w:ilvl w:val="0"/>
          <w:numId w:val="1016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</w:t>
      </w:r>
    </w:p>
    <w:p>
      <w:pPr>
        <w:numPr>
          <w:ilvl w:val="0"/>
          <w:numId w:val="1017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С помощью команды test:</w:t>
      </w:r>
    </w:p>
    <w:p>
      <w:pPr>
        <w:pStyle w:val="BodyText"/>
      </w:pPr>
      <w:r>
        <w:t xml:space="preserve">– test -f file — истина, если файл file существует;</w:t>
      </w:r>
      <w:r>
        <w:t xml:space="preserve"> </w:t>
      </w:r>
      <w:r>
        <w:t xml:space="preserve">– test -d file — истина, если файл file является каталогом.</w:t>
      </w:r>
    </w:p>
    <w:p>
      <w:pPr>
        <w:numPr>
          <w:ilvl w:val="0"/>
          <w:numId w:val="1018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Для создания массива используется команда set с флагом -A.</w:t>
      </w:r>
    </w:p>
    <w:p>
      <w:pPr>
        <w:pStyle w:val="BodyText"/>
      </w:pPr>
      <w:r>
        <w:t xml:space="preserve">typeset используется для обхявления и присовения переменных.</w:t>
      </w:r>
    </w:p>
    <w:p>
      <w:pPr>
        <w:pStyle w:val="BodyText"/>
      </w:pPr>
      <w:r>
        <w:t xml:space="preserve">Изъять переменную из программы можно с помощью команды unset</w:t>
      </w:r>
    </w:p>
    <w:p>
      <w:pPr>
        <w:numPr>
          <w:ilvl w:val="0"/>
          <w:numId w:val="1019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С помощью метасимвола $. Например,</w:t>
      </w:r>
      <w:r>
        <w:t xml:space="preserve"> </w:t>
      </w:r>
      <w:r>
        <w:t xml:space="preserve">Пусть к командному файлу where имеется доступ по выполнению и этот командный файл содержит следующий конвейер:</w:t>
      </w:r>
      <w:r>
        <w:t xml:space="preserve"> </w:t>
      </w:r>
      <w:r>
        <w:t xml:space="preserve">who | grep $1.</w:t>
      </w:r>
      <w:r>
        <w:t xml:space="preserve"> </w:t>
      </w:r>
      <w:r>
        <w:t xml:space="preserve">Если Вы введёте с терминала команду where andy, то в случае, если пользователь, зарегистрированный в ОС UNIX под именем andy, в данный момент работает в ОС UNIX, то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ничего не будет выведено.</w:t>
      </w:r>
    </w:p>
    <w:p>
      <w:pPr>
        <w:numPr>
          <w:ilvl w:val="0"/>
          <w:numId w:val="1020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При использовании в командном файле комбинации символов $# вместо неё будет осуществлена подстановка числа параметров, указанных в командной строке при вызове данного командного файла на выполнение.</w:t>
      </w:r>
      <w:r>
        <w:t xml:space="preserve"> </w:t>
      </w: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 переменных;</w:t>
      </w:r>
      <w:r>
        <w:t xml:space="preserve"> </w:t>
      </w:r>
      <w:r>
        <w:t xml:space="preserve">– ${name:-value} —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 в массиве name.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Шмаков Максим Павлович</dc:creator>
  <dc:language>ru-RU</dc:language>
  <cp:keywords/>
  <dcterms:created xsi:type="dcterms:W3CDTF">2022-05-20T14:14:56Z</dcterms:created>
  <dcterms:modified xsi:type="dcterms:W3CDTF">2022-05-20T14:14:56Z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