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A1" w:rsidRDefault="00CF691F">
      <w:pPr>
        <w:pStyle w:val="Chi-TechTitle"/>
        <w:ind w:firstLine="420"/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51.5pt;height:51pt">
            <v:imagedata r:id="rId6" o:title=""/>
          </v:shape>
        </w:pict>
      </w:r>
    </w:p>
    <w:p w:rsidR="00581EA1" w:rsidRDefault="00581EA1">
      <w:pPr>
        <w:pStyle w:val="Chi-TechSubtitle"/>
        <w:rPr>
          <w:lang w:eastAsia="zh-CN"/>
        </w:rPr>
      </w:pPr>
    </w:p>
    <w:p w:rsidR="00581EA1" w:rsidRDefault="00581EA1">
      <w:pPr>
        <w:pStyle w:val="Chi-TechSubtitle"/>
        <w:rPr>
          <w:lang w:eastAsia="zh-CN"/>
        </w:rPr>
      </w:pPr>
    </w:p>
    <w:p w:rsidR="00581EA1" w:rsidRDefault="00581EA1">
      <w:pPr>
        <w:pStyle w:val="Chi-TechSubtitle"/>
        <w:rPr>
          <w:lang w:eastAsia="zh-CN"/>
        </w:rPr>
      </w:pPr>
    </w:p>
    <w:p w:rsidR="00581EA1" w:rsidRDefault="00581EA1">
      <w:pPr>
        <w:pStyle w:val="Chi-TechSubtitle"/>
        <w:rPr>
          <w:lang w:eastAsia="zh-CN"/>
        </w:rPr>
      </w:pPr>
    </w:p>
    <w:p w:rsidR="00581EA1" w:rsidRDefault="00836EC5">
      <w:pPr>
        <w:pStyle w:val="Chi-TechSubtitle"/>
        <w:jc w:val="center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TAS2.0</w:t>
      </w:r>
      <w:r>
        <w:rPr>
          <w:rFonts w:hint="eastAsia"/>
          <w:sz w:val="44"/>
          <w:szCs w:val="44"/>
          <w:lang w:eastAsia="zh-CN"/>
        </w:rPr>
        <w:t>接入子系统概要设计</w:t>
      </w:r>
    </w:p>
    <w:p w:rsidR="00581EA1" w:rsidRDefault="00581EA1">
      <w:pPr>
        <w:pStyle w:val="Chi-TechTitle"/>
        <w:rPr>
          <w:lang w:eastAsia="zh-CN"/>
        </w:rPr>
      </w:pPr>
    </w:p>
    <w:p w:rsidR="00581EA1" w:rsidRDefault="00581EA1">
      <w:pPr>
        <w:pStyle w:val="Chi-TechTitle"/>
        <w:rPr>
          <w:lang w:eastAsia="zh-CN"/>
        </w:rPr>
      </w:pPr>
    </w:p>
    <w:p w:rsidR="00581EA1" w:rsidRDefault="00836EC5">
      <w:pPr>
        <w:pStyle w:val="Chi-TechSubtitle"/>
        <w:rPr>
          <w:lang w:eastAsia="zh-CN"/>
        </w:rPr>
      </w:pPr>
      <w:r>
        <w:rPr>
          <w:rFonts w:hint="eastAsia"/>
          <w:lang w:eastAsia="zh-CN"/>
        </w:rPr>
        <w:t>2015-12-09</w:t>
      </w:r>
    </w:p>
    <w:p w:rsidR="00581EA1" w:rsidRDefault="00CF691F">
      <w:pPr>
        <w:pStyle w:val="Chi-TechSubtitle"/>
        <w:rPr>
          <w:lang w:eastAsia="zh-CN"/>
        </w:rPr>
      </w:pPr>
      <w:r>
        <w:fldChar w:fldCharType="begin"/>
      </w:r>
      <w:r>
        <w:instrText xml:space="preserve"> KEYWORDS  \* MERGEFORMAT </w:instrText>
      </w:r>
      <w:r>
        <w:fldChar w:fldCharType="separate"/>
      </w:r>
      <w:r w:rsidR="00836EC5">
        <w:t>Version 1.0</w:t>
      </w:r>
      <w:r>
        <w:fldChar w:fldCharType="end"/>
      </w:r>
    </w:p>
    <w:p w:rsidR="00581EA1" w:rsidRDefault="009F4A23">
      <w:pPr>
        <w:pStyle w:val="Chi-TechHeading1"/>
        <w:rPr>
          <w:lang w:eastAsia="zh-CN"/>
        </w:rPr>
      </w:pPr>
      <w:bookmarkStart w:id="0" w:name="_Toc429470950"/>
      <w:bookmarkStart w:id="1" w:name="_Toc429470893"/>
      <w:r>
        <w:rPr>
          <w:rFonts w:hint="eastAsia"/>
          <w:lang w:eastAsia="zh-CN"/>
        </w:rPr>
        <w:lastRenderedPageBreak/>
        <w:t>概述</w:t>
      </w:r>
      <w:bookmarkEnd w:id="0"/>
    </w:p>
    <w:p w:rsidR="00581EA1" w:rsidRDefault="009F4A23">
      <w:pPr>
        <w:pStyle w:val="Chi-TechHeading2"/>
        <w:rPr>
          <w:lang w:eastAsia="zh-CN"/>
        </w:rPr>
      </w:pPr>
      <w:bookmarkStart w:id="2" w:name="_Toc352251527"/>
      <w:bookmarkStart w:id="3" w:name="_Toc429470951"/>
      <w:r>
        <w:rPr>
          <w:rFonts w:hint="eastAsia"/>
          <w:lang w:eastAsia="zh-CN"/>
        </w:rPr>
        <w:t>测试</w:t>
      </w:r>
      <w:r>
        <w:rPr>
          <w:lang w:eastAsia="zh-CN"/>
        </w:rPr>
        <w:t>范围</w:t>
      </w:r>
      <w:bookmarkEnd w:id="2"/>
      <w:bookmarkEnd w:id="3"/>
    </w:p>
    <w:p w:rsidR="00275D96" w:rsidRDefault="009D1580" w:rsidP="002838E8">
      <w:pPr>
        <w:spacing w:line="360" w:lineRule="auto"/>
      </w:pPr>
      <w:r>
        <w:rPr>
          <w:rFonts w:hint="eastAsia"/>
        </w:rPr>
        <w:t>测试</w:t>
      </w:r>
      <w:r>
        <w:t>对象</w:t>
      </w:r>
      <w:r>
        <w:rPr>
          <w:rFonts w:hint="eastAsia"/>
        </w:rPr>
        <w:t>是</w:t>
      </w:r>
      <w:r w:rsidR="00275D96">
        <w:rPr>
          <w:rFonts w:hint="eastAsia"/>
        </w:rPr>
        <w:t>接入服务</w:t>
      </w:r>
      <w:r w:rsidR="00275D96">
        <w:t>。</w:t>
      </w:r>
    </w:p>
    <w:p w:rsidR="00CA50A8" w:rsidRPr="00CA50A8" w:rsidRDefault="00275D96" w:rsidP="00A85906">
      <w:pPr>
        <w:spacing w:line="360" w:lineRule="auto"/>
      </w:pPr>
      <w:r>
        <w:rPr>
          <w:rFonts w:hint="eastAsia"/>
        </w:rPr>
        <w:t>测试</w:t>
      </w:r>
      <w:r>
        <w:t>范围是接入</w:t>
      </w:r>
      <w:r w:rsidR="009D1580">
        <w:t>服务的</w:t>
      </w:r>
      <w:r>
        <w:rPr>
          <w:rFonts w:hint="eastAsia"/>
        </w:rPr>
        <w:t>登录业务</w:t>
      </w:r>
      <w:r>
        <w:t>的性能。</w:t>
      </w:r>
    </w:p>
    <w:p w:rsidR="00581EA1" w:rsidRDefault="009F4A23">
      <w:pPr>
        <w:pStyle w:val="Chi-TechHeading2"/>
        <w:rPr>
          <w:lang w:eastAsia="zh-CN"/>
        </w:rPr>
      </w:pPr>
      <w:bookmarkStart w:id="4" w:name="_Toc429470952"/>
      <w:r>
        <w:rPr>
          <w:rFonts w:hint="eastAsia"/>
          <w:lang w:eastAsia="zh-CN"/>
        </w:rPr>
        <w:t>测试</w:t>
      </w:r>
      <w:r>
        <w:rPr>
          <w:lang w:eastAsia="zh-CN"/>
        </w:rPr>
        <w:t>方法</w:t>
      </w:r>
      <w:bookmarkEnd w:id="4"/>
    </w:p>
    <w:p w:rsidR="004B6C53" w:rsidRDefault="004B6C53" w:rsidP="00AC789D">
      <w:pPr>
        <w:spacing w:line="360" w:lineRule="auto"/>
      </w:pPr>
      <w:r>
        <w:rPr>
          <w:rFonts w:hint="eastAsia"/>
        </w:rPr>
        <w:t>编写</w:t>
      </w:r>
      <w:r w:rsidR="00AC789D">
        <w:t>Python</w:t>
      </w:r>
      <w:r>
        <w:t xml:space="preserve"> mock</w:t>
      </w:r>
      <w:r>
        <w:t>程序来</w:t>
      </w:r>
      <w:r>
        <w:rPr>
          <w:rFonts w:hint="eastAsia"/>
        </w:rPr>
        <w:t>模拟</w:t>
      </w:r>
      <w:r>
        <w:t>前置服务</w:t>
      </w:r>
      <w:r>
        <w:rPr>
          <w:rFonts w:hint="eastAsia"/>
        </w:rPr>
        <w:t>。</w:t>
      </w:r>
    </w:p>
    <w:p w:rsidR="00CA50A8" w:rsidRDefault="004B6C53" w:rsidP="007A0D9F">
      <w:pPr>
        <w:spacing w:line="360" w:lineRule="auto"/>
      </w:pPr>
      <w:r>
        <w:rPr>
          <w:rFonts w:hint="eastAsia"/>
        </w:rPr>
        <w:t>编写</w:t>
      </w:r>
      <w:r>
        <w:t>Python</w:t>
      </w:r>
      <w:r>
        <w:t>多线程程序</w:t>
      </w:r>
      <w:r>
        <w:rPr>
          <w:rFonts w:hint="eastAsia"/>
        </w:rPr>
        <w:t>来</w:t>
      </w:r>
      <w:r>
        <w:t>模拟客户端，为每个客户端连接创建单独的线程。</w:t>
      </w:r>
    </w:p>
    <w:p w:rsidR="007A0D9F" w:rsidRDefault="007A0D9F" w:rsidP="007A0D9F">
      <w:pPr>
        <w:spacing w:line="360" w:lineRule="auto"/>
        <w:rPr>
          <w:rFonts w:hint="eastAsia"/>
        </w:rPr>
      </w:pPr>
      <w:r>
        <w:rPr>
          <w:rFonts w:hint="eastAsia"/>
        </w:rPr>
        <w:t>为</w:t>
      </w:r>
      <w:r>
        <w:t>尽可能提高</w:t>
      </w:r>
      <w:r>
        <w:rPr>
          <w:rFonts w:hint="eastAsia"/>
        </w:rPr>
        <w:t>Python</w:t>
      </w:r>
      <w:r>
        <w:rPr>
          <w:rFonts w:hint="eastAsia"/>
        </w:rPr>
        <w:t>测试</w:t>
      </w:r>
      <w:r>
        <w:t>工具</w:t>
      </w:r>
      <w:r>
        <w:rPr>
          <w:rFonts w:hint="eastAsia"/>
        </w:rPr>
        <w:t>的</w:t>
      </w:r>
      <w:r>
        <w:t>性能，测试消息都预先编码和加密</w:t>
      </w:r>
      <w:r>
        <w:rPr>
          <w:rFonts w:hint="eastAsia"/>
        </w:rPr>
        <w:t>。</w:t>
      </w:r>
    </w:p>
    <w:p w:rsidR="004B6C53" w:rsidRDefault="002A2762" w:rsidP="00FE5767">
      <w:pPr>
        <w:pStyle w:val="Chi-TechHeading2"/>
      </w:pPr>
      <w:r>
        <w:rPr>
          <w:rFonts w:hint="eastAsia"/>
          <w:lang w:eastAsia="zh-CN"/>
        </w:rPr>
        <w:t>测试环境</w:t>
      </w:r>
    </w:p>
    <w:p w:rsidR="004B6C53" w:rsidRPr="004B6C53" w:rsidRDefault="004B6C53" w:rsidP="004B6C53">
      <w:pPr>
        <w:jc w:val="center"/>
        <w:rPr>
          <w:rFonts w:hint="eastAsia"/>
        </w:rPr>
      </w:pPr>
      <w:r>
        <w:rPr>
          <w:rFonts w:hint="eastAsia"/>
          <w:noProof/>
        </w:rPr>
      </w:r>
      <w:r>
        <w:pict w14:anchorId="1695C2E9">
          <v:shape id="_x0000_s1031" type="#_x0000_t75" style="width:423.65pt;height:240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"/>
            <w10:anchorlock/>
          </v:shape>
        </w:pict>
      </w:r>
    </w:p>
    <w:p w:rsidR="00E26B26" w:rsidRDefault="00DB227C" w:rsidP="00E26B26">
      <w:pPr>
        <w:rPr>
          <w:rFonts w:hint="eastAsia"/>
        </w:rPr>
      </w:pPr>
      <w:r>
        <w:rPr>
          <w:rFonts w:hint="eastAsia"/>
        </w:rPr>
        <w:t>被测</w:t>
      </w:r>
      <w:r>
        <w:t>接入服务运行在</w:t>
      </w:r>
      <w:r w:rsidR="00E26B26">
        <w:rPr>
          <w:rFonts w:hint="eastAsia"/>
        </w:rPr>
        <w:t>Linux</w:t>
      </w:r>
      <w:r w:rsidR="00E26B26">
        <w:rPr>
          <w:rFonts w:hint="eastAsia"/>
        </w:rPr>
        <w:t>服务</w:t>
      </w:r>
      <w:r>
        <w:rPr>
          <w:rFonts w:hint="eastAsia"/>
        </w:rPr>
        <w:t>器（</w:t>
      </w:r>
      <w:r w:rsidR="00E26B26">
        <w:rPr>
          <w:rFonts w:hint="eastAsia"/>
        </w:rPr>
        <w:t>192.168.31.61</w:t>
      </w:r>
      <w:r>
        <w:rPr>
          <w:rFonts w:hint="eastAsia"/>
        </w:rPr>
        <w:t>）</w:t>
      </w:r>
      <w:r w:rsidR="00111159">
        <w:rPr>
          <w:rFonts w:hint="eastAsia"/>
        </w:rPr>
        <w:t>上</w:t>
      </w:r>
      <w:r w:rsidR="00111159">
        <w:t>。</w:t>
      </w:r>
      <w:r>
        <w:t>该服务器的配置如下：</w:t>
      </w:r>
    </w:p>
    <w:p w:rsidR="00E26B26" w:rsidRDefault="00E459E5" w:rsidP="00540EF0">
      <w:pPr>
        <w:ind w:firstLine="420"/>
      </w:pPr>
      <w:r>
        <w:t>CPU</w:t>
      </w:r>
      <w:r>
        <w:t>为</w:t>
      </w:r>
      <w:r w:rsidR="00E26B26">
        <w:t>Intel(R) Xeon(R) CPU E5-2620 0 @ 2.00GHz</w:t>
      </w:r>
      <w:r>
        <w:rPr>
          <w:rFonts w:hint="eastAsia"/>
        </w:rPr>
        <w:t>，</w:t>
      </w:r>
      <w:r w:rsidR="00540EF0">
        <w:t>12</w:t>
      </w:r>
      <w:r w:rsidR="00540EF0">
        <w:rPr>
          <w:rFonts w:hint="eastAsia"/>
        </w:rPr>
        <w:t>个</w:t>
      </w:r>
      <w:r w:rsidR="00540EF0">
        <w:t>核</w:t>
      </w:r>
      <w:r>
        <w:rPr>
          <w:rFonts w:hint="eastAsia"/>
        </w:rPr>
        <w:t>。</w:t>
      </w:r>
    </w:p>
    <w:p w:rsidR="009F4A23" w:rsidRDefault="00E26B26" w:rsidP="00111159">
      <w:pPr>
        <w:ind w:firstLine="420"/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 xml:space="preserve"> 8G</w:t>
      </w:r>
      <w:r w:rsidR="00EF2F73">
        <w:rPr>
          <w:rFonts w:hint="eastAsia"/>
        </w:rPr>
        <w:t>。</w:t>
      </w:r>
    </w:p>
    <w:p w:rsidR="00111159" w:rsidRDefault="008E292B" w:rsidP="00111159">
      <w:pPr>
        <w:ind w:firstLine="420"/>
      </w:pPr>
      <w:r>
        <w:rPr>
          <w:rFonts w:hint="eastAsia"/>
        </w:rPr>
        <w:t>接入</w:t>
      </w:r>
      <w:r>
        <w:t>服务</w:t>
      </w:r>
      <w:r>
        <w:rPr>
          <w:rFonts w:hint="eastAsia"/>
        </w:rPr>
        <w:t>“</w:t>
      </w:r>
      <w:r>
        <w:t>独占</w:t>
      </w:r>
      <w:r>
        <w:rPr>
          <w:rFonts w:hint="eastAsia"/>
        </w:rPr>
        <w:t>”</w:t>
      </w:r>
      <w:r>
        <w:t>该</w:t>
      </w:r>
      <w:r>
        <w:rPr>
          <w:rFonts w:hint="eastAsia"/>
        </w:rPr>
        <w:t>服务器</w:t>
      </w:r>
      <w:r>
        <w:t>。</w:t>
      </w:r>
    </w:p>
    <w:p w:rsidR="008E292B" w:rsidRPr="008E292B" w:rsidRDefault="008E292B" w:rsidP="00111159">
      <w:pPr>
        <w:ind w:firstLine="420"/>
        <w:rPr>
          <w:rFonts w:hint="eastAsia"/>
        </w:rPr>
      </w:pPr>
    </w:p>
    <w:p w:rsidR="00111159" w:rsidRDefault="00111159" w:rsidP="00111159">
      <w:r>
        <w:rPr>
          <w:rFonts w:hint="eastAsia"/>
        </w:rPr>
        <w:t>测试</w:t>
      </w:r>
      <w:r>
        <w:t>程序</w:t>
      </w:r>
      <w:r>
        <w:t>运行在</w:t>
      </w:r>
      <w:r>
        <w:rPr>
          <w:rFonts w:hint="eastAsia"/>
        </w:rPr>
        <w:t>Linux</w:t>
      </w:r>
      <w:r>
        <w:rPr>
          <w:rFonts w:hint="eastAsia"/>
        </w:rPr>
        <w:t>服务器（</w:t>
      </w:r>
      <w:r>
        <w:rPr>
          <w:rFonts w:hint="eastAsia"/>
        </w:rPr>
        <w:t>192.168.31.</w:t>
      </w:r>
      <w:r>
        <w:t>1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）</w:t>
      </w:r>
      <w:r>
        <w:t>。该服务器的配置如下：</w:t>
      </w:r>
    </w:p>
    <w:p w:rsidR="00111159" w:rsidRDefault="00E459E5" w:rsidP="00E459E5">
      <w:pPr>
        <w:ind w:firstLine="420"/>
      </w:pPr>
      <w:r>
        <w:t>CPU</w:t>
      </w:r>
      <w:r>
        <w:t>为</w:t>
      </w:r>
      <w:r w:rsidRPr="00E459E5">
        <w:t>Intel(R) Xeon(R) CPU E5-2630 v3 @ 2.40GHz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核。</w:t>
      </w:r>
    </w:p>
    <w:p w:rsidR="008A0BF6" w:rsidRPr="009F4A23" w:rsidRDefault="008A0BF6" w:rsidP="00E459E5">
      <w:pPr>
        <w:ind w:firstLine="420"/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>128</w:t>
      </w:r>
      <w:r>
        <w:t>G</w:t>
      </w:r>
      <w:r>
        <w:t>。</w:t>
      </w:r>
    </w:p>
    <w:bookmarkEnd w:id="1"/>
    <w:p w:rsidR="002E644B" w:rsidRDefault="002E644B" w:rsidP="003F4A19">
      <w:pPr>
        <w:pStyle w:val="Chi-TechHeading1"/>
        <w:rPr>
          <w:lang w:eastAsia="zh-CN"/>
        </w:rPr>
      </w:pPr>
      <w:r>
        <w:rPr>
          <w:rFonts w:hint="eastAsia"/>
          <w:lang w:eastAsia="zh-CN"/>
        </w:rPr>
        <w:lastRenderedPageBreak/>
        <w:t>连接</w:t>
      </w:r>
      <w:r>
        <w:rPr>
          <w:lang w:eastAsia="zh-CN"/>
        </w:rPr>
        <w:t>性能</w:t>
      </w:r>
    </w:p>
    <w:p w:rsidR="00262714" w:rsidRDefault="004F11BD" w:rsidP="004F11BD">
      <w:r>
        <w:rPr>
          <w:rFonts w:hint="eastAsia"/>
        </w:rPr>
        <w:t>最大连接</w:t>
      </w:r>
      <w:r>
        <w:t>数：</w:t>
      </w:r>
    </w:p>
    <w:p w:rsidR="004F11BD" w:rsidRDefault="00262714" w:rsidP="004F11BD">
      <w:r>
        <w:rPr>
          <w:rFonts w:hint="eastAsia"/>
        </w:rPr>
        <w:t>经</w:t>
      </w:r>
      <w:r w:rsidR="0045599C">
        <w:rPr>
          <w:rFonts w:hint="eastAsia"/>
        </w:rPr>
        <w:t>实测</w:t>
      </w:r>
      <w:r w:rsidR="0045599C">
        <w:t>，只</w:t>
      </w:r>
      <w:r w:rsidR="0045599C">
        <w:rPr>
          <w:rFonts w:hint="eastAsia"/>
        </w:rPr>
        <w:t>受</w:t>
      </w:r>
      <w:r w:rsidR="004F11BD">
        <w:rPr>
          <w:rFonts w:hint="eastAsia"/>
        </w:rPr>
        <w:t>操作</w:t>
      </w:r>
      <w:r w:rsidR="004F11BD">
        <w:t>系统</w:t>
      </w:r>
      <w:r w:rsidR="008F770B">
        <w:rPr>
          <w:rFonts w:hint="eastAsia"/>
        </w:rPr>
        <w:t>如下</w:t>
      </w:r>
      <w:r w:rsidR="0045599C">
        <w:t>配置的</w:t>
      </w:r>
      <w:r w:rsidR="004F11BD">
        <w:t>限制</w:t>
      </w:r>
      <w:r w:rsidR="0045599C">
        <w:rPr>
          <w:rFonts w:hint="eastAsia"/>
        </w:rPr>
        <w:t>：</w:t>
      </w:r>
    </w:p>
    <w:p w:rsidR="004944D9" w:rsidRDefault="004944D9" w:rsidP="004944D9">
      <w:pPr>
        <w:ind w:firstLine="420"/>
      </w:pPr>
      <w:r w:rsidRPr="004944D9">
        <w:t>/etc/security/limits.conf</w:t>
      </w:r>
    </w:p>
    <w:p w:rsidR="004944D9" w:rsidRDefault="004944D9" w:rsidP="004944D9">
      <w:pPr>
        <w:ind w:firstLine="420"/>
      </w:pPr>
      <w:r>
        <w:t>@chen.xiaobo    soft    nofile          32768</w:t>
      </w:r>
    </w:p>
    <w:p w:rsidR="004944D9" w:rsidRDefault="004944D9" w:rsidP="004944D9">
      <w:pPr>
        <w:ind w:firstLine="420"/>
      </w:pPr>
      <w:r>
        <w:t>@chen.xiaobo    hard    nofile          65536</w:t>
      </w:r>
    </w:p>
    <w:p w:rsidR="004944D9" w:rsidRDefault="004944D9" w:rsidP="004944D9">
      <w:pPr>
        <w:ind w:firstLine="420"/>
      </w:pPr>
    </w:p>
    <w:p w:rsidR="002809FB" w:rsidRPr="002809FB" w:rsidRDefault="002809FB" w:rsidP="004F11BD">
      <w:r>
        <w:rPr>
          <w:rFonts w:hint="eastAsia"/>
        </w:rPr>
        <w:t>平均</w:t>
      </w:r>
      <w:r>
        <w:t>连接时间：</w:t>
      </w:r>
      <w:r>
        <w:rPr>
          <w:rFonts w:hint="eastAsia"/>
        </w:rPr>
        <w:t>0.00026</w:t>
      </w:r>
      <w:r>
        <w:rPr>
          <w:rFonts w:hint="eastAsia"/>
        </w:rPr>
        <w:t>秒</w:t>
      </w:r>
      <w:r>
        <w:t>。</w:t>
      </w:r>
    </w:p>
    <w:p w:rsidR="00994916" w:rsidRDefault="002E644B" w:rsidP="003F4A19">
      <w:pPr>
        <w:pStyle w:val="Chi-TechHeading1"/>
        <w:rPr>
          <w:lang w:eastAsia="zh-CN"/>
        </w:rPr>
      </w:pPr>
      <w:r>
        <w:rPr>
          <w:rFonts w:hint="eastAsia"/>
          <w:lang w:eastAsia="zh-CN"/>
        </w:rPr>
        <w:lastRenderedPageBreak/>
        <w:t>消息</w:t>
      </w:r>
      <w:r>
        <w:rPr>
          <w:lang w:eastAsia="zh-CN"/>
        </w:rPr>
        <w:t>转发</w:t>
      </w:r>
      <w:r>
        <w:rPr>
          <w:rFonts w:hint="eastAsia"/>
          <w:lang w:eastAsia="zh-CN"/>
        </w:rPr>
        <w:t>的</w:t>
      </w:r>
      <w:r>
        <w:rPr>
          <w:lang w:eastAsia="zh-CN"/>
        </w:rPr>
        <w:t>吞吐量和时延</w:t>
      </w:r>
    </w:p>
    <w:p w:rsidR="003B228C" w:rsidRPr="003B228C" w:rsidRDefault="003B228C" w:rsidP="003B228C">
      <w:pPr>
        <w:pStyle w:val="Chi-TechHeading2"/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lang w:eastAsia="zh-CN"/>
        </w:rPr>
        <w:t>方法</w:t>
      </w:r>
    </w:p>
    <w:p w:rsidR="0003307D" w:rsidRDefault="0003307D" w:rsidP="0003307D"/>
    <w:p w:rsidR="003F4A19" w:rsidRDefault="0003307D" w:rsidP="0003307D">
      <w:r>
        <w:rPr>
          <w:rFonts w:hint="eastAsia"/>
        </w:rPr>
        <w:t>为了</w:t>
      </w:r>
      <w:r>
        <w:t>克服</w:t>
      </w:r>
      <w:r>
        <w:t>Python</w:t>
      </w:r>
      <w:r>
        <w:t>解释器的</w:t>
      </w:r>
      <w:r>
        <w:rPr>
          <w:rFonts w:hint="eastAsia"/>
        </w:rPr>
        <w:t>全局</w:t>
      </w:r>
      <w:r>
        <w:t>解释器锁</w:t>
      </w:r>
      <w:r>
        <w:rPr>
          <w:rFonts w:hint="eastAsia"/>
        </w:rPr>
        <w:t>（</w:t>
      </w:r>
      <w:r>
        <w:rPr>
          <w:rFonts w:hint="eastAsia"/>
        </w:rPr>
        <w:t>GIL</w:t>
      </w:r>
      <w:r>
        <w:t>）</w:t>
      </w:r>
      <w:r>
        <w:rPr>
          <w:rFonts w:hint="eastAsia"/>
        </w:rPr>
        <w:t>对工具</w:t>
      </w:r>
      <w:r>
        <w:t>性能</w:t>
      </w:r>
      <w:r>
        <w:rPr>
          <w:rFonts w:hint="eastAsia"/>
        </w:rPr>
        <w:t>的</w:t>
      </w:r>
      <w:r>
        <w:t>影响，</w:t>
      </w:r>
      <w:r>
        <w:rPr>
          <w:rFonts w:hint="eastAsia"/>
        </w:rPr>
        <w:t>同时启动性能测试</w:t>
      </w:r>
      <w:r>
        <w:t>工具</w:t>
      </w:r>
    </w:p>
    <w:p w:rsidR="003F4A19" w:rsidRDefault="0003307D" w:rsidP="0003307D"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 w:rsidR="00443E9D">
        <w:rPr>
          <w:rFonts w:hint="eastAsia"/>
        </w:rPr>
        <w:t>运行</w:t>
      </w:r>
      <w:r>
        <w:t>实例。</w:t>
      </w:r>
    </w:p>
    <w:p w:rsidR="003F4A19" w:rsidRDefault="003F4A19" w:rsidP="0003307D">
      <w:pPr>
        <w:rPr>
          <w:rFonts w:hint="eastAsia"/>
        </w:rPr>
      </w:pPr>
    </w:p>
    <w:p w:rsidR="003F4A19" w:rsidRDefault="003F4A19" w:rsidP="0003307D">
      <w:pPr>
        <w:rPr>
          <w:rFonts w:hint="eastAsia"/>
        </w:rPr>
      </w:pPr>
      <w:r>
        <w:rPr>
          <w:rFonts w:hint="eastAsia"/>
        </w:rPr>
        <w:t>通过</w:t>
      </w:r>
      <w:r>
        <w:t>时间同步</w:t>
      </w:r>
      <w:r>
        <w:rPr>
          <w:rFonts w:hint="eastAsia"/>
        </w:rPr>
        <w:t>机制</w:t>
      </w:r>
      <w:r>
        <w:t>的设计，</w:t>
      </w:r>
      <w:r>
        <w:rPr>
          <w:rFonts w:hint="eastAsia"/>
        </w:rPr>
        <w:t>4</w:t>
      </w:r>
      <w:r>
        <w:rPr>
          <w:rFonts w:hint="eastAsia"/>
        </w:rPr>
        <w:t>个</w:t>
      </w:r>
      <w:r w:rsidR="00954580">
        <w:rPr>
          <w:rFonts w:hint="eastAsia"/>
        </w:rPr>
        <w:t>工具</w:t>
      </w:r>
      <w:r w:rsidR="00954580">
        <w:t>运行实例</w:t>
      </w:r>
      <w:r>
        <w:t>虽然启动</w:t>
      </w:r>
      <w:r w:rsidR="00954580">
        <w:rPr>
          <w:rFonts w:hint="eastAsia"/>
        </w:rPr>
        <w:t>有</w:t>
      </w:r>
      <w:r w:rsidR="00954580">
        <w:t>先后次序</w:t>
      </w:r>
      <w:r>
        <w:t>，但是可以几乎同时</w:t>
      </w:r>
      <w:r w:rsidR="001415A8">
        <w:rPr>
          <w:rFonts w:hint="eastAsia"/>
        </w:rPr>
        <w:t>发送</w:t>
      </w:r>
      <w:r w:rsidR="001415A8">
        <w:t>登录请求消息。</w:t>
      </w:r>
    </w:p>
    <w:p w:rsidR="00605334" w:rsidRDefault="00605334" w:rsidP="0003307D"/>
    <w:p w:rsidR="00347479" w:rsidRDefault="00347479" w:rsidP="00F67A8D">
      <w:pPr>
        <w:pStyle w:val="Chi-TechHeading2"/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lang w:eastAsia="zh-CN"/>
        </w:rPr>
        <w:t>结果</w:t>
      </w:r>
    </w:p>
    <w:p w:rsidR="00347479" w:rsidRPr="00443E9D" w:rsidRDefault="00347479" w:rsidP="0003307D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2744"/>
      </w:tblGrid>
      <w:tr w:rsidR="005722A9" w:rsidTr="00CF691F">
        <w:tc>
          <w:tcPr>
            <w:tcW w:w="1951" w:type="dxa"/>
            <w:shd w:val="clear" w:color="auto" w:fill="auto"/>
            <w:vAlign w:val="center"/>
          </w:tcPr>
          <w:p w:rsidR="000B7702" w:rsidRDefault="000B7702" w:rsidP="005722A9">
            <w:pPr>
              <w:jc w:val="center"/>
            </w:pPr>
            <w:r>
              <w:rPr>
                <w:rFonts w:hint="eastAsia"/>
              </w:rPr>
              <w:t>同时</w:t>
            </w:r>
            <w:r>
              <w:t>保持连接数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A11DC" w:rsidRDefault="00CA11DC" w:rsidP="005722A9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实例</w:t>
            </w:r>
            <w:r>
              <w:rPr>
                <w:rFonts w:hint="eastAsia"/>
              </w:rPr>
              <w:t>的</w:t>
            </w:r>
          </w:p>
          <w:p w:rsidR="000B7702" w:rsidRDefault="000B7702" w:rsidP="005722A9">
            <w:pPr>
              <w:jc w:val="center"/>
            </w:pPr>
            <w:r>
              <w:rPr>
                <w:rFonts w:hint="eastAsia"/>
              </w:rPr>
              <w:t>登录</w:t>
            </w:r>
            <w:r>
              <w:t>响应</w:t>
            </w:r>
            <w:r>
              <w:rPr>
                <w:rFonts w:hint="eastAsia"/>
              </w:rPr>
              <w:t>平均</w:t>
            </w:r>
            <w:r>
              <w:t>时延</w:t>
            </w:r>
          </w:p>
          <w:p w:rsidR="000B7702" w:rsidRDefault="000B7702" w:rsidP="005722A9">
            <w:pPr>
              <w:jc w:val="center"/>
            </w:pPr>
            <w:r>
              <w:rPr>
                <w:rFonts w:hint="eastAsia"/>
              </w:rPr>
              <w:t>（秒</w:t>
            </w:r>
            <w:r>
              <w:t>）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44896" w:rsidRDefault="00C44896" w:rsidP="005722A9">
            <w:pPr>
              <w:jc w:val="center"/>
            </w:pPr>
            <w:r>
              <w:rPr>
                <w:rFonts w:hint="eastAsia"/>
              </w:rPr>
              <w:t>所有</w:t>
            </w:r>
            <w:r>
              <w:t>响应里</w:t>
            </w:r>
          </w:p>
          <w:p w:rsidR="000B7702" w:rsidRDefault="000B7702" w:rsidP="005722A9">
            <w:pPr>
              <w:jc w:val="center"/>
            </w:pPr>
            <w:r>
              <w:t>最大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t>时延</w:t>
            </w:r>
          </w:p>
          <w:p w:rsidR="000B7702" w:rsidRDefault="000B7702" w:rsidP="005722A9">
            <w:pPr>
              <w:jc w:val="center"/>
            </w:pPr>
            <w:r>
              <w:rPr>
                <w:rFonts w:hint="eastAsia"/>
              </w:rPr>
              <w:t>（秒</w:t>
            </w:r>
            <w:r>
              <w:t>）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0B7702" w:rsidRDefault="000B7702" w:rsidP="005722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722A9" w:rsidTr="00CF691F">
        <w:tc>
          <w:tcPr>
            <w:tcW w:w="1951" w:type="dxa"/>
            <w:shd w:val="clear" w:color="auto" w:fill="auto"/>
            <w:vAlign w:val="center"/>
          </w:tcPr>
          <w:p w:rsidR="000B7702" w:rsidRDefault="00C23D51" w:rsidP="00275702">
            <w:r>
              <w:t>250*4=</w:t>
            </w:r>
            <w:r w:rsidR="000B7702">
              <w:rPr>
                <w:rFonts w:hint="eastAsia"/>
              </w:rPr>
              <w:t>1000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B7702" w:rsidRDefault="00845F6C" w:rsidP="00275702">
            <w:r>
              <w:rPr>
                <w:rFonts w:hint="eastAsia"/>
              </w:rPr>
              <w:t>0.212</w:t>
            </w:r>
          </w:p>
          <w:p w:rsidR="00845F6C" w:rsidRDefault="00845F6C" w:rsidP="007F7C60">
            <w:r>
              <w:t>0.226</w:t>
            </w:r>
          </w:p>
          <w:p w:rsidR="007F7C60" w:rsidRDefault="00E46B6E" w:rsidP="007F7C60">
            <w:r>
              <w:t>0.227</w:t>
            </w:r>
          </w:p>
          <w:p w:rsidR="00E46B6E" w:rsidRDefault="007F7C60" w:rsidP="007F7C60">
            <w:r>
              <w:t>0.256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73FE1" w:rsidRDefault="00E73FE1" w:rsidP="00E73FE1">
            <w:r>
              <w:t>0.388113975525</w:t>
            </w:r>
          </w:p>
          <w:p w:rsidR="00E73FE1" w:rsidRDefault="00E73FE1" w:rsidP="00E73FE1">
            <w:r>
              <w:t>0.387181043625</w:t>
            </w:r>
          </w:p>
          <w:p w:rsidR="00E73FE1" w:rsidRDefault="00E73FE1" w:rsidP="00E73FE1">
            <w:r>
              <w:t>0.38547205925</w:t>
            </w:r>
          </w:p>
          <w:p w:rsidR="00FA44DE" w:rsidRDefault="00E73FE1" w:rsidP="00E73FE1">
            <w:r>
              <w:t>0.38466501236</w:t>
            </w:r>
          </w:p>
          <w:p w:rsidR="00E73FE1" w:rsidRDefault="00E73FE1" w:rsidP="00E73FE1">
            <w:r w:rsidRPr="00E73FE1">
              <w:t>0.384294033051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0B7702" w:rsidRDefault="000B7702" w:rsidP="00275702"/>
        </w:tc>
      </w:tr>
      <w:tr w:rsidR="005722A9" w:rsidTr="00CF691F">
        <w:tc>
          <w:tcPr>
            <w:tcW w:w="1951" w:type="dxa"/>
            <w:shd w:val="clear" w:color="auto" w:fill="auto"/>
            <w:vAlign w:val="center"/>
          </w:tcPr>
          <w:p w:rsidR="000B7702" w:rsidRDefault="009A4C06" w:rsidP="00275702">
            <w:r>
              <w:t>500*4=2000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0ADC" w:rsidRDefault="008E0ADC" w:rsidP="00275702">
            <w:r>
              <w:rPr>
                <w:rFonts w:hint="eastAsia"/>
              </w:rPr>
              <w:t>0.362</w:t>
            </w:r>
          </w:p>
          <w:p w:rsidR="000B7702" w:rsidRDefault="008E0ADC" w:rsidP="00275702">
            <w:r>
              <w:rPr>
                <w:rFonts w:hint="eastAsia"/>
              </w:rPr>
              <w:t>0.404</w:t>
            </w:r>
          </w:p>
          <w:p w:rsidR="008E0ADC" w:rsidRDefault="008E0ADC" w:rsidP="00275702">
            <w:r>
              <w:t>0.424</w:t>
            </w:r>
          </w:p>
          <w:p w:rsidR="008E0ADC" w:rsidRDefault="008E0ADC" w:rsidP="00275702">
            <w:r>
              <w:t>0.426</w:t>
            </w:r>
          </w:p>
          <w:p w:rsidR="008E0ADC" w:rsidRDefault="008E0ADC" w:rsidP="00275702"/>
        </w:tc>
        <w:tc>
          <w:tcPr>
            <w:tcW w:w="1842" w:type="dxa"/>
            <w:shd w:val="clear" w:color="auto" w:fill="auto"/>
            <w:vAlign w:val="center"/>
          </w:tcPr>
          <w:p w:rsidR="008807C0" w:rsidRDefault="008807C0" w:rsidP="008807C0">
            <w:r>
              <w:t>0.73021197319</w:t>
            </w:r>
          </w:p>
          <w:p w:rsidR="008807C0" w:rsidRDefault="008807C0" w:rsidP="008807C0">
            <w:r w:rsidRPr="008807C0">
              <w:t>0.729655981064</w:t>
            </w:r>
          </w:p>
          <w:p w:rsidR="008807C0" w:rsidRDefault="008807C0" w:rsidP="008807C0">
            <w:r>
              <w:t>0.729610919952</w:t>
            </w:r>
          </w:p>
          <w:p w:rsidR="008807C0" w:rsidRDefault="008807C0" w:rsidP="008807C0">
            <w:r>
              <w:t>0.727617025375</w:t>
            </w:r>
          </w:p>
          <w:p w:rsidR="008807C0" w:rsidRDefault="008807C0" w:rsidP="008807C0">
            <w:r>
              <w:t>0.727076053619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0B7702" w:rsidRDefault="000B7702" w:rsidP="00275702"/>
        </w:tc>
      </w:tr>
      <w:tr w:rsidR="005722A9" w:rsidTr="00CF691F">
        <w:tc>
          <w:tcPr>
            <w:tcW w:w="1951" w:type="dxa"/>
            <w:shd w:val="clear" w:color="auto" w:fill="auto"/>
            <w:vAlign w:val="center"/>
          </w:tcPr>
          <w:p w:rsidR="000B7702" w:rsidRDefault="000B7702" w:rsidP="00510BC6">
            <w:r>
              <w:t>1</w:t>
            </w:r>
            <w:r w:rsidR="00B659BD">
              <w:rPr>
                <w:rFonts w:hint="eastAsia"/>
              </w:rPr>
              <w:t>000*4=4000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B7702" w:rsidRDefault="00F222BB" w:rsidP="00275702">
            <w:r>
              <w:rPr>
                <w:rFonts w:hint="eastAsia"/>
              </w:rPr>
              <w:t>0.669</w:t>
            </w:r>
          </w:p>
          <w:p w:rsidR="00F222BB" w:rsidRDefault="00F222BB" w:rsidP="00275702">
            <w:r>
              <w:t>1.115</w:t>
            </w:r>
          </w:p>
          <w:p w:rsidR="00F222BB" w:rsidRDefault="00F222BB" w:rsidP="00275702">
            <w:r>
              <w:t>1.114</w:t>
            </w:r>
          </w:p>
          <w:p w:rsidR="00F222BB" w:rsidRDefault="00F222BB" w:rsidP="00275702">
            <w:r>
              <w:t>1.062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E0167" w:rsidRDefault="000E0167" w:rsidP="000E0167">
            <w:r>
              <w:t>1.7965760231</w:t>
            </w:r>
          </w:p>
          <w:p w:rsidR="000E0167" w:rsidRDefault="000E0167" w:rsidP="000E0167">
            <w:r>
              <w:t>1.79525995255</w:t>
            </w:r>
          </w:p>
          <w:p w:rsidR="000E0167" w:rsidRDefault="000E0167" w:rsidP="000E0167">
            <w:r>
              <w:t>1.79415798187</w:t>
            </w:r>
          </w:p>
          <w:p w:rsidR="000E0167" w:rsidRDefault="000E0167" w:rsidP="000E0167">
            <w:r>
              <w:t>1.79296302795</w:t>
            </w:r>
          </w:p>
          <w:p w:rsidR="000B7702" w:rsidRDefault="000E0167" w:rsidP="000E0167">
            <w:r>
              <w:t>1.79239797592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0B7702" w:rsidRDefault="000B7702" w:rsidP="00275702"/>
        </w:tc>
      </w:tr>
      <w:tr w:rsidR="005722A9" w:rsidTr="00CF691F">
        <w:tc>
          <w:tcPr>
            <w:tcW w:w="1951" w:type="dxa"/>
            <w:shd w:val="clear" w:color="auto" w:fill="auto"/>
            <w:vAlign w:val="center"/>
          </w:tcPr>
          <w:p w:rsidR="000B7702" w:rsidRDefault="00E416ED" w:rsidP="00E416ED">
            <w:r>
              <w:t>25</w:t>
            </w:r>
            <w:r w:rsidR="00291D65">
              <w:t>00*4=</w:t>
            </w:r>
            <w:r>
              <w:t>10</w:t>
            </w:r>
            <w:r w:rsidR="00291D65">
              <w:t>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B7702" w:rsidRDefault="001A2158" w:rsidP="00275702">
            <w:r>
              <w:rPr>
                <w:rFonts w:hint="eastAsia"/>
              </w:rPr>
              <w:t>0.944</w:t>
            </w:r>
          </w:p>
          <w:p w:rsidR="001A2158" w:rsidRDefault="001A2158" w:rsidP="00275702">
            <w:r>
              <w:t>2.689</w:t>
            </w:r>
          </w:p>
          <w:p w:rsidR="001A2158" w:rsidRDefault="001A2158" w:rsidP="00275702">
            <w:r>
              <w:t>2.458</w:t>
            </w:r>
          </w:p>
          <w:p w:rsidR="001A2158" w:rsidRDefault="001A2158" w:rsidP="00275702">
            <w:r>
              <w:t>2.586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E4051" w:rsidRDefault="003E4051" w:rsidP="003E4051">
            <w:r>
              <w:t>4.18821191788</w:t>
            </w:r>
          </w:p>
          <w:p w:rsidR="003E4051" w:rsidRDefault="003E4051" w:rsidP="003E4051">
            <w:r>
              <w:t>4.18725705147</w:t>
            </w:r>
          </w:p>
          <w:p w:rsidR="003E4051" w:rsidRDefault="003E4051" w:rsidP="003E4051">
            <w:r>
              <w:t>4.18697285652</w:t>
            </w:r>
          </w:p>
          <w:p w:rsidR="003E4051" w:rsidRDefault="003E4051" w:rsidP="003E4051">
            <w:r>
              <w:t>4.18478488922</w:t>
            </w:r>
          </w:p>
          <w:p w:rsidR="000B7702" w:rsidRDefault="003E4051" w:rsidP="003E4051">
            <w:r>
              <w:t>4.18453717232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0B7702" w:rsidRDefault="000B7702" w:rsidP="00275702"/>
        </w:tc>
      </w:tr>
      <w:tr w:rsidR="005722A9" w:rsidTr="00CF691F">
        <w:tc>
          <w:tcPr>
            <w:tcW w:w="1951" w:type="dxa"/>
            <w:shd w:val="clear" w:color="auto" w:fill="auto"/>
            <w:vAlign w:val="center"/>
          </w:tcPr>
          <w:p w:rsidR="00BB5F74" w:rsidRDefault="00BB5F74" w:rsidP="00BB5F74">
            <w:r>
              <w:t>2500*3</w:t>
            </w:r>
            <w:r>
              <w:rPr>
                <w:rFonts w:hint="eastAsia"/>
              </w:rPr>
              <w:t>+</w:t>
            </w:r>
            <w:r w:rsidR="002C7E31">
              <w:t>35</w:t>
            </w:r>
            <w:r>
              <w:t>00</w:t>
            </w:r>
          </w:p>
          <w:p w:rsidR="00BB5F74" w:rsidRDefault="00BB5F74" w:rsidP="00BB5F74">
            <w:r>
              <w:t>=11000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5F74" w:rsidRDefault="00EC4A00" w:rsidP="00275702">
            <w:r>
              <w:rPr>
                <w:rFonts w:hint="eastAsia"/>
              </w:rPr>
              <w:t>0.988</w:t>
            </w:r>
          </w:p>
          <w:p w:rsidR="00EC4A00" w:rsidRDefault="00EC4A00" w:rsidP="00275702">
            <w:r>
              <w:t>2.714</w:t>
            </w:r>
          </w:p>
          <w:p w:rsidR="00EC4A00" w:rsidRDefault="00EC4A00" w:rsidP="00275702">
            <w:r>
              <w:t>3.476</w:t>
            </w:r>
            <w:bookmarkStart w:id="5" w:name="_GoBack"/>
            <w:bookmarkEnd w:id="5"/>
          </w:p>
          <w:p w:rsidR="00EC4A00" w:rsidRDefault="00EC4A00" w:rsidP="00275702">
            <w:r>
              <w:t>2.968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C4A00" w:rsidRDefault="00EC4A00" w:rsidP="00EC4A00">
            <w:r>
              <w:t>4.6789419651</w:t>
            </w:r>
          </w:p>
          <w:p w:rsidR="00EC4A00" w:rsidRDefault="00EC4A00" w:rsidP="00EC4A00">
            <w:r>
              <w:t>4.67852115631</w:t>
            </w:r>
          </w:p>
          <w:p w:rsidR="00EC4A00" w:rsidRDefault="00EC4A00" w:rsidP="00EC4A00">
            <w:r>
              <w:t>4.67847800255</w:t>
            </w:r>
          </w:p>
          <w:p w:rsidR="00EC4A00" w:rsidRDefault="00EC4A00" w:rsidP="00EC4A00">
            <w:r>
              <w:t>4.67730617523</w:t>
            </w:r>
          </w:p>
          <w:p w:rsidR="00BB5F74" w:rsidRDefault="00EC4A00" w:rsidP="00EC4A00">
            <w:r>
              <w:t>4.67625498772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BB5F74" w:rsidRDefault="00BB5F74" w:rsidP="00275702"/>
        </w:tc>
      </w:tr>
      <w:tr w:rsidR="005722A9" w:rsidTr="00CF691F">
        <w:tc>
          <w:tcPr>
            <w:tcW w:w="1951" w:type="dxa"/>
            <w:shd w:val="clear" w:color="auto" w:fill="auto"/>
            <w:vAlign w:val="center"/>
          </w:tcPr>
          <w:p w:rsidR="000B7702" w:rsidRDefault="004C1757" w:rsidP="00500249">
            <w:r>
              <w:t>3000*4-12000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B7702" w:rsidRDefault="000B7702" w:rsidP="00275702"/>
        </w:tc>
        <w:tc>
          <w:tcPr>
            <w:tcW w:w="1842" w:type="dxa"/>
            <w:shd w:val="clear" w:color="auto" w:fill="auto"/>
            <w:vAlign w:val="center"/>
          </w:tcPr>
          <w:p w:rsidR="000B7702" w:rsidRDefault="000B7702" w:rsidP="00275702"/>
        </w:tc>
        <w:tc>
          <w:tcPr>
            <w:tcW w:w="2744" w:type="dxa"/>
            <w:shd w:val="clear" w:color="auto" w:fill="auto"/>
            <w:vAlign w:val="center"/>
          </w:tcPr>
          <w:p w:rsidR="000B7702" w:rsidRDefault="007837C1" w:rsidP="00275702">
            <w:r w:rsidRPr="007837C1">
              <w:t xml:space="preserve">thread.error: can't start new </w:t>
            </w:r>
            <w:r w:rsidRPr="007837C1">
              <w:lastRenderedPageBreak/>
              <w:t>thread</w:t>
            </w:r>
          </w:p>
        </w:tc>
      </w:tr>
      <w:tr w:rsidR="005722A9" w:rsidTr="00CF691F">
        <w:tc>
          <w:tcPr>
            <w:tcW w:w="1951" w:type="dxa"/>
            <w:shd w:val="clear" w:color="auto" w:fill="auto"/>
            <w:vAlign w:val="center"/>
          </w:tcPr>
          <w:p w:rsidR="00666B17" w:rsidRDefault="00666B17" w:rsidP="00500249"/>
        </w:tc>
        <w:tc>
          <w:tcPr>
            <w:tcW w:w="1985" w:type="dxa"/>
            <w:shd w:val="clear" w:color="auto" w:fill="auto"/>
            <w:vAlign w:val="center"/>
          </w:tcPr>
          <w:p w:rsidR="00666B17" w:rsidRDefault="00666B17" w:rsidP="00275702"/>
        </w:tc>
        <w:tc>
          <w:tcPr>
            <w:tcW w:w="1842" w:type="dxa"/>
            <w:shd w:val="clear" w:color="auto" w:fill="auto"/>
            <w:vAlign w:val="center"/>
          </w:tcPr>
          <w:p w:rsidR="00666B17" w:rsidRDefault="00666B17" w:rsidP="00275702"/>
        </w:tc>
        <w:tc>
          <w:tcPr>
            <w:tcW w:w="2744" w:type="dxa"/>
            <w:shd w:val="clear" w:color="auto" w:fill="auto"/>
            <w:vAlign w:val="center"/>
          </w:tcPr>
          <w:p w:rsidR="00666B17" w:rsidRPr="007837C1" w:rsidRDefault="00666B17" w:rsidP="00275702"/>
        </w:tc>
      </w:tr>
    </w:tbl>
    <w:p w:rsidR="004D47B5" w:rsidRPr="00816DBC" w:rsidRDefault="004D47B5" w:rsidP="004D47B5"/>
    <w:p w:rsidR="00816DBC" w:rsidRPr="00816DBC" w:rsidRDefault="00816DBC" w:rsidP="00816DBC"/>
    <w:sectPr w:rsidR="00816DBC" w:rsidRPr="00816DB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pStyle w:val="Chi-TechHeading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Chi-TechHeading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Chi-TechHeading3"/>
      <w:lvlText w:val="%1.%2.%3"/>
      <w:lvlJc w:val="left"/>
      <w:pPr>
        <w:tabs>
          <w:tab w:val="left" w:pos="1080"/>
        </w:tabs>
        <w:ind w:left="1080" w:hanging="720"/>
      </w:pPr>
      <w:rPr>
        <w:rFonts w:hint="eastAsia"/>
      </w:rPr>
    </w:lvl>
    <w:lvl w:ilvl="3" w:tentative="1">
      <w:start w:val="1"/>
      <w:numFmt w:val="decimal"/>
      <w:pStyle w:val="Chi-TechHeading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E"/>
    <w:multiLevelType w:val="multilevel"/>
    <w:tmpl w:val="0000000E"/>
    <w:lvl w:ilvl="0" w:tentative="1">
      <w:start w:val="1"/>
      <w:numFmt w:val="decimal"/>
      <w:pStyle w:val="1"/>
      <w:lvlText w:val="%1"/>
      <w:lvlJc w:val="left"/>
      <w:pPr>
        <w:ind w:left="432" w:hanging="432"/>
      </w:pPr>
    </w:lvl>
    <w:lvl w:ilvl="1" w:tentative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、"/>
      <w:lvlJc w:val="left"/>
      <w:pPr>
        <w:tabs>
          <w:tab w:val="left" w:pos="42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42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42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42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2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42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2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"/>
        </w:tabs>
        <w:ind w:left="4200" w:hanging="420"/>
      </w:pPr>
    </w:lvl>
  </w:abstractNum>
  <w:abstractNum w:abstractNumId="7">
    <w:nsid w:val="38B00664"/>
    <w:multiLevelType w:val="hybridMultilevel"/>
    <w:tmpl w:val="26005376"/>
    <w:lvl w:ilvl="0" w:tplc="A888DD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1EA1"/>
    <w:rsid w:val="00020EC6"/>
    <w:rsid w:val="00025423"/>
    <w:rsid w:val="00030568"/>
    <w:rsid w:val="0003307D"/>
    <w:rsid w:val="000367BF"/>
    <w:rsid w:val="00076C96"/>
    <w:rsid w:val="000B7702"/>
    <w:rsid w:val="000D5F90"/>
    <w:rsid w:val="000E0167"/>
    <w:rsid w:val="00100248"/>
    <w:rsid w:val="00111159"/>
    <w:rsid w:val="00120C8C"/>
    <w:rsid w:val="00141330"/>
    <w:rsid w:val="001415A8"/>
    <w:rsid w:val="0015248F"/>
    <w:rsid w:val="00156AFA"/>
    <w:rsid w:val="001A2158"/>
    <w:rsid w:val="001C0488"/>
    <w:rsid w:val="001C7197"/>
    <w:rsid w:val="00213612"/>
    <w:rsid w:val="00224F1D"/>
    <w:rsid w:val="00224FAB"/>
    <w:rsid w:val="0024419D"/>
    <w:rsid w:val="00262714"/>
    <w:rsid w:val="00275702"/>
    <w:rsid w:val="00275D96"/>
    <w:rsid w:val="002809FB"/>
    <w:rsid w:val="002838E8"/>
    <w:rsid w:val="00291D65"/>
    <w:rsid w:val="00294019"/>
    <w:rsid w:val="002A208C"/>
    <w:rsid w:val="002A2762"/>
    <w:rsid w:val="002C7E31"/>
    <w:rsid w:val="002E644B"/>
    <w:rsid w:val="00330135"/>
    <w:rsid w:val="00347479"/>
    <w:rsid w:val="003627B9"/>
    <w:rsid w:val="00392822"/>
    <w:rsid w:val="00397713"/>
    <w:rsid w:val="003A3ED2"/>
    <w:rsid w:val="003B1B04"/>
    <w:rsid w:val="003B1D0D"/>
    <w:rsid w:val="003B228C"/>
    <w:rsid w:val="003D469F"/>
    <w:rsid w:val="003E4051"/>
    <w:rsid w:val="003F4A19"/>
    <w:rsid w:val="004319CD"/>
    <w:rsid w:val="00443E9D"/>
    <w:rsid w:val="0045599C"/>
    <w:rsid w:val="004944D9"/>
    <w:rsid w:val="004A121B"/>
    <w:rsid w:val="004B6C53"/>
    <w:rsid w:val="004C1757"/>
    <w:rsid w:val="004C347C"/>
    <w:rsid w:val="004D47B5"/>
    <w:rsid w:val="004F11BD"/>
    <w:rsid w:val="00500249"/>
    <w:rsid w:val="00510BC6"/>
    <w:rsid w:val="005206E3"/>
    <w:rsid w:val="00540EF0"/>
    <w:rsid w:val="0057116A"/>
    <w:rsid w:val="005722A9"/>
    <w:rsid w:val="00581EA1"/>
    <w:rsid w:val="00583448"/>
    <w:rsid w:val="005A3A89"/>
    <w:rsid w:val="005A5E14"/>
    <w:rsid w:val="005E1354"/>
    <w:rsid w:val="005F3AF2"/>
    <w:rsid w:val="00605334"/>
    <w:rsid w:val="00632CBE"/>
    <w:rsid w:val="006367CE"/>
    <w:rsid w:val="00661FF0"/>
    <w:rsid w:val="00663B0B"/>
    <w:rsid w:val="0066678B"/>
    <w:rsid w:val="00666B17"/>
    <w:rsid w:val="00696330"/>
    <w:rsid w:val="006C3AD5"/>
    <w:rsid w:val="006F453F"/>
    <w:rsid w:val="00716BF8"/>
    <w:rsid w:val="00731163"/>
    <w:rsid w:val="007837C1"/>
    <w:rsid w:val="007838CD"/>
    <w:rsid w:val="00787449"/>
    <w:rsid w:val="007961A7"/>
    <w:rsid w:val="007A0D9F"/>
    <w:rsid w:val="007B5025"/>
    <w:rsid w:val="007E473B"/>
    <w:rsid w:val="007F3641"/>
    <w:rsid w:val="007F7C60"/>
    <w:rsid w:val="00813160"/>
    <w:rsid w:val="00816DBC"/>
    <w:rsid w:val="00836EC5"/>
    <w:rsid w:val="00845F6C"/>
    <w:rsid w:val="008807C0"/>
    <w:rsid w:val="008A0BF6"/>
    <w:rsid w:val="008D08C5"/>
    <w:rsid w:val="008E0ADC"/>
    <w:rsid w:val="008E292B"/>
    <w:rsid w:val="008F0F2E"/>
    <w:rsid w:val="008F42D8"/>
    <w:rsid w:val="008F770B"/>
    <w:rsid w:val="00900F90"/>
    <w:rsid w:val="00923F6C"/>
    <w:rsid w:val="009425B2"/>
    <w:rsid w:val="00943BB7"/>
    <w:rsid w:val="00954580"/>
    <w:rsid w:val="00986932"/>
    <w:rsid w:val="00994916"/>
    <w:rsid w:val="009952AA"/>
    <w:rsid w:val="009A4C06"/>
    <w:rsid w:val="009B1592"/>
    <w:rsid w:val="009C4F83"/>
    <w:rsid w:val="009D1580"/>
    <w:rsid w:val="009D1D4D"/>
    <w:rsid w:val="009F4A23"/>
    <w:rsid w:val="00A46A8F"/>
    <w:rsid w:val="00A85906"/>
    <w:rsid w:val="00A9568C"/>
    <w:rsid w:val="00AA5F75"/>
    <w:rsid w:val="00AC789D"/>
    <w:rsid w:val="00B04790"/>
    <w:rsid w:val="00B2444E"/>
    <w:rsid w:val="00B44D33"/>
    <w:rsid w:val="00B613B7"/>
    <w:rsid w:val="00B64EED"/>
    <w:rsid w:val="00B659BD"/>
    <w:rsid w:val="00B77CCA"/>
    <w:rsid w:val="00B84B89"/>
    <w:rsid w:val="00B9395B"/>
    <w:rsid w:val="00BB1058"/>
    <w:rsid w:val="00BB358B"/>
    <w:rsid w:val="00BB500B"/>
    <w:rsid w:val="00BB5F74"/>
    <w:rsid w:val="00BC4D56"/>
    <w:rsid w:val="00BE07B8"/>
    <w:rsid w:val="00C061F1"/>
    <w:rsid w:val="00C10F84"/>
    <w:rsid w:val="00C23D51"/>
    <w:rsid w:val="00C246EA"/>
    <w:rsid w:val="00C34C32"/>
    <w:rsid w:val="00C4327F"/>
    <w:rsid w:val="00C44896"/>
    <w:rsid w:val="00C71E22"/>
    <w:rsid w:val="00C87C72"/>
    <w:rsid w:val="00CA11DC"/>
    <w:rsid w:val="00CA50A8"/>
    <w:rsid w:val="00CB7331"/>
    <w:rsid w:val="00CD0703"/>
    <w:rsid w:val="00CD0D3D"/>
    <w:rsid w:val="00CF2300"/>
    <w:rsid w:val="00CF3AD8"/>
    <w:rsid w:val="00CF5751"/>
    <w:rsid w:val="00CF688B"/>
    <w:rsid w:val="00CF691F"/>
    <w:rsid w:val="00D313D7"/>
    <w:rsid w:val="00D53763"/>
    <w:rsid w:val="00D57976"/>
    <w:rsid w:val="00D66168"/>
    <w:rsid w:val="00D757AB"/>
    <w:rsid w:val="00D91776"/>
    <w:rsid w:val="00DB0CA2"/>
    <w:rsid w:val="00DB227C"/>
    <w:rsid w:val="00E1071A"/>
    <w:rsid w:val="00E26B26"/>
    <w:rsid w:val="00E31CFB"/>
    <w:rsid w:val="00E416ED"/>
    <w:rsid w:val="00E43F67"/>
    <w:rsid w:val="00E459E5"/>
    <w:rsid w:val="00E46B6E"/>
    <w:rsid w:val="00E64A03"/>
    <w:rsid w:val="00E73FE1"/>
    <w:rsid w:val="00E83750"/>
    <w:rsid w:val="00E83CF6"/>
    <w:rsid w:val="00E90CC2"/>
    <w:rsid w:val="00EA7FC8"/>
    <w:rsid w:val="00EC4A00"/>
    <w:rsid w:val="00ED08AA"/>
    <w:rsid w:val="00ED295E"/>
    <w:rsid w:val="00ED3EA9"/>
    <w:rsid w:val="00EE640E"/>
    <w:rsid w:val="00EF2F73"/>
    <w:rsid w:val="00EF7A0B"/>
    <w:rsid w:val="00F222BB"/>
    <w:rsid w:val="00F40954"/>
    <w:rsid w:val="00F67A8D"/>
    <w:rsid w:val="00F90F33"/>
    <w:rsid w:val="00FA44DE"/>
    <w:rsid w:val="00FA6BF2"/>
    <w:rsid w:val="00FB3B42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D2576CB-AADF-4B8C-A90D-B443D1E5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pPr>
      <w:widowControl/>
      <w:numPr>
        <w:numId w:val="1"/>
      </w:numPr>
      <w:spacing w:line="300" w:lineRule="auto"/>
      <w:contextualSpacing/>
      <w:jc w:val="left"/>
      <w:outlineLvl w:val="0"/>
    </w:pPr>
    <w:rPr>
      <w:rFonts w:ascii="Cambria" w:eastAsia="黑体" w:hAnsi="Cambria"/>
      <w:bCs/>
      <w:kern w:val="0"/>
      <w:sz w:val="24"/>
      <w:szCs w:val="28"/>
      <w:lang w:eastAsia="en-US" w:bidi="en-US"/>
    </w:rPr>
  </w:style>
  <w:style w:type="paragraph" w:styleId="2">
    <w:name w:val="heading 2"/>
    <w:basedOn w:val="a"/>
    <w:next w:val="a"/>
    <w:link w:val="2Char"/>
    <w:pPr>
      <w:widowControl/>
      <w:numPr>
        <w:ilvl w:val="1"/>
        <w:numId w:val="1"/>
      </w:numPr>
      <w:spacing w:line="300" w:lineRule="auto"/>
      <w:jc w:val="left"/>
      <w:outlineLvl w:val="1"/>
    </w:pPr>
    <w:rPr>
      <w:rFonts w:ascii="Cambria" w:hAnsi="Cambria"/>
      <w:bCs/>
      <w:kern w:val="0"/>
      <w:sz w:val="24"/>
      <w:szCs w:val="26"/>
      <w:lang w:eastAsia="en-US" w:bidi="en-US"/>
    </w:rPr>
  </w:style>
  <w:style w:type="paragraph" w:styleId="3">
    <w:name w:val="heading 3"/>
    <w:basedOn w:val="a"/>
    <w:next w:val="a"/>
    <w:link w:val="3Char"/>
    <w:pPr>
      <w:widowControl/>
      <w:numPr>
        <w:ilvl w:val="2"/>
        <w:numId w:val="1"/>
      </w:numPr>
      <w:spacing w:line="300" w:lineRule="auto"/>
      <w:jc w:val="left"/>
      <w:outlineLvl w:val="2"/>
    </w:pPr>
    <w:rPr>
      <w:rFonts w:ascii="Cambria" w:hAnsi="Cambria"/>
      <w:bCs/>
      <w:kern w:val="0"/>
      <w:sz w:val="24"/>
      <w:lang w:eastAsia="en-US" w:bidi="en-US"/>
    </w:rPr>
  </w:style>
  <w:style w:type="paragraph" w:styleId="4">
    <w:name w:val="heading 4"/>
    <w:basedOn w:val="a"/>
    <w:next w:val="a"/>
    <w:link w:val="4Char"/>
    <w:pPr>
      <w:widowControl/>
      <w:numPr>
        <w:ilvl w:val="3"/>
        <w:numId w:val="1"/>
      </w:numPr>
      <w:spacing w:line="300" w:lineRule="auto"/>
      <w:jc w:val="left"/>
      <w:outlineLvl w:val="3"/>
    </w:pPr>
    <w:rPr>
      <w:rFonts w:ascii="Cambria" w:hAnsi="Cambria"/>
      <w:bCs/>
      <w:iCs/>
      <w:kern w:val="0"/>
      <w:sz w:val="24"/>
      <w:lang w:eastAsia="en-US" w:bidi="en-US"/>
    </w:rPr>
  </w:style>
  <w:style w:type="paragraph" w:styleId="5">
    <w:name w:val="heading 5"/>
    <w:basedOn w:val="a"/>
    <w:next w:val="a"/>
    <w:link w:val="5Char"/>
    <w:pPr>
      <w:widowControl/>
      <w:numPr>
        <w:ilvl w:val="4"/>
        <w:numId w:val="1"/>
      </w:numPr>
      <w:spacing w:before="200"/>
      <w:jc w:val="left"/>
      <w:outlineLvl w:val="4"/>
    </w:pPr>
    <w:rPr>
      <w:rFonts w:ascii="Cambria" w:hAnsi="Cambria"/>
      <w:b/>
      <w:bCs/>
      <w:color w:val="7C7C7C"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pPr>
      <w:widowControl/>
      <w:numPr>
        <w:ilvl w:val="5"/>
        <w:numId w:val="1"/>
      </w:numPr>
      <w:spacing w:line="271" w:lineRule="auto"/>
      <w:jc w:val="left"/>
      <w:outlineLvl w:val="5"/>
    </w:pPr>
    <w:rPr>
      <w:rFonts w:ascii="Cambria" w:hAnsi="Cambria"/>
      <w:b/>
      <w:bCs/>
      <w:i/>
      <w:iCs/>
      <w:color w:val="7C7C7C"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pPr>
      <w:widowControl/>
      <w:numPr>
        <w:ilvl w:val="6"/>
        <w:numId w:val="1"/>
      </w:numPr>
      <w:jc w:val="left"/>
      <w:outlineLvl w:val="6"/>
    </w:pPr>
    <w:rPr>
      <w:rFonts w:ascii="Cambria" w:hAnsi="Cambria"/>
      <w:i/>
      <w:iCs/>
      <w:kern w:val="0"/>
      <w:sz w:val="22"/>
      <w:lang w:eastAsia="en-US" w:bidi="en-US"/>
    </w:rPr>
  </w:style>
  <w:style w:type="paragraph" w:styleId="8">
    <w:name w:val="heading 8"/>
    <w:basedOn w:val="a"/>
    <w:next w:val="a"/>
    <w:link w:val="8Char"/>
    <w:pPr>
      <w:widowControl/>
      <w:numPr>
        <w:ilvl w:val="7"/>
        <w:numId w:val="1"/>
      </w:numPr>
      <w:jc w:val="left"/>
      <w:outlineLvl w:val="7"/>
    </w:pPr>
    <w:rPr>
      <w:rFonts w:ascii="Cambria" w:hAnsi="Cambria"/>
      <w:kern w:val="0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Char"/>
    <w:pPr>
      <w:widowControl/>
      <w:numPr>
        <w:ilvl w:val="8"/>
        <w:numId w:val="1"/>
      </w:numPr>
      <w:jc w:val="left"/>
      <w:outlineLvl w:val="8"/>
    </w:pPr>
    <w:rPr>
      <w:rFonts w:ascii="Cambria" w:hAnsi="Cambria"/>
      <w:i/>
      <w:iCs/>
      <w:spacing w:val="5"/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rFonts w:ascii="Cambria" w:eastAsia="黑体" w:hAnsi="Cambria" w:cs="黑体"/>
      <w:bCs/>
      <w:kern w:val="0"/>
      <w:sz w:val="24"/>
      <w:szCs w:val="28"/>
      <w:lang w:eastAsia="en-US" w:bidi="en-US"/>
    </w:rPr>
  </w:style>
  <w:style w:type="character" w:customStyle="1" w:styleId="2Char">
    <w:name w:val="标题 2 Char"/>
    <w:link w:val="2"/>
    <w:semiHidden/>
    <w:rPr>
      <w:rFonts w:ascii="Cambria" w:eastAsia="宋体" w:hAnsi="Cambria" w:cs="黑体"/>
      <w:bCs/>
      <w:kern w:val="0"/>
      <w:sz w:val="24"/>
      <w:szCs w:val="26"/>
      <w:lang w:eastAsia="en-US" w:bidi="en-US"/>
    </w:rPr>
  </w:style>
  <w:style w:type="character" w:customStyle="1" w:styleId="3Char">
    <w:name w:val="标题 3 Char"/>
    <w:link w:val="3"/>
    <w:semiHidden/>
    <w:rPr>
      <w:rFonts w:ascii="Cambria" w:eastAsia="宋体" w:hAnsi="Cambria" w:cs="黑体"/>
      <w:bCs/>
      <w:kern w:val="0"/>
      <w:sz w:val="24"/>
      <w:lang w:eastAsia="en-US" w:bidi="en-US"/>
    </w:rPr>
  </w:style>
  <w:style w:type="character" w:customStyle="1" w:styleId="4Char">
    <w:name w:val="标题 4 Char"/>
    <w:link w:val="4"/>
    <w:semiHidden/>
    <w:rPr>
      <w:rFonts w:ascii="Cambria" w:eastAsia="宋体" w:hAnsi="Cambria" w:cs="黑体"/>
      <w:bCs/>
      <w:iCs/>
      <w:kern w:val="0"/>
      <w:sz w:val="24"/>
      <w:lang w:eastAsia="en-US" w:bidi="en-US"/>
    </w:rPr>
  </w:style>
  <w:style w:type="character" w:customStyle="1" w:styleId="5Char">
    <w:name w:val="标题 5 Char"/>
    <w:link w:val="5"/>
    <w:semiHidden/>
    <w:rPr>
      <w:rFonts w:ascii="Cambria" w:eastAsia="宋体" w:hAnsi="Cambria" w:cs="黑体"/>
      <w:b/>
      <w:bCs/>
      <w:color w:val="7C7C7C"/>
      <w:kern w:val="0"/>
      <w:sz w:val="22"/>
      <w:lang w:eastAsia="en-US" w:bidi="en-US"/>
    </w:rPr>
  </w:style>
  <w:style w:type="character" w:customStyle="1" w:styleId="6Char">
    <w:name w:val="标题 6 Char"/>
    <w:link w:val="6"/>
    <w:semiHidden/>
    <w:rPr>
      <w:rFonts w:ascii="Cambria" w:eastAsia="宋体" w:hAnsi="Cambria" w:cs="黑体"/>
      <w:b/>
      <w:bCs/>
      <w:i/>
      <w:iCs/>
      <w:color w:val="7C7C7C"/>
      <w:kern w:val="0"/>
      <w:sz w:val="22"/>
      <w:lang w:eastAsia="en-US" w:bidi="en-US"/>
    </w:rPr>
  </w:style>
  <w:style w:type="character" w:customStyle="1" w:styleId="7Char">
    <w:name w:val="标题 7 Char"/>
    <w:link w:val="7"/>
    <w:semiHidden/>
    <w:rPr>
      <w:rFonts w:ascii="Cambria" w:eastAsia="宋体" w:hAnsi="Cambria" w:cs="黑体"/>
      <w:i/>
      <w:iCs/>
      <w:kern w:val="0"/>
      <w:sz w:val="22"/>
      <w:lang w:eastAsia="en-US" w:bidi="en-US"/>
    </w:rPr>
  </w:style>
  <w:style w:type="character" w:customStyle="1" w:styleId="8Char">
    <w:name w:val="标题 8 Char"/>
    <w:link w:val="8"/>
    <w:semiHidden/>
    <w:rPr>
      <w:rFonts w:ascii="Cambria" w:eastAsia="宋体" w:hAnsi="Cambria" w:cs="黑体"/>
      <w:kern w:val="0"/>
      <w:sz w:val="20"/>
      <w:szCs w:val="20"/>
      <w:lang w:eastAsia="en-US" w:bidi="en-US"/>
    </w:rPr>
  </w:style>
  <w:style w:type="character" w:customStyle="1" w:styleId="9Char">
    <w:name w:val="标题 9 Char"/>
    <w:link w:val="9"/>
    <w:semiHidden/>
    <w:rPr>
      <w:rFonts w:ascii="Cambria" w:eastAsia="宋体" w:hAnsi="Cambria" w:cs="黑体"/>
      <w:i/>
      <w:iCs/>
      <w:spacing w:val="5"/>
      <w:kern w:val="0"/>
      <w:sz w:val="20"/>
      <w:szCs w:val="20"/>
      <w:lang w:eastAsia="en-US" w:bidi="en-US"/>
    </w:rPr>
  </w:style>
  <w:style w:type="character" w:customStyle="1" w:styleId="Char">
    <w:name w:val="批注主题 Char"/>
    <w:link w:val="10"/>
    <w:semiHidden/>
    <w:rPr>
      <w:b/>
      <w:bCs/>
    </w:rPr>
  </w:style>
  <w:style w:type="character" w:customStyle="1" w:styleId="Char0">
    <w:name w:val="批注文字 Char"/>
    <w:basedOn w:val="a0"/>
    <w:link w:val="a3"/>
    <w:semiHidden/>
  </w:style>
  <w:style w:type="paragraph" w:styleId="a3">
    <w:name w:val="annotation text"/>
    <w:basedOn w:val="a"/>
    <w:link w:val="Char0"/>
    <w:pPr>
      <w:jc w:val="left"/>
    </w:pPr>
  </w:style>
  <w:style w:type="paragraph" w:customStyle="1" w:styleId="10">
    <w:name w:val="批注主题1"/>
    <w:basedOn w:val="a3"/>
    <w:next w:val="a3"/>
    <w:link w:val="Char"/>
    <w:rPr>
      <w:b/>
      <w:bCs/>
    </w:rPr>
  </w:style>
  <w:style w:type="paragraph" w:styleId="a4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4"/>
    <w:semiHidden/>
    <w:rPr>
      <w:sz w:val="18"/>
      <w:szCs w:val="18"/>
    </w:rPr>
  </w:style>
  <w:style w:type="paragraph" w:styleId="a5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5"/>
    <w:semiHidden/>
    <w:rPr>
      <w:sz w:val="18"/>
      <w:szCs w:val="18"/>
    </w:rPr>
  </w:style>
  <w:style w:type="paragraph" w:customStyle="1" w:styleId="CharChar">
    <w:name w:val="批注框文本 Char Char"/>
    <w:basedOn w:val="a"/>
    <w:link w:val="CharCharChar"/>
    <w:rPr>
      <w:sz w:val="18"/>
      <w:szCs w:val="18"/>
    </w:rPr>
  </w:style>
  <w:style w:type="paragraph" w:customStyle="1" w:styleId="Chi-TechHeading1">
    <w:name w:val="Chi-Tech Heading 1"/>
    <w:next w:val="a"/>
    <w:pPr>
      <w:keepNext/>
      <w:pageBreakBefore/>
      <w:numPr>
        <w:numId w:val="2"/>
      </w:numPr>
      <w:spacing w:after="240" w:line="270" w:lineRule="atLeast"/>
      <w:jc w:val="both"/>
      <w:outlineLvl w:val="0"/>
    </w:pPr>
    <w:rPr>
      <w:rFonts w:ascii="Arial" w:hAnsi="Arial"/>
      <w:b/>
      <w:sz w:val="28"/>
      <w:lang w:eastAsia="en-US"/>
    </w:rPr>
  </w:style>
  <w:style w:type="paragraph" w:customStyle="1" w:styleId="Chi-TechHeading2">
    <w:name w:val="Chi-Tech Heading 2"/>
    <w:next w:val="a"/>
    <w:pPr>
      <w:keepNext/>
      <w:numPr>
        <w:ilvl w:val="1"/>
        <w:numId w:val="2"/>
      </w:numPr>
      <w:tabs>
        <w:tab w:val="left" w:pos="432"/>
      </w:tabs>
      <w:spacing w:before="360" w:after="120"/>
      <w:jc w:val="both"/>
      <w:outlineLvl w:val="1"/>
    </w:pPr>
    <w:rPr>
      <w:rFonts w:ascii="Arial" w:hAnsi="Arial"/>
      <w:b/>
      <w:sz w:val="22"/>
      <w:lang w:eastAsia="en-US"/>
    </w:rPr>
  </w:style>
  <w:style w:type="paragraph" w:customStyle="1" w:styleId="Chi-TechHeading3">
    <w:name w:val="Chi-Tech Heading 3"/>
    <w:next w:val="a"/>
    <w:pPr>
      <w:keepNext/>
      <w:numPr>
        <w:ilvl w:val="2"/>
        <w:numId w:val="2"/>
      </w:numPr>
      <w:tabs>
        <w:tab w:val="left" w:pos="432"/>
      </w:tabs>
      <w:spacing w:before="360" w:after="120"/>
      <w:jc w:val="both"/>
      <w:outlineLvl w:val="2"/>
    </w:pPr>
    <w:rPr>
      <w:rFonts w:ascii="Arial" w:hAnsi="Arial"/>
      <w:b/>
      <w:sz w:val="22"/>
      <w:lang w:eastAsia="en-US"/>
    </w:rPr>
  </w:style>
  <w:style w:type="paragraph" w:customStyle="1" w:styleId="Chi-TechHeading4">
    <w:name w:val="Chi-Tech Heading 4"/>
    <w:next w:val="a"/>
    <w:pPr>
      <w:keepNext/>
      <w:numPr>
        <w:ilvl w:val="3"/>
        <w:numId w:val="2"/>
      </w:numPr>
      <w:tabs>
        <w:tab w:val="left" w:pos="432"/>
      </w:tabs>
      <w:spacing w:before="360" w:after="120"/>
      <w:outlineLvl w:val="3"/>
    </w:pPr>
    <w:rPr>
      <w:rFonts w:ascii="Arial" w:hAnsi="Arial"/>
      <w:b/>
      <w:sz w:val="22"/>
      <w:lang w:eastAsia="en-US"/>
    </w:rPr>
  </w:style>
  <w:style w:type="paragraph" w:customStyle="1" w:styleId="Chi-TechText">
    <w:name w:val="Chi-Tech Text"/>
    <w:link w:val="Chi-TechTextCharChar"/>
    <w:pPr>
      <w:spacing w:after="120" w:line="380" w:lineRule="exact"/>
      <w:jc w:val="both"/>
    </w:pPr>
    <w:rPr>
      <w:rFonts w:ascii="Arial" w:hAnsi="Arial"/>
      <w:lang w:eastAsia="en-US"/>
    </w:rPr>
  </w:style>
  <w:style w:type="paragraph" w:customStyle="1" w:styleId="Chi-TechTitle">
    <w:name w:val="Chi-Tech Title"/>
    <w:pPr>
      <w:spacing w:before="2040"/>
      <w:jc w:val="right"/>
    </w:pPr>
    <w:rPr>
      <w:rFonts w:ascii="Arial" w:hAnsi="Arial"/>
      <w:b/>
      <w:sz w:val="32"/>
      <w:lang w:eastAsia="en-US"/>
    </w:rPr>
  </w:style>
  <w:style w:type="paragraph" w:customStyle="1" w:styleId="Chi-TechSubtitle">
    <w:name w:val="Chi-Tech Subtitle"/>
    <w:pPr>
      <w:spacing w:before="240"/>
      <w:jc w:val="right"/>
    </w:pPr>
    <w:rPr>
      <w:rFonts w:ascii="Arial Narrow" w:hAnsi="Arial Narrow"/>
      <w:b/>
      <w:sz w:val="24"/>
      <w:lang w:eastAsia="en-US"/>
    </w:rPr>
  </w:style>
  <w:style w:type="paragraph" w:customStyle="1" w:styleId="Chi-TechTableText">
    <w:name w:val="Chi-Tech Table Text"/>
    <w:pPr>
      <w:spacing w:before="4"/>
    </w:pPr>
    <w:rPr>
      <w:rFonts w:ascii="Arial" w:hAnsi="Arial"/>
      <w:sz w:val="18"/>
      <w:lang w:eastAsia="en-US"/>
    </w:rPr>
  </w:style>
  <w:style w:type="paragraph" w:customStyle="1" w:styleId="Chi-TechTableHeader">
    <w:name w:val="Chi-Tech Table Header"/>
    <w:pPr>
      <w:keepNext/>
      <w:spacing w:before="20" w:after="20"/>
      <w:jc w:val="center"/>
    </w:pPr>
    <w:rPr>
      <w:rFonts w:ascii="Arial" w:hAnsi="Arial"/>
      <w:b/>
      <w:caps/>
      <w:sz w:val="18"/>
      <w:lang w:eastAsia="en-US"/>
    </w:rPr>
  </w:style>
  <w:style w:type="paragraph" w:customStyle="1" w:styleId="11">
    <w:name w:val="列出段落1"/>
    <w:basedOn w:val="a"/>
    <w:pPr>
      <w:widowControl/>
      <w:ind w:left="720"/>
      <w:contextualSpacing/>
      <w:jc w:val="left"/>
    </w:pPr>
    <w:rPr>
      <w:kern w:val="0"/>
      <w:sz w:val="22"/>
      <w:lang w:eastAsia="en-US" w:bidi="en-US"/>
    </w:rPr>
  </w:style>
  <w:style w:type="character" w:customStyle="1" w:styleId="CharCharChar">
    <w:name w:val="批注框文本 Char Char Char"/>
    <w:link w:val="CharChar"/>
    <w:semiHidden/>
    <w:rPr>
      <w:sz w:val="18"/>
      <w:szCs w:val="18"/>
    </w:rPr>
  </w:style>
  <w:style w:type="character" w:customStyle="1" w:styleId="Chi-TechTextCharChar">
    <w:name w:val="Chi-Tech Text Char Char"/>
    <w:link w:val="Chi-TechText"/>
    <w:semiHidden/>
    <w:rPr>
      <w:rFonts w:ascii="Arial" w:eastAsia="宋体" w:hAnsi="Arial" w:cs="Times New Roman"/>
      <w:kern w:val="0"/>
      <w:szCs w:val="20"/>
      <w:lang w:eastAsia="en-US"/>
    </w:rPr>
  </w:style>
  <w:style w:type="character" w:customStyle="1" w:styleId="12">
    <w:name w:val="批注引用1"/>
    <w:rPr>
      <w:sz w:val="21"/>
      <w:szCs w:val="21"/>
    </w:rPr>
  </w:style>
  <w:style w:type="paragraph" w:styleId="a6">
    <w:name w:val="No Spacing"/>
    <w:uiPriority w:val="1"/>
    <w:qFormat/>
    <w:rsid w:val="00ED08AA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table" w:styleId="a7">
    <w:name w:val="Table Grid"/>
    <w:basedOn w:val="a1"/>
    <w:uiPriority w:val="39"/>
    <w:rsid w:val="00156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8786656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5758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83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22480317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87361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用户</dc:title>
  <dc:creator>Windows 用户</dc:creator>
  <cp:lastModifiedBy>admin</cp:lastModifiedBy>
  <cp:revision>188</cp:revision>
  <dcterms:created xsi:type="dcterms:W3CDTF">2015-10-14T18:22:00Z</dcterms:created>
  <dcterms:modified xsi:type="dcterms:W3CDTF">2016-03-12T10:32:00Z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