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A43" w:rsidRDefault="00386A43" w:rsidP="00386A43">
      <w:pPr>
        <w:widowControl/>
        <w:wordWrap/>
        <w:autoSpaceDE/>
        <w:spacing w:after="0" w:line="384" w:lineRule="auto"/>
        <w:jc w:val="center"/>
        <w:rPr>
          <w:rFonts w:ascii="Times New Roman" w:eastAsia="바탕체" w:hAnsi="Times New Roman"/>
          <w:b/>
          <w:bCs/>
          <w:kern w:val="0"/>
          <w:sz w:val="28"/>
          <w:szCs w:val="28"/>
        </w:rPr>
      </w:pPr>
      <w:r>
        <w:rPr>
          <w:rFonts w:ascii="Times New Roman" w:eastAsia="바탕체" w:hAnsi="Times New Roman"/>
          <w:b/>
          <w:bCs/>
          <w:kern w:val="0"/>
          <w:sz w:val="28"/>
          <w:szCs w:val="28"/>
        </w:rPr>
        <w:t>The Credit-Driven Business</w:t>
      </w:r>
      <w:bookmarkStart w:id="0" w:name="_GoBack"/>
      <w:bookmarkEnd w:id="0"/>
      <w:r>
        <w:rPr>
          <w:rFonts w:ascii="Times New Roman" w:eastAsia="바탕체" w:hAnsi="Times New Roman"/>
          <w:b/>
          <w:bCs/>
          <w:kern w:val="0"/>
          <w:sz w:val="28"/>
          <w:szCs w:val="28"/>
        </w:rPr>
        <w:t xml:space="preserve"> Cycles in </w:t>
      </w:r>
      <w:proofErr w:type="gramStart"/>
      <w:r>
        <w:rPr>
          <w:rFonts w:ascii="Times New Roman" w:eastAsia="바탕체" w:hAnsi="Times New Roman"/>
          <w:b/>
          <w:bCs/>
          <w:kern w:val="0"/>
          <w:sz w:val="28"/>
          <w:szCs w:val="28"/>
        </w:rPr>
        <w:t>Korea :</w:t>
      </w:r>
      <w:proofErr w:type="gramEnd"/>
      <w:r>
        <w:rPr>
          <w:rFonts w:ascii="Times New Roman" w:eastAsia="바탕체" w:hAnsi="Times New Roman"/>
          <w:b/>
          <w:bCs/>
          <w:kern w:val="0"/>
          <w:sz w:val="28"/>
          <w:szCs w:val="28"/>
        </w:rPr>
        <w:t xml:space="preserve"> </w:t>
      </w:r>
    </w:p>
    <w:p w:rsidR="00386A43" w:rsidRDefault="00386A43" w:rsidP="00386A43">
      <w:pPr>
        <w:widowControl/>
        <w:wordWrap/>
        <w:autoSpaceDE/>
        <w:spacing w:after="0" w:line="384" w:lineRule="auto"/>
        <w:jc w:val="center"/>
        <w:rPr>
          <w:rFonts w:ascii="Times New Roman" w:eastAsia="바탕체" w:hAnsi="Times New Roman"/>
          <w:b/>
          <w:bCs/>
          <w:kern w:val="0"/>
          <w:sz w:val="28"/>
          <w:szCs w:val="28"/>
        </w:rPr>
      </w:pPr>
      <w:r>
        <w:rPr>
          <w:rFonts w:ascii="Times New Roman" w:eastAsia="바탕체" w:hAnsi="Times New Roman"/>
          <w:b/>
          <w:bCs/>
          <w:kern w:val="0"/>
          <w:sz w:val="28"/>
          <w:szCs w:val="28"/>
        </w:rPr>
        <w:t xml:space="preserve">How Important is the Credit Supply Channel?  </w:t>
      </w:r>
      <w:r>
        <w:rPr>
          <w:rFonts w:ascii="Times New Roman" w:eastAsia="바탕체" w:hAnsi="Times New Roman"/>
          <w:b/>
          <w:bCs/>
          <w:kern w:val="0"/>
          <w:sz w:val="28"/>
          <w:szCs w:val="28"/>
        </w:rPr>
        <w:br/>
      </w:r>
    </w:p>
    <w:p w:rsidR="00386A43" w:rsidRDefault="00386A43" w:rsidP="00386A43">
      <w:pPr>
        <w:widowControl/>
        <w:wordWrap/>
        <w:autoSpaceDE/>
        <w:spacing w:after="0" w:line="384" w:lineRule="auto"/>
        <w:jc w:val="center"/>
        <w:rPr>
          <w:rFonts w:ascii="Times New Roman" w:eastAsia="바탕체" w:hAnsi="Times New Roman"/>
          <w:b/>
          <w:kern w:val="0"/>
          <w:sz w:val="24"/>
          <w:szCs w:val="24"/>
        </w:rPr>
      </w:pPr>
      <w:r w:rsidRPr="0037048B">
        <w:rPr>
          <w:rFonts w:ascii="Times New Roman" w:eastAsia="바탕체" w:hAnsi="Times New Roman"/>
          <w:bCs/>
          <w:kern w:val="0"/>
          <w:sz w:val="24"/>
          <w:szCs w:val="24"/>
        </w:rPr>
        <w:t>By</w:t>
      </w:r>
      <w:r>
        <w:rPr>
          <w:rFonts w:ascii="Times New Roman" w:eastAsia="바탕체" w:hAnsi="Times New Roman"/>
          <w:b/>
          <w:kern w:val="0"/>
          <w:sz w:val="24"/>
          <w:szCs w:val="24"/>
        </w:rPr>
        <w:t xml:space="preserve"> </w:t>
      </w:r>
      <w:proofErr w:type="spellStart"/>
      <w:r>
        <w:rPr>
          <w:rFonts w:ascii="Times New Roman" w:eastAsia="바탕체" w:hAnsi="Times New Roman" w:hint="eastAsia"/>
          <w:b/>
          <w:kern w:val="0"/>
          <w:sz w:val="24"/>
          <w:szCs w:val="24"/>
        </w:rPr>
        <w:t>N</w:t>
      </w:r>
      <w:r>
        <w:rPr>
          <w:rFonts w:ascii="Times New Roman" w:eastAsia="바탕체" w:hAnsi="Times New Roman"/>
          <w:b/>
          <w:kern w:val="0"/>
          <w:sz w:val="24"/>
          <w:szCs w:val="24"/>
        </w:rPr>
        <w:t>amgang</w:t>
      </w:r>
      <w:proofErr w:type="spellEnd"/>
      <w:r>
        <w:rPr>
          <w:rFonts w:ascii="Times New Roman" w:eastAsia="바탕체" w:hAnsi="Times New Roman"/>
          <w:b/>
          <w:kern w:val="0"/>
          <w:sz w:val="24"/>
          <w:szCs w:val="24"/>
        </w:rPr>
        <w:t xml:space="preserve"> Lee</w:t>
      </w:r>
      <w:r>
        <w:rPr>
          <w:rFonts w:ascii="Times New Roman" w:eastAsia="바탕체" w:hAnsi="Times New Roman"/>
          <w:bCs/>
          <w:kern w:val="0"/>
          <w:sz w:val="24"/>
          <w:szCs w:val="24"/>
        </w:rPr>
        <w:t xml:space="preserve"> and </w:t>
      </w:r>
      <w:proofErr w:type="spellStart"/>
      <w:r w:rsidRPr="0037048B">
        <w:rPr>
          <w:rFonts w:ascii="Times New Roman" w:eastAsia="바탕체" w:hAnsi="Times New Roman"/>
          <w:b/>
          <w:kern w:val="0"/>
          <w:sz w:val="24"/>
          <w:szCs w:val="24"/>
        </w:rPr>
        <w:t>Seungho</w:t>
      </w:r>
      <w:proofErr w:type="spellEnd"/>
      <w:r w:rsidRPr="0037048B">
        <w:rPr>
          <w:rFonts w:ascii="Times New Roman" w:eastAsia="바탕체" w:hAnsi="Times New Roman"/>
          <w:b/>
          <w:kern w:val="0"/>
          <w:sz w:val="24"/>
          <w:szCs w:val="24"/>
        </w:rPr>
        <w:t xml:space="preserve"> Nah</w:t>
      </w:r>
      <w:r>
        <w:rPr>
          <w:rFonts w:ascii="Times New Roman" w:eastAsia="바탕체" w:hAnsi="Times New Roman"/>
          <w:b/>
          <w:kern w:val="0"/>
          <w:sz w:val="24"/>
          <w:szCs w:val="24"/>
        </w:rPr>
        <w:t xml:space="preserve"> </w:t>
      </w:r>
    </w:p>
    <w:p w:rsidR="00386A43" w:rsidRPr="0037048B" w:rsidRDefault="00386A43" w:rsidP="00386A43">
      <w:pPr>
        <w:widowControl/>
        <w:wordWrap/>
        <w:autoSpaceDE/>
        <w:spacing w:after="0" w:line="384" w:lineRule="auto"/>
        <w:jc w:val="center"/>
        <w:rPr>
          <w:rFonts w:ascii="Times New Roman" w:eastAsia="바탕체" w:hAnsi="Times New Roman"/>
          <w:b/>
          <w:kern w:val="0"/>
          <w:sz w:val="24"/>
          <w:szCs w:val="24"/>
        </w:rPr>
      </w:pPr>
      <w:r>
        <w:rPr>
          <w:rFonts w:ascii="Times New Roman" w:eastAsia="바탕체" w:hAnsi="Times New Roman"/>
          <w:bCs/>
          <w:kern w:val="0"/>
          <w:sz w:val="24"/>
          <w:szCs w:val="24"/>
        </w:rPr>
        <w:t>The Bank of Korea</w:t>
      </w:r>
    </w:p>
    <w:p w:rsidR="00386A43" w:rsidRDefault="00386A43" w:rsidP="00386A43">
      <w:pPr>
        <w:widowControl/>
        <w:wordWrap/>
        <w:autoSpaceDE/>
        <w:spacing w:after="0" w:line="384" w:lineRule="auto"/>
        <w:jc w:val="center"/>
        <w:rPr>
          <w:rFonts w:ascii="Times New Roman" w:eastAsia="바탕체" w:hAnsi="Times New Roman"/>
          <w:bCs/>
          <w:kern w:val="0"/>
          <w:sz w:val="24"/>
          <w:szCs w:val="24"/>
        </w:rPr>
      </w:pPr>
    </w:p>
    <w:p w:rsidR="00386A43" w:rsidRDefault="00386A43" w:rsidP="00386A43">
      <w:pPr>
        <w:widowControl/>
        <w:wordWrap/>
        <w:autoSpaceDE/>
        <w:spacing w:after="0" w:line="384" w:lineRule="auto"/>
        <w:jc w:val="center"/>
        <w:rPr>
          <w:rFonts w:ascii="Times New Roman" w:eastAsia="바탕체" w:hAnsi="Times New Roman"/>
          <w:b/>
          <w:bCs/>
          <w:kern w:val="0"/>
          <w:sz w:val="24"/>
          <w:szCs w:val="24"/>
        </w:rPr>
      </w:pPr>
      <w:r>
        <w:rPr>
          <w:rFonts w:ascii="Times New Roman" w:eastAsia="바탕체" w:hAnsi="Times New Roman"/>
          <w:b/>
          <w:bCs/>
          <w:kern w:val="0"/>
          <w:sz w:val="24"/>
          <w:szCs w:val="24"/>
        </w:rPr>
        <w:t>March 2022</w:t>
      </w:r>
    </w:p>
    <w:p w:rsidR="00386A43" w:rsidRDefault="00386A43" w:rsidP="00386A43">
      <w:pPr>
        <w:spacing w:after="200" w:line="384" w:lineRule="auto"/>
        <w:jc w:val="center"/>
        <w:rPr>
          <w:rFonts w:ascii="Times New Roman" w:eastAsia="바탕체" w:hAnsi="Times New Roman"/>
          <w:sz w:val="24"/>
          <w:szCs w:val="24"/>
        </w:rPr>
      </w:pPr>
    </w:p>
    <w:p w:rsidR="00386A43" w:rsidRPr="00DA7352" w:rsidRDefault="00386A43" w:rsidP="00386A43">
      <w:pPr>
        <w:spacing w:after="200" w:line="384" w:lineRule="auto"/>
        <w:jc w:val="center"/>
        <w:rPr>
          <w:rFonts w:ascii="Times New Roman" w:eastAsia="바탕체" w:hAnsi="Times New Roman"/>
          <w:b/>
          <w:sz w:val="24"/>
          <w:szCs w:val="24"/>
        </w:rPr>
      </w:pPr>
      <w:r w:rsidRPr="00DA7352">
        <w:rPr>
          <w:rFonts w:ascii="Times New Roman" w:eastAsia="바탕체" w:hAnsi="Times New Roman"/>
          <w:b/>
          <w:sz w:val="24"/>
          <w:szCs w:val="24"/>
        </w:rPr>
        <w:t>Abstract</w:t>
      </w:r>
    </w:p>
    <w:p w:rsidR="00386A43" w:rsidRDefault="00386A43" w:rsidP="00386A43">
      <w:pPr>
        <w:spacing w:after="200" w:line="360" w:lineRule="auto"/>
        <w:rPr>
          <w:rFonts w:ascii="Times New Roman" w:hAnsi="Times New Roman"/>
          <w:sz w:val="24"/>
          <w:szCs w:val="24"/>
        </w:rPr>
      </w:pPr>
      <w:r w:rsidRPr="00C35D6F">
        <w:rPr>
          <w:rFonts w:ascii="Times New Roman" w:hAnsi="Times New Roman"/>
          <w:sz w:val="22"/>
          <w:szCs w:val="24"/>
          <w:lang w:val="en"/>
        </w:rPr>
        <w:t xml:space="preserve"> </w:t>
      </w:r>
      <w:r w:rsidRPr="008B75B0">
        <w:rPr>
          <w:rFonts w:ascii="Times New Roman" w:hAnsi="Times New Roman"/>
          <w:sz w:val="22"/>
          <w:szCs w:val="24"/>
          <w:lang w:val="en"/>
        </w:rPr>
        <w:t xml:space="preserve">This paper analyzes the dynamics between </w:t>
      </w:r>
      <w:r w:rsidR="007D6093">
        <w:rPr>
          <w:rFonts w:ascii="Times New Roman" w:hAnsi="Times New Roman" w:hint="eastAsia"/>
          <w:sz w:val="22"/>
          <w:szCs w:val="24"/>
          <w:lang w:val="en"/>
        </w:rPr>
        <w:t>c</w:t>
      </w:r>
      <w:r w:rsidRPr="008B75B0">
        <w:rPr>
          <w:rFonts w:ascii="Times New Roman" w:hAnsi="Times New Roman"/>
          <w:sz w:val="22"/>
          <w:szCs w:val="24"/>
          <w:lang w:val="en"/>
        </w:rPr>
        <w:t>redit</w:t>
      </w:r>
      <w:r w:rsidR="007D6093">
        <w:rPr>
          <w:rFonts w:ascii="Times New Roman" w:hAnsi="Times New Roman"/>
          <w:sz w:val="22"/>
          <w:szCs w:val="24"/>
          <w:lang w:val="en"/>
        </w:rPr>
        <w:t xml:space="preserve"> (household debt)</w:t>
      </w:r>
      <w:r w:rsidRPr="008B75B0">
        <w:rPr>
          <w:rFonts w:ascii="Times New Roman" w:hAnsi="Times New Roman"/>
          <w:sz w:val="22"/>
          <w:szCs w:val="24"/>
          <w:lang w:val="en"/>
        </w:rPr>
        <w:t xml:space="preserve"> and economic growth in Korea from 2000 to 2020</w:t>
      </w:r>
      <w:r w:rsidR="007D6093">
        <w:rPr>
          <w:rFonts w:ascii="Times New Roman" w:hAnsi="Times New Roman"/>
          <w:sz w:val="22"/>
          <w:szCs w:val="24"/>
          <w:lang w:val="en"/>
        </w:rPr>
        <w:t>. We</w:t>
      </w:r>
      <w:r w:rsidRPr="008B75B0">
        <w:rPr>
          <w:rFonts w:ascii="Times New Roman" w:hAnsi="Times New Roman"/>
          <w:sz w:val="22"/>
          <w:szCs w:val="24"/>
          <w:lang w:val="en"/>
        </w:rPr>
        <w:t xml:space="preserve"> </w:t>
      </w:r>
      <w:r w:rsidR="007D6093" w:rsidRPr="003731B0">
        <w:rPr>
          <w:rFonts w:ascii="Times New Roman" w:hAnsi="Times New Roman"/>
          <w:sz w:val="22"/>
          <w:szCs w:val="24"/>
        </w:rPr>
        <w:t xml:space="preserve">show that </w:t>
      </w:r>
      <w:r w:rsidR="007D6093">
        <w:rPr>
          <w:rFonts w:ascii="Times New Roman" w:hAnsi="Times New Roman"/>
          <w:sz w:val="22"/>
          <w:szCs w:val="24"/>
        </w:rPr>
        <w:t xml:space="preserve">they have </w:t>
      </w:r>
      <w:r w:rsidR="007D6093" w:rsidRPr="003731B0">
        <w:rPr>
          <w:rFonts w:ascii="Times New Roman" w:hAnsi="Times New Roman"/>
          <w:sz w:val="22"/>
          <w:szCs w:val="24"/>
        </w:rPr>
        <w:t>intertemporal trade-off</w:t>
      </w:r>
      <w:r w:rsidR="007D6093">
        <w:rPr>
          <w:rFonts w:ascii="Times New Roman" w:hAnsi="Times New Roman"/>
          <w:sz w:val="22"/>
          <w:szCs w:val="24"/>
        </w:rPr>
        <w:t xml:space="preserve"> relationship empirically as previous </w:t>
      </w:r>
      <w:proofErr w:type="gramStart"/>
      <w:r w:rsidR="00661E29">
        <w:rPr>
          <w:rFonts w:ascii="Times New Roman" w:hAnsi="Times New Roman"/>
          <w:sz w:val="22"/>
          <w:szCs w:val="24"/>
        </w:rPr>
        <w:t>cross country</w:t>
      </w:r>
      <w:proofErr w:type="gramEnd"/>
      <w:r w:rsidR="00661E29">
        <w:rPr>
          <w:rFonts w:ascii="Times New Roman" w:hAnsi="Times New Roman"/>
          <w:sz w:val="22"/>
          <w:szCs w:val="24"/>
        </w:rPr>
        <w:t xml:space="preserve"> </w:t>
      </w:r>
      <w:r w:rsidR="00BC7D16">
        <w:rPr>
          <w:rFonts w:ascii="Times New Roman" w:hAnsi="Times New Roman"/>
          <w:sz w:val="22"/>
          <w:szCs w:val="24"/>
        </w:rPr>
        <w:t>studies</w:t>
      </w:r>
      <w:r w:rsidR="007D6093">
        <w:rPr>
          <w:rFonts w:ascii="Times New Roman" w:hAnsi="Times New Roman"/>
          <w:sz w:val="22"/>
          <w:szCs w:val="24"/>
        </w:rPr>
        <w:t xml:space="preserve"> suggest. </w:t>
      </w:r>
      <w:r w:rsidR="007D6093" w:rsidRPr="007D6093">
        <w:rPr>
          <w:rFonts w:ascii="Times New Roman" w:hAnsi="Times New Roman"/>
          <w:sz w:val="22"/>
          <w:szCs w:val="24"/>
        </w:rPr>
        <w:t xml:space="preserve">In order to </w:t>
      </w:r>
      <w:r w:rsidR="00661E29">
        <w:rPr>
          <w:rFonts w:ascii="Times New Roman" w:hAnsi="Times New Roman"/>
          <w:sz w:val="22"/>
          <w:szCs w:val="24"/>
        </w:rPr>
        <w:t>show that</w:t>
      </w:r>
      <w:r w:rsidR="007D6093" w:rsidRPr="007D6093">
        <w:rPr>
          <w:rFonts w:ascii="Times New Roman" w:hAnsi="Times New Roman"/>
          <w:sz w:val="22"/>
          <w:szCs w:val="24"/>
        </w:rPr>
        <w:t xml:space="preserve"> the relationship</w:t>
      </w:r>
      <w:r w:rsidR="00661E29">
        <w:rPr>
          <w:rFonts w:ascii="Times New Roman" w:hAnsi="Times New Roman"/>
          <w:sz w:val="22"/>
          <w:szCs w:val="24"/>
        </w:rPr>
        <w:t xml:space="preserve"> works mainly through credit</w:t>
      </w:r>
      <w:r w:rsidR="00F550BC">
        <w:rPr>
          <w:rFonts w:ascii="Times New Roman" w:hAnsi="Times New Roman"/>
          <w:sz w:val="22"/>
          <w:szCs w:val="24"/>
        </w:rPr>
        <w:t xml:space="preserve"> (loan)</w:t>
      </w:r>
      <w:r w:rsidR="00661E29">
        <w:rPr>
          <w:rFonts w:ascii="Times New Roman" w:hAnsi="Times New Roman"/>
          <w:sz w:val="22"/>
          <w:szCs w:val="24"/>
        </w:rPr>
        <w:t xml:space="preserve"> supply</w:t>
      </w:r>
      <w:r w:rsidR="00F550BC">
        <w:rPr>
          <w:rFonts w:ascii="Times New Roman" w:hAnsi="Times New Roman"/>
          <w:sz w:val="22"/>
          <w:szCs w:val="24"/>
        </w:rPr>
        <w:t xml:space="preserve"> channel</w:t>
      </w:r>
      <w:r w:rsidR="00661E29">
        <w:rPr>
          <w:rFonts w:ascii="Times New Roman" w:hAnsi="Times New Roman"/>
          <w:sz w:val="22"/>
          <w:szCs w:val="24"/>
        </w:rPr>
        <w:t>,</w:t>
      </w:r>
      <w:r w:rsidR="00BC7D16">
        <w:rPr>
          <w:rFonts w:ascii="Times New Roman" w:hAnsi="Times New Roman"/>
          <w:sz w:val="22"/>
          <w:szCs w:val="24"/>
        </w:rPr>
        <w:t xml:space="preserve"> we use 3-stage least square</w:t>
      </w:r>
      <w:r w:rsidR="00386177">
        <w:rPr>
          <w:rFonts w:ascii="Times New Roman" w:hAnsi="Times New Roman"/>
          <w:sz w:val="22"/>
          <w:szCs w:val="24"/>
        </w:rPr>
        <w:t>s</w:t>
      </w:r>
      <w:r w:rsidR="00BC7D16">
        <w:rPr>
          <w:rFonts w:ascii="Times New Roman" w:hAnsi="Times New Roman"/>
          <w:sz w:val="22"/>
          <w:szCs w:val="24"/>
        </w:rPr>
        <w:t xml:space="preserve"> method.</w:t>
      </w:r>
      <w:r w:rsidR="00F550BC">
        <w:rPr>
          <w:rFonts w:ascii="Times New Roman" w:hAnsi="Times New Roman"/>
          <w:sz w:val="22"/>
          <w:szCs w:val="24"/>
        </w:rPr>
        <w:t xml:space="preserve"> The result shows that i</w:t>
      </w:r>
      <w:r w:rsidR="00F550BC" w:rsidRPr="003731B0">
        <w:rPr>
          <w:rFonts w:ascii="Times New Roman" w:hAnsi="Times New Roman"/>
          <w:sz w:val="22"/>
          <w:szCs w:val="24"/>
        </w:rPr>
        <w:t>n the loan market where there is an oversupply incentive, the change</w:t>
      </w:r>
      <w:r w:rsidR="00CA74EF">
        <w:rPr>
          <w:rFonts w:ascii="Times New Roman" w:hAnsi="Times New Roman"/>
          <w:sz w:val="22"/>
          <w:szCs w:val="24"/>
        </w:rPr>
        <w:t>s</w:t>
      </w:r>
      <w:r w:rsidR="00F550BC" w:rsidRPr="003731B0">
        <w:rPr>
          <w:rFonts w:ascii="Times New Roman" w:hAnsi="Times New Roman"/>
          <w:sz w:val="22"/>
          <w:szCs w:val="24"/>
        </w:rPr>
        <w:t xml:space="preserve"> in the </w:t>
      </w:r>
      <w:r w:rsidR="008C4D00">
        <w:rPr>
          <w:rFonts w:ascii="Times New Roman" w:hAnsi="Times New Roman"/>
          <w:sz w:val="22"/>
          <w:szCs w:val="24"/>
        </w:rPr>
        <w:t>lending</w:t>
      </w:r>
      <w:r w:rsidR="00F550BC" w:rsidRPr="003731B0">
        <w:rPr>
          <w:rFonts w:ascii="Times New Roman" w:hAnsi="Times New Roman"/>
          <w:sz w:val="22"/>
          <w:szCs w:val="24"/>
        </w:rPr>
        <w:t xml:space="preserve"> attitude of banks due to macroprudential regulations by the policy authorities</w:t>
      </w:r>
      <w:r w:rsidR="00754E29">
        <w:rPr>
          <w:rFonts w:ascii="Times New Roman" w:hAnsi="Times New Roman"/>
          <w:sz w:val="22"/>
          <w:szCs w:val="24"/>
        </w:rPr>
        <w:t>,</w:t>
      </w:r>
      <w:r w:rsidR="00F550BC">
        <w:rPr>
          <w:rFonts w:ascii="Times New Roman" w:hAnsi="Times New Roman"/>
          <w:sz w:val="22"/>
          <w:szCs w:val="24"/>
        </w:rPr>
        <w:t xml:space="preserve"> who</w:t>
      </w:r>
      <w:r w:rsidR="00754E29">
        <w:rPr>
          <w:rFonts w:ascii="Times New Roman" w:hAnsi="Times New Roman"/>
          <w:sz w:val="22"/>
          <w:szCs w:val="24"/>
        </w:rPr>
        <w:t xml:space="preserve"> </w:t>
      </w:r>
      <w:r w:rsidR="00CA74EF">
        <w:rPr>
          <w:rFonts w:ascii="Times New Roman" w:hAnsi="Times New Roman"/>
          <w:sz w:val="22"/>
          <w:szCs w:val="24"/>
        </w:rPr>
        <w:t>are</w:t>
      </w:r>
      <w:r w:rsidR="00754E29">
        <w:rPr>
          <w:rFonts w:ascii="Times New Roman" w:hAnsi="Times New Roman"/>
          <w:sz w:val="22"/>
          <w:szCs w:val="24"/>
        </w:rPr>
        <w:t xml:space="preserve"> concerned with excessive movement of credit,</w:t>
      </w:r>
      <w:r w:rsidR="00F550BC" w:rsidRPr="003731B0">
        <w:rPr>
          <w:rFonts w:ascii="Times New Roman" w:hAnsi="Times New Roman"/>
          <w:sz w:val="22"/>
          <w:szCs w:val="24"/>
        </w:rPr>
        <w:t xml:space="preserve"> explain a </w:t>
      </w:r>
      <w:r w:rsidR="00A42D81">
        <w:rPr>
          <w:rFonts w:ascii="Times New Roman" w:hAnsi="Times New Roman"/>
          <w:sz w:val="22"/>
          <w:szCs w:val="24"/>
        </w:rPr>
        <w:t>substantial</w:t>
      </w:r>
      <w:r w:rsidR="00F550BC" w:rsidRPr="003731B0">
        <w:rPr>
          <w:rFonts w:ascii="Times New Roman" w:hAnsi="Times New Roman"/>
          <w:sz w:val="22"/>
          <w:szCs w:val="24"/>
        </w:rPr>
        <w:t xml:space="preserve"> part of household debt fluctuations and the resulting economic </w:t>
      </w:r>
      <w:r w:rsidR="00C86F81">
        <w:rPr>
          <w:rFonts w:ascii="Times New Roman" w:hAnsi="Times New Roman"/>
          <w:sz w:val="22"/>
          <w:szCs w:val="24"/>
        </w:rPr>
        <w:t>activity</w:t>
      </w:r>
      <w:r w:rsidR="00754E29">
        <w:rPr>
          <w:rFonts w:ascii="Times New Roman" w:hAnsi="Times New Roman"/>
          <w:sz w:val="22"/>
          <w:szCs w:val="24"/>
        </w:rPr>
        <w:t>.</w:t>
      </w:r>
      <w:r w:rsidR="00270C5D">
        <w:rPr>
          <w:rFonts w:ascii="Times New Roman" w:hAnsi="Times New Roman"/>
          <w:sz w:val="22"/>
          <w:szCs w:val="24"/>
        </w:rPr>
        <w:t xml:space="preserve"> </w:t>
      </w:r>
      <w:r w:rsidR="00F550BC" w:rsidRPr="003731B0">
        <w:rPr>
          <w:rFonts w:ascii="Times New Roman" w:hAnsi="Times New Roman"/>
          <w:sz w:val="22"/>
          <w:szCs w:val="24"/>
        </w:rPr>
        <w:t xml:space="preserve">The </w:t>
      </w:r>
      <w:r w:rsidR="00F550BC">
        <w:rPr>
          <w:rFonts w:ascii="Times New Roman" w:hAnsi="Times New Roman"/>
          <w:sz w:val="22"/>
          <w:szCs w:val="24"/>
        </w:rPr>
        <w:t>credit supply channel</w:t>
      </w:r>
      <w:r w:rsidR="00F550BC" w:rsidRPr="003731B0">
        <w:rPr>
          <w:rFonts w:ascii="Times New Roman" w:hAnsi="Times New Roman"/>
          <w:sz w:val="22"/>
          <w:szCs w:val="24"/>
        </w:rPr>
        <w:t xml:space="preserve"> </w:t>
      </w:r>
      <w:r w:rsidR="007742C5">
        <w:rPr>
          <w:rFonts w:ascii="Times New Roman" w:hAnsi="Times New Roman"/>
          <w:sz w:val="22"/>
          <w:szCs w:val="24"/>
        </w:rPr>
        <w:t xml:space="preserve">is shown to </w:t>
      </w:r>
      <w:r w:rsidR="00F550BC" w:rsidRPr="003731B0">
        <w:rPr>
          <w:rFonts w:ascii="Times New Roman" w:hAnsi="Times New Roman"/>
          <w:sz w:val="22"/>
          <w:szCs w:val="24"/>
        </w:rPr>
        <w:t>explain the 72% sensitivity of growth over the next two years to the household debt ratio.</w:t>
      </w:r>
    </w:p>
    <w:p w:rsidR="00386A43" w:rsidRPr="00CA74EF" w:rsidRDefault="00386A43" w:rsidP="00386A43">
      <w:pPr>
        <w:spacing w:after="200" w:line="360" w:lineRule="auto"/>
        <w:rPr>
          <w:rFonts w:ascii="Times New Roman" w:eastAsiaTheme="minorEastAsia" w:hAnsi="Times New Roman"/>
          <w:sz w:val="24"/>
          <w:szCs w:val="24"/>
        </w:rPr>
      </w:pPr>
    </w:p>
    <w:p w:rsidR="00386A43" w:rsidRDefault="00386A43" w:rsidP="00386A43">
      <w:pPr>
        <w:spacing w:after="200" w:line="360" w:lineRule="auto"/>
        <w:rPr>
          <w:rFonts w:ascii="Times New Roman" w:eastAsiaTheme="minorEastAsia" w:hAnsi="Times New Roman"/>
          <w:sz w:val="24"/>
          <w:szCs w:val="24"/>
        </w:rPr>
      </w:pPr>
    </w:p>
    <w:p w:rsidR="00386A43" w:rsidRDefault="00386A43" w:rsidP="00386A43">
      <w:pPr>
        <w:spacing w:after="200" w:line="360" w:lineRule="auto"/>
        <w:rPr>
          <w:rFonts w:ascii="Times New Roman" w:eastAsia="바탕체" w:hAnsi="Times New Roman"/>
          <w:sz w:val="22"/>
        </w:rPr>
      </w:pPr>
      <w:r>
        <w:rPr>
          <w:rFonts w:eastAsia="바탕체" w:hint="eastAsia"/>
          <w:sz w:val="22"/>
        </w:rPr>
        <w:t xml:space="preserve"> </w:t>
      </w:r>
    </w:p>
    <w:p w:rsidR="00386A43" w:rsidRDefault="00386A43" w:rsidP="00386A43">
      <w:pPr>
        <w:spacing w:after="200" w:line="384" w:lineRule="auto"/>
        <w:rPr>
          <w:rFonts w:ascii="Times New Roman" w:hAnsi="Times New Roman"/>
          <w:sz w:val="24"/>
          <w:szCs w:val="24"/>
        </w:rPr>
      </w:pPr>
      <w:r>
        <w:rPr>
          <w:rFonts w:ascii="Times New Roman" w:eastAsia="바탕체" w:hAnsi="Times New Roman"/>
          <w:bCs/>
          <w:sz w:val="22"/>
        </w:rPr>
        <w:t xml:space="preserve">Key words: </w:t>
      </w:r>
      <w:r w:rsidR="00A42D81">
        <w:rPr>
          <w:rFonts w:ascii="Times New Roman" w:eastAsia="바탕체" w:hAnsi="Times New Roman"/>
          <w:bCs/>
          <w:sz w:val="22"/>
        </w:rPr>
        <w:t>c</w:t>
      </w:r>
      <w:r w:rsidR="00CA74EF">
        <w:rPr>
          <w:rFonts w:ascii="Times New Roman" w:eastAsia="바탕체" w:hAnsi="Times New Roman"/>
          <w:bCs/>
          <w:sz w:val="22"/>
        </w:rPr>
        <w:t xml:space="preserve">redit, </w:t>
      </w:r>
      <w:r w:rsidR="00A42D81">
        <w:rPr>
          <w:rFonts w:ascii="Times New Roman" w:eastAsia="바탕체" w:hAnsi="Times New Roman"/>
          <w:bCs/>
          <w:sz w:val="22"/>
        </w:rPr>
        <w:t>h</w:t>
      </w:r>
      <w:r w:rsidR="00CA74EF">
        <w:rPr>
          <w:rFonts w:ascii="Times New Roman" w:eastAsia="바탕체" w:hAnsi="Times New Roman"/>
          <w:bCs/>
          <w:sz w:val="22"/>
        </w:rPr>
        <w:t xml:space="preserve">ousehold debt, </w:t>
      </w:r>
      <w:r w:rsidR="00A42D81">
        <w:rPr>
          <w:rFonts w:ascii="Times New Roman" w:eastAsia="바탕체" w:hAnsi="Times New Roman"/>
          <w:bCs/>
          <w:sz w:val="22"/>
        </w:rPr>
        <w:t>m</w:t>
      </w:r>
      <w:r w:rsidR="00CA74EF">
        <w:rPr>
          <w:rFonts w:ascii="Times New Roman" w:eastAsia="바탕체" w:hAnsi="Times New Roman"/>
          <w:bCs/>
          <w:sz w:val="22"/>
        </w:rPr>
        <w:t>acroprudential regulation, lending attitude</w:t>
      </w:r>
    </w:p>
    <w:p w:rsidR="00386A43" w:rsidRDefault="00386A43" w:rsidP="00386A43">
      <w:pPr>
        <w:spacing w:after="200" w:line="384" w:lineRule="auto"/>
        <w:rPr>
          <w:rFonts w:ascii="Times New Roman" w:eastAsia="바탕체" w:hAnsi="Times New Roman"/>
          <w:bCs/>
          <w:sz w:val="22"/>
        </w:rPr>
      </w:pPr>
      <w:r>
        <w:rPr>
          <w:rFonts w:ascii="Times New Roman" w:eastAsia="바탕체" w:hAnsi="Times New Roman" w:hint="eastAsia"/>
          <w:bCs/>
          <w:sz w:val="22"/>
        </w:rPr>
        <w:t>J</w:t>
      </w:r>
      <w:r>
        <w:rPr>
          <w:rFonts w:ascii="Times New Roman" w:eastAsia="바탕체" w:hAnsi="Times New Roman"/>
          <w:bCs/>
          <w:sz w:val="22"/>
        </w:rPr>
        <w:t>EL code: G32, G33, G34</w:t>
      </w:r>
    </w:p>
    <w:p w:rsidR="007F3ABF" w:rsidRDefault="00386A43" w:rsidP="00386A43">
      <w:pPr>
        <w:spacing w:after="200" w:line="384" w:lineRule="auto"/>
        <w:rPr>
          <w:rFonts w:ascii="Times New Roman" w:eastAsia="바탕체" w:hAnsi="Times New Roman"/>
          <w:bCs/>
          <w:sz w:val="22"/>
        </w:rPr>
      </w:pPr>
      <w:proofErr w:type="gramStart"/>
      <w:r>
        <w:rPr>
          <w:rFonts w:ascii="Times New Roman" w:eastAsia="바탕체" w:hAnsi="Times New Roman" w:hint="eastAsia"/>
          <w:bCs/>
          <w:sz w:val="22"/>
        </w:rPr>
        <w:t>D</w:t>
      </w:r>
      <w:r>
        <w:rPr>
          <w:rFonts w:ascii="Times New Roman" w:eastAsia="바탕체" w:hAnsi="Times New Roman"/>
          <w:bCs/>
          <w:sz w:val="22"/>
        </w:rPr>
        <w:t>isclaimer :</w:t>
      </w:r>
      <w:proofErr w:type="gramEnd"/>
      <w:r>
        <w:rPr>
          <w:rFonts w:ascii="Times New Roman" w:eastAsia="바탕체" w:hAnsi="Times New Roman"/>
          <w:bCs/>
          <w:sz w:val="22"/>
        </w:rPr>
        <w:t xml:space="preserve"> </w:t>
      </w:r>
      <w:r w:rsidR="007F3ABF">
        <w:rPr>
          <w:rFonts w:ascii="Times New Roman" w:eastAsia="바탕체" w:hAnsi="Times New Roman" w:hint="eastAsia"/>
          <w:bCs/>
          <w:sz w:val="22"/>
        </w:rPr>
        <w:t>T</w:t>
      </w:r>
      <w:r w:rsidR="007F3ABF">
        <w:rPr>
          <w:rFonts w:ascii="Times New Roman" w:eastAsia="바탕체" w:hAnsi="Times New Roman"/>
          <w:bCs/>
          <w:sz w:val="22"/>
        </w:rPr>
        <w:t>he views expressed in this paper are sole</w:t>
      </w:r>
      <w:r w:rsidR="00270C5D">
        <w:rPr>
          <w:rFonts w:ascii="Times New Roman" w:eastAsia="바탕체" w:hAnsi="Times New Roman"/>
          <w:bCs/>
          <w:sz w:val="22"/>
        </w:rPr>
        <w:t>l</w:t>
      </w:r>
      <w:r w:rsidR="007F3ABF">
        <w:rPr>
          <w:rFonts w:ascii="Times New Roman" w:eastAsia="바탕체" w:hAnsi="Times New Roman"/>
          <w:bCs/>
          <w:sz w:val="22"/>
        </w:rPr>
        <w:t xml:space="preserve">y the responsibility of the authors and should not be interpreted as reflecting the views of the </w:t>
      </w:r>
      <w:r w:rsidR="007F3ABF">
        <w:rPr>
          <w:rFonts w:ascii="Times New Roman" w:eastAsia="바탕체" w:hAnsi="Times New Roman" w:hint="eastAsia"/>
          <w:bCs/>
          <w:sz w:val="22"/>
        </w:rPr>
        <w:t>B</w:t>
      </w:r>
      <w:r w:rsidR="007F3ABF">
        <w:rPr>
          <w:rFonts w:ascii="Times New Roman" w:eastAsia="바탕체" w:hAnsi="Times New Roman"/>
          <w:bCs/>
          <w:sz w:val="22"/>
        </w:rPr>
        <w:t>ank of Korea</w:t>
      </w:r>
      <w:r w:rsidR="00270C5D">
        <w:rPr>
          <w:rFonts w:ascii="Times New Roman" w:eastAsia="바탕체" w:hAnsi="Times New Roman"/>
          <w:bCs/>
          <w:sz w:val="22"/>
        </w:rPr>
        <w:t>.</w:t>
      </w:r>
    </w:p>
    <w:p w:rsidR="00386A43" w:rsidRDefault="00386A43" w:rsidP="00386A43">
      <w:pPr>
        <w:spacing w:after="200" w:line="384" w:lineRule="auto"/>
        <w:rPr>
          <w:rFonts w:ascii="Times New Roman" w:eastAsia="바탕체" w:hAnsi="Times New Roman"/>
          <w:bCs/>
          <w:sz w:val="22"/>
        </w:rPr>
      </w:pPr>
      <w:proofErr w:type="gramStart"/>
      <w:r>
        <w:rPr>
          <w:rFonts w:ascii="Times New Roman" w:eastAsia="바탕체" w:hAnsi="Times New Roman" w:hint="eastAsia"/>
          <w:bCs/>
          <w:sz w:val="22"/>
        </w:rPr>
        <w:t>A</w:t>
      </w:r>
      <w:r>
        <w:rPr>
          <w:rFonts w:ascii="Times New Roman" w:eastAsia="바탕체" w:hAnsi="Times New Roman"/>
          <w:bCs/>
          <w:sz w:val="22"/>
        </w:rPr>
        <w:t>cknowledgements :</w:t>
      </w:r>
      <w:proofErr w:type="gramEnd"/>
      <w:r>
        <w:rPr>
          <w:rFonts w:ascii="Times New Roman" w:eastAsia="바탕체" w:hAnsi="Times New Roman"/>
          <w:bCs/>
          <w:sz w:val="22"/>
        </w:rPr>
        <w:t xml:space="preserve"> </w:t>
      </w:r>
    </w:p>
    <w:p w:rsidR="00270C5D" w:rsidRDefault="00270C5D">
      <w:pPr>
        <w:widowControl/>
        <w:wordWrap/>
        <w:autoSpaceDE/>
        <w:autoSpaceDN/>
        <w:rPr>
          <w:rFonts w:ascii="Times New Roman" w:eastAsia="HY견명조" w:hAnsi="Times New Roman"/>
          <w:b/>
          <w:sz w:val="28"/>
          <w:szCs w:val="26"/>
        </w:rPr>
      </w:pPr>
      <w:r>
        <w:rPr>
          <w:rFonts w:ascii="Times New Roman" w:eastAsia="HY견명조" w:hAnsi="Times New Roman"/>
          <w:b/>
          <w:sz w:val="28"/>
          <w:szCs w:val="26"/>
        </w:rPr>
        <w:br w:type="page"/>
      </w:r>
    </w:p>
    <w:p w:rsidR="00386A43" w:rsidRPr="0042328D" w:rsidRDefault="00386A43" w:rsidP="00573EA2">
      <w:pPr>
        <w:widowControl/>
        <w:wordWrap/>
        <w:autoSpaceDE/>
        <w:autoSpaceDN/>
        <w:spacing w:after="0" w:line="360" w:lineRule="auto"/>
        <w:rPr>
          <w:rFonts w:ascii="Times New Roman" w:eastAsia="HY견명조" w:hAnsi="Times New Roman"/>
          <w:b/>
          <w:sz w:val="28"/>
          <w:szCs w:val="26"/>
        </w:rPr>
      </w:pPr>
      <w:r>
        <w:rPr>
          <w:rFonts w:ascii="Times New Roman" w:eastAsia="HY견명조" w:hAnsi="Times New Roman"/>
          <w:b/>
          <w:sz w:val="28"/>
          <w:szCs w:val="26"/>
        </w:rPr>
        <w:lastRenderedPageBreak/>
        <w:t>1</w:t>
      </w:r>
      <w:r w:rsidRPr="0042328D">
        <w:rPr>
          <w:rFonts w:ascii="Times New Roman" w:eastAsia="HY견명조" w:hAnsi="Times New Roman"/>
          <w:b/>
          <w:sz w:val="28"/>
          <w:szCs w:val="26"/>
        </w:rPr>
        <w:t>. Introduction</w:t>
      </w:r>
    </w:p>
    <w:p w:rsidR="00386A43" w:rsidRPr="0037048B" w:rsidRDefault="00386A43" w:rsidP="00573EA2">
      <w:pPr>
        <w:pStyle w:val="a5"/>
        <w:wordWrap/>
        <w:spacing w:line="360" w:lineRule="auto"/>
        <w:ind w:firstLine="561"/>
        <w:rPr>
          <w:rFonts w:ascii="Times New Roman" w:hAnsi="Times New Roman" w:cs="Times New Roman"/>
          <w:sz w:val="22"/>
          <w:szCs w:val="22"/>
        </w:rPr>
      </w:pPr>
      <w:r w:rsidRPr="000137D4">
        <w:rPr>
          <w:rFonts w:ascii="Times New Roman" w:hAnsi="Times New Roman"/>
          <w:sz w:val="22"/>
          <w:szCs w:val="24"/>
        </w:rPr>
        <w:t xml:space="preserve">Before the GFC, the </w:t>
      </w:r>
      <w:r w:rsidR="005B0F1D">
        <w:rPr>
          <w:rFonts w:ascii="Times New Roman" w:hAnsi="Times New Roman"/>
          <w:sz w:val="22"/>
          <w:szCs w:val="24"/>
        </w:rPr>
        <w:t>consensus in macroeconomics</w:t>
      </w:r>
      <w:r w:rsidRPr="000137D4">
        <w:rPr>
          <w:rFonts w:ascii="Times New Roman" w:hAnsi="Times New Roman"/>
          <w:sz w:val="22"/>
          <w:szCs w:val="24"/>
        </w:rPr>
        <w:t xml:space="preserve"> was that credit was the </w:t>
      </w:r>
      <w:r w:rsidR="00680929">
        <w:rPr>
          <w:rFonts w:ascii="Times New Roman" w:hAnsi="Times New Roman"/>
          <w:sz w:val="22"/>
          <w:szCs w:val="24"/>
        </w:rPr>
        <w:t>veil</w:t>
      </w:r>
      <w:r w:rsidRPr="000137D4">
        <w:rPr>
          <w:rFonts w:ascii="Times New Roman" w:hAnsi="Times New Roman"/>
          <w:sz w:val="22"/>
          <w:szCs w:val="24"/>
        </w:rPr>
        <w:t xml:space="preserve"> of economic fluctuations</w:t>
      </w:r>
      <w:r>
        <w:rPr>
          <w:rFonts w:ascii="Times New Roman" w:hAnsi="Times New Roman"/>
          <w:sz w:val="22"/>
          <w:szCs w:val="24"/>
        </w:rPr>
        <w:t xml:space="preserve"> </w:t>
      </w:r>
      <w:r w:rsidRPr="0037048B">
        <w:rPr>
          <w:rFonts w:ascii="Times New Roman" w:eastAsia="휴먼명조" w:hAnsi="Times New Roman" w:cs="Times New Roman" w:hint="eastAsia"/>
          <w:sz w:val="22"/>
          <w:szCs w:val="22"/>
        </w:rPr>
        <w:t>(</w:t>
      </w:r>
      <w:r w:rsidRPr="0037048B">
        <w:rPr>
          <w:rFonts w:ascii="Times New Roman" w:eastAsia="휴먼명조" w:hAnsi="Times New Roman" w:cs="Times New Roman" w:hint="eastAsia"/>
          <w:iCs/>
          <w:sz w:val="22"/>
          <w:szCs w:val="22"/>
        </w:rPr>
        <w:t>Woodford</w:t>
      </w:r>
      <w:r w:rsidRPr="0037048B">
        <w:rPr>
          <w:rFonts w:ascii="Times New Roman" w:eastAsia="휴먼명조" w:hAnsi="Times New Roman" w:cs="Times New Roman"/>
          <w:sz w:val="22"/>
          <w:szCs w:val="22"/>
        </w:rPr>
        <w:t xml:space="preserve"> </w:t>
      </w:r>
      <w:r w:rsidRPr="0037048B">
        <w:rPr>
          <w:rFonts w:ascii="Times New Roman" w:eastAsia="휴먼명조" w:hAnsi="Times New Roman" w:cs="Times New Roman" w:hint="eastAsia"/>
          <w:sz w:val="22"/>
          <w:szCs w:val="22"/>
        </w:rPr>
        <w:t xml:space="preserve">2003; </w:t>
      </w:r>
      <w:proofErr w:type="spellStart"/>
      <w:r w:rsidRPr="0037048B">
        <w:rPr>
          <w:rFonts w:ascii="Times New Roman" w:eastAsia="휴먼명조" w:hAnsi="Times New Roman" w:cs="Times New Roman" w:hint="eastAsia"/>
          <w:iCs/>
          <w:color w:val="082108"/>
          <w:sz w:val="22"/>
          <w:szCs w:val="22"/>
        </w:rPr>
        <w:t>Kiyotaki</w:t>
      </w:r>
      <w:proofErr w:type="spellEnd"/>
      <w:r w:rsidRPr="0037048B">
        <w:rPr>
          <w:rFonts w:ascii="Times New Roman" w:eastAsia="휴먼명조" w:hAnsi="Times New Roman" w:cs="Times New Roman"/>
          <w:color w:val="082108"/>
          <w:sz w:val="22"/>
          <w:szCs w:val="22"/>
        </w:rPr>
        <w:t xml:space="preserve"> </w:t>
      </w:r>
      <w:r w:rsidRPr="0037048B">
        <w:rPr>
          <w:rFonts w:ascii="Times New Roman" w:eastAsia="휴먼명조" w:hAnsi="Times New Roman" w:cs="Times New Roman" w:hint="eastAsia"/>
          <w:sz w:val="22"/>
          <w:szCs w:val="22"/>
        </w:rPr>
        <w:t>2011)</w:t>
      </w:r>
      <w:r w:rsidR="00186117">
        <w:rPr>
          <w:rFonts w:ascii="Times New Roman" w:eastAsia="휴먼명조" w:hAnsi="Times New Roman" w:cs="Times New Roman"/>
          <w:sz w:val="22"/>
          <w:szCs w:val="22"/>
        </w:rPr>
        <w:t>.</w:t>
      </w:r>
      <w:r w:rsidRPr="000137D4">
        <w:rPr>
          <w:rFonts w:ascii="Times New Roman" w:hAnsi="Times New Roman"/>
          <w:sz w:val="22"/>
          <w:szCs w:val="24"/>
        </w:rPr>
        <w:t xml:space="preserve"> </w:t>
      </w:r>
      <w:r w:rsidR="00186117">
        <w:rPr>
          <w:rFonts w:ascii="Times New Roman" w:hAnsi="Times New Roman"/>
          <w:sz w:val="22"/>
          <w:szCs w:val="24"/>
        </w:rPr>
        <w:t>However,</w:t>
      </w:r>
      <w:r w:rsidRPr="000137D4">
        <w:rPr>
          <w:rFonts w:ascii="Times New Roman" w:hAnsi="Times New Roman"/>
          <w:sz w:val="22"/>
          <w:szCs w:val="24"/>
        </w:rPr>
        <w:t xml:space="preserve"> after the </w:t>
      </w:r>
      <w:r w:rsidR="00680929">
        <w:rPr>
          <w:rFonts w:ascii="Times New Roman" w:hAnsi="Times New Roman"/>
          <w:sz w:val="22"/>
          <w:szCs w:val="24"/>
        </w:rPr>
        <w:t>crisis</w:t>
      </w:r>
      <w:r w:rsidRPr="000137D4">
        <w:rPr>
          <w:rFonts w:ascii="Times New Roman" w:hAnsi="Times New Roman"/>
          <w:sz w:val="22"/>
          <w:szCs w:val="24"/>
        </w:rPr>
        <w:t xml:space="preserve">, </w:t>
      </w:r>
      <w:r>
        <w:rPr>
          <w:rFonts w:ascii="Times New Roman" w:hAnsi="Times New Roman"/>
          <w:sz w:val="22"/>
          <w:szCs w:val="24"/>
        </w:rPr>
        <w:t>it was widely accepted</w:t>
      </w:r>
      <w:r w:rsidRPr="00055245">
        <w:rPr>
          <w:rFonts w:ascii="Times New Roman" w:eastAsia="휴먼명조" w:hAnsi="Times New Roman" w:cs="Times New Roman"/>
          <w:spacing w:val="-6"/>
          <w:sz w:val="22"/>
          <w:szCs w:val="22"/>
        </w:rPr>
        <w:t xml:space="preserve"> </w:t>
      </w:r>
      <w:r w:rsidRPr="000137D4">
        <w:rPr>
          <w:rFonts w:ascii="Times New Roman" w:hAnsi="Times New Roman"/>
          <w:sz w:val="22"/>
          <w:szCs w:val="24"/>
        </w:rPr>
        <w:t>that the rapid increase in private credit increased the possibility of an economic recession</w:t>
      </w:r>
      <w:r w:rsidR="005E6A09">
        <w:rPr>
          <w:rFonts w:ascii="Times New Roman" w:hAnsi="Times New Roman"/>
          <w:sz w:val="22"/>
          <w:szCs w:val="24"/>
        </w:rPr>
        <w:t>, occasiona</w:t>
      </w:r>
      <w:r w:rsidR="00C74C35">
        <w:rPr>
          <w:rFonts w:ascii="Times New Roman" w:hAnsi="Times New Roman"/>
          <w:sz w:val="22"/>
          <w:szCs w:val="24"/>
        </w:rPr>
        <w:t>lly</w:t>
      </w:r>
      <w:r w:rsidRPr="000137D4">
        <w:rPr>
          <w:rFonts w:ascii="Times New Roman" w:hAnsi="Times New Roman"/>
          <w:sz w:val="22"/>
          <w:szCs w:val="24"/>
        </w:rPr>
        <w:t xml:space="preserve"> accompanied by a financial crisis, threatening the real economy and financial stability</w:t>
      </w:r>
      <w:r>
        <w:rPr>
          <w:rFonts w:ascii="Times New Roman" w:hAnsi="Times New Roman"/>
          <w:sz w:val="22"/>
          <w:szCs w:val="24"/>
        </w:rPr>
        <w:t xml:space="preserve"> </w:t>
      </w:r>
      <w:r w:rsidRPr="0037048B">
        <w:rPr>
          <w:rFonts w:ascii="Times New Roman" w:eastAsia="휴먼명조" w:hAnsi="Times New Roman" w:cs="Times New Roman" w:hint="eastAsia"/>
          <w:spacing w:val="-6"/>
          <w:sz w:val="22"/>
          <w:szCs w:val="22"/>
        </w:rPr>
        <w:t>(</w:t>
      </w:r>
      <w:proofErr w:type="spellStart"/>
      <w:r w:rsidRPr="0037048B">
        <w:rPr>
          <w:rFonts w:ascii="Times New Roman" w:eastAsia="휴먼명조" w:hAnsi="Times New Roman" w:cs="Times New Roman" w:hint="eastAsia"/>
          <w:iCs/>
          <w:spacing w:val="-6"/>
          <w:sz w:val="22"/>
          <w:szCs w:val="22"/>
        </w:rPr>
        <w:t>Schularick</w:t>
      </w:r>
      <w:proofErr w:type="spellEnd"/>
      <w:r w:rsidRPr="0037048B">
        <w:rPr>
          <w:rFonts w:ascii="Times New Roman" w:eastAsia="휴먼명조" w:hAnsi="Times New Roman" w:cs="Times New Roman" w:hint="eastAsia"/>
          <w:iCs/>
          <w:spacing w:val="-6"/>
          <w:sz w:val="22"/>
          <w:szCs w:val="22"/>
        </w:rPr>
        <w:t>·</w:t>
      </w:r>
      <w:r w:rsidRPr="0037048B">
        <w:rPr>
          <w:rFonts w:ascii="Times New Roman" w:eastAsia="휴먼명조" w:hAnsi="Times New Roman" w:cs="Times New Roman" w:hint="eastAsia"/>
          <w:iCs/>
          <w:spacing w:val="-6"/>
          <w:sz w:val="22"/>
          <w:szCs w:val="22"/>
        </w:rPr>
        <w:t>Taylor</w:t>
      </w:r>
      <w:r w:rsidRPr="0037048B">
        <w:rPr>
          <w:rFonts w:ascii="Times New Roman" w:eastAsia="휴먼명조" w:hAnsi="Times New Roman" w:cs="Times New Roman"/>
          <w:spacing w:val="-6"/>
          <w:sz w:val="22"/>
          <w:szCs w:val="22"/>
        </w:rPr>
        <w:t xml:space="preserve"> </w:t>
      </w:r>
      <w:r w:rsidRPr="0037048B">
        <w:rPr>
          <w:rFonts w:ascii="Times New Roman" w:eastAsia="휴먼명조" w:hAnsi="Times New Roman" w:cs="Times New Roman" w:hint="eastAsia"/>
          <w:spacing w:val="-6"/>
          <w:sz w:val="22"/>
          <w:szCs w:val="22"/>
        </w:rPr>
        <w:t xml:space="preserve">2012; </w:t>
      </w:r>
      <w:proofErr w:type="spellStart"/>
      <w:r w:rsidRPr="0037048B">
        <w:rPr>
          <w:rFonts w:ascii="Times New Roman" w:eastAsia="휴먼명조" w:hAnsi="Times New Roman" w:cs="Times New Roman" w:hint="eastAsia"/>
          <w:iCs/>
          <w:spacing w:val="-6"/>
          <w:sz w:val="22"/>
          <w:szCs w:val="22"/>
        </w:rPr>
        <w:t>Mian</w:t>
      </w:r>
      <w:proofErr w:type="spellEnd"/>
      <w:r w:rsidRPr="0037048B">
        <w:rPr>
          <w:rFonts w:ascii="Times New Roman" w:eastAsia="휴먼명조" w:hAnsi="Times New Roman" w:cs="Times New Roman" w:hint="eastAsia"/>
          <w:iCs/>
          <w:spacing w:val="-6"/>
          <w:sz w:val="22"/>
          <w:szCs w:val="22"/>
        </w:rPr>
        <w:t>·</w:t>
      </w:r>
      <w:r w:rsidRPr="0037048B">
        <w:rPr>
          <w:rFonts w:ascii="Times New Roman" w:eastAsia="휴먼명조" w:hAnsi="Times New Roman" w:cs="Times New Roman" w:hint="eastAsia"/>
          <w:iCs/>
          <w:spacing w:val="-6"/>
          <w:sz w:val="22"/>
          <w:szCs w:val="22"/>
        </w:rPr>
        <w:t>Sufi</w:t>
      </w:r>
      <w:r w:rsidRPr="0037048B">
        <w:rPr>
          <w:rFonts w:ascii="Times New Roman" w:eastAsia="휴먼명조" w:hAnsi="Times New Roman" w:cs="Times New Roman"/>
          <w:spacing w:val="-6"/>
          <w:sz w:val="22"/>
          <w:szCs w:val="22"/>
        </w:rPr>
        <w:t xml:space="preserve"> </w:t>
      </w:r>
      <w:r w:rsidRPr="0037048B">
        <w:rPr>
          <w:rFonts w:ascii="Times New Roman" w:eastAsia="휴먼명조" w:hAnsi="Times New Roman" w:cs="Times New Roman" w:hint="eastAsia"/>
          <w:spacing w:val="-6"/>
          <w:sz w:val="22"/>
          <w:szCs w:val="22"/>
        </w:rPr>
        <w:t xml:space="preserve">2014; </w:t>
      </w:r>
      <w:proofErr w:type="spellStart"/>
      <w:r w:rsidRPr="0037048B">
        <w:rPr>
          <w:rFonts w:ascii="Times New Roman" w:eastAsia="휴먼명조" w:hAnsi="Times New Roman" w:cs="Times New Roman" w:hint="eastAsia"/>
          <w:iCs/>
          <w:sz w:val="22"/>
          <w:szCs w:val="22"/>
        </w:rPr>
        <w:t>Mian</w:t>
      </w:r>
      <w:proofErr w:type="spellEnd"/>
      <w:r w:rsidRPr="0037048B">
        <w:rPr>
          <w:rFonts w:ascii="Times New Roman" w:eastAsia="휴먼명조" w:hAnsi="Times New Roman" w:cs="Times New Roman" w:hint="eastAsia"/>
          <w:iCs/>
          <w:sz w:val="22"/>
          <w:szCs w:val="22"/>
        </w:rPr>
        <w:t xml:space="preserve"> et al.</w:t>
      </w:r>
      <w:r w:rsidRPr="0037048B">
        <w:rPr>
          <w:rFonts w:ascii="Times New Roman" w:eastAsia="휴먼명조" w:hAnsi="Times New Roman" w:cs="Times New Roman"/>
          <w:sz w:val="22"/>
          <w:szCs w:val="22"/>
        </w:rPr>
        <w:t xml:space="preserve"> </w:t>
      </w:r>
      <w:r w:rsidRPr="0037048B">
        <w:rPr>
          <w:rFonts w:ascii="Times New Roman" w:eastAsia="휴먼명조" w:hAnsi="Times New Roman" w:cs="Times New Roman" w:hint="eastAsia"/>
          <w:sz w:val="22"/>
          <w:szCs w:val="22"/>
        </w:rPr>
        <w:t>2017</w:t>
      </w:r>
      <w:r w:rsidRPr="0037048B">
        <w:rPr>
          <w:rFonts w:ascii="Times New Roman" w:eastAsia="휴먼명조" w:hAnsi="Times New Roman" w:cs="Times New Roman" w:hint="eastAsia"/>
          <w:spacing w:val="-6"/>
          <w:sz w:val="22"/>
          <w:szCs w:val="22"/>
        </w:rPr>
        <w:t>)</w:t>
      </w:r>
      <w:r>
        <w:rPr>
          <w:rFonts w:ascii="Times New Roman" w:eastAsia="휴먼명조" w:hAnsi="Times New Roman" w:cs="Times New Roman"/>
          <w:spacing w:val="-6"/>
          <w:sz w:val="22"/>
          <w:szCs w:val="22"/>
        </w:rPr>
        <w:t>.</w:t>
      </w:r>
    </w:p>
    <w:p w:rsidR="00386A43" w:rsidRDefault="00C74C35" w:rsidP="00573EA2">
      <w:pPr>
        <w:wordWrap/>
        <w:spacing w:after="0" w:line="360" w:lineRule="auto"/>
        <w:ind w:firstLineChars="200" w:firstLine="440"/>
        <w:rPr>
          <w:rFonts w:ascii="Times New Roman" w:hAnsi="Times New Roman"/>
          <w:sz w:val="22"/>
          <w:szCs w:val="24"/>
          <w:lang w:val="en"/>
        </w:rPr>
      </w:pPr>
      <w:r w:rsidRPr="00C74C35">
        <w:rPr>
          <w:rFonts w:ascii="Times New Roman" w:hAnsi="Times New Roman"/>
          <w:sz w:val="22"/>
          <w:szCs w:val="24"/>
          <w:lang w:val="en"/>
        </w:rPr>
        <w:t xml:space="preserve">In Korea, the relationship between private credit and </w:t>
      </w:r>
      <w:r>
        <w:rPr>
          <w:rFonts w:ascii="Times New Roman" w:hAnsi="Times New Roman"/>
          <w:sz w:val="22"/>
          <w:szCs w:val="24"/>
          <w:lang w:val="en"/>
        </w:rPr>
        <w:t>economic growth</w:t>
      </w:r>
      <w:r w:rsidRPr="00C74C35">
        <w:rPr>
          <w:rFonts w:ascii="Times New Roman" w:hAnsi="Times New Roman"/>
          <w:sz w:val="22"/>
          <w:szCs w:val="24"/>
          <w:lang w:val="en"/>
        </w:rPr>
        <w:t xml:space="preserve"> has </w:t>
      </w:r>
      <w:r w:rsidR="002111DA">
        <w:rPr>
          <w:rFonts w:ascii="Times New Roman" w:hAnsi="Times New Roman"/>
          <w:sz w:val="22"/>
          <w:szCs w:val="24"/>
          <w:lang w:val="en"/>
        </w:rPr>
        <w:t xml:space="preserve">also </w:t>
      </w:r>
      <w:r>
        <w:rPr>
          <w:rFonts w:ascii="Times New Roman" w:hAnsi="Times New Roman"/>
          <w:sz w:val="22"/>
          <w:szCs w:val="24"/>
          <w:lang w:val="en"/>
        </w:rPr>
        <w:t>conti</w:t>
      </w:r>
      <w:r w:rsidR="001A715E">
        <w:rPr>
          <w:rFonts w:ascii="Times New Roman" w:hAnsi="Times New Roman"/>
          <w:sz w:val="22"/>
          <w:szCs w:val="24"/>
          <w:lang w:val="en"/>
        </w:rPr>
        <w:t>n</w:t>
      </w:r>
      <w:r>
        <w:rPr>
          <w:rFonts w:ascii="Times New Roman" w:hAnsi="Times New Roman"/>
          <w:sz w:val="22"/>
          <w:szCs w:val="24"/>
          <w:lang w:val="en"/>
        </w:rPr>
        <w:t>ued to be of interest to the central bank and academia</w:t>
      </w:r>
      <w:r w:rsidR="008369A1" w:rsidRPr="008369A1">
        <w:rPr>
          <w:rFonts w:ascii="Times New Roman" w:hAnsi="Times New Roman"/>
          <w:sz w:val="22"/>
          <w:szCs w:val="24"/>
          <w:lang w:val="en"/>
        </w:rPr>
        <w:t xml:space="preserve"> </w:t>
      </w:r>
      <w:r w:rsidR="008369A1" w:rsidRPr="0022716C">
        <w:rPr>
          <w:rFonts w:ascii="Times New Roman" w:hAnsi="Times New Roman"/>
          <w:sz w:val="22"/>
          <w:szCs w:val="24"/>
          <w:lang w:val="en"/>
        </w:rPr>
        <w:t>since 2000</w:t>
      </w:r>
      <w:r>
        <w:rPr>
          <w:rFonts w:ascii="Times New Roman" w:hAnsi="Times New Roman"/>
          <w:sz w:val="22"/>
          <w:szCs w:val="24"/>
          <w:lang w:val="en"/>
        </w:rPr>
        <w:t>.</w:t>
      </w:r>
      <w:r w:rsidR="008369A1">
        <w:rPr>
          <w:rFonts w:ascii="Times New Roman" w:hAnsi="Times New Roman"/>
          <w:sz w:val="22"/>
          <w:szCs w:val="24"/>
          <w:lang w:val="en"/>
        </w:rPr>
        <w:t xml:space="preserve"> This is because</w:t>
      </w:r>
      <w:r w:rsidR="00386A43" w:rsidRPr="0022716C">
        <w:rPr>
          <w:rFonts w:ascii="Times New Roman" w:hAnsi="Times New Roman"/>
          <w:sz w:val="22"/>
          <w:szCs w:val="24"/>
          <w:lang w:val="en"/>
        </w:rPr>
        <w:t xml:space="preserve">, private </w:t>
      </w:r>
      <w:r w:rsidR="00186117">
        <w:rPr>
          <w:rFonts w:ascii="Times New Roman" w:hAnsi="Times New Roman"/>
          <w:sz w:val="22"/>
          <w:szCs w:val="24"/>
          <w:lang w:val="en"/>
        </w:rPr>
        <w:t>credit</w:t>
      </w:r>
      <w:r w:rsidR="00386A43" w:rsidRPr="0022716C">
        <w:rPr>
          <w:rFonts w:ascii="Times New Roman" w:hAnsi="Times New Roman"/>
          <w:sz w:val="22"/>
          <w:szCs w:val="24"/>
          <w:lang w:val="en"/>
        </w:rPr>
        <w:t>, mainly household debt, has been increasing</w:t>
      </w:r>
      <w:r w:rsidR="00D91C96">
        <w:rPr>
          <w:rFonts w:ascii="Times New Roman" w:hAnsi="Times New Roman"/>
          <w:sz w:val="22"/>
          <w:szCs w:val="24"/>
          <w:lang w:val="en"/>
        </w:rPr>
        <w:t xml:space="preserve"> rapidly</w:t>
      </w:r>
      <w:r w:rsidR="0060109C">
        <w:rPr>
          <w:rFonts w:ascii="Times New Roman" w:hAnsi="Times New Roman"/>
          <w:sz w:val="22"/>
          <w:szCs w:val="24"/>
          <w:lang w:val="en"/>
        </w:rPr>
        <w:t>, fluctuating around the trend</w:t>
      </w:r>
      <w:r w:rsidR="008369A1">
        <w:rPr>
          <w:rFonts w:ascii="Times New Roman" w:hAnsi="Times New Roman"/>
          <w:sz w:val="22"/>
          <w:szCs w:val="24"/>
          <w:lang w:val="en"/>
        </w:rPr>
        <w:t xml:space="preserve"> ever since</w:t>
      </w:r>
      <w:r w:rsidR="0060109C">
        <w:rPr>
          <w:rFonts w:ascii="Times New Roman" w:hAnsi="Times New Roman"/>
          <w:sz w:val="22"/>
          <w:szCs w:val="24"/>
          <w:lang w:val="en"/>
        </w:rPr>
        <w:t>. C</w:t>
      </w:r>
      <w:r w:rsidR="00386A43" w:rsidRPr="0022716C">
        <w:rPr>
          <w:rFonts w:ascii="Times New Roman" w:hAnsi="Times New Roman"/>
          <w:sz w:val="22"/>
          <w:szCs w:val="24"/>
          <w:lang w:val="en"/>
        </w:rPr>
        <w:t>orporate debt is also showing a sharp rise in recent years. The household debt ratio increased by 49.1%p (51.9%→101.0%) over the past 21 years, and the corporate debt ratio increased by 6.6%p in the fourth quarter of 2020 compared to the same period last year.</w:t>
      </w:r>
      <w:r w:rsidR="00386A43">
        <w:rPr>
          <w:rFonts w:ascii="Times New Roman" w:hAnsi="Times New Roman"/>
          <w:sz w:val="22"/>
          <w:szCs w:val="24"/>
          <w:lang w:val="en"/>
        </w:rPr>
        <w:t xml:space="preserve"> </w:t>
      </w:r>
    </w:p>
    <w:p w:rsidR="00386A43" w:rsidRDefault="00386A43" w:rsidP="00573EA2">
      <w:pPr>
        <w:wordWrap/>
        <w:spacing w:after="0" w:line="360" w:lineRule="auto"/>
        <w:ind w:firstLineChars="200" w:firstLine="440"/>
        <w:rPr>
          <w:rFonts w:ascii="Times New Roman" w:hAnsi="Times New Roman"/>
          <w:sz w:val="22"/>
          <w:szCs w:val="24"/>
          <w:lang w:val="en"/>
        </w:rPr>
      </w:pPr>
      <w:r w:rsidRPr="008B75B0">
        <w:rPr>
          <w:rFonts w:ascii="Times New Roman" w:hAnsi="Times New Roman"/>
          <w:sz w:val="22"/>
          <w:szCs w:val="24"/>
          <w:lang w:val="en"/>
        </w:rPr>
        <w:t>This paper empirically analyzes the dynamics between private credit and economic growth in Korea from 2000 to 2020, and then</w:t>
      </w:r>
      <w:r w:rsidR="00D91C96">
        <w:rPr>
          <w:rFonts w:ascii="Times New Roman" w:hAnsi="Times New Roman"/>
          <w:sz w:val="22"/>
          <w:szCs w:val="24"/>
          <w:lang w:val="en"/>
        </w:rPr>
        <w:t xml:space="preserve"> tries to find out</w:t>
      </w:r>
      <w:r w:rsidR="00C74C35">
        <w:rPr>
          <w:rFonts w:ascii="Times New Roman" w:hAnsi="Times New Roman"/>
          <w:sz w:val="22"/>
          <w:szCs w:val="24"/>
          <w:lang w:val="en"/>
        </w:rPr>
        <w:t xml:space="preserve"> the main channel </w:t>
      </w:r>
      <w:r w:rsidRPr="008B75B0">
        <w:rPr>
          <w:rFonts w:ascii="Times New Roman" w:hAnsi="Times New Roman"/>
          <w:sz w:val="22"/>
          <w:szCs w:val="24"/>
          <w:lang w:val="en"/>
        </w:rPr>
        <w:t>to explain the results.</w:t>
      </w:r>
      <w:r>
        <w:rPr>
          <w:rFonts w:ascii="Times New Roman" w:hAnsi="Times New Roman"/>
          <w:sz w:val="22"/>
          <w:szCs w:val="24"/>
          <w:lang w:val="en"/>
        </w:rPr>
        <w:t xml:space="preserve"> </w:t>
      </w:r>
      <w:r w:rsidRPr="00D158A0">
        <w:rPr>
          <w:rFonts w:ascii="Times New Roman" w:hAnsi="Times New Roman"/>
          <w:sz w:val="22"/>
          <w:szCs w:val="24"/>
          <w:lang w:val="en"/>
        </w:rPr>
        <w:t xml:space="preserve">Specifically, </w:t>
      </w:r>
      <w:r>
        <w:rPr>
          <w:rFonts w:ascii="Times New Roman" w:hAnsi="Times New Roman"/>
          <w:sz w:val="22"/>
          <w:szCs w:val="24"/>
          <w:lang w:val="en"/>
        </w:rPr>
        <w:t xml:space="preserve">it </w:t>
      </w:r>
      <w:r w:rsidRPr="00D158A0">
        <w:rPr>
          <w:rFonts w:ascii="Times New Roman" w:hAnsi="Times New Roman"/>
          <w:sz w:val="22"/>
          <w:szCs w:val="24"/>
          <w:lang w:val="en"/>
        </w:rPr>
        <w:t>tr</w:t>
      </w:r>
      <w:r>
        <w:rPr>
          <w:rFonts w:ascii="Times New Roman" w:hAnsi="Times New Roman"/>
          <w:sz w:val="22"/>
          <w:szCs w:val="24"/>
          <w:lang w:val="en"/>
        </w:rPr>
        <w:t>ies</w:t>
      </w:r>
      <w:r w:rsidRPr="00D158A0">
        <w:rPr>
          <w:rFonts w:ascii="Times New Roman" w:hAnsi="Times New Roman"/>
          <w:sz w:val="22"/>
          <w:szCs w:val="24"/>
          <w:lang w:val="en"/>
        </w:rPr>
        <w:t xml:space="preserve"> to answer the following t</w:t>
      </w:r>
      <w:r>
        <w:rPr>
          <w:rFonts w:ascii="Times New Roman" w:hAnsi="Times New Roman"/>
          <w:sz w:val="22"/>
          <w:szCs w:val="24"/>
          <w:lang w:val="en"/>
        </w:rPr>
        <w:t>wo</w:t>
      </w:r>
      <w:r w:rsidRPr="00D158A0">
        <w:rPr>
          <w:rFonts w:ascii="Times New Roman" w:hAnsi="Times New Roman"/>
          <w:sz w:val="22"/>
          <w:szCs w:val="24"/>
          <w:lang w:val="en"/>
        </w:rPr>
        <w:t xml:space="preserve"> questions:</w:t>
      </w:r>
    </w:p>
    <w:p w:rsidR="00C74C35" w:rsidRDefault="00C74C35" w:rsidP="00573EA2">
      <w:pPr>
        <w:wordWrap/>
        <w:spacing w:after="0" w:line="360" w:lineRule="auto"/>
        <w:ind w:firstLineChars="200" w:firstLine="440"/>
        <w:rPr>
          <w:rFonts w:ascii="Times New Roman" w:hAnsi="Times New Roman"/>
          <w:sz w:val="22"/>
          <w:szCs w:val="24"/>
          <w:lang w:val="en"/>
        </w:rPr>
      </w:pPr>
    </w:p>
    <w:p w:rsidR="00386A43" w:rsidRPr="0037048B" w:rsidRDefault="00386A43" w:rsidP="00573EA2">
      <w:pPr>
        <w:pStyle w:val="a6"/>
        <w:numPr>
          <w:ilvl w:val="0"/>
          <w:numId w:val="1"/>
        </w:numPr>
        <w:wordWrap/>
        <w:spacing w:after="0" w:line="360" w:lineRule="auto"/>
        <w:ind w:leftChars="0"/>
        <w:rPr>
          <w:rFonts w:ascii="Times New Roman" w:hAnsi="Times New Roman"/>
          <w:sz w:val="22"/>
          <w:szCs w:val="24"/>
          <w:lang w:val="en"/>
        </w:rPr>
      </w:pPr>
      <w:r w:rsidRPr="0037048B">
        <w:rPr>
          <w:rFonts w:ascii="Times New Roman" w:hAnsi="Times New Roman"/>
          <w:sz w:val="22"/>
          <w:szCs w:val="24"/>
          <w:lang w:val="en"/>
        </w:rPr>
        <w:t>How is the surge in private credit related to future growth slowdown?</w:t>
      </w:r>
    </w:p>
    <w:p w:rsidR="00386A43" w:rsidRDefault="00386A43" w:rsidP="00573EA2">
      <w:pPr>
        <w:pStyle w:val="a6"/>
        <w:numPr>
          <w:ilvl w:val="0"/>
          <w:numId w:val="1"/>
        </w:numPr>
        <w:wordWrap/>
        <w:spacing w:after="0" w:line="360" w:lineRule="auto"/>
        <w:ind w:leftChars="0"/>
        <w:rPr>
          <w:rFonts w:ascii="Times New Roman" w:hAnsi="Times New Roman"/>
          <w:sz w:val="22"/>
          <w:szCs w:val="24"/>
          <w:lang w:val="en"/>
        </w:rPr>
      </w:pPr>
      <w:r w:rsidRPr="00D158A0">
        <w:rPr>
          <w:rFonts w:ascii="Times New Roman" w:hAnsi="Times New Roman"/>
          <w:sz w:val="22"/>
          <w:szCs w:val="24"/>
          <w:lang w:val="en"/>
        </w:rPr>
        <w:t xml:space="preserve">If the surge in private credit is related to future growth slowdown, what is the </w:t>
      </w:r>
      <w:r w:rsidR="00C74C35">
        <w:rPr>
          <w:rFonts w:ascii="Times New Roman" w:hAnsi="Times New Roman"/>
          <w:sz w:val="22"/>
          <w:szCs w:val="24"/>
          <w:lang w:val="en"/>
        </w:rPr>
        <w:t xml:space="preserve">main </w:t>
      </w:r>
      <w:r>
        <w:rPr>
          <w:rFonts w:ascii="Times New Roman" w:hAnsi="Times New Roman"/>
          <w:sz w:val="22"/>
          <w:szCs w:val="24"/>
          <w:lang w:val="en"/>
        </w:rPr>
        <w:t>channel</w:t>
      </w:r>
      <w:r w:rsidRPr="00D158A0">
        <w:rPr>
          <w:rFonts w:ascii="Times New Roman" w:hAnsi="Times New Roman"/>
          <w:sz w:val="22"/>
          <w:szCs w:val="24"/>
          <w:lang w:val="en"/>
        </w:rPr>
        <w:t xml:space="preserve"> to explain this?</w:t>
      </w:r>
    </w:p>
    <w:p w:rsidR="00C74C35" w:rsidRDefault="00C74C35" w:rsidP="00573EA2">
      <w:pPr>
        <w:pStyle w:val="a6"/>
        <w:wordWrap/>
        <w:spacing w:after="0" w:line="360" w:lineRule="auto"/>
        <w:ind w:leftChars="0" w:left="0" w:firstLineChars="200" w:firstLine="440"/>
        <w:rPr>
          <w:rFonts w:ascii="Times New Roman" w:hAnsi="Times New Roman"/>
          <w:sz w:val="22"/>
          <w:szCs w:val="24"/>
          <w:lang w:val="en"/>
        </w:rPr>
      </w:pPr>
    </w:p>
    <w:p w:rsidR="00386A43" w:rsidRDefault="00386A43" w:rsidP="00573EA2">
      <w:pPr>
        <w:pStyle w:val="a6"/>
        <w:wordWrap/>
        <w:spacing w:after="0" w:line="360" w:lineRule="auto"/>
        <w:ind w:leftChars="0" w:left="0" w:firstLineChars="200" w:firstLine="440"/>
        <w:rPr>
          <w:rFonts w:ascii="Times New Roman" w:hAnsi="Times New Roman"/>
          <w:sz w:val="22"/>
          <w:szCs w:val="24"/>
          <w:lang w:val="en"/>
        </w:rPr>
      </w:pPr>
      <w:r w:rsidRPr="00C35D6F">
        <w:rPr>
          <w:rFonts w:ascii="Times New Roman" w:hAnsi="Times New Roman"/>
          <w:sz w:val="22"/>
          <w:szCs w:val="24"/>
          <w:lang w:val="en"/>
        </w:rPr>
        <w:t>This paper confirms the robustness of the results of previous studies by presenting the empirical analysis that the rapid increase in household debt is related to the subsequent growth slowdown using Korea's macro-variable data since 2000.</w:t>
      </w:r>
      <w:r>
        <w:rPr>
          <w:rFonts w:ascii="Times New Roman" w:hAnsi="Times New Roman"/>
          <w:sz w:val="22"/>
          <w:szCs w:val="24"/>
          <w:lang w:val="en"/>
        </w:rPr>
        <w:t xml:space="preserve"> </w:t>
      </w:r>
      <w:r w:rsidRPr="006F74EE">
        <w:rPr>
          <w:rFonts w:ascii="Times New Roman" w:hAnsi="Times New Roman"/>
          <w:sz w:val="22"/>
          <w:szCs w:val="24"/>
          <w:lang w:val="en"/>
        </w:rPr>
        <w:t xml:space="preserve">In particular, it is worth noting that </w:t>
      </w:r>
      <w:r>
        <w:rPr>
          <w:rFonts w:ascii="Times New Roman" w:hAnsi="Times New Roman"/>
          <w:sz w:val="22"/>
          <w:szCs w:val="24"/>
          <w:lang w:val="en"/>
        </w:rPr>
        <w:t xml:space="preserve">in </w:t>
      </w:r>
      <w:r w:rsidRPr="006F74EE">
        <w:rPr>
          <w:rFonts w:ascii="Times New Roman" w:hAnsi="Times New Roman"/>
          <w:sz w:val="22"/>
          <w:szCs w:val="24"/>
          <w:lang w:val="en"/>
        </w:rPr>
        <w:t xml:space="preserve">the </w:t>
      </w:r>
      <w:r w:rsidR="00492FCA">
        <w:rPr>
          <w:rFonts w:ascii="Times New Roman" w:hAnsi="Times New Roman"/>
          <w:sz w:val="22"/>
          <w:szCs w:val="24"/>
          <w:lang w:val="en"/>
        </w:rPr>
        <w:t xml:space="preserve">most of the </w:t>
      </w:r>
      <w:r>
        <w:rPr>
          <w:rFonts w:ascii="Times New Roman" w:hAnsi="Times New Roman"/>
          <w:sz w:val="22"/>
          <w:szCs w:val="24"/>
          <w:lang w:val="en"/>
        </w:rPr>
        <w:t xml:space="preserve">previous studies, the </w:t>
      </w:r>
      <w:r w:rsidR="008B2970">
        <w:rPr>
          <w:rFonts w:ascii="Times New Roman" w:hAnsi="Times New Roman"/>
          <w:sz w:val="22"/>
          <w:szCs w:val="24"/>
          <w:lang w:val="en"/>
        </w:rPr>
        <w:t>sample</w:t>
      </w:r>
      <w:r w:rsidRPr="006F74EE">
        <w:rPr>
          <w:rFonts w:ascii="Times New Roman" w:hAnsi="Times New Roman"/>
          <w:sz w:val="22"/>
          <w:szCs w:val="24"/>
          <w:lang w:val="en"/>
        </w:rPr>
        <w:t xml:space="preserve"> period of </w:t>
      </w:r>
      <w:r w:rsidR="00492FCA" w:rsidRPr="006F74EE">
        <w:rPr>
          <w:rFonts w:ascii="Times New Roman" w:hAnsi="Times New Roman"/>
          <w:sz w:val="22"/>
          <w:szCs w:val="24"/>
          <w:lang w:val="en"/>
        </w:rPr>
        <w:t xml:space="preserve">most of </w:t>
      </w:r>
      <w:r w:rsidRPr="006F74EE">
        <w:rPr>
          <w:rFonts w:ascii="Times New Roman" w:hAnsi="Times New Roman"/>
          <w:sz w:val="22"/>
          <w:szCs w:val="24"/>
          <w:lang w:val="en"/>
        </w:rPr>
        <w:t>the target countries includes the banking crisis experiences, whereas th</w:t>
      </w:r>
      <w:r w:rsidR="008B2970">
        <w:rPr>
          <w:rFonts w:ascii="Times New Roman" w:hAnsi="Times New Roman"/>
          <w:sz w:val="22"/>
          <w:szCs w:val="24"/>
          <w:lang w:val="en"/>
        </w:rPr>
        <w:t>at</w:t>
      </w:r>
      <w:r w:rsidRPr="006F74EE">
        <w:rPr>
          <w:rFonts w:ascii="Times New Roman" w:hAnsi="Times New Roman"/>
          <w:sz w:val="22"/>
          <w:szCs w:val="24"/>
          <w:lang w:val="en"/>
        </w:rPr>
        <w:t xml:space="preserve"> of this paper does not include </w:t>
      </w:r>
      <w:r w:rsidR="00492FCA">
        <w:rPr>
          <w:rFonts w:ascii="Times New Roman" w:hAnsi="Times New Roman"/>
          <w:sz w:val="22"/>
          <w:szCs w:val="24"/>
          <w:lang w:val="en"/>
        </w:rPr>
        <w:t>ones</w:t>
      </w:r>
      <w:r w:rsidRPr="006F74EE">
        <w:rPr>
          <w:rFonts w:ascii="Times New Roman" w:hAnsi="Times New Roman"/>
          <w:sz w:val="22"/>
          <w:szCs w:val="24"/>
          <w:lang w:val="en"/>
        </w:rPr>
        <w:t>.</w:t>
      </w:r>
      <w:r>
        <w:rPr>
          <w:rFonts w:ascii="Times New Roman" w:hAnsi="Times New Roman"/>
          <w:sz w:val="22"/>
          <w:szCs w:val="24"/>
          <w:lang w:val="en"/>
        </w:rPr>
        <w:t xml:space="preserve"> This is </w:t>
      </w:r>
      <w:r w:rsidR="008B2970">
        <w:rPr>
          <w:rFonts w:ascii="Times New Roman" w:hAnsi="Times New Roman"/>
          <w:sz w:val="22"/>
          <w:szCs w:val="24"/>
          <w:lang w:val="en"/>
        </w:rPr>
        <w:t>an important feature of this paper</w:t>
      </w:r>
      <w:r w:rsidR="00492FCA">
        <w:rPr>
          <w:rFonts w:ascii="Times New Roman" w:hAnsi="Times New Roman"/>
          <w:sz w:val="22"/>
          <w:szCs w:val="24"/>
          <w:lang w:val="en"/>
        </w:rPr>
        <w:t>. The causes o</w:t>
      </w:r>
      <w:r w:rsidR="008B2970">
        <w:rPr>
          <w:rFonts w:ascii="Times New Roman" w:hAnsi="Times New Roman"/>
          <w:sz w:val="22"/>
          <w:szCs w:val="24"/>
          <w:lang w:val="en"/>
        </w:rPr>
        <w:t xml:space="preserve">f </w:t>
      </w:r>
      <w:r w:rsidRPr="006F74EE">
        <w:rPr>
          <w:rFonts w:ascii="Times New Roman" w:hAnsi="Times New Roman"/>
          <w:sz w:val="22"/>
          <w:szCs w:val="24"/>
          <w:lang w:val="en"/>
        </w:rPr>
        <w:t>banking cris</w:t>
      </w:r>
      <w:r w:rsidR="008B2970">
        <w:rPr>
          <w:rFonts w:ascii="Times New Roman" w:hAnsi="Times New Roman"/>
          <w:sz w:val="22"/>
          <w:szCs w:val="24"/>
          <w:lang w:val="en"/>
        </w:rPr>
        <w:t>e</w:t>
      </w:r>
      <w:r w:rsidRPr="006F74EE">
        <w:rPr>
          <w:rFonts w:ascii="Times New Roman" w:hAnsi="Times New Roman"/>
          <w:sz w:val="22"/>
          <w:szCs w:val="24"/>
          <w:lang w:val="en"/>
        </w:rPr>
        <w:t xml:space="preserve">s </w:t>
      </w:r>
      <w:r w:rsidR="00492FCA">
        <w:rPr>
          <w:rFonts w:ascii="Times New Roman" w:hAnsi="Times New Roman"/>
          <w:sz w:val="22"/>
          <w:szCs w:val="24"/>
          <w:lang w:val="en"/>
        </w:rPr>
        <w:t>are</w:t>
      </w:r>
      <w:r w:rsidRPr="006F74EE">
        <w:rPr>
          <w:rFonts w:ascii="Times New Roman" w:hAnsi="Times New Roman"/>
          <w:sz w:val="22"/>
          <w:szCs w:val="24"/>
          <w:lang w:val="en"/>
        </w:rPr>
        <w:t xml:space="preserve"> </w:t>
      </w:r>
      <w:r w:rsidR="00492FCA">
        <w:rPr>
          <w:rFonts w:ascii="Times New Roman" w:hAnsi="Times New Roman"/>
          <w:sz w:val="22"/>
          <w:szCs w:val="24"/>
          <w:lang w:val="en"/>
        </w:rPr>
        <w:t xml:space="preserve">diverse and could be the </w:t>
      </w:r>
      <w:r w:rsidRPr="006F74EE">
        <w:rPr>
          <w:rFonts w:ascii="Times New Roman" w:hAnsi="Times New Roman"/>
          <w:sz w:val="22"/>
          <w:szCs w:val="24"/>
          <w:lang w:val="en"/>
        </w:rPr>
        <w:t>factors other than credit surges (e.g. capital outflows)</w:t>
      </w:r>
      <w:r w:rsidR="009B5B76">
        <w:rPr>
          <w:rFonts w:ascii="Times New Roman" w:hAnsi="Times New Roman"/>
          <w:sz w:val="22"/>
          <w:szCs w:val="24"/>
          <w:lang w:val="en"/>
        </w:rPr>
        <w:t xml:space="preserve"> as is usually observed in reality</w:t>
      </w:r>
      <w:r w:rsidR="00492FCA">
        <w:rPr>
          <w:rFonts w:ascii="Times New Roman" w:hAnsi="Times New Roman"/>
          <w:sz w:val="22"/>
          <w:szCs w:val="24"/>
          <w:lang w:val="en"/>
        </w:rPr>
        <w:t>. If so,</w:t>
      </w:r>
      <w:r w:rsidRPr="006F74EE">
        <w:rPr>
          <w:rFonts w:ascii="Times New Roman" w:hAnsi="Times New Roman"/>
          <w:sz w:val="22"/>
          <w:szCs w:val="24"/>
          <w:lang w:val="en"/>
        </w:rPr>
        <w:t xml:space="preserve"> the</w:t>
      </w:r>
      <w:r w:rsidR="009B5B76">
        <w:rPr>
          <w:rFonts w:ascii="Times New Roman" w:hAnsi="Times New Roman"/>
          <w:sz w:val="22"/>
          <w:szCs w:val="24"/>
          <w:lang w:val="en"/>
        </w:rPr>
        <w:t xml:space="preserve"> true degree of the</w:t>
      </w:r>
      <w:r w:rsidRPr="006F74EE">
        <w:rPr>
          <w:rFonts w:ascii="Times New Roman" w:hAnsi="Times New Roman"/>
          <w:sz w:val="22"/>
          <w:szCs w:val="24"/>
          <w:lang w:val="en"/>
        </w:rPr>
        <w:t xml:space="preserve"> trade-off between the period of credit expansion and growth </w:t>
      </w:r>
      <w:r w:rsidR="009B5B76">
        <w:rPr>
          <w:rFonts w:ascii="Times New Roman" w:hAnsi="Times New Roman"/>
          <w:sz w:val="22"/>
          <w:szCs w:val="24"/>
          <w:lang w:val="en"/>
        </w:rPr>
        <w:t xml:space="preserve">could be </w:t>
      </w:r>
      <w:r w:rsidR="00A42867">
        <w:rPr>
          <w:rFonts w:ascii="Times New Roman" w:hAnsi="Times New Roman"/>
          <w:sz w:val="22"/>
          <w:szCs w:val="24"/>
          <w:lang w:val="en"/>
        </w:rPr>
        <w:t xml:space="preserve">less than </w:t>
      </w:r>
      <w:r w:rsidR="009B5B76">
        <w:rPr>
          <w:rFonts w:ascii="Times New Roman" w:hAnsi="Times New Roman"/>
          <w:sz w:val="22"/>
          <w:szCs w:val="24"/>
          <w:lang w:val="en"/>
        </w:rPr>
        <w:t>the previous studies suggest</w:t>
      </w:r>
      <w:r w:rsidRPr="006F74EE">
        <w:rPr>
          <w:rFonts w:ascii="Times New Roman" w:hAnsi="Times New Roman"/>
          <w:sz w:val="22"/>
          <w:szCs w:val="24"/>
          <w:lang w:val="en"/>
        </w:rPr>
        <w:t>.</w:t>
      </w:r>
    </w:p>
    <w:p w:rsidR="00386A43" w:rsidRDefault="00386A43" w:rsidP="00573EA2">
      <w:pPr>
        <w:pStyle w:val="a6"/>
        <w:wordWrap/>
        <w:spacing w:after="0" w:line="360" w:lineRule="auto"/>
        <w:ind w:leftChars="0" w:left="0" w:firstLineChars="200" w:firstLine="440"/>
        <w:rPr>
          <w:rFonts w:ascii="Times New Roman" w:hAnsi="Times New Roman"/>
          <w:sz w:val="22"/>
          <w:szCs w:val="24"/>
          <w:lang w:val="en"/>
        </w:rPr>
      </w:pPr>
      <w:r w:rsidRPr="006A17D4">
        <w:rPr>
          <w:rFonts w:ascii="Times New Roman" w:hAnsi="Times New Roman"/>
          <w:sz w:val="22"/>
          <w:szCs w:val="24"/>
          <w:lang w:val="en"/>
        </w:rPr>
        <w:t xml:space="preserve">Another characteristic of this paper is that credit </w:t>
      </w:r>
      <w:r w:rsidR="00F74BA5">
        <w:rPr>
          <w:rFonts w:ascii="Times New Roman" w:hAnsi="Times New Roman"/>
          <w:sz w:val="22"/>
          <w:szCs w:val="24"/>
          <w:lang w:val="en"/>
        </w:rPr>
        <w:t>cycle</w:t>
      </w:r>
      <w:r w:rsidRPr="006A17D4">
        <w:rPr>
          <w:rFonts w:ascii="Times New Roman" w:hAnsi="Times New Roman"/>
          <w:sz w:val="22"/>
          <w:szCs w:val="24"/>
          <w:lang w:val="en"/>
        </w:rPr>
        <w:t>s are analyzed by identifying the loan demand-led phase and supply-led phase (</w:t>
      </w:r>
      <w:r w:rsidR="00F74BA5">
        <w:rPr>
          <w:rFonts w:ascii="Times New Roman" w:hAnsi="Times New Roman"/>
          <w:sz w:val="22"/>
          <w:szCs w:val="24"/>
          <w:lang w:val="en"/>
        </w:rPr>
        <w:t>shifts</w:t>
      </w:r>
      <w:r w:rsidRPr="006A17D4">
        <w:rPr>
          <w:rFonts w:ascii="Times New Roman" w:hAnsi="Times New Roman"/>
          <w:sz w:val="22"/>
          <w:szCs w:val="24"/>
          <w:lang w:val="en"/>
        </w:rPr>
        <w:t xml:space="preserve"> of the loan demand and supply curves).</w:t>
      </w:r>
      <w:r>
        <w:rPr>
          <w:rFonts w:ascii="Times New Roman" w:hAnsi="Times New Roman"/>
          <w:sz w:val="22"/>
          <w:szCs w:val="24"/>
          <w:lang w:val="en"/>
        </w:rPr>
        <w:t xml:space="preserve"> </w:t>
      </w:r>
      <w:r w:rsidR="002704C5" w:rsidRPr="002704C5">
        <w:rPr>
          <w:rFonts w:ascii="Times New Roman" w:hAnsi="Times New Roman"/>
          <w:sz w:val="22"/>
          <w:szCs w:val="24"/>
          <w:lang w:val="en"/>
        </w:rPr>
        <w:t>It is important to identify credit demand and credit supply in finding the causes of credit fluctuations</w:t>
      </w:r>
      <w:r w:rsidR="002C5DB2">
        <w:rPr>
          <w:rFonts w:ascii="Times New Roman" w:hAnsi="Times New Roman"/>
          <w:sz w:val="22"/>
          <w:szCs w:val="24"/>
          <w:lang w:val="en"/>
        </w:rPr>
        <w:t xml:space="preserve"> and measuring their effect on the quanti</w:t>
      </w:r>
      <w:r w:rsidR="005B0F1D">
        <w:rPr>
          <w:rFonts w:ascii="Times New Roman" w:hAnsi="Times New Roman"/>
          <w:sz w:val="22"/>
          <w:szCs w:val="24"/>
          <w:lang w:val="en"/>
        </w:rPr>
        <w:t>t</w:t>
      </w:r>
      <w:r w:rsidR="002C5DB2">
        <w:rPr>
          <w:rFonts w:ascii="Times New Roman" w:hAnsi="Times New Roman"/>
          <w:sz w:val="22"/>
          <w:szCs w:val="24"/>
          <w:lang w:val="en"/>
        </w:rPr>
        <w:t>y of credit</w:t>
      </w:r>
      <w:r w:rsidR="0021207B">
        <w:rPr>
          <w:rFonts w:ascii="Times New Roman" w:hAnsi="Times New Roman"/>
          <w:sz w:val="22"/>
          <w:szCs w:val="24"/>
          <w:lang w:val="en"/>
        </w:rPr>
        <w:t xml:space="preserve">. </w:t>
      </w:r>
      <w:r w:rsidRPr="006A17D4">
        <w:rPr>
          <w:rFonts w:ascii="Times New Roman" w:hAnsi="Times New Roman"/>
          <w:sz w:val="22"/>
          <w:szCs w:val="24"/>
          <w:lang w:val="en"/>
        </w:rPr>
        <w:t xml:space="preserve">This </w:t>
      </w:r>
      <w:r w:rsidR="0021207B">
        <w:rPr>
          <w:rFonts w:ascii="Times New Roman" w:hAnsi="Times New Roman"/>
          <w:sz w:val="22"/>
          <w:szCs w:val="24"/>
          <w:lang w:val="en"/>
        </w:rPr>
        <w:t xml:space="preserve">is because </w:t>
      </w:r>
      <w:r w:rsidRPr="006A17D4">
        <w:rPr>
          <w:rFonts w:ascii="Times New Roman" w:hAnsi="Times New Roman"/>
          <w:sz w:val="22"/>
          <w:szCs w:val="24"/>
          <w:lang w:val="en"/>
        </w:rPr>
        <w:t xml:space="preserve">the trend and cyclical </w:t>
      </w:r>
      <w:r w:rsidR="0021207B">
        <w:rPr>
          <w:rFonts w:ascii="Times New Roman" w:hAnsi="Times New Roman"/>
          <w:sz w:val="22"/>
          <w:szCs w:val="24"/>
          <w:lang w:val="en"/>
        </w:rPr>
        <w:t>change</w:t>
      </w:r>
      <w:r w:rsidRPr="006A17D4">
        <w:rPr>
          <w:rFonts w:ascii="Times New Roman" w:hAnsi="Times New Roman"/>
          <w:sz w:val="22"/>
          <w:szCs w:val="24"/>
          <w:lang w:val="en"/>
        </w:rPr>
        <w:t xml:space="preserve"> in credit is</w:t>
      </w:r>
      <w:r w:rsidR="0021207B">
        <w:rPr>
          <w:rFonts w:ascii="Times New Roman" w:hAnsi="Times New Roman"/>
          <w:sz w:val="22"/>
          <w:szCs w:val="24"/>
          <w:lang w:val="en"/>
        </w:rPr>
        <w:t xml:space="preserve"> found out to be</w:t>
      </w:r>
      <w:r w:rsidRPr="006A17D4">
        <w:rPr>
          <w:rFonts w:ascii="Times New Roman" w:hAnsi="Times New Roman"/>
          <w:sz w:val="22"/>
          <w:szCs w:val="24"/>
          <w:lang w:val="en"/>
        </w:rPr>
        <w:t xml:space="preserve"> mainly due to the supply side rather than the demand side in previous studies on a number of countries.</w:t>
      </w:r>
      <w:r>
        <w:rPr>
          <w:rFonts w:ascii="Times New Roman" w:hAnsi="Times New Roman"/>
          <w:sz w:val="22"/>
          <w:szCs w:val="24"/>
          <w:lang w:val="en"/>
        </w:rPr>
        <w:t xml:space="preserve"> </w:t>
      </w:r>
      <w:r w:rsidRPr="006A17D4">
        <w:rPr>
          <w:rFonts w:ascii="Times New Roman" w:hAnsi="Times New Roman"/>
          <w:sz w:val="22"/>
          <w:szCs w:val="24"/>
          <w:lang w:val="en"/>
        </w:rPr>
        <w:t xml:space="preserve">Specifically, the </w:t>
      </w:r>
      <w:r w:rsidR="0021207B">
        <w:rPr>
          <w:rFonts w:ascii="Times New Roman" w:hAnsi="Times New Roman"/>
          <w:sz w:val="22"/>
          <w:szCs w:val="24"/>
          <w:lang w:val="en"/>
        </w:rPr>
        <w:t>credit c</w:t>
      </w:r>
      <w:r w:rsidRPr="006A17D4">
        <w:rPr>
          <w:rFonts w:ascii="Times New Roman" w:hAnsi="Times New Roman"/>
          <w:sz w:val="22"/>
          <w:szCs w:val="24"/>
          <w:lang w:val="en"/>
        </w:rPr>
        <w:t xml:space="preserve">ycle is divided into four phases and </w:t>
      </w:r>
      <w:r w:rsidRPr="006A17D4">
        <w:rPr>
          <w:rFonts w:ascii="Times New Roman" w:hAnsi="Times New Roman"/>
          <w:sz w:val="22"/>
          <w:szCs w:val="24"/>
          <w:lang w:val="en"/>
        </w:rPr>
        <w:lastRenderedPageBreak/>
        <w:t>analyzed according to the direction of quantity (household debt ratio) and price (household loan interest rate).</w:t>
      </w:r>
    </w:p>
    <w:p w:rsidR="00386A43" w:rsidRPr="003A61FC" w:rsidRDefault="00386A43" w:rsidP="00573EA2">
      <w:pPr>
        <w:pStyle w:val="a6"/>
        <w:wordWrap/>
        <w:spacing w:after="0" w:line="360" w:lineRule="auto"/>
        <w:ind w:leftChars="0" w:left="0" w:firstLineChars="200" w:firstLine="440"/>
        <w:rPr>
          <w:rFonts w:ascii="Times New Roman" w:hAnsi="Times New Roman"/>
          <w:sz w:val="22"/>
          <w:szCs w:val="24"/>
          <w:lang w:val="en"/>
        </w:rPr>
      </w:pPr>
      <w:r>
        <w:rPr>
          <w:rFonts w:ascii="Times New Roman" w:hAnsi="Times New Roman" w:hint="eastAsia"/>
          <w:sz w:val="22"/>
          <w:szCs w:val="24"/>
          <w:lang w:val="en"/>
        </w:rPr>
        <w:t>F</w:t>
      </w:r>
      <w:r>
        <w:rPr>
          <w:rFonts w:ascii="Times New Roman" w:hAnsi="Times New Roman"/>
          <w:sz w:val="22"/>
          <w:szCs w:val="24"/>
          <w:lang w:val="en"/>
        </w:rPr>
        <w:t>inally, t</w:t>
      </w:r>
      <w:r w:rsidRPr="006A17D4">
        <w:rPr>
          <w:rFonts w:ascii="Times New Roman" w:hAnsi="Times New Roman"/>
          <w:sz w:val="22"/>
          <w:szCs w:val="24"/>
          <w:lang w:val="en"/>
        </w:rPr>
        <w:t>his paper explain</w:t>
      </w:r>
      <w:r>
        <w:rPr>
          <w:rFonts w:ascii="Times New Roman" w:hAnsi="Times New Roman"/>
          <w:sz w:val="22"/>
          <w:szCs w:val="24"/>
          <w:lang w:val="en"/>
        </w:rPr>
        <w:t>s</w:t>
      </w:r>
      <w:r w:rsidRPr="006A17D4">
        <w:rPr>
          <w:rFonts w:ascii="Times New Roman" w:hAnsi="Times New Roman"/>
          <w:sz w:val="22"/>
          <w:szCs w:val="24"/>
          <w:lang w:val="en"/>
        </w:rPr>
        <w:t xml:space="preserve"> the increase in household debt and the subsequent slowdown in growth as </w:t>
      </w:r>
      <w:r w:rsidR="00376D88">
        <w:rPr>
          <w:rFonts w:ascii="Times New Roman" w:hAnsi="Times New Roman"/>
          <w:sz w:val="22"/>
          <w:szCs w:val="24"/>
          <w:lang w:val="en"/>
        </w:rPr>
        <w:t xml:space="preserve">the result of </w:t>
      </w:r>
      <w:r w:rsidRPr="006A17D4">
        <w:rPr>
          <w:rFonts w:ascii="Times New Roman" w:hAnsi="Times New Roman"/>
          <w:sz w:val="22"/>
          <w:szCs w:val="24"/>
          <w:lang w:val="en"/>
        </w:rPr>
        <w:t>the endogenous interactions between l</w:t>
      </w:r>
      <w:r w:rsidR="002C5DB2">
        <w:rPr>
          <w:rFonts w:ascii="Times New Roman" w:hAnsi="Times New Roman"/>
          <w:sz w:val="22"/>
          <w:szCs w:val="24"/>
          <w:lang w:val="en"/>
        </w:rPr>
        <w:t>ender</w:t>
      </w:r>
      <w:r w:rsidRPr="006A17D4">
        <w:rPr>
          <w:rFonts w:ascii="Times New Roman" w:hAnsi="Times New Roman"/>
          <w:sz w:val="22"/>
          <w:szCs w:val="24"/>
          <w:lang w:val="en"/>
        </w:rPr>
        <w:t>s (banks) and policy authorities with different incentives</w:t>
      </w:r>
      <w:r w:rsidR="00376D88">
        <w:rPr>
          <w:rFonts w:ascii="Times New Roman" w:hAnsi="Times New Roman"/>
          <w:sz w:val="22"/>
          <w:szCs w:val="24"/>
          <w:lang w:val="en"/>
        </w:rPr>
        <w:t xml:space="preserve">. </w:t>
      </w:r>
      <w:r w:rsidR="00376D88">
        <w:rPr>
          <w:rFonts w:ascii="Times New Roman" w:hAnsi="Times New Roman" w:hint="eastAsia"/>
          <w:sz w:val="22"/>
          <w:szCs w:val="24"/>
          <w:lang w:val="en"/>
        </w:rPr>
        <w:t>S</w:t>
      </w:r>
      <w:r w:rsidR="00376D88">
        <w:rPr>
          <w:rFonts w:ascii="Times New Roman" w:hAnsi="Times New Roman"/>
          <w:sz w:val="22"/>
          <w:szCs w:val="24"/>
          <w:lang w:val="en"/>
        </w:rPr>
        <w:t xml:space="preserve">uch interactions </w:t>
      </w:r>
      <w:r w:rsidRPr="006A17D4">
        <w:rPr>
          <w:rFonts w:ascii="Times New Roman" w:hAnsi="Times New Roman"/>
          <w:sz w:val="22"/>
          <w:szCs w:val="24"/>
          <w:lang w:val="en"/>
        </w:rPr>
        <w:t>affect growth through credit fluctuations and consumption-oriented aggregate demand channels.</w:t>
      </w:r>
      <w:r>
        <w:rPr>
          <w:rFonts w:ascii="Times New Roman" w:hAnsi="Times New Roman"/>
          <w:sz w:val="22"/>
          <w:szCs w:val="24"/>
          <w:lang w:val="en"/>
        </w:rPr>
        <w:t xml:space="preserve"> </w:t>
      </w:r>
      <w:r w:rsidRPr="006A17D4">
        <w:rPr>
          <w:rFonts w:ascii="Times New Roman" w:hAnsi="Times New Roman"/>
          <w:sz w:val="22"/>
          <w:szCs w:val="24"/>
          <w:lang w:val="en"/>
        </w:rPr>
        <w:t xml:space="preserve">Specifically, the macroprudential intervention of the policy authorities to achieve financial stability </w:t>
      </w:r>
      <w:r w:rsidR="002C5DB2">
        <w:rPr>
          <w:rFonts w:ascii="Times New Roman" w:hAnsi="Times New Roman"/>
          <w:sz w:val="22"/>
          <w:szCs w:val="24"/>
          <w:lang w:val="en"/>
        </w:rPr>
        <w:t>is</w:t>
      </w:r>
      <w:r w:rsidRPr="006A17D4">
        <w:rPr>
          <w:rFonts w:ascii="Times New Roman" w:hAnsi="Times New Roman"/>
          <w:sz w:val="22"/>
          <w:szCs w:val="24"/>
          <w:lang w:val="en"/>
        </w:rPr>
        <w:t xml:space="preserve"> suggested as the cause of the change from the optimistic attitude of the </w:t>
      </w:r>
      <w:r w:rsidR="002C5DB2">
        <w:rPr>
          <w:rFonts w:ascii="Times New Roman" w:hAnsi="Times New Roman"/>
          <w:sz w:val="22"/>
          <w:szCs w:val="24"/>
          <w:lang w:val="en"/>
        </w:rPr>
        <w:t>lenders</w:t>
      </w:r>
      <w:r w:rsidRPr="006A17D4">
        <w:rPr>
          <w:rFonts w:ascii="Times New Roman" w:hAnsi="Times New Roman"/>
          <w:sz w:val="22"/>
          <w:szCs w:val="24"/>
          <w:lang w:val="en"/>
        </w:rPr>
        <w:t xml:space="preserve"> to the pessimistic one. This can be seen as a new contribution in light of the fact that </w:t>
      </w:r>
      <w:proofErr w:type="spellStart"/>
      <w:r w:rsidRPr="006A17D4">
        <w:rPr>
          <w:rFonts w:ascii="Times New Roman" w:hAnsi="Times New Roman"/>
          <w:sz w:val="22"/>
          <w:szCs w:val="24"/>
          <w:lang w:val="en"/>
        </w:rPr>
        <w:t>Mian</w:t>
      </w:r>
      <w:proofErr w:type="spellEnd"/>
      <w:r w:rsidRPr="006A17D4">
        <w:rPr>
          <w:rFonts w:ascii="Times New Roman" w:hAnsi="Times New Roman"/>
          <w:sz w:val="22"/>
          <w:szCs w:val="24"/>
          <w:lang w:val="en"/>
        </w:rPr>
        <w:t xml:space="preserve"> et al. (2017)</w:t>
      </w:r>
      <w:r w:rsidR="00B05F57">
        <w:rPr>
          <w:rFonts w:ascii="Times New Roman" w:hAnsi="Times New Roman"/>
          <w:sz w:val="22"/>
          <w:szCs w:val="24"/>
          <w:lang w:val="en"/>
        </w:rPr>
        <w:t xml:space="preserve"> and others, who </w:t>
      </w:r>
      <w:r w:rsidR="003F0E83">
        <w:rPr>
          <w:rFonts w:ascii="Times New Roman" w:hAnsi="Times New Roman"/>
          <w:sz w:val="22"/>
          <w:szCs w:val="24"/>
          <w:lang w:val="en"/>
        </w:rPr>
        <w:t xml:space="preserve">put emphasis on the </w:t>
      </w:r>
      <w:r w:rsidR="003F0E83" w:rsidRPr="006A17D4">
        <w:rPr>
          <w:rFonts w:ascii="Times New Roman" w:hAnsi="Times New Roman"/>
          <w:sz w:val="22"/>
          <w:szCs w:val="24"/>
          <w:lang w:val="en"/>
        </w:rPr>
        <w:t>adjust</w:t>
      </w:r>
      <w:r w:rsidR="003F0E83">
        <w:rPr>
          <w:rFonts w:ascii="Times New Roman" w:hAnsi="Times New Roman"/>
          <w:sz w:val="22"/>
          <w:szCs w:val="24"/>
          <w:lang w:val="en"/>
        </w:rPr>
        <w:t>ment of</w:t>
      </w:r>
      <w:r w:rsidR="003F0E83" w:rsidRPr="006A17D4">
        <w:rPr>
          <w:rFonts w:ascii="Times New Roman" w:hAnsi="Times New Roman"/>
          <w:sz w:val="22"/>
          <w:szCs w:val="24"/>
          <w:lang w:val="en"/>
        </w:rPr>
        <w:t xml:space="preserve"> the behavioral </w:t>
      </w:r>
      <w:r w:rsidR="003F0E83">
        <w:rPr>
          <w:rFonts w:ascii="Times New Roman" w:hAnsi="Times New Roman"/>
          <w:sz w:val="22"/>
          <w:szCs w:val="24"/>
          <w:lang w:val="en"/>
        </w:rPr>
        <w:t xml:space="preserve">bias </w:t>
      </w:r>
      <w:r w:rsidR="003F0E83" w:rsidRPr="006A17D4">
        <w:rPr>
          <w:rFonts w:ascii="Times New Roman" w:hAnsi="Times New Roman"/>
          <w:sz w:val="22"/>
          <w:szCs w:val="24"/>
          <w:lang w:val="en"/>
        </w:rPr>
        <w:t xml:space="preserve">of </w:t>
      </w:r>
      <w:r w:rsidR="003F0E83">
        <w:rPr>
          <w:rFonts w:ascii="Times New Roman" w:hAnsi="Times New Roman"/>
          <w:sz w:val="22"/>
          <w:szCs w:val="24"/>
          <w:lang w:val="en"/>
        </w:rPr>
        <w:t>lender</w:t>
      </w:r>
      <w:r w:rsidR="003F0E83" w:rsidRPr="006A17D4">
        <w:rPr>
          <w:rFonts w:ascii="Times New Roman" w:hAnsi="Times New Roman"/>
          <w:sz w:val="22"/>
          <w:szCs w:val="24"/>
          <w:lang w:val="en"/>
        </w:rPr>
        <w:t>s</w:t>
      </w:r>
      <w:r w:rsidR="003F0E83">
        <w:rPr>
          <w:rFonts w:ascii="Times New Roman" w:hAnsi="Times New Roman"/>
          <w:sz w:val="22"/>
          <w:szCs w:val="24"/>
          <w:lang w:val="en"/>
        </w:rPr>
        <w:t xml:space="preserve"> as a cause </w:t>
      </w:r>
      <w:r w:rsidR="003621D6">
        <w:rPr>
          <w:rFonts w:ascii="Times New Roman" w:hAnsi="Times New Roman"/>
          <w:sz w:val="22"/>
          <w:szCs w:val="24"/>
          <w:lang w:val="en"/>
        </w:rPr>
        <w:t>generating</w:t>
      </w:r>
      <w:r w:rsidR="003F0E83">
        <w:rPr>
          <w:rFonts w:ascii="Times New Roman" w:hAnsi="Times New Roman"/>
          <w:sz w:val="22"/>
          <w:szCs w:val="24"/>
          <w:lang w:val="en"/>
        </w:rPr>
        <w:t xml:space="preserve"> </w:t>
      </w:r>
      <w:r w:rsidR="003621D6">
        <w:rPr>
          <w:rFonts w:ascii="Times New Roman" w:hAnsi="Times New Roman"/>
          <w:sz w:val="22"/>
          <w:szCs w:val="24"/>
          <w:lang w:val="en"/>
        </w:rPr>
        <w:t xml:space="preserve">credit and economic cycles, </w:t>
      </w:r>
      <w:r w:rsidRPr="006A17D4">
        <w:rPr>
          <w:rFonts w:ascii="Times New Roman" w:hAnsi="Times New Roman"/>
          <w:sz w:val="22"/>
          <w:szCs w:val="24"/>
          <w:lang w:val="en"/>
        </w:rPr>
        <w:t xml:space="preserve">failed to provide a specific </w:t>
      </w:r>
      <w:r w:rsidR="00376D88">
        <w:rPr>
          <w:rFonts w:ascii="Times New Roman" w:hAnsi="Times New Roman"/>
          <w:sz w:val="22"/>
          <w:szCs w:val="24"/>
          <w:lang w:val="en"/>
        </w:rPr>
        <w:t>reason</w:t>
      </w:r>
      <w:r w:rsidRPr="006A17D4">
        <w:rPr>
          <w:rFonts w:ascii="Times New Roman" w:hAnsi="Times New Roman"/>
          <w:sz w:val="22"/>
          <w:szCs w:val="24"/>
          <w:lang w:val="en"/>
        </w:rPr>
        <w:t xml:space="preserve"> </w:t>
      </w:r>
      <w:r w:rsidR="003621D6">
        <w:rPr>
          <w:rFonts w:ascii="Times New Roman" w:hAnsi="Times New Roman"/>
          <w:sz w:val="22"/>
          <w:szCs w:val="24"/>
          <w:lang w:val="en"/>
        </w:rPr>
        <w:t>why then such adjustment happens</w:t>
      </w:r>
      <w:r w:rsidRPr="006A17D4">
        <w:rPr>
          <w:rFonts w:ascii="Times New Roman" w:hAnsi="Times New Roman"/>
          <w:sz w:val="22"/>
          <w:szCs w:val="24"/>
          <w:lang w:val="en"/>
        </w:rPr>
        <w:t>.</w:t>
      </w:r>
      <w:r>
        <w:rPr>
          <w:rFonts w:ascii="Times New Roman" w:hAnsi="Times New Roman"/>
          <w:sz w:val="22"/>
          <w:szCs w:val="24"/>
          <w:lang w:val="en"/>
        </w:rPr>
        <w:t xml:space="preserve"> </w:t>
      </w:r>
      <w:r w:rsidRPr="006A17D4">
        <w:rPr>
          <w:rFonts w:ascii="Times New Roman" w:hAnsi="Times New Roman"/>
          <w:sz w:val="22"/>
          <w:szCs w:val="24"/>
          <w:lang w:val="en"/>
        </w:rPr>
        <w:t xml:space="preserve">Therefore, the </w:t>
      </w:r>
      <w:r>
        <w:rPr>
          <w:rFonts w:ascii="Times New Roman" w:hAnsi="Times New Roman"/>
          <w:sz w:val="22"/>
          <w:szCs w:val="24"/>
          <w:lang w:val="en"/>
        </w:rPr>
        <w:t>explanation</w:t>
      </w:r>
      <w:r w:rsidRPr="006A17D4">
        <w:rPr>
          <w:rFonts w:ascii="Times New Roman" w:hAnsi="Times New Roman"/>
          <w:sz w:val="22"/>
          <w:szCs w:val="24"/>
          <w:lang w:val="en"/>
        </w:rPr>
        <w:t xml:space="preserve"> presented in this paper can be interpreted in the form of combining the financial friction theory while complementing the weaknesses of the behavioral </w:t>
      </w:r>
      <w:r>
        <w:rPr>
          <w:rFonts w:ascii="Times New Roman" w:hAnsi="Times New Roman"/>
          <w:sz w:val="22"/>
          <w:szCs w:val="24"/>
          <w:lang w:val="en"/>
        </w:rPr>
        <w:t xml:space="preserve">bias </w:t>
      </w:r>
      <w:r w:rsidRPr="006A17D4">
        <w:rPr>
          <w:rFonts w:ascii="Times New Roman" w:hAnsi="Times New Roman"/>
          <w:sz w:val="22"/>
          <w:szCs w:val="24"/>
          <w:lang w:val="en"/>
        </w:rPr>
        <w:t>theory.</w:t>
      </w:r>
      <w:r>
        <w:rPr>
          <w:rFonts w:ascii="Times New Roman" w:hAnsi="Times New Roman"/>
          <w:sz w:val="22"/>
          <w:szCs w:val="24"/>
          <w:lang w:val="en"/>
        </w:rPr>
        <w:t xml:space="preserve"> </w:t>
      </w:r>
      <w:r w:rsidRPr="006A17D4">
        <w:rPr>
          <w:rFonts w:ascii="Times New Roman" w:hAnsi="Times New Roman"/>
          <w:sz w:val="22"/>
          <w:szCs w:val="24"/>
          <w:lang w:val="en"/>
        </w:rPr>
        <w:t>It is suggested that the endogenous interaction between banks and policy authorities acts as a shock of lending constraints, which slows aggregate demand and leads to a subsequent slowdown in growth.</w:t>
      </w:r>
    </w:p>
    <w:p w:rsidR="00386A43" w:rsidRDefault="00386A43" w:rsidP="00573EA2">
      <w:pPr>
        <w:wordWrap/>
        <w:spacing w:after="0" w:line="360" w:lineRule="auto"/>
        <w:ind w:firstLineChars="200" w:firstLine="440"/>
        <w:rPr>
          <w:rFonts w:ascii="Times New Roman" w:hAnsi="Times New Roman"/>
          <w:sz w:val="22"/>
          <w:szCs w:val="24"/>
        </w:rPr>
      </w:pPr>
    </w:p>
    <w:p w:rsidR="00386A43" w:rsidRPr="0042328D" w:rsidRDefault="00386A43" w:rsidP="00573EA2">
      <w:pPr>
        <w:widowControl/>
        <w:wordWrap/>
        <w:autoSpaceDE/>
        <w:autoSpaceDN/>
        <w:spacing w:after="0" w:line="360" w:lineRule="auto"/>
        <w:rPr>
          <w:rFonts w:ascii="Times New Roman" w:eastAsia="HY견명조" w:hAnsi="Times New Roman"/>
          <w:b/>
          <w:sz w:val="28"/>
          <w:szCs w:val="26"/>
        </w:rPr>
      </w:pPr>
      <w:r>
        <w:rPr>
          <w:rFonts w:ascii="Times New Roman" w:eastAsia="HY견명조" w:hAnsi="Times New Roman"/>
          <w:b/>
          <w:sz w:val="28"/>
          <w:szCs w:val="26"/>
        </w:rPr>
        <w:t>2</w:t>
      </w:r>
      <w:r w:rsidRPr="0042328D">
        <w:rPr>
          <w:rFonts w:ascii="Times New Roman" w:eastAsia="HY견명조" w:hAnsi="Times New Roman"/>
          <w:b/>
          <w:sz w:val="28"/>
          <w:szCs w:val="26"/>
        </w:rPr>
        <w:t xml:space="preserve">. </w:t>
      </w:r>
      <w:r>
        <w:rPr>
          <w:rFonts w:ascii="Times New Roman" w:eastAsia="HY견명조" w:hAnsi="Times New Roman"/>
          <w:b/>
          <w:sz w:val="28"/>
          <w:szCs w:val="26"/>
        </w:rPr>
        <w:t>L</w:t>
      </w:r>
      <w:r>
        <w:rPr>
          <w:rFonts w:ascii="Times New Roman" w:eastAsia="HY견명조" w:hAnsi="Times New Roman" w:hint="eastAsia"/>
          <w:b/>
          <w:sz w:val="28"/>
          <w:szCs w:val="26"/>
        </w:rPr>
        <w:t>i</w:t>
      </w:r>
      <w:r>
        <w:rPr>
          <w:rFonts w:ascii="Times New Roman" w:eastAsia="HY견명조" w:hAnsi="Times New Roman"/>
          <w:b/>
          <w:sz w:val="28"/>
          <w:szCs w:val="26"/>
        </w:rPr>
        <w:t>terature Review</w:t>
      </w:r>
    </w:p>
    <w:p w:rsidR="00386A43" w:rsidRDefault="00386A43" w:rsidP="00573EA2">
      <w:pPr>
        <w:wordWrap/>
        <w:spacing w:after="0" w:line="360" w:lineRule="auto"/>
        <w:ind w:firstLineChars="200" w:firstLine="440"/>
        <w:rPr>
          <w:rFonts w:ascii="Times New Roman" w:hAnsi="Times New Roman"/>
          <w:sz w:val="22"/>
        </w:rPr>
      </w:pPr>
    </w:p>
    <w:p w:rsidR="00386A43" w:rsidRPr="00491392" w:rsidRDefault="00386A43" w:rsidP="00573EA2">
      <w:pPr>
        <w:pStyle w:val="a5"/>
        <w:wordWrap/>
        <w:spacing w:line="360" w:lineRule="auto"/>
        <w:ind w:firstLine="573"/>
        <w:rPr>
          <w:rFonts w:ascii="함초롬바탕"/>
        </w:rPr>
      </w:pPr>
      <w:r w:rsidRPr="00D158A0">
        <w:rPr>
          <w:rFonts w:ascii="Times New Roman" w:hAnsi="Times New Roman"/>
          <w:sz w:val="22"/>
        </w:rPr>
        <w:t>A number of empirical studies have analyzed that the surge in private credit is closely related to the boom-bust of the real economy</w:t>
      </w:r>
      <w:r>
        <w:rPr>
          <w:rFonts w:ascii="Times New Roman" w:hAnsi="Times New Roman"/>
          <w:sz w:val="22"/>
        </w:rPr>
        <w:t xml:space="preserve"> </w:t>
      </w:r>
      <w:r w:rsidRPr="003A61FC">
        <w:rPr>
          <w:rFonts w:ascii="Times New Roman" w:hAnsi="Times New Roman" w:cs="Times New Roman"/>
          <w:sz w:val="22"/>
          <w:szCs w:val="22"/>
        </w:rPr>
        <w:t>(</w:t>
      </w:r>
      <w:proofErr w:type="spellStart"/>
      <w:r w:rsidRPr="0037048B">
        <w:rPr>
          <w:rFonts w:ascii="Times New Roman" w:eastAsia="휴먼명조" w:hAnsi="Times New Roman" w:cs="Times New Roman" w:hint="eastAsia"/>
          <w:iCs/>
          <w:spacing w:val="-10"/>
          <w:sz w:val="22"/>
          <w:szCs w:val="22"/>
        </w:rPr>
        <w:t>Mian</w:t>
      </w:r>
      <w:proofErr w:type="spellEnd"/>
      <w:r w:rsidRPr="0037048B">
        <w:rPr>
          <w:rFonts w:ascii="Times New Roman" w:eastAsia="휴먼명조" w:hAnsi="Times New Roman" w:cs="Times New Roman" w:hint="eastAsia"/>
          <w:iCs/>
          <w:spacing w:val="-10"/>
          <w:sz w:val="22"/>
          <w:szCs w:val="22"/>
        </w:rPr>
        <w:t xml:space="preserve"> </w:t>
      </w:r>
      <w:proofErr w:type="gramStart"/>
      <w:r w:rsidRPr="0037048B">
        <w:rPr>
          <w:rFonts w:ascii="Times New Roman" w:eastAsia="휴먼명조" w:hAnsi="Times New Roman" w:cs="Times New Roman" w:hint="eastAsia"/>
          <w:iCs/>
          <w:spacing w:val="-10"/>
          <w:sz w:val="22"/>
          <w:szCs w:val="22"/>
        </w:rPr>
        <w:t>et al.</w:t>
      </w:r>
      <w:r w:rsidRPr="0037048B">
        <w:rPr>
          <w:rFonts w:ascii="Times New Roman" w:eastAsia="휴먼명조" w:hAnsi="Times New Roman" w:cs="Times New Roman" w:hint="eastAsia"/>
          <w:sz w:val="22"/>
          <w:szCs w:val="22"/>
        </w:rPr>
        <w:t>(</w:t>
      </w:r>
      <w:proofErr w:type="gramEnd"/>
      <w:r w:rsidRPr="0037048B">
        <w:rPr>
          <w:rFonts w:ascii="Times New Roman" w:eastAsia="휴먼명조" w:hAnsi="Times New Roman" w:cs="Times New Roman" w:hint="eastAsia"/>
          <w:sz w:val="22"/>
          <w:szCs w:val="22"/>
        </w:rPr>
        <w:t xml:space="preserve">2017), IMF(2017), </w:t>
      </w:r>
      <w:r w:rsidRPr="0037048B">
        <w:rPr>
          <w:rFonts w:ascii="Times New Roman" w:eastAsia="휴먼명조" w:hAnsi="Times New Roman" w:cs="Times New Roman" w:hint="eastAsia"/>
          <w:iCs/>
          <w:spacing w:val="-10"/>
          <w:sz w:val="22"/>
          <w:szCs w:val="22"/>
        </w:rPr>
        <w:t>Greenwood et al.</w:t>
      </w:r>
      <w:r w:rsidRPr="0037048B">
        <w:rPr>
          <w:rFonts w:ascii="Times New Roman" w:eastAsia="휴먼명조" w:hAnsi="Times New Roman" w:cs="Times New Roman" w:hint="eastAsia"/>
          <w:iCs/>
          <w:spacing w:val="-6"/>
          <w:sz w:val="22"/>
          <w:szCs w:val="22"/>
        </w:rPr>
        <w:t>(</w:t>
      </w:r>
      <w:r w:rsidRPr="0037048B">
        <w:rPr>
          <w:rFonts w:ascii="Times New Roman" w:eastAsia="휴먼명조" w:hAnsi="Times New Roman" w:cs="Times New Roman" w:hint="eastAsia"/>
          <w:spacing w:val="-6"/>
          <w:sz w:val="22"/>
          <w:szCs w:val="22"/>
        </w:rPr>
        <w:t xml:space="preserve">2021), </w:t>
      </w:r>
      <w:proofErr w:type="spellStart"/>
      <w:r w:rsidRPr="0037048B">
        <w:rPr>
          <w:rFonts w:ascii="Times New Roman" w:eastAsia="휴먼명조" w:hAnsi="Times New Roman" w:cs="Times New Roman" w:hint="eastAsia"/>
          <w:iCs/>
          <w:spacing w:val="-6"/>
          <w:sz w:val="22"/>
          <w:szCs w:val="22"/>
        </w:rPr>
        <w:t>Bordalo</w:t>
      </w:r>
      <w:proofErr w:type="spellEnd"/>
      <w:r w:rsidRPr="0037048B">
        <w:rPr>
          <w:rFonts w:ascii="Times New Roman" w:eastAsia="휴먼명조" w:hAnsi="Times New Roman" w:cs="Times New Roman" w:hint="eastAsia"/>
          <w:iCs/>
          <w:spacing w:val="-6"/>
          <w:sz w:val="22"/>
          <w:szCs w:val="22"/>
        </w:rPr>
        <w:t xml:space="preserve"> et al.</w:t>
      </w:r>
      <w:r w:rsidRPr="0037048B">
        <w:rPr>
          <w:rFonts w:ascii="Times New Roman" w:eastAsia="휴먼명조" w:hAnsi="Times New Roman" w:cs="Times New Roman" w:hint="eastAsia"/>
          <w:spacing w:val="-6"/>
          <w:sz w:val="22"/>
          <w:szCs w:val="22"/>
        </w:rPr>
        <w:t xml:space="preserve">(2017), </w:t>
      </w:r>
      <w:r w:rsidRPr="0037048B">
        <w:rPr>
          <w:rFonts w:ascii="Times New Roman" w:eastAsia="휴먼명조" w:hAnsi="Times New Roman" w:cs="Times New Roman" w:hint="eastAsia"/>
          <w:iCs/>
          <w:spacing w:val="-10"/>
          <w:sz w:val="22"/>
          <w:szCs w:val="22"/>
        </w:rPr>
        <w:t>Greenwood et al.</w:t>
      </w:r>
      <w:r w:rsidRPr="0037048B">
        <w:rPr>
          <w:rFonts w:ascii="Times New Roman" w:eastAsia="휴먼명조" w:hAnsi="Times New Roman" w:cs="Times New Roman" w:hint="eastAsia"/>
          <w:sz w:val="22"/>
          <w:szCs w:val="22"/>
        </w:rPr>
        <w:t xml:space="preserve">(2016), </w:t>
      </w:r>
      <w:r w:rsidRPr="0037048B">
        <w:rPr>
          <w:rFonts w:ascii="Times New Roman" w:eastAsia="휴먼명조" w:hAnsi="Times New Roman" w:cs="Times New Roman" w:hint="eastAsia"/>
          <w:iCs/>
          <w:sz w:val="22"/>
          <w:szCs w:val="22"/>
        </w:rPr>
        <w:t>L</w:t>
      </w:r>
      <w:r w:rsidRPr="0037048B">
        <w:rPr>
          <w:rFonts w:ascii="Times New Roman" w:eastAsia="휴먼명조" w:hAnsi="Times New Roman" w:cs="Times New Roman" w:hint="cs"/>
          <w:iCs/>
          <w:sz w:val="22"/>
          <w:szCs w:val="22"/>
        </w:rPr>
        <w:t>ó</w:t>
      </w:r>
      <w:r w:rsidRPr="0037048B">
        <w:rPr>
          <w:rFonts w:ascii="Times New Roman" w:eastAsia="휴먼명조" w:hAnsi="Times New Roman" w:cs="Times New Roman" w:hint="eastAsia"/>
          <w:iCs/>
          <w:sz w:val="22"/>
          <w:szCs w:val="22"/>
        </w:rPr>
        <w:t>pez-</w:t>
      </w:r>
      <w:proofErr w:type="spellStart"/>
      <w:r w:rsidRPr="0037048B">
        <w:rPr>
          <w:rFonts w:ascii="Times New Roman" w:eastAsia="휴먼명조" w:hAnsi="Times New Roman" w:cs="Times New Roman" w:hint="eastAsia"/>
          <w:iCs/>
          <w:sz w:val="22"/>
          <w:szCs w:val="22"/>
        </w:rPr>
        <w:t>Salido</w:t>
      </w:r>
      <w:proofErr w:type="spellEnd"/>
      <w:r w:rsidRPr="0037048B">
        <w:rPr>
          <w:rFonts w:ascii="Times New Roman" w:eastAsia="휴먼명조" w:hAnsi="Times New Roman" w:cs="Times New Roman" w:hint="eastAsia"/>
          <w:iCs/>
          <w:sz w:val="22"/>
          <w:szCs w:val="22"/>
        </w:rPr>
        <w:t xml:space="preserve"> et al.</w:t>
      </w:r>
      <w:r w:rsidRPr="0037048B">
        <w:rPr>
          <w:rFonts w:ascii="Times New Roman" w:eastAsia="휴먼명조" w:hAnsi="Times New Roman" w:cs="Times New Roman" w:hint="eastAsia"/>
          <w:sz w:val="22"/>
          <w:szCs w:val="22"/>
        </w:rPr>
        <w:t>(2017)</w:t>
      </w:r>
      <w:r>
        <w:rPr>
          <w:rFonts w:ascii="Times New Roman" w:eastAsia="휴먼명조" w:hAnsi="Times New Roman" w:cs="Times New Roman"/>
          <w:sz w:val="22"/>
          <w:szCs w:val="22"/>
        </w:rPr>
        <w:t xml:space="preserve">). </w:t>
      </w:r>
      <w:r w:rsidRPr="00491392">
        <w:rPr>
          <w:rFonts w:ascii="Times New Roman" w:eastAsia="휴먼명조" w:hAnsi="Times New Roman" w:cs="Times New Roman"/>
          <w:sz w:val="22"/>
          <w:szCs w:val="22"/>
        </w:rPr>
        <w:t xml:space="preserve">In many countries, a period of rapid increase in private credit </w:t>
      </w:r>
      <w:r w:rsidR="000C1FBD">
        <w:rPr>
          <w:rFonts w:ascii="Times New Roman" w:eastAsia="휴먼명조" w:hAnsi="Times New Roman" w:cs="Times New Roman"/>
          <w:sz w:val="22"/>
          <w:szCs w:val="22"/>
        </w:rPr>
        <w:t>wa</w:t>
      </w:r>
      <w:r w:rsidRPr="00491392">
        <w:rPr>
          <w:rFonts w:ascii="Times New Roman" w:eastAsia="휴먼명조" w:hAnsi="Times New Roman" w:cs="Times New Roman"/>
          <w:sz w:val="22"/>
          <w:szCs w:val="22"/>
        </w:rPr>
        <w:t>s accompanied by an economic boom, but after that, a phenomenon of rapid economic deterioration was observed.</w:t>
      </w:r>
      <w:r>
        <w:rPr>
          <w:rStyle w:val="a4"/>
          <w:rFonts w:ascii="Times New Roman" w:eastAsia="휴먼명조" w:hAnsi="Times New Roman" w:cs="Times New Roman"/>
          <w:sz w:val="22"/>
          <w:szCs w:val="22"/>
        </w:rPr>
        <w:footnoteReference w:id="1"/>
      </w:r>
      <w:r>
        <w:rPr>
          <w:rFonts w:ascii="Times New Roman" w:eastAsia="휴먼명조" w:hAnsi="Times New Roman" w:cs="Times New Roman"/>
          <w:sz w:val="22"/>
          <w:szCs w:val="22"/>
        </w:rPr>
        <w:t xml:space="preserve"> </w:t>
      </w:r>
      <w:r w:rsidRPr="00491392">
        <w:rPr>
          <w:rFonts w:ascii="Times New Roman" w:eastAsia="휴먼명조" w:hAnsi="Times New Roman" w:cs="Times New Roman"/>
          <w:sz w:val="22"/>
          <w:szCs w:val="22"/>
        </w:rPr>
        <w:t>This paper refers to this as the intertemporal tradeoff between credit and economic growth.</w:t>
      </w:r>
      <w:r>
        <w:rPr>
          <w:rFonts w:ascii="Times New Roman" w:eastAsia="휴먼명조" w:hAnsi="Times New Roman" w:cs="Times New Roman"/>
          <w:sz w:val="22"/>
          <w:szCs w:val="22"/>
        </w:rPr>
        <w:t xml:space="preserve"> </w:t>
      </w:r>
      <w:r w:rsidRPr="00491392">
        <w:rPr>
          <w:rFonts w:ascii="Times New Roman" w:eastAsia="휴먼명조" w:hAnsi="Times New Roman" w:cs="Times New Roman"/>
          <w:sz w:val="22"/>
          <w:szCs w:val="22"/>
        </w:rPr>
        <w:t>In particular, the rapid increase in private credit preceded the major banking crisis.</w:t>
      </w:r>
      <w:r>
        <w:rPr>
          <w:rStyle w:val="a4"/>
          <w:rFonts w:ascii="Times New Roman" w:eastAsia="휴먼명조" w:hAnsi="Times New Roman" w:cs="Times New Roman"/>
          <w:sz w:val="22"/>
          <w:szCs w:val="22"/>
        </w:rPr>
        <w:footnoteReference w:id="2"/>
      </w:r>
    </w:p>
    <w:p w:rsidR="00386A43" w:rsidRPr="0037048B" w:rsidRDefault="00386A43" w:rsidP="00573EA2">
      <w:pPr>
        <w:pStyle w:val="a5"/>
        <w:wordWrap/>
        <w:spacing w:line="360" w:lineRule="auto"/>
        <w:ind w:firstLine="765"/>
        <w:rPr>
          <w:rFonts w:ascii="Times New Roman" w:hAnsi="Times New Roman" w:cs="Times New Roman"/>
          <w:sz w:val="22"/>
          <w:szCs w:val="22"/>
        </w:rPr>
      </w:pPr>
      <w:r w:rsidRPr="00C35D6F">
        <w:rPr>
          <w:rFonts w:ascii="Times New Roman" w:hAnsi="Times New Roman" w:cs="Times New Roman"/>
          <w:sz w:val="22"/>
          <w:szCs w:val="22"/>
        </w:rPr>
        <w:t xml:space="preserve">Studies explaining the negative relationship between the surge in private credit and future growth are classified into theories based on financial friction and </w:t>
      </w:r>
      <w:r w:rsidR="000C1FBD">
        <w:rPr>
          <w:rFonts w:ascii="Times New Roman" w:hAnsi="Times New Roman" w:cs="Times New Roman"/>
          <w:sz w:val="22"/>
          <w:szCs w:val="22"/>
        </w:rPr>
        <w:t>those</w:t>
      </w:r>
      <w:r w:rsidRPr="00C35D6F">
        <w:rPr>
          <w:rFonts w:ascii="Times New Roman" w:hAnsi="Times New Roman" w:cs="Times New Roman"/>
          <w:sz w:val="22"/>
          <w:szCs w:val="22"/>
        </w:rPr>
        <w:t xml:space="preserve"> based on behavioral finance.</w:t>
      </w:r>
      <w:r>
        <w:rPr>
          <w:rFonts w:ascii="Times New Roman" w:hAnsi="Times New Roman" w:cs="Times New Roman"/>
          <w:sz w:val="22"/>
          <w:szCs w:val="22"/>
        </w:rPr>
        <w:t xml:space="preserve"> </w:t>
      </w:r>
    </w:p>
    <w:p w:rsidR="00386A43" w:rsidRDefault="00386A43" w:rsidP="00573EA2">
      <w:pPr>
        <w:wordWrap/>
        <w:spacing w:after="0" w:line="360" w:lineRule="auto"/>
        <w:rPr>
          <w:rFonts w:ascii="Times New Roman" w:hAnsi="Times New Roman"/>
          <w:b/>
          <w:sz w:val="24"/>
        </w:rPr>
      </w:pPr>
    </w:p>
    <w:p w:rsidR="00386A43" w:rsidRPr="0037048B" w:rsidRDefault="00386A43" w:rsidP="00573EA2">
      <w:pPr>
        <w:wordWrap/>
        <w:spacing w:after="0" w:line="360" w:lineRule="auto"/>
        <w:rPr>
          <w:rFonts w:ascii="Times New Roman" w:hAnsi="Times New Roman"/>
          <w:b/>
          <w:sz w:val="22"/>
        </w:rPr>
      </w:pPr>
      <w:r>
        <w:rPr>
          <w:rFonts w:ascii="Times New Roman" w:hAnsi="Times New Roman"/>
          <w:b/>
          <w:sz w:val="24"/>
        </w:rPr>
        <w:t>2</w:t>
      </w:r>
      <w:r w:rsidRPr="00AE65CB">
        <w:rPr>
          <w:rFonts w:ascii="Times New Roman" w:hAnsi="Times New Roman"/>
          <w:b/>
          <w:sz w:val="24"/>
        </w:rPr>
        <w:t>.</w:t>
      </w:r>
      <w:r>
        <w:rPr>
          <w:rFonts w:ascii="Times New Roman" w:hAnsi="Times New Roman"/>
          <w:b/>
          <w:sz w:val="24"/>
        </w:rPr>
        <w:t>1 Financial Friction</w:t>
      </w:r>
      <w:r w:rsidR="000C1FBD">
        <w:rPr>
          <w:rFonts w:ascii="Times New Roman" w:hAnsi="Times New Roman"/>
          <w:b/>
          <w:sz w:val="24"/>
        </w:rPr>
        <w:t>-</w:t>
      </w:r>
      <w:r>
        <w:rPr>
          <w:rFonts w:ascii="Times New Roman" w:hAnsi="Times New Roman"/>
          <w:b/>
          <w:sz w:val="24"/>
        </w:rPr>
        <w:t>Based Theory</w:t>
      </w:r>
    </w:p>
    <w:p w:rsidR="00386A43" w:rsidRDefault="00386A43" w:rsidP="00573EA2">
      <w:pPr>
        <w:wordWrap/>
        <w:spacing w:after="0" w:line="360" w:lineRule="auto"/>
        <w:ind w:firstLineChars="200" w:firstLine="440"/>
        <w:rPr>
          <w:rFonts w:ascii="Times New Roman" w:hAnsi="Times New Roman"/>
          <w:sz w:val="22"/>
        </w:rPr>
      </w:pPr>
      <w:r w:rsidRPr="005725C1">
        <w:rPr>
          <w:rFonts w:ascii="Times New Roman" w:hAnsi="Times New Roman"/>
          <w:sz w:val="22"/>
        </w:rPr>
        <w:t>Th</w:t>
      </w:r>
      <w:r>
        <w:rPr>
          <w:rFonts w:ascii="Times New Roman" w:hAnsi="Times New Roman"/>
          <w:sz w:val="22"/>
        </w:rPr>
        <w:t>ese type of</w:t>
      </w:r>
      <w:r w:rsidRPr="005725C1">
        <w:rPr>
          <w:rFonts w:ascii="Times New Roman" w:hAnsi="Times New Roman"/>
          <w:sz w:val="22"/>
        </w:rPr>
        <w:t xml:space="preserve"> stud</w:t>
      </w:r>
      <w:r w:rsidR="000C1FBD">
        <w:rPr>
          <w:rFonts w:ascii="Times New Roman" w:hAnsi="Times New Roman"/>
          <w:sz w:val="22"/>
        </w:rPr>
        <w:t>i</w:t>
      </w:r>
      <w:r>
        <w:rPr>
          <w:rFonts w:ascii="Times New Roman" w:hAnsi="Times New Roman"/>
          <w:sz w:val="22"/>
        </w:rPr>
        <w:t>es</w:t>
      </w:r>
      <w:r w:rsidRPr="005725C1">
        <w:rPr>
          <w:rFonts w:ascii="Times New Roman" w:hAnsi="Times New Roman"/>
          <w:sz w:val="22"/>
        </w:rPr>
        <w:t xml:space="preserve"> focus</w:t>
      </w:r>
      <w:r w:rsidR="000D6924">
        <w:rPr>
          <w:rFonts w:ascii="Times New Roman" w:hAnsi="Times New Roman"/>
          <w:sz w:val="22"/>
        </w:rPr>
        <w:t>es</w:t>
      </w:r>
      <w:r w:rsidRPr="005725C1">
        <w:rPr>
          <w:rFonts w:ascii="Times New Roman" w:hAnsi="Times New Roman"/>
          <w:sz w:val="22"/>
        </w:rPr>
        <w:t xml:space="preserve"> on the effect of amplification and propagation of negative shocks due to imperfections in financial and real markets.</w:t>
      </w:r>
      <w:r>
        <w:rPr>
          <w:rFonts w:ascii="Times New Roman" w:hAnsi="Times New Roman"/>
          <w:sz w:val="22"/>
        </w:rPr>
        <w:t xml:space="preserve"> </w:t>
      </w:r>
      <w:proofErr w:type="spellStart"/>
      <w:r w:rsidRPr="005725C1">
        <w:rPr>
          <w:rFonts w:ascii="Times New Roman" w:hAnsi="Times New Roman"/>
          <w:sz w:val="22"/>
        </w:rPr>
        <w:t>Bernanke·Gertler</w:t>
      </w:r>
      <w:proofErr w:type="spellEnd"/>
      <w:r w:rsidRPr="005725C1">
        <w:rPr>
          <w:rFonts w:ascii="Times New Roman" w:hAnsi="Times New Roman"/>
          <w:sz w:val="22"/>
        </w:rPr>
        <w:t xml:space="preserve"> (1989), </w:t>
      </w:r>
      <w:proofErr w:type="spellStart"/>
      <w:r w:rsidRPr="005725C1">
        <w:rPr>
          <w:rFonts w:ascii="Times New Roman" w:hAnsi="Times New Roman"/>
          <w:sz w:val="22"/>
        </w:rPr>
        <w:t>Kiyotaki·Moore</w:t>
      </w:r>
      <w:proofErr w:type="spellEnd"/>
      <w:r w:rsidRPr="005725C1">
        <w:rPr>
          <w:rFonts w:ascii="Times New Roman" w:hAnsi="Times New Roman"/>
          <w:sz w:val="22"/>
        </w:rPr>
        <w:t xml:space="preserve"> (1997), </w:t>
      </w:r>
      <w:proofErr w:type="spellStart"/>
      <w:r w:rsidRPr="005725C1">
        <w:rPr>
          <w:rFonts w:ascii="Times New Roman" w:hAnsi="Times New Roman"/>
          <w:sz w:val="22"/>
        </w:rPr>
        <w:t>Eggertsson·Krugman</w:t>
      </w:r>
      <w:proofErr w:type="spellEnd"/>
      <w:r w:rsidRPr="005725C1">
        <w:rPr>
          <w:rFonts w:ascii="Times New Roman" w:hAnsi="Times New Roman"/>
          <w:sz w:val="22"/>
        </w:rPr>
        <w:t xml:space="preserve"> (2012), etc. are representative studies using the financial friction model, and Fisher (1933)’s theory of debt deflation is also an early form of the financial friction model.</w:t>
      </w:r>
    </w:p>
    <w:p w:rsidR="00386A43" w:rsidRDefault="00386A43" w:rsidP="00573EA2">
      <w:pPr>
        <w:wordWrap/>
        <w:spacing w:after="0" w:line="360" w:lineRule="auto"/>
        <w:ind w:firstLineChars="200" w:firstLine="440"/>
        <w:rPr>
          <w:rFonts w:ascii="Times New Roman" w:hAnsi="Times New Roman"/>
          <w:sz w:val="22"/>
        </w:rPr>
      </w:pPr>
      <w:r w:rsidRPr="005725C1">
        <w:rPr>
          <w:rFonts w:ascii="Times New Roman" w:hAnsi="Times New Roman"/>
          <w:sz w:val="22"/>
        </w:rPr>
        <w:t>When a negative shock to the economy occurs exogenously, firms and households experience a decrease in their net assets, which limits borrowing, which reduces investment and consumption, thereby amplifying the effect of the shock.</w:t>
      </w:r>
    </w:p>
    <w:p w:rsidR="00386A43" w:rsidRDefault="00386A43" w:rsidP="00573EA2">
      <w:pPr>
        <w:wordWrap/>
        <w:spacing w:after="0" w:line="360" w:lineRule="auto"/>
        <w:ind w:firstLineChars="200" w:firstLine="440"/>
        <w:rPr>
          <w:rFonts w:ascii="Times New Roman" w:hAnsi="Times New Roman"/>
          <w:sz w:val="22"/>
        </w:rPr>
      </w:pPr>
      <w:r w:rsidRPr="005725C1">
        <w:rPr>
          <w:rFonts w:ascii="Times New Roman" w:hAnsi="Times New Roman"/>
          <w:sz w:val="22"/>
        </w:rPr>
        <w:t>This view is advantageous in explaining the process of the deterioration of the real economy, but it has the disadvantage of not being able to identify the cause and frequency of exogenous shocks.</w:t>
      </w:r>
    </w:p>
    <w:p w:rsidR="00386A43" w:rsidRDefault="00386A43" w:rsidP="00573EA2">
      <w:pPr>
        <w:wordWrap/>
        <w:spacing w:after="0" w:line="360" w:lineRule="auto"/>
        <w:ind w:firstLineChars="200" w:firstLine="440"/>
        <w:rPr>
          <w:rFonts w:ascii="Times New Roman" w:hAnsi="Times New Roman"/>
          <w:sz w:val="22"/>
        </w:rPr>
      </w:pPr>
    </w:p>
    <w:p w:rsidR="00386A43" w:rsidRDefault="00386A43" w:rsidP="00573EA2">
      <w:pPr>
        <w:wordWrap/>
        <w:spacing w:after="0" w:line="360" w:lineRule="auto"/>
        <w:rPr>
          <w:rFonts w:ascii="Times New Roman" w:hAnsi="Times New Roman"/>
          <w:sz w:val="22"/>
        </w:rPr>
      </w:pPr>
      <w:r>
        <w:rPr>
          <w:rFonts w:ascii="Times New Roman" w:hAnsi="Times New Roman"/>
          <w:b/>
          <w:sz w:val="24"/>
        </w:rPr>
        <w:t>2</w:t>
      </w:r>
      <w:r w:rsidRPr="00AE65CB">
        <w:rPr>
          <w:rFonts w:ascii="Times New Roman" w:hAnsi="Times New Roman"/>
          <w:b/>
          <w:sz w:val="24"/>
        </w:rPr>
        <w:t>.</w:t>
      </w:r>
      <w:r>
        <w:rPr>
          <w:rFonts w:ascii="Times New Roman" w:hAnsi="Times New Roman"/>
          <w:b/>
          <w:sz w:val="24"/>
        </w:rPr>
        <w:t>2 Behavioral Finance</w:t>
      </w:r>
      <w:r w:rsidR="00190B95">
        <w:rPr>
          <w:rFonts w:ascii="Times New Roman" w:hAnsi="Times New Roman"/>
          <w:b/>
          <w:sz w:val="24"/>
        </w:rPr>
        <w:t>-</w:t>
      </w:r>
      <w:r>
        <w:rPr>
          <w:rFonts w:ascii="Times New Roman" w:hAnsi="Times New Roman"/>
          <w:b/>
          <w:sz w:val="24"/>
        </w:rPr>
        <w:t>Based Theory</w:t>
      </w:r>
    </w:p>
    <w:p w:rsidR="00386A43" w:rsidRDefault="00386A43" w:rsidP="00573EA2">
      <w:pPr>
        <w:wordWrap/>
        <w:spacing w:after="0" w:line="360" w:lineRule="auto"/>
        <w:ind w:firstLineChars="200" w:firstLine="440"/>
        <w:rPr>
          <w:rFonts w:ascii="Times New Roman" w:hAnsi="Times New Roman"/>
          <w:sz w:val="22"/>
        </w:rPr>
      </w:pPr>
      <w:r w:rsidRPr="005725C1">
        <w:rPr>
          <w:rFonts w:ascii="Times New Roman" w:hAnsi="Times New Roman"/>
          <w:sz w:val="22"/>
        </w:rPr>
        <w:t xml:space="preserve">This kind of theory focuses on the process of shaping and reversing the beliefs or expectations of a borrower or </w:t>
      </w:r>
      <w:r w:rsidR="000D6924">
        <w:rPr>
          <w:rFonts w:ascii="Times New Roman" w:hAnsi="Times New Roman"/>
          <w:sz w:val="22"/>
        </w:rPr>
        <w:t>lender (</w:t>
      </w:r>
      <w:r w:rsidRPr="005725C1">
        <w:rPr>
          <w:rFonts w:ascii="Times New Roman" w:hAnsi="Times New Roman"/>
          <w:sz w:val="22"/>
        </w:rPr>
        <w:t>investor</w:t>
      </w:r>
      <w:r w:rsidR="000D6924">
        <w:rPr>
          <w:rFonts w:ascii="Times New Roman" w:hAnsi="Times New Roman"/>
          <w:sz w:val="22"/>
        </w:rPr>
        <w:t>)</w:t>
      </w:r>
      <w:r w:rsidRPr="005725C1">
        <w:rPr>
          <w:rFonts w:ascii="Times New Roman" w:hAnsi="Times New Roman"/>
          <w:sz w:val="22"/>
        </w:rPr>
        <w:t xml:space="preserve"> so as not to rely on exogenous assumptions of the shock.</w:t>
      </w:r>
      <w:r w:rsidRPr="005725C1" w:rsidDel="00CA4E15">
        <w:rPr>
          <w:rFonts w:ascii="Times New Roman" w:hAnsi="Times New Roman"/>
          <w:sz w:val="22"/>
        </w:rPr>
        <w:t xml:space="preserve"> </w:t>
      </w:r>
      <w:r w:rsidRPr="005725C1">
        <w:rPr>
          <w:rFonts w:ascii="Times New Roman" w:hAnsi="Times New Roman"/>
          <w:sz w:val="22"/>
        </w:rPr>
        <w:t xml:space="preserve">For early studies in this regard, see Minsky (1977) and </w:t>
      </w:r>
      <w:proofErr w:type="spellStart"/>
      <w:r w:rsidRPr="005725C1">
        <w:rPr>
          <w:rFonts w:ascii="Times New Roman" w:hAnsi="Times New Roman"/>
          <w:sz w:val="22"/>
        </w:rPr>
        <w:t>Kindleberger</w:t>
      </w:r>
      <w:proofErr w:type="spellEnd"/>
      <w:r w:rsidRPr="005725C1">
        <w:rPr>
          <w:rFonts w:ascii="Times New Roman" w:hAnsi="Times New Roman"/>
          <w:sz w:val="22"/>
        </w:rPr>
        <w:t xml:space="preserve"> (1978).</w:t>
      </w:r>
      <w:r w:rsidRPr="005725C1" w:rsidDel="00CA4E15">
        <w:rPr>
          <w:rFonts w:ascii="Times New Roman" w:hAnsi="Times New Roman"/>
          <w:sz w:val="22"/>
        </w:rPr>
        <w:t xml:space="preserve"> </w:t>
      </w:r>
      <w:r w:rsidRPr="005725C1">
        <w:rPr>
          <w:rFonts w:ascii="Times New Roman" w:hAnsi="Times New Roman"/>
          <w:sz w:val="22"/>
        </w:rPr>
        <w:t xml:space="preserve">They focus on </w:t>
      </w:r>
      <w:proofErr w:type="spellStart"/>
      <w:r w:rsidRPr="005725C1">
        <w:rPr>
          <w:rFonts w:ascii="Times New Roman" w:hAnsi="Times New Roman"/>
          <w:sz w:val="22"/>
        </w:rPr>
        <w:t>i</w:t>
      </w:r>
      <w:proofErr w:type="spellEnd"/>
      <w:r w:rsidRPr="005725C1">
        <w:rPr>
          <w:rFonts w:ascii="Times New Roman" w:hAnsi="Times New Roman"/>
          <w:sz w:val="22"/>
        </w:rPr>
        <w:t>) why investors become overly optimistic, ii) what endogenously reverses this optimism and cripples credit markets, and iii) what the macroeconomic effects are.</w:t>
      </w:r>
      <w:r w:rsidRPr="005725C1" w:rsidDel="00CA4E15">
        <w:rPr>
          <w:rFonts w:ascii="Times New Roman" w:hAnsi="Times New Roman"/>
          <w:sz w:val="22"/>
        </w:rPr>
        <w:t xml:space="preserve"> </w:t>
      </w:r>
    </w:p>
    <w:p w:rsidR="00DA6BD9" w:rsidRDefault="00386A43" w:rsidP="00DA6BD9">
      <w:pPr>
        <w:wordWrap/>
        <w:spacing w:after="0" w:line="360" w:lineRule="auto"/>
        <w:ind w:firstLineChars="200" w:firstLine="440"/>
        <w:rPr>
          <w:rFonts w:ascii="Times New Roman" w:hAnsi="Times New Roman"/>
          <w:sz w:val="22"/>
        </w:rPr>
      </w:pPr>
      <w:r w:rsidRPr="005725C1">
        <w:rPr>
          <w:rFonts w:ascii="Times New Roman" w:hAnsi="Times New Roman"/>
          <w:sz w:val="22"/>
        </w:rPr>
        <w:t xml:space="preserve">For example, during credit extension periods, </w:t>
      </w:r>
      <w:r w:rsidR="000D6924">
        <w:rPr>
          <w:rFonts w:ascii="Times New Roman" w:hAnsi="Times New Roman"/>
          <w:sz w:val="22"/>
        </w:rPr>
        <w:t>lender</w:t>
      </w:r>
      <w:r w:rsidRPr="005725C1">
        <w:rPr>
          <w:rFonts w:ascii="Times New Roman" w:hAnsi="Times New Roman"/>
          <w:sz w:val="22"/>
        </w:rPr>
        <w:t>s tend to underestimate the risk of default on borrowers (Greenwood et al. 2016) and maintain an overly optimistic outlook on the future economic situation (</w:t>
      </w:r>
      <w:proofErr w:type="spellStart"/>
      <w:r w:rsidRPr="005725C1">
        <w:rPr>
          <w:rFonts w:ascii="Times New Roman" w:hAnsi="Times New Roman"/>
          <w:sz w:val="22"/>
        </w:rPr>
        <w:t>Mian</w:t>
      </w:r>
      <w:proofErr w:type="spellEnd"/>
      <w:r w:rsidRPr="005725C1">
        <w:rPr>
          <w:rFonts w:ascii="Times New Roman" w:hAnsi="Times New Roman"/>
          <w:sz w:val="22"/>
        </w:rPr>
        <w:t xml:space="preserve"> et al. 2017), but </w:t>
      </w:r>
      <w:r>
        <w:rPr>
          <w:rFonts w:ascii="Times New Roman" w:hAnsi="Times New Roman"/>
          <w:sz w:val="22"/>
        </w:rPr>
        <w:t>i</w:t>
      </w:r>
      <w:r w:rsidRPr="005725C1">
        <w:rPr>
          <w:rFonts w:ascii="Times New Roman" w:hAnsi="Times New Roman"/>
          <w:sz w:val="22"/>
        </w:rPr>
        <w:t xml:space="preserve">f </w:t>
      </w:r>
      <w:r>
        <w:rPr>
          <w:rFonts w:ascii="Times New Roman" w:hAnsi="Times New Roman"/>
          <w:sz w:val="22"/>
        </w:rPr>
        <w:t xml:space="preserve">on </w:t>
      </w:r>
      <w:r w:rsidRPr="005725C1">
        <w:rPr>
          <w:rFonts w:ascii="Times New Roman" w:hAnsi="Times New Roman"/>
          <w:sz w:val="22"/>
        </w:rPr>
        <w:t>average</w:t>
      </w:r>
      <w:r>
        <w:rPr>
          <w:rFonts w:ascii="Times New Roman" w:hAnsi="Times New Roman"/>
          <w:sz w:val="22"/>
        </w:rPr>
        <w:t>,</w:t>
      </w:r>
      <w:r w:rsidRPr="005725C1">
        <w:rPr>
          <w:rFonts w:ascii="Times New Roman" w:hAnsi="Times New Roman"/>
          <w:sz w:val="22"/>
        </w:rPr>
        <w:t xml:space="preserve"> the economy falls short of this, a reversal </w:t>
      </w:r>
      <w:r w:rsidR="000D6924" w:rsidRPr="005725C1">
        <w:rPr>
          <w:rFonts w:ascii="Times New Roman" w:hAnsi="Times New Roman"/>
          <w:sz w:val="22"/>
        </w:rPr>
        <w:t xml:space="preserve">in sentiment </w:t>
      </w:r>
      <w:r w:rsidRPr="005725C1">
        <w:rPr>
          <w:rFonts w:ascii="Times New Roman" w:hAnsi="Times New Roman"/>
          <w:sz w:val="22"/>
        </w:rPr>
        <w:t>occurs.</w:t>
      </w:r>
      <w:r>
        <w:rPr>
          <w:rFonts w:ascii="Times New Roman" w:hAnsi="Times New Roman"/>
          <w:sz w:val="22"/>
        </w:rPr>
        <w:t xml:space="preserve"> </w:t>
      </w:r>
      <w:r w:rsidRPr="005725C1">
        <w:rPr>
          <w:rFonts w:ascii="Times New Roman" w:hAnsi="Times New Roman"/>
          <w:sz w:val="22"/>
        </w:rPr>
        <w:t>This tendency is usually referred to as behavioral bias in the behavioral finance literature.</w:t>
      </w:r>
      <w:r w:rsidR="0016130B">
        <w:rPr>
          <w:rFonts w:ascii="Times New Roman" w:hAnsi="Times New Roman"/>
          <w:sz w:val="22"/>
        </w:rPr>
        <w:t xml:space="preserve"> </w:t>
      </w:r>
      <w:proofErr w:type="spellStart"/>
      <w:r w:rsidR="0016130B" w:rsidRPr="005725C1">
        <w:rPr>
          <w:rFonts w:ascii="Times New Roman" w:hAnsi="Times New Roman"/>
          <w:sz w:val="22"/>
        </w:rPr>
        <w:t>Bordalo</w:t>
      </w:r>
      <w:proofErr w:type="spellEnd"/>
      <w:r w:rsidR="0016130B" w:rsidRPr="005725C1">
        <w:rPr>
          <w:rFonts w:ascii="Times New Roman" w:hAnsi="Times New Roman"/>
          <w:sz w:val="22"/>
        </w:rPr>
        <w:t xml:space="preserve"> et al. (2017) </w:t>
      </w:r>
      <w:r w:rsidR="0016130B">
        <w:rPr>
          <w:rFonts w:ascii="Times New Roman" w:hAnsi="Times New Roman"/>
          <w:sz w:val="22"/>
        </w:rPr>
        <w:t xml:space="preserve">introduce the concept of </w:t>
      </w:r>
      <w:r w:rsidR="0016130B" w:rsidRPr="005725C1">
        <w:rPr>
          <w:rFonts w:ascii="Times New Roman" w:hAnsi="Times New Roman"/>
          <w:sz w:val="22"/>
        </w:rPr>
        <w:t xml:space="preserve">a diagnostic expectation </w:t>
      </w:r>
      <w:r w:rsidR="0016130B">
        <w:rPr>
          <w:rFonts w:ascii="Times New Roman" w:hAnsi="Times New Roman"/>
          <w:sz w:val="22"/>
        </w:rPr>
        <w:t xml:space="preserve">formation to explain the tendency of investors’ </w:t>
      </w:r>
      <w:r w:rsidR="0016130B" w:rsidRPr="005725C1">
        <w:rPr>
          <w:rFonts w:ascii="Times New Roman" w:hAnsi="Times New Roman"/>
          <w:sz w:val="22"/>
        </w:rPr>
        <w:t>over-reliance on the current economic status news.</w:t>
      </w:r>
      <w:r w:rsidR="0016130B">
        <w:rPr>
          <w:rFonts w:ascii="Times New Roman" w:hAnsi="Times New Roman"/>
          <w:sz w:val="22"/>
        </w:rPr>
        <w:t xml:space="preserve"> </w:t>
      </w:r>
      <w:r w:rsidR="00DA6BD9" w:rsidRPr="005725C1">
        <w:rPr>
          <w:rFonts w:ascii="Times New Roman" w:hAnsi="Times New Roman"/>
          <w:sz w:val="22"/>
        </w:rPr>
        <w:t>From this point of view</w:t>
      </w:r>
      <w:r w:rsidR="0016130B">
        <w:rPr>
          <w:rFonts w:ascii="Times New Roman" w:hAnsi="Times New Roman"/>
          <w:sz w:val="22"/>
        </w:rPr>
        <w:t>s above</w:t>
      </w:r>
      <w:r w:rsidR="00DA6BD9" w:rsidRPr="005725C1">
        <w:rPr>
          <w:rFonts w:ascii="Times New Roman" w:hAnsi="Times New Roman"/>
          <w:sz w:val="22"/>
        </w:rPr>
        <w:t>, the shock is endogenous due to the irrational expectations of economic agents.</w:t>
      </w:r>
      <w:r w:rsidR="00DA6BD9">
        <w:rPr>
          <w:rFonts w:ascii="Times New Roman" w:hAnsi="Times New Roman"/>
          <w:sz w:val="22"/>
        </w:rPr>
        <w:t xml:space="preserve"> </w:t>
      </w:r>
    </w:p>
    <w:p w:rsidR="00386A43" w:rsidRDefault="00386A43" w:rsidP="00573EA2">
      <w:pPr>
        <w:wordWrap/>
        <w:spacing w:after="0" w:line="360" w:lineRule="auto"/>
        <w:ind w:firstLineChars="200" w:firstLine="440"/>
        <w:rPr>
          <w:rFonts w:ascii="Times New Roman" w:hAnsi="Times New Roman"/>
          <w:sz w:val="22"/>
        </w:rPr>
      </w:pPr>
      <w:r w:rsidRPr="00C00CBA">
        <w:rPr>
          <w:rFonts w:ascii="Times New Roman" w:hAnsi="Times New Roman"/>
          <w:sz w:val="22"/>
        </w:rPr>
        <w:t>Although there are logical differences between the two approaches to analyzing the relationship between credit and economic fluctuations, in reality, the mechanisms of the two theories can be viewed as complementary to each other. it can be seen that</w:t>
      </w:r>
      <w:r>
        <w:rPr>
          <w:rFonts w:ascii="Times New Roman" w:hAnsi="Times New Roman"/>
          <w:sz w:val="22"/>
        </w:rPr>
        <w:t xml:space="preserve"> t</w:t>
      </w:r>
      <w:r w:rsidRPr="00C00CBA">
        <w:rPr>
          <w:rFonts w:ascii="Times New Roman" w:hAnsi="Times New Roman"/>
          <w:sz w:val="22"/>
        </w:rPr>
        <w:t>he theory based on f</w:t>
      </w:r>
      <w:r>
        <w:rPr>
          <w:rFonts w:ascii="Times New Roman" w:hAnsi="Times New Roman"/>
          <w:sz w:val="22"/>
        </w:rPr>
        <w:t>inancial</w:t>
      </w:r>
      <w:r w:rsidRPr="00C00CBA">
        <w:rPr>
          <w:rFonts w:ascii="Times New Roman" w:hAnsi="Times New Roman"/>
          <w:sz w:val="22"/>
        </w:rPr>
        <w:t xml:space="preserve"> friction is suitable to explain the process in which the entire economy becomes vulnerable and the process in which shocks spread when a shock occurs, and the behavioral finance approach is suitable to explain the process in which the credit market psychology is reversed and the shock itself occurs. </w:t>
      </w:r>
    </w:p>
    <w:p w:rsidR="00386A43" w:rsidRDefault="00386A43" w:rsidP="00573EA2">
      <w:pPr>
        <w:wordWrap/>
        <w:spacing w:after="0" w:line="360" w:lineRule="auto"/>
        <w:ind w:firstLineChars="200" w:firstLine="440"/>
        <w:rPr>
          <w:rFonts w:ascii="Times New Roman" w:hAnsi="Times New Roman"/>
          <w:sz w:val="22"/>
        </w:rPr>
      </w:pPr>
    </w:p>
    <w:p w:rsidR="00386A43" w:rsidRPr="003A61FC" w:rsidRDefault="00386A43" w:rsidP="00573EA2">
      <w:pPr>
        <w:wordWrap/>
        <w:spacing w:after="0" w:line="360" w:lineRule="auto"/>
        <w:ind w:firstLineChars="200" w:firstLine="440"/>
        <w:rPr>
          <w:rFonts w:ascii="Times New Roman" w:hAnsi="Times New Roman"/>
          <w:sz w:val="22"/>
        </w:rPr>
      </w:pPr>
    </w:p>
    <w:p w:rsidR="00386A43" w:rsidRPr="0037048B" w:rsidRDefault="00386A43" w:rsidP="00573EA2">
      <w:pPr>
        <w:tabs>
          <w:tab w:val="left" w:pos="2010"/>
        </w:tabs>
        <w:wordWrap/>
        <w:spacing w:after="0" w:line="360" w:lineRule="auto"/>
        <w:rPr>
          <w:rFonts w:ascii="Times New Roman" w:hAnsi="Times New Roman"/>
          <w:b/>
          <w:w w:val="90"/>
          <w:sz w:val="28"/>
          <w:szCs w:val="28"/>
        </w:rPr>
      </w:pPr>
      <w:r w:rsidRPr="0037048B">
        <w:rPr>
          <w:rFonts w:ascii="Times New Roman" w:hAnsi="Times New Roman"/>
          <w:b/>
          <w:w w:val="90"/>
          <w:sz w:val="28"/>
          <w:szCs w:val="28"/>
        </w:rPr>
        <w:t>3 The Empirical Relationship Between Credit and Economic Growth in Korea</w:t>
      </w:r>
    </w:p>
    <w:p w:rsidR="00386A43" w:rsidRDefault="00386A43" w:rsidP="00573EA2">
      <w:pPr>
        <w:tabs>
          <w:tab w:val="left" w:pos="2340"/>
        </w:tabs>
        <w:wordWrap/>
        <w:spacing w:after="0" w:line="360" w:lineRule="auto"/>
        <w:rPr>
          <w:rFonts w:ascii="Times New Roman" w:hAnsi="Times New Roman"/>
          <w:b/>
          <w:sz w:val="24"/>
        </w:rPr>
      </w:pPr>
    </w:p>
    <w:p w:rsidR="00386A43" w:rsidRPr="00AE65CB" w:rsidRDefault="00386A43" w:rsidP="00573EA2">
      <w:pPr>
        <w:tabs>
          <w:tab w:val="left" w:pos="2340"/>
        </w:tabs>
        <w:wordWrap/>
        <w:spacing w:after="0" w:line="360" w:lineRule="auto"/>
        <w:rPr>
          <w:rFonts w:ascii="Times New Roman" w:hAnsi="Times New Roman"/>
          <w:b/>
          <w:sz w:val="24"/>
        </w:rPr>
      </w:pPr>
      <w:r>
        <w:rPr>
          <w:rFonts w:ascii="Times New Roman" w:hAnsi="Times New Roman"/>
          <w:b/>
          <w:sz w:val="24"/>
        </w:rPr>
        <w:t>3</w:t>
      </w:r>
      <w:r w:rsidRPr="00AE65CB">
        <w:rPr>
          <w:rFonts w:ascii="Times New Roman" w:hAnsi="Times New Roman"/>
          <w:b/>
          <w:sz w:val="24"/>
        </w:rPr>
        <w:t>.</w:t>
      </w:r>
      <w:r>
        <w:rPr>
          <w:rFonts w:ascii="Times New Roman" w:hAnsi="Times New Roman"/>
          <w:b/>
          <w:sz w:val="24"/>
        </w:rPr>
        <w:t>1 Empirical Methodology</w:t>
      </w:r>
    </w:p>
    <w:p w:rsidR="00386A43" w:rsidRPr="0037048B" w:rsidRDefault="00386A43" w:rsidP="00573EA2">
      <w:pPr>
        <w:tabs>
          <w:tab w:val="left" w:pos="2010"/>
        </w:tabs>
        <w:wordWrap/>
        <w:spacing w:after="0" w:line="360" w:lineRule="auto"/>
        <w:rPr>
          <w:rFonts w:ascii="Times New Roman" w:hAnsi="Times New Roman"/>
          <w:b/>
          <w:sz w:val="28"/>
          <w:szCs w:val="28"/>
        </w:rPr>
      </w:pPr>
      <w:r w:rsidRPr="0037048B">
        <w:rPr>
          <w:rFonts w:ascii="Times New Roman" w:hAnsi="Times New Roman"/>
          <w:b/>
          <w:sz w:val="28"/>
          <w:szCs w:val="28"/>
        </w:rPr>
        <w:tab/>
      </w:r>
    </w:p>
    <w:p w:rsidR="00386A43" w:rsidRDefault="00386A43" w:rsidP="00573EA2">
      <w:pPr>
        <w:wordWrap/>
        <w:spacing w:after="0" w:line="360" w:lineRule="auto"/>
        <w:ind w:firstLineChars="200" w:firstLine="440"/>
        <w:rPr>
          <w:rFonts w:ascii="Times New Roman" w:hAnsi="Times New Roman"/>
          <w:sz w:val="22"/>
          <w:szCs w:val="24"/>
        </w:rPr>
      </w:pPr>
      <w:r>
        <w:rPr>
          <w:rFonts w:ascii="Times New Roman" w:hAnsi="Times New Roman"/>
          <w:sz w:val="22"/>
          <w:szCs w:val="24"/>
        </w:rPr>
        <w:t>We</w:t>
      </w:r>
      <w:r w:rsidRPr="006F2059">
        <w:rPr>
          <w:rFonts w:ascii="Times New Roman" w:hAnsi="Times New Roman"/>
          <w:sz w:val="22"/>
          <w:szCs w:val="24"/>
        </w:rPr>
        <w:t xml:space="preserve"> </w:t>
      </w:r>
      <w:proofErr w:type="gramStart"/>
      <w:r w:rsidRPr="006F2059">
        <w:rPr>
          <w:rFonts w:ascii="Times New Roman" w:hAnsi="Times New Roman"/>
          <w:sz w:val="22"/>
          <w:szCs w:val="24"/>
        </w:rPr>
        <w:t>analyzes</w:t>
      </w:r>
      <w:proofErr w:type="gramEnd"/>
      <w:r w:rsidRPr="006F2059">
        <w:rPr>
          <w:rFonts w:ascii="Times New Roman" w:hAnsi="Times New Roman"/>
          <w:sz w:val="22"/>
          <w:szCs w:val="24"/>
        </w:rPr>
        <w:t xml:space="preserve"> the relationship between the </w:t>
      </w:r>
      <w:r>
        <w:rPr>
          <w:rFonts w:ascii="Times New Roman" w:hAnsi="Times New Roman"/>
          <w:sz w:val="22"/>
          <w:szCs w:val="24"/>
        </w:rPr>
        <w:t>change</w:t>
      </w:r>
      <w:r w:rsidRPr="006F2059">
        <w:rPr>
          <w:rFonts w:ascii="Times New Roman" w:hAnsi="Times New Roman"/>
          <w:sz w:val="22"/>
          <w:szCs w:val="24"/>
        </w:rPr>
        <w:t xml:space="preserve"> in the private debt ratio over the two-year (8th quarter)</w:t>
      </w:r>
      <w:r>
        <w:rPr>
          <w:rFonts w:ascii="Times New Roman" w:hAnsi="Times New Roman"/>
          <w:sz w:val="22"/>
          <w:szCs w:val="24"/>
        </w:rPr>
        <w:t xml:space="preserve"> and output growth rate</w:t>
      </w:r>
      <w:r w:rsidRPr="006F2059">
        <w:rPr>
          <w:rFonts w:ascii="Times New Roman" w:hAnsi="Times New Roman"/>
          <w:sz w:val="22"/>
          <w:szCs w:val="24"/>
        </w:rPr>
        <w:t xml:space="preserve"> through the following regression equation</w:t>
      </w:r>
    </w:p>
    <w:p w:rsidR="00386A43" w:rsidRDefault="00386A43" w:rsidP="00573EA2">
      <w:pPr>
        <w:wordWrap/>
        <w:spacing w:after="0" w:line="360" w:lineRule="auto"/>
        <w:ind w:firstLineChars="200" w:firstLine="440"/>
        <w:rPr>
          <w:rFonts w:ascii="Times New Roman" w:hAnsi="Times New Roman"/>
          <w:sz w:val="22"/>
          <w:szCs w:val="24"/>
        </w:rPr>
      </w:pPr>
    </w:p>
    <w:p w:rsidR="00386A43" w:rsidRPr="007A01C1" w:rsidRDefault="00386A43" w:rsidP="00573EA2">
      <w:pPr>
        <w:wordWrap/>
        <w:spacing w:after="0" w:line="360" w:lineRule="auto"/>
        <w:ind w:firstLineChars="200" w:firstLine="440"/>
        <w:rPr>
          <w:rFonts w:ascii="Times New Roman" w:hAnsi="Times New Roman"/>
          <w:sz w:val="22"/>
          <w:szCs w:val="24"/>
        </w:rPr>
      </w:pPr>
    </w:p>
    <w:p w:rsidR="00386A43" w:rsidRPr="00454CAF" w:rsidRDefault="00386A43" w:rsidP="00573EA2">
      <w:pPr>
        <w:wordWrap/>
        <w:spacing w:after="0" w:line="360" w:lineRule="auto"/>
        <w:jc w:val="center"/>
        <w:textAlignment w:val="baseline"/>
        <w:rPr>
          <w:rFonts w:ascii="함초롬바탕" w:eastAsia="굴림" w:hAnsi="굴림" w:cs="굴림"/>
          <w:color w:val="000000"/>
          <w:kern w:val="0"/>
          <w:szCs w:val="20"/>
        </w:rPr>
      </w:pPr>
      <w:r w:rsidRPr="00454CAF">
        <w:rPr>
          <w:rFonts w:ascii="함초롬바탕" w:eastAsia="굴림" w:hAnsi="굴림" w:cs="굴림"/>
          <w:noProof/>
          <w:color w:val="000000"/>
          <w:kern w:val="0"/>
          <w:szCs w:val="20"/>
        </w:rPr>
        <w:drawing>
          <wp:inline distT="0" distB="0" distL="0" distR="0" wp14:anchorId="742F05CC" wp14:editId="4AFE46FD">
            <wp:extent cx="4184315" cy="190196"/>
            <wp:effectExtent l="0" t="0" r="0" b="635"/>
            <wp:docPr id="7" name="그림 7" descr="DRW000011c82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1971464" descr="DRW000011c82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564" cy="198525"/>
                    </a:xfrm>
                    <a:prstGeom prst="rect">
                      <a:avLst/>
                    </a:prstGeom>
                    <a:noFill/>
                    <a:ln>
                      <a:noFill/>
                    </a:ln>
                  </pic:spPr>
                </pic:pic>
              </a:graphicData>
            </a:graphic>
          </wp:inline>
        </w:drawing>
      </w:r>
    </w:p>
    <w:p w:rsidR="00386A43" w:rsidRDefault="00F04CFF" w:rsidP="00573EA2">
      <w:pPr>
        <w:wordWrap/>
        <w:spacing w:after="0" w:line="360" w:lineRule="auto"/>
        <w:ind w:firstLineChars="200" w:firstLine="440"/>
        <w:rPr>
          <w:rFonts w:ascii="Times New Roman" w:hAnsi="Times New Roman"/>
          <w:sz w:val="22"/>
          <w:szCs w:val="24"/>
        </w:rPr>
      </w:pP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i,t+1</m:t>
            </m:r>
          </m:sub>
        </m:sSub>
        <m:r>
          <w:rPr>
            <w:rFonts w:ascii="Cambria Math" w:hAnsi="Cambria Math"/>
            <w:sz w:val="22"/>
          </w:rPr>
          <m:t>=α+</m:t>
        </m:r>
        <m:sSub>
          <m:sSubPr>
            <m:ctrlPr>
              <w:rPr>
                <w:rFonts w:ascii="Cambria Math" w:hAnsi="Cambria Math"/>
                <w:i/>
                <w:sz w:val="22"/>
              </w:rPr>
            </m:ctrlPr>
          </m:sSubPr>
          <m:e>
            <m:r>
              <w:rPr>
                <w:rFonts w:ascii="Cambria Math" w:hAnsi="Cambria Math"/>
                <w:sz w:val="22"/>
              </w:rPr>
              <m:t>β</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ChgDummy</m:t>
            </m:r>
          </m:e>
          <m:sub>
            <m:r>
              <w:rPr>
                <w:rFonts w:ascii="Cambria Math" w:hAnsi="Cambria Math"/>
                <w:sz w:val="22"/>
              </w:rPr>
              <m:t>(i,t)</m:t>
            </m:r>
          </m:sub>
        </m:sSub>
        <m:r>
          <w:rPr>
            <w:rFonts w:ascii="Cambria Math" w:hAnsi="Cambria Math"/>
            <w:sz w:val="22"/>
          </w:rPr>
          <m:t>+</m:t>
        </m:r>
        <m:sSub>
          <m:sSubPr>
            <m:ctrlPr>
              <w:rPr>
                <w:rFonts w:ascii="Cambria Math" w:hAnsi="Cambria Math"/>
                <w:i/>
                <w:sz w:val="22"/>
              </w:rPr>
            </m:ctrlPr>
          </m:sSubPr>
          <m:e>
            <m:r>
              <w:rPr>
                <w:rFonts w:ascii="Cambria Math" w:hAnsi="Cambria Math"/>
                <w:sz w:val="22"/>
              </w:rPr>
              <m:t>β</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PPRate</m:t>
            </m:r>
          </m:e>
          <m:sub>
            <m:r>
              <w:rPr>
                <w:rFonts w:ascii="Cambria Math" w:hAnsi="Cambria Math"/>
                <w:sz w:val="22"/>
              </w:rPr>
              <m:t>(i,t)</m:t>
            </m:r>
          </m:sub>
        </m:sSub>
        <m:r>
          <w:rPr>
            <w:rFonts w:ascii="Cambria Math" w:hAnsi="Cambria Math"/>
            <w:sz w:val="22"/>
          </w:rPr>
          <m:t>+</m:t>
        </m:r>
        <m:sSub>
          <m:sSubPr>
            <m:ctrlPr>
              <w:rPr>
                <w:rFonts w:ascii="Cambria Math" w:hAnsi="Cambria Math"/>
                <w:i/>
                <w:sz w:val="22"/>
              </w:rPr>
            </m:ctrlPr>
          </m:sSubPr>
          <m:e>
            <m:r>
              <w:rPr>
                <w:rFonts w:ascii="Cambria Math" w:hAnsi="Cambria Math"/>
                <w:sz w:val="22"/>
              </w:rPr>
              <m:t>β</m:t>
            </m:r>
          </m:e>
          <m:sub>
            <m:r>
              <w:rPr>
                <w:rFonts w:ascii="Cambria Math" w:hAnsi="Cambria Math"/>
                <w:sz w:val="22"/>
              </w:rPr>
              <m:t>3</m:t>
            </m:r>
          </m:sub>
        </m:sSub>
        <m:sSub>
          <m:sSubPr>
            <m:ctrlPr>
              <w:rPr>
                <w:rFonts w:ascii="Cambria Math" w:hAnsi="Cambria Math"/>
                <w:i/>
                <w:sz w:val="22"/>
              </w:rPr>
            </m:ctrlPr>
          </m:sSubPr>
          <m:e>
            <m:r>
              <w:rPr>
                <w:rFonts w:ascii="Cambria Math" w:hAnsi="Cambria Math"/>
                <w:sz w:val="22"/>
              </w:rPr>
              <m:t>PPRate</m:t>
            </m:r>
          </m:e>
          <m:sub>
            <m:r>
              <w:rPr>
                <w:rFonts w:ascii="Cambria Math" w:hAnsi="Cambria Math"/>
                <w:sz w:val="22"/>
              </w:rPr>
              <m:t>(i,t)</m:t>
            </m:r>
          </m:sub>
        </m:sSub>
        <m:r>
          <w:rPr>
            <w:rFonts w:ascii="Cambria Math" w:hAnsi="Cambria Math"/>
            <w:sz w:val="22"/>
          </w:rPr>
          <m:t>∙</m:t>
        </m:r>
        <m:sSub>
          <m:sSubPr>
            <m:ctrlPr>
              <w:rPr>
                <w:rFonts w:ascii="Cambria Math" w:hAnsi="Cambria Math"/>
                <w:i/>
                <w:sz w:val="22"/>
              </w:rPr>
            </m:ctrlPr>
          </m:sSubPr>
          <m:e>
            <m:r>
              <w:rPr>
                <w:rFonts w:ascii="Cambria Math" w:hAnsi="Cambria Math"/>
                <w:sz w:val="22"/>
              </w:rPr>
              <m:t>ChgDummy</m:t>
            </m:r>
          </m:e>
          <m:sub>
            <m:d>
              <m:dPr>
                <m:ctrlPr>
                  <w:rPr>
                    <w:rFonts w:ascii="Cambria Math" w:hAnsi="Cambria Math"/>
                    <w:i/>
                    <w:sz w:val="22"/>
                  </w:rPr>
                </m:ctrlPr>
              </m:dPr>
              <m:e>
                <m:r>
                  <w:rPr>
                    <w:rFonts w:ascii="Cambria Math" w:hAnsi="Cambria Math"/>
                    <w:sz w:val="22"/>
                  </w:rPr>
                  <m:t>i,t</m:t>
                </m:r>
              </m:e>
            </m:d>
          </m:sub>
        </m:sSub>
        <m:r>
          <w:rPr>
            <w:rFonts w:ascii="Cambria Math" w:hAnsi="Cambria Math"/>
            <w:sz w:val="22"/>
          </w:rPr>
          <m:t>+γ</m:t>
        </m:r>
        <m:sSub>
          <m:sSubPr>
            <m:ctrlPr>
              <w:rPr>
                <w:rFonts w:ascii="Cambria Math" w:hAnsi="Cambria Math"/>
                <w:i/>
                <w:sz w:val="22"/>
              </w:rPr>
            </m:ctrlPr>
          </m:sSubPr>
          <m:e>
            <m:r>
              <w:rPr>
                <w:rFonts w:ascii="Cambria Math" w:hAnsi="Cambria Math"/>
                <w:sz w:val="22"/>
              </w:rPr>
              <m:t>X</m:t>
            </m:r>
          </m:e>
          <m:sub>
            <m:d>
              <m:dPr>
                <m:ctrlPr>
                  <w:rPr>
                    <w:rFonts w:ascii="Cambria Math" w:hAnsi="Cambria Math"/>
                    <w:i/>
                    <w:sz w:val="22"/>
                  </w:rPr>
                </m:ctrlPr>
              </m:dPr>
              <m:e>
                <m:r>
                  <w:rPr>
                    <w:rFonts w:ascii="Cambria Math" w:hAnsi="Cambria Math"/>
                    <w:sz w:val="22"/>
                  </w:rPr>
                  <m:t>i,t</m:t>
                </m:r>
              </m:e>
            </m:d>
          </m:sub>
        </m:sSub>
        <m:r>
          <w:rPr>
            <w:rFonts w:ascii="Cambria Math" w:hAnsi="Cambria Math"/>
            <w:sz w:val="22"/>
          </w:rPr>
          <m:t>+</m:t>
        </m:r>
        <m:sSub>
          <m:sSubPr>
            <m:ctrlPr>
              <w:rPr>
                <w:rFonts w:ascii="Cambria Math" w:hAnsi="Cambria Math"/>
                <w:i/>
                <w:sz w:val="22"/>
              </w:rPr>
            </m:ctrlPr>
          </m:sSubPr>
          <m:e>
            <m:r>
              <w:rPr>
                <w:rFonts w:ascii="Cambria Math" w:hAnsi="Cambria Math"/>
                <w:sz w:val="22"/>
              </w:rPr>
              <m:t>δ</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μ</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ε</m:t>
            </m:r>
          </m:e>
          <m:sub>
            <m:r>
              <w:rPr>
                <w:rFonts w:ascii="Cambria Math" w:hAnsi="Cambria Math"/>
                <w:sz w:val="22"/>
              </w:rPr>
              <m:t>(i,t)</m:t>
            </m:r>
          </m:sub>
        </m:sSub>
      </m:oMath>
      <w:r w:rsidR="00671BF8" w:rsidRPr="002E2668">
        <w:rPr>
          <w:rFonts w:ascii="Times New Roman" w:hAnsi="Times New Roman" w:hint="eastAsia"/>
          <w:sz w:val="22"/>
        </w:rPr>
        <w:t xml:space="preserve"> </w:t>
      </w:r>
      <w:r w:rsidR="00671BF8" w:rsidRPr="002E2668">
        <w:rPr>
          <w:rFonts w:ascii="Times New Roman" w:hAnsi="Times New Roman"/>
          <w:sz w:val="22"/>
        </w:rPr>
        <w:t xml:space="preserve">                     (2)</w:t>
      </w:r>
    </w:p>
    <w:p w:rsidR="00386A43" w:rsidRPr="0037048B" w:rsidRDefault="00386A43" w:rsidP="00573EA2">
      <w:pPr>
        <w:wordWrap/>
        <w:spacing w:after="0" w:line="360" w:lineRule="auto"/>
        <w:textAlignment w:val="baseline"/>
        <w:rPr>
          <w:rFonts w:ascii="함초롬바탕" w:eastAsia="굴림" w:hAnsi="굴림" w:cs="굴림"/>
          <w:color w:val="000000"/>
          <w:kern w:val="0"/>
          <w:szCs w:val="20"/>
        </w:rPr>
      </w:pPr>
      <w:r w:rsidRPr="006F2059">
        <w:rPr>
          <w:rFonts w:ascii="함초롬바탕" w:eastAsia="굴림" w:hAnsi="굴림" w:cs="굴림"/>
          <w:noProof/>
          <w:color w:val="000000"/>
          <w:kern w:val="0"/>
          <w:szCs w:val="20"/>
        </w:rPr>
        <w:drawing>
          <wp:inline distT="0" distB="0" distL="0" distR="0" wp14:anchorId="17F636B2" wp14:editId="5B9D1BE3">
            <wp:extent cx="476885" cy="182880"/>
            <wp:effectExtent l="0" t="0" r="0" b="7620"/>
            <wp:docPr id="15" name="그림 15" descr="DRW000011c82e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88998744" descr="DRW000011c82ef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85" cy="182880"/>
                    </a:xfrm>
                    <a:prstGeom prst="rect">
                      <a:avLst/>
                    </a:prstGeom>
                    <a:noFill/>
                    <a:ln>
                      <a:noFill/>
                    </a:ln>
                  </pic:spPr>
                </pic:pic>
              </a:graphicData>
            </a:graphic>
          </wp:inline>
        </w:drawing>
      </w:r>
      <w:r w:rsidRPr="006F2059">
        <w:rPr>
          <w:rFonts w:ascii="함초롬바탕" w:eastAsia="굴림" w:hAnsi="굴림" w:cs="굴림"/>
          <w:color w:val="000000"/>
          <w:kern w:val="0"/>
          <w:szCs w:val="20"/>
        </w:rPr>
        <w:t xml:space="preserve"> </w:t>
      </w:r>
      <w:r w:rsidRPr="0037048B">
        <w:rPr>
          <w:rFonts w:ascii="HCI Poppy" w:eastAsia="휴먼명조" w:hAnsi="HCI Poppy" w:cs="굴림" w:hint="eastAsia"/>
          <w:color w:val="000000"/>
          <w:kern w:val="0"/>
          <w:szCs w:val="20"/>
        </w:rPr>
        <w:t xml:space="preserve">: </w:t>
      </w:r>
      <w:r w:rsidRPr="0037048B">
        <w:rPr>
          <w:rFonts w:ascii="HCI Poppy" w:eastAsia="휴먼명조" w:hAnsi="HCI Poppy" w:cs="굴림" w:hint="eastAsia"/>
          <w:i/>
          <w:iCs/>
          <w:color w:val="000000"/>
          <w:kern w:val="0"/>
          <w:szCs w:val="20"/>
        </w:rPr>
        <w:t>t</w:t>
      </w:r>
      <w:r w:rsidRPr="0037048B">
        <w:rPr>
          <w:rFonts w:ascii="휴먼명조" w:eastAsia="휴먼명조" w:hAnsi="굴림" w:cs="굴림" w:hint="eastAsia"/>
          <w:color w:val="000000"/>
          <w:kern w:val="0"/>
          <w:szCs w:val="20"/>
        </w:rPr>
        <w:t>기에서</w:t>
      </w:r>
      <w:r w:rsidRPr="0037048B">
        <w:rPr>
          <w:rFonts w:ascii="휴먼명조" w:eastAsia="휴먼명조" w:hAnsi="굴림" w:cs="굴림"/>
          <w:color w:val="000000"/>
          <w:kern w:val="0"/>
          <w:szCs w:val="20"/>
        </w:rPr>
        <w:t xml:space="preserve"> </w:t>
      </w:r>
      <w:proofErr w:type="spellStart"/>
      <w:r w:rsidRPr="0037048B">
        <w:rPr>
          <w:rFonts w:ascii="HCI Poppy" w:eastAsia="휴먼명조" w:hAnsi="HCI Poppy" w:cs="굴림" w:hint="eastAsia"/>
          <w:i/>
          <w:iCs/>
          <w:color w:val="000000"/>
          <w:kern w:val="0"/>
          <w:szCs w:val="20"/>
        </w:rPr>
        <w:t>t+h</w:t>
      </w:r>
      <w:proofErr w:type="spellEnd"/>
      <w:r w:rsidRPr="0037048B">
        <w:rPr>
          <w:rFonts w:ascii="휴먼명조" w:eastAsia="휴먼명조" w:hAnsi="굴림" w:cs="굴림" w:hint="eastAsia"/>
          <w:color w:val="000000"/>
          <w:kern w:val="0"/>
          <w:szCs w:val="20"/>
        </w:rPr>
        <w:t>기까지의</w:t>
      </w:r>
      <w:r w:rsidRPr="0037048B">
        <w:rPr>
          <w:rFonts w:ascii="휴먼명조" w:eastAsia="휴먼명조" w:hAnsi="굴림" w:cs="굴림"/>
          <w:color w:val="000000"/>
          <w:kern w:val="0"/>
          <w:szCs w:val="20"/>
        </w:rPr>
        <w:t xml:space="preserve"> </w:t>
      </w:r>
      <w:r w:rsidRPr="0037048B">
        <w:rPr>
          <w:rFonts w:ascii="휴먼명조" w:eastAsia="휴먼명조" w:hAnsi="굴림" w:cs="굴림" w:hint="eastAsia"/>
          <w:color w:val="000000"/>
          <w:kern w:val="0"/>
          <w:szCs w:val="20"/>
        </w:rPr>
        <w:t>연평균</w:t>
      </w:r>
      <w:r w:rsidRPr="0037048B">
        <w:rPr>
          <w:rFonts w:ascii="휴먼명조" w:eastAsia="휴먼명조" w:hAnsi="굴림" w:cs="굴림"/>
          <w:color w:val="000000"/>
          <w:kern w:val="0"/>
          <w:szCs w:val="20"/>
        </w:rPr>
        <w:t xml:space="preserve"> </w:t>
      </w:r>
      <w:r w:rsidRPr="0037048B">
        <w:rPr>
          <w:rFonts w:ascii="휴먼명조" w:eastAsia="휴먼명조" w:hAnsi="굴림" w:cs="굴림" w:hint="eastAsia"/>
          <w:color w:val="000000"/>
          <w:kern w:val="0"/>
          <w:szCs w:val="20"/>
        </w:rPr>
        <w:t>성장률</w:t>
      </w:r>
      <w:r w:rsidRPr="0037048B">
        <w:rPr>
          <w:rFonts w:ascii="HCI Poppy" w:eastAsia="휴먼명조" w:hAnsi="HCI Poppy" w:cs="굴림" w:hint="eastAsia"/>
          <w:color w:val="000000"/>
          <w:kern w:val="0"/>
          <w:szCs w:val="20"/>
        </w:rPr>
        <w:t>(</w:t>
      </w:r>
      <w:r w:rsidRPr="006F2059">
        <w:rPr>
          <w:rFonts w:ascii="함초롬바탕" w:eastAsia="굴림" w:hAnsi="굴림" w:cs="굴림"/>
          <w:noProof/>
          <w:color w:val="000000"/>
          <w:kern w:val="0"/>
          <w:szCs w:val="20"/>
        </w:rPr>
        <w:drawing>
          <wp:inline distT="0" distB="0" distL="0" distR="0" wp14:anchorId="3543A969" wp14:editId="7FC6E1BB">
            <wp:extent cx="1256030" cy="182880"/>
            <wp:effectExtent l="0" t="0" r="1270" b="7620"/>
            <wp:docPr id="14" name="그림 14" descr="DRW000011c82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89705128" descr="DRW000011c82ef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6030" cy="182880"/>
                    </a:xfrm>
                    <a:prstGeom prst="rect">
                      <a:avLst/>
                    </a:prstGeom>
                    <a:noFill/>
                    <a:ln>
                      <a:noFill/>
                    </a:ln>
                  </pic:spPr>
                </pic:pic>
              </a:graphicData>
            </a:graphic>
          </wp:inline>
        </w:drawing>
      </w:r>
      <w:r w:rsidRPr="006F2059">
        <w:rPr>
          <w:rFonts w:ascii="함초롬바탕" w:eastAsia="굴림" w:hAnsi="굴림" w:cs="굴림"/>
          <w:color w:val="000000"/>
          <w:kern w:val="0"/>
          <w:szCs w:val="20"/>
        </w:rPr>
        <w:t xml:space="preserve"> </w:t>
      </w:r>
      <w:r w:rsidRPr="0037048B">
        <w:rPr>
          <w:rFonts w:ascii="HCI Poppy" w:eastAsia="휴먼명조" w:hAnsi="HCI Poppy" w:cs="굴림" w:hint="eastAsia"/>
          <w:color w:val="000000"/>
          <w:kern w:val="0"/>
          <w:szCs w:val="20"/>
        </w:rPr>
        <w:t>)</w:t>
      </w:r>
    </w:p>
    <w:p w:rsidR="00386A43" w:rsidRPr="0037048B" w:rsidRDefault="00386A43" w:rsidP="00573EA2">
      <w:pPr>
        <w:wordWrap/>
        <w:spacing w:after="0" w:line="360" w:lineRule="auto"/>
        <w:textAlignment w:val="baseline"/>
        <w:rPr>
          <w:rFonts w:ascii="함초롬바탕" w:eastAsia="굴림" w:hAnsi="굴림" w:cs="굴림"/>
          <w:color w:val="000000"/>
          <w:kern w:val="0"/>
          <w:szCs w:val="20"/>
        </w:rPr>
      </w:pPr>
      <w:r w:rsidRPr="006F2059">
        <w:rPr>
          <w:rFonts w:ascii="함초롬바탕" w:eastAsia="굴림" w:hAnsi="굴림" w:cs="굴림"/>
          <w:noProof/>
          <w:color w:val="000000"/>
          <w:kern w:val="0"/>
          <w:szCs w:val="20"/>
        </w:rPr>
        <w:drawing>
          <wp:inline distT="0" distB="0" distL="0" distR="0" wp14:anchorId="0BCEB2CE" wp14:editId="13AE43A8">
            <wp:extent cx="445135" cy="182880"/>
            <wp:effectExtent l="0" t="0" r="0" b="7620"/>
            <wp:docPr id="13" name="그림 13" descr="DRW000011c82e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2356280" descr="DRW000011c82ef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135" cy="182880"/>
                    </a:xfrm>
                    <a:prstGeom prst="rect">
                      <a:avLst/>
                    </a:prstGeom>
                    <a:noFill/>
                    <a:ln>
                      <a:noFill/>
                    </a:ln>
                  </pic:spPr>
                </pic:pic>
              </a:graphicData>
            </a:graphic>
          </wp:inline>
        </w:drawing>
      </w:r>
      <w:r w:rsidRPr="006F2059">
        <w:rPr>
          <w:rFonts w:ascii="함초롬바탕" w:eastAsia="굴림" w:hAnsi="굴림" w:cs="굴림"/>
          <w:color w:val="000000"/>
          <w:kern w:val="0"/>
          <w:szCs w:val="20"/>
        </w:rPr>
        <w:t xml:space="preserve"> </w:t>
      </w:r>
      <w:r w:rsidRPr="0037048B">
        <w:rPr>
          <w:rFonts w:ascii="HCI Poppy" w:eastAsia="휴먼명조" w:hAnsi="HCI Poppy" w:cs="굴림" w:hint="eastAsia"/>
          <w:color w:val="000000"/>
          <w:kern w:val="0"/>
          <w:szCs w:val="20"/>
        </w:rPr>
        <w:t xml:space="preserve">: </w:t>
      </w:r>
      <w:r w:rsidRPr="0037048B">
        <w:rPr>
          <w:rFonts w:ascii="HCI Poppy" w:eastAsia="휴먼명조" w:hAnsi="HCI Poppy" w:cs="굴림" w:hint="eastAsia"/>
          <w:i/>
          <w:iCs/>
          <w:color w:val="000000"/>
          <w:spacing w:val="-8"/>
          <w:w w:val="96"/>
          <w:kern w:val="0"/>
          <w:szCs w:val="20"/>
        </w:rPr>
        <w:t>t</w:t>
      </w:r>
      <w:r w:rsidRPr="0037048B">
        <w:rPr>
          <w:rFonts w:ascii="휴먼명조" w:eastAsia="휴먼명조" w:hAnsi="굴림" w:cs="굴림" w:hint="eastAsia"/>
          <w:color w:val="000000"/>
          <w:spacing w:val="-8"/>
          <w:w w:val="96"/>
          <w:kern w:val="0"/>
          <w:szCs w:val="20"/>
        </w:rPr>
        <w:t>기</w:t>
      </w:r>
      <w:r w:rsidRPr="0037048B">
        <w:rPr>
          <w:rFonts w:ascii="함초롬바탕" w:eastAsia="휴먼명조" w:hAnsi="굴림" w:cs="굴림"/>
          <w:color w:val="000000"/>
          <w:spacing w:val="-80"/>
          <w:w w:val="96"/>
          <w:kern w:val="0"/>
          <w:szCs w:val="20"/>
        </w:rPr>
        <w:t xml:space="preserve"> </w:t>
      </w:r>
      <w:r w:rsidRPr="0037048B">
        <w:rPr>
          <w:rFonts w:ascii="휴먼명조" w:eastAsia="휴먼명조" w:hAnsi="굴림" w:cs="굴림" w:hint="eastAsia"/>
          <w:color w:val="000000"/>
          <w:spacing w:val="-8"/>
          <w:w w:val="96"/>
          <w:kern w:val="0"/>
          <w:szCs w:val="20"/>
        </w:rPr>
        <w:t>전전년동기대비</w:t>
      </w:r>
      <w:r w:rsidRPr="0037048B">
        <w:rPr>
          <w:rFonts w:ascii="함초롬바탕" w:eastAsia="휴먼명조" w:hAnsi="굴림" w:cs="굴림"/>
          <w:color w:val="000000"/>
          <w:spacing w:val="-80"/>
          <w:w w:val="96"/>
          <w:kern w:val="0"/>
          <w:szCs w:val="20"/>
        </w:rPr>
        <w:t xml:space="preserve"> </w:t>
      </w:r>
      <w:r w:rsidRPr="0037048B">
        <w:rPr>
          <w:rFonts w:ascii="휴먼명조" w:eastAsia="휴먼명조" w:hAnsi="굴림" w:cs="굴림" w:hint="eastAsia"/>
          <w:color w:val="000000"/>
          <w:spacing w:val="-8"/>
          <w:w w:val="96"/>
          <w:kern w:val="0"/>
          <w:szCs w:val="20"/>
        </w:rPr>
        <w:t>연평균</w:t>
      </w:r>
      <w:r w:rsidRPr="0037048B">
        <w:rPr>
          <w:rFonts w:ascii="함초롬바탕" w:eastAsia="휴먼명조" w:hAnsi="굴림" w:cs="굴림"/>
          <w:color w:val="000000"/>
          <w:spacing w:val="-80"/>
          <w:w w:val="96"/>
          <w:kern w:val="0"/>
          <w:szCs w:val="20"/>
        </w:rPr>
        <w:t xml:space="preserve"> </w:t>
      </w:r>
      <w:r w:rsidRPr="0037048B">
        <w:rPr>
          <w:rFonts w:ascii="휴먼명조" w:eastAsia="휴먼명조" w:hAnsi="굴림" w:cs="굴림" w:hint="eastAsia"/>
          <w:color w:val="000000"/>
          <w:spacing w:val="-8"/>
          <w:w w:val="96"/>
          <w:kern w:val="0"/>
          <w:szCs w:val="20"/>
        </w:rPr>
        <w:t>가계부채비율</w:t>
      </w:r>
      <w:r w:rsidRPr="0037048B">
        <w:rPr>
          <w:rFonts w:ascii="함초롬바탕" w:eastAsia="휴먼명조" w:hAnsi="굴림" w:cs="굴림"/>
          <w:color w:val="000000"/>
          <w:spacing w:val="-80"/>
          <w:w w:val="96"/>
          <w:kern w:val="0"/>
          <w:szCs w:val="20"/>
        </w:rPr>
        <w:t xml:space="preserve"> </w:t>
      </w:r>
      <w:r w:rsidRPr="0037048B">
        <w:rPr>
          <w:rFonts w:ascii="휴먼명조" w:eastAsia="휴먼명조" w:hAnsi="굴림" w:cs="굴림" w:hint="eastAsia"/>
          <w:color w:val="000000"/>
          <w:spacing w:val="-8"/>
          <w:w w:val="96"/>
          <w:kern w:val="0"/>
          <w:szCs w:val="20"/>
        </w:rPr>
        <w:t>증감</w:t>
      </w:r>
      <w:r w:rsidRPr="0037048B">
        <w:rPr>
          <w:rFonts w:ascii="HCI Poppy" w:eastAsia="휴먼명조" w:hAnsi="HCI Poppy" w:cs="굴림" w:hint="eastAsia"/>
          <w:color w:val="000000"/>
          <w:spacing w:val="-8"/>
          <w:w w:val="96"/>
          <w:kern w:val="0"/>
          <w:szCs w:val="20"/>
        </w:rPr>
        <w:t>(</w:t>
      </w:r>
      <w:r w:rsidRPr="006F2059">
        <w:rPr>
          <w:rFonts w:ascii="함초롬바탕" w:eastAsia="굴림" w:hAnsi="굴림" w:cs="굴림"/>
          <w:noProof/>
          <w:color w:val="000000"/>
          <w:kern w:val="0"/>
          <w:szCs w:val="20"/>
        </w:rPr>
        <w:drawing>
          <wp:inline distT="0" distB="0" distL="0" distR="0" wp14:anchorId="1F664E10" wp14:editId="32CD80F9">
            <wp:extent cx="1192530" cy="182880"/>
            <wp:effectExtent l="0" t="0" r="7620" b="7620"/>
            <wp:docPr id="12" name="그림 12" descr="DRW000011c82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2357072" descr="DRW000011c82ef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2530" cy="182880"/>
                    </a:xfrm>
                    <a:prstGeom prst="rect">
                      <a:avLst/>
                    </a:prstGeom>
                    <a:noFill/>
                    <a:ln>
                      <a:noFill/>
                    </a:ln>
                  </pic:spPr>
                </pic:pic>
              </a:graphicData>
            </a:graphic>
          </wp:inline>
        </w:drawing>
      </w:r>
      <w:r w:rsidRPr="006F2059">
        <w:rPr>
          <w:rFonts w:ascii="함초롬바탕" w:eastAsia="굴림" w:hAnsi="굴림" w:cs="굴림"/>
          <w:color w:val="000000"/>
          <w:kern w:val="0"/>
          <w:szCs w:val="20"/>
        </w:rPr>
        <w:t xml:space="preserve"> </w:t>
      </w:r>
      <w:r w:rsidRPr="0037048B">
        <w:rPr>
          <w:rFonts w:ascii="HCI Poppy" w:eastAsia="휴먼명조" w:hAnsi="HCI Poppy" w:cs="굴림" w:hint="eastAsia"/>
          <w:color w:val="000000"/>
          <w:spacing w:val="-8"/>
          <w:w w:val="96"/>
          <w:kern w:val="0"/>
          <w:szCs w:val="20"/>
        </w:rPr>
        <w:t>)</w:t>
      </w:r>
    </w:p>
    <w:p w:rsidR="00386A43" w:rsidRPr="0037048B" w:rsidRDefault="00386A43" w:rsidP="00573EA2">
      <w:pPr>
        <w:wordWrap/>
        <w:spacing w:after="0" w:line="360" w:lineRule="auto"/>
        <w:textAlignment w:val="baseline"/>
        <w:rPr>
          <w:rFonts w:ascii="함초롬바탕" w:eastAsia="굴림" w:hAnsi="굴림" w:cs="굴림"/>
          <w:color w:val="000000"/>
          <w:kern w:val="0"/>
          <w:szCs w:val="20"/>
        </w:rPr>
      </w:pPr>
      <w:r w:rsidRPr="006F2059">
        <w:rPr>
          <w:rFonts w:ascii="함초롬바탕" w:eastAsia="굴림" w:hAnsi="굴림" w:cs="굴림"/>
          <w:noProof/>
          <w:color w:val="000000"/>
          <w:kern w:val="0"/>
          <w:szCs w:val="20"/>
        </w:rPr>
        <w:drawing>
          <wp:inline distT="0" distB="0" distL="0" distR="0" wp14:anchorId="10D99D09" wp14:editId="076A2E2D">
            <wp:extent cx="437515" cy="182880"/>
            <wp:effectExtent l="0" t="0" r="635" b="7620"/>
            <wp:docPr id="11" name="그림 11" descr="DRW000011c82e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2355992" descr="DRW000011c82ef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515" cy="182880"/>
                    </a:xfrm>
                    <a:prstGeom prst="rect">
                      <a:avLst/>
                    </a:prstGeom>
                    <a:noFill/>
                    <a:ln>
                      <a:noFill/>
                    </a:ln>
                  </pic:spPr>
                </pic:pic>
              </a:graphicData>
            </a:graphic>
          </wp:inline>
        </w:drawing>
      </w:r>
      <w:r w:rsidRPr="006F2059">
        <w:rPr>
          <w:rFonts w:ascii="함초롬바탕" w:eastAsia="굴림" w:hAnsi="굴림" w:cs="굴림"/>
          <w:color w:val="000000"/>
          <w:kern w:val="0"/>
          <w:szCs w:val="20"/>
        </w:rPr>
        <w:t xml:space="preserve"> </w:t>
      </w:r>
      <w:r w:rsidRPr="0037048B">
        <w:rPr>
          <w:rFonts w:ascii="HCI Poppy" w:eastAsia="휴먼명조" w:hAnsi="HCI Poppy" w:cs="굴림" w:hint="eastAsia"/>
          <w:color w:val="000000"/>
          <w:kern w:val="0"/>
          <w:szCs w:val="20"/>
        </w:rPr>
        <w:t xml:space="preserve">: </w:t>
      </w:r>
      <w:r w:rsidRPr="0037048B">
        <w:rPr>
          <w:rFonts w:ascii="HCI Poppy" w:eastAsia="휴먼명조" w:hAnsi="HCI Poppy" w:cs="굴림" w:hint="eastAsia"/>
          <w:i/>
          <w:iCs/>
          <w:color w:val="000000"/>
          <w:spacing w:val="-8"/>
          <w:w w:val="96"/>
          <w:kern w:val="0"/>
          <w:szCs w:val="20"/>
        </w:rPr>
        <w:t>t</w:t>
      </w:r>
      <w:r w:rsidRPr="0037048B">
        <w:rPr>
          <w:rFonts w:ascii="휴먼명조" w:eastAsia="휴먼명조" w:hAnsi="굴림" w:cs="굴림" w:hint="eastAsia"/>
          <w:color w:val="000000"/>
          <w:spacing w:val="-8"/>
          <w:w w:val="96"/>
          <w:kern w:val="0"/>
          <w:szCs w:val="20"/>
        </w:rPr>
        <w:t>기</w:t>
      </w:r>
      <w:r w:rsidRPr="0037048B">
        <w:rPr>
          <w:rFonts w:ascii="함초롬바탕" w:eastAsia="휴먼명조" w:hAnsi="굴림" w:cs="굴림"/>
          <w:color w:val="000000"/>
          <w:spacing w:val="-80"/>
          <w:w w:val="96"/>
          <w:kern w:val="0"/>
          <w:szCs w:val="20"/>
        </w:rPr>
        <w:t xml:space="preserve"> </w:t>
      </w:r>
      <w:r w:rsidRPr="0037048B">
        <w:rPr>
          <w:rFonts w:ascii="휴먼명조" w:eastAsia="휴먼명조" w:hAnsi="굴림" w:cs="굴림" w:hint="eastAsia"/>
          <w:color w:val="000000"/>
          <w:spacing w:val="-8"/>
          <w:w w:val="96"/>
          <w:kern w:val="0"/>
          <w:szCs w:val="20"/>
        </w:rPr>
        <w:t>전전년동기대비</w:t>
      </w:r>
      <w:r w:rsidRPr="0037048B">
        <w:rPr>
          <w:rFonts w:ascii="함초롬바탕" w:eastAsia="휴먼명조" w:hAnsi="굴림" w:cs="굴림"/>
          <w:color w:val="000000"/>
          <w:spacing w:val="-80"/>
          <w:w w:val="96"/>
          <w:kern w:val="0"/>
          <w:szCs w:val="20"/>
        </w:rPr>
        <w:t xml:space="preserve"> </w:t>
      </w:r>
      <w:r w:rsidRPr="0037048B">
        <w:rPr>
          <w:rFonts w:ascii="휴먼명조" w:eastAsia="휴먼명조" w:hAnsi="굴림" w:cs="굴림" w:hint="eastAsia"/>
          <w:color w:val="000000"/>
          <w:spacing w:val="-8"/>
          <w:w w:val="96"/>
          <w:kern w:val="0"/>
          <w:szCs w:val="20"/>
        </w:rPr>
        <w:t>연평균</w:t>
      </w:r>
      <w:r w:rsidRPr="0037048B">
        <w:rPr>
          <w:rFonts w:ascii="함초롬바탕" w:eastAsia="휴먼명조" w:hAnsi="굴림" w:cs="굴림"/>
          <w:color w:val="000000"/>
          <w:spacing w:val="-80"/>
          <w:w w:val="96"/>
          <w:kern w:val="0"/>
          <w:szCs w:val="20"/>
        </w:rPr>
        <w:t xml:space="preserve"> </w:t>
      </w:r>
      <w:r w:rsidRPr="0037048B">
        <w:rPr>
          <w:rFonts w:ascii="휴먼명조" w:eastAsia="휴먼명조" w:hAnsi="굴림" w:cs="굴림" w:hint="eastAsia"/>
          <w:color w:val="000000"/>
          <w:spacing w:val="-8"/>
          <w:w w:val="96"/>
          <w:kern w:val="0"/>
          <w:szCs w:val="20"/>
        </w:rPr>
        <w:t>기업부채비율</w:t>
      </w:r>
      <w:r w:rsidRPr="0037048B">
        <w:rPr>
          <w:rFonts w:ascii="함초롬바탕" w:eastAsia="휴먼명조" w:hAnsi="굴림" w:cs="굴림"/>
          <w:color w:val="000000"/>
          <w:spacing w:val="-80"/>
          <w:w w:val="96"/>
          <w:kern w:val="0"/>
          <w:szCs w:val="20"/>
        </w:rPr>
        <w:t xml:space="preserve"> </w:t>
      </w:r>
      <w:r w:rsidRPr="0037048B">
        <w:rPr>
          <w:rFonts w:ascii="휴먼명조" w:eastAsia="휴먼명조" w:hAnsi="굴림" w:cs="굴림" w:hint="eastAsia"/>
          <w:color w:val="000000"/>
          <w:spacing w:val="-8"/>
          <w:w w:val="96"/>
          <w:kern w:val="0"/>
          <w:szCs w:val="20"/>
        </w:rPr>
        <w:t>증감</w:t>
      </w:r>
      <w:r w:rsidRPr="0037048B">
        <w:rPr>
          <w:rFonts w:ascii="HCI Poppy" w:eastAsia="휴먼명조" w:hAnsi="HCI Poppy" w:cs="굴림" w:hint="eastAsia"/>
          <w:color w:val="000000"/>
          <w:spacing w:val="-8"/>
          <w:w w:val="96"/>
          <w:kern w:val="0"/>
          <w:szCs w:val="20"/>
        </w:rPr>
        <w:t>(</w:t>
      </w:r>
      <w:r w:rsidRPr="006F2059">
        <w:rPr>
          <w:rFonts w:ascii="함초롬바탕" w:eastAsia="굴림" w:hAnsi="굴림" w:cs="굴림"/>
          <w:noProof/>
          <w:color w:val="000000"/>
          <w:kern w:val="0"/>
          <w:szCs w:val="20"/>
        </w:rPr>
        <w:drawing>
          <wp:inline distT="0" distB="0" distL="0" distR="0" wp14:anchorId="0F7A27E7" wp14:editId="5C597B32">
            <wp:extent cx="1176655" cy="182880"/>
            <wp:effectExtent l="0" t="0" r="4445" b="7620"/>
            <wp:docPr id="10" name="그림 10" descr="DRW000011c82e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1531944" descr="DRW000011c82ef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6655" cy="182880"/>
                    </a:xfrm>
                    <a:prstGeom prst="rect">
                      <a:avLst/>
                    </a:prstGeom>
                    <a:noFill/>
                    <a:ln>
                      <a:noFill/>
                    </a:ln>
                  </pic:spPr>
                </pic:pic>
              </a:graphicData>
            </a:graphic>
          </wp:inline>
        </w:drawing>
      </w:r>
      <w:r w:rsidRPr="006F2059">
        <w:rPr>
          <w:rFonts w:ascii="함초롬바탕" w:eastAsia="굴림" w:hAnsi="굴림" w:cs="굴림"/>
          <w:color w:val="000000"/>
          <w:kern w:val="0"/>
          <w:szCs w:val="20"/>
        </w:rPr>
        <w:t xml:space="preserve"> </w:t>
      </w:r>
      <w:r w:rsidRPr="0037048B">
        <w:rPr>
          <w:rFonts w:ascii="HCI Poppy" w:eastAsia="휴먼명조" w:hAnsi="HCI Poppy" w:cs="굴림" w:hint="eastAsia"/>
          <w:color w:val="000000"/>
          <w:spacing w:val="-8"/>
          <w:w w:val="96"/>
          <w:kern w:val="0"/>
          <w:szCs w:val="20"/>
        </w:rPr>
        <w:t>)</w:t>
      </w:r>
    </w:p>
    <w:p w:rsidR="00386A43" w:rsidRPr="0037048B" w:rsidRDefault="00386A43" w:rsidP="00573EA2">
      <w:pPr>
        <w:wordWrap/>
        <w:spacing w:after="0" w:line="360" w:lineRule="auto"/>
        <w:ind w:left="836" w:hanging="836"/>
        <w:textAlignment w:val="baseline"/>
        <w:rPr>
          <w:rFonts w:ascii="함초롬바탕" w:eastAsia="굴림" w:hAnsi="굴림" w:cs="굴림"/>
          <w:color w:val="000000"/>
          <w:kern w:val="0"/>
          <w:szCs w:val="20"/>
        </w:rPr>
      </w:pPr>
      <w:r w:rsidRPr="006F2059">
        <w:rPr>
          <w:rFonts w:ascii="함초롬바탕" w:eastAsia="굴림" w:hAnsi="굴림" w:cs="굴림"/>
          <w:noProof/>
          <w:color w:val="000000"/>
          <w:kern w:val="0"/>
          <w:szCs w:val="20"/>
        </w:rPr>
        <w:drawing>
          <wp:inline distT="0" distB="0" distL="0" distR="0" wp14:anchorId="6FD8026E" wp14:editId="4CE22AEC">
            <wp:extent cx="142875" cy="182880"/>
            <wp:effectExtent l="0" t="0" r="9525" b="7620"/>
            <wp:docPr id="9" name="그림 9" descr="DRW000011c82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1532232" descr="DRW000011c82f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82880"/>
                    </a:xfrm>
                    <a:prstGeom prst="rect">
                      <a:avLst/>
                    </a:prstGeom>
                    <a:noFill/>
                    <a:ln>
                      <a:noFill/>
                    </a:ln>
                  </pic:spPr>
                </pic:pic>
              </a:graphicData>
            </a:graphic>
          </wp:inline>
        </w:drawing>
      </w:r>
      <w:r w:rsidRPr="006F2059">
        <w:rPr>
          <w:rFonts w:ascii="함초롬바탕" w:eastAsia="굴림" w:hAnsi="굴림" w:cs="굴림"/>
          <w:color w:val="000000"/>
          <w:kern w:val="0"/>
          <w:szCs w:val="20"/>
        </w:rPr>
        <w:t xml:space="preserve"> </w:t>
      </w:r>
      <w:r w:rsidRPr="0037048B">
        <w:rPr>
          <w:rFonts w:ascii="HCI Poppy" w:eastAsia="휴먼명조" w:hAnsi="HCI Poppy" w:cs="굴림" w:hint="eastAsia"/>
          <w:color w:val="000000"/>
          <w:kern w:val="0"/>
          <w:szCs w:val="20"/>
        </w:rPr>
        <w:t xml:space="preserve">: </w:t>
      </w:r>
      <w:r w:rsidRPr="0037048B">
        <w:rPr>
          <w:rFonts w:ascii="휴먼명조" w:eastAsia="휴먼명조" w:hAnsi="굴림" w:cs="굴림" w:hint="eastAsia"/>
          <w:color w:val="000000"/>
          <w:kern w:val="0"/>
          <w:szCs w:val="20"/>
        </w:rPr>
        <w:t>경제적</w:t>
      </w:r>
      <w:r w:rsidRPr="0037048B">
        <w:rPr>
          <w:rFonts w:ascii="휴먼명조" w:eastAsia="휴먼명조" w:hAnsi="굴림" w:cs="굴림"/>
          <w:color w:val="000000"/>
          <w:kern w:val="0"/>
          <w:szCs w:val="20"/>
        </w:rPr>
        <w:t xml:space="preserve"> </w:t>
      </w:r>
      <w:r w:rsidRPr="0037048B">
        <w:rPr>
          <w:rFonts w:ascii="휴먼명조" w:eastAsia="휴먼명조" w:hAnsi="굴림" w:cs="굴림" w:hint="eastAsia"/>
          <w:color w:val="000000"/>
          <w:kern w:val="0"/>
          <w:szCs w:val="20"/>
        </w:rPr>
        <w:t>통제변수</w:t>
      </w:r>
      <w:r w:rsidRPr="0037048B">
        <w:rPr>
          <w:rFonts w:ascii="휴먼명조" w:eastAsia="휴먼명조" w:hAnsi="굴림" w:cs="굴림"/>
          <w:color w:val="000000"/>
          <w:kern w:val="0"/>
          <w:szCs w:val="20"/>
        </w:rPr>
        <w:t xml:space="preserve"> </w:t>
      </w:r>
      <w:r w:rsidRPr="0037048B">
        <w:rPr>
          <w:rFonts w:ascii="휴먼명조" w:eastAsia="휴먼명조" w:hAnsi="굴림" w:cs="굴림" w:hint="eastAsia"/>
          <w:color w:val="000000"/>
          <w:kern w:val="0"/>
          <w:szCs w:val="20"/>
        </w:rPr>
        <w:t>벡터</w:t>
      </w:r>
    </w:p>
    <w:p w:rsidR="00386A43" w:rsidRPr="006F2059" w:rsidRDefault="00386A43" w:rsidP="00573EA2">
      <w:pPr>
        <w:wordWrap/>
        <w:spacing w:after="0" w:line="360" w:lineRule="auto"/>
        <w:ind w:left="590" w:hanging="590"/>
        <w:textAlignment w:val="baseline"/>
        <w:rPr>
          <w:rFonts w:ascii="함초롬바탕" w:eastAsia="굴림" w:hAnsi="굴림" w:cs="굴림"/>
          <w:color w:val="000000"/>
          <w:kern w:val="0"/>
          <w:szCs w:val="20"/>
        </w:rPr>
      </w:pPr>
      <w:r w:rsidRPr="006F2059">
        <w:rPr>
          <w:rFonts w:ascii="함초롬바탕" w:eastAsia="굴림" w:hAnsi="굴림" w:cs="굴림"/>
          <w:noProof/>
          <w:color w:val="000000"/>
          <w:kern w:val="0"/>
          <w:szCs w:val="20"/>
        </w:rPr>
        <w:drawing>
          <wp:inline distT="0" distB="0" distL="0" distR="0" wp14:anchorId="1B958E68" wp14:editId="5384EA1F">
            <wp:extent cx="294005" cy="182880"/>
            <wp:effectExtent l="0" t="0" r="0" b="7620"/>
            <wp:docPr id="8" name="그림 8" descr="DRW000011c82f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0084000" descr="DRW000011c82f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005" cy="182880"/>
                    </a:xfrm>
                    <a:prstGeom prst="rect">
                      <a:avLst/>
                    </a:prstGeom>
                    <a:noFill/>
                    <a:ln>
                      <a:noFill/>
                    </a:ln>
                  </pic:spPr>
                </pic:pic>
              </a:graphicData>
            </a:graphic>
          </wp:inline>
        </w:drawing>
      </w:r>
      <w:r w:rsidRPr="006F2059">
        <w:rPr>
          <w:rFonts w:ascii="함초롬바탕" w:eastAsia="굴림" w:hAnsi="굴림" w:cs="굴림"/>
          <w:color w:val="000000"/>
          <w:kern w:val="0"/>
          <w:szCs w:val="20"/>
        </w:rPr>
        <w:t xml:space="preserve"> </w:t>
      </w:r>
      <w:r w:rsidRPr="0037048B">
        <w:rPr>
          <w:rFonts w:ascii="HCI Poppy" w:eastAsia="휴먼명조" w:hAnsi="HCI Poppy" w:cs="굴림" w:hint="eastAsia"/>
          <w:color w:val="000000"/>
          <w:kern w:val="0"/>
          <w:szCs w:val="20"/>
        </w:rPr>
        <w:t xml:space="preserve">: </w:t>
      </w:r>
      <w:r w:rsidRPr="0037048B">
        <w:rPr>
          <w:rFonts w:ascii="휴먼명조" w:eastAsia="휴먼명조" w:hAnsi="굴림" w:cs="굴림" w:hint="eastAsia"/>
          <w:color w:val="000000"/>
          <w:kern w:val="0"/>
          <w:szCs w:val="20"/>
        </w:rPr>
        <w:t>기술적</w:t>
      </w:r>
      <w:r w:rsidRPr="0037048B">
        <w:rPr>
          <w:rFonts w:ascii="휴먼명조" w:eastAsia="휴먼명조" w:hAnsi="굴림" w:cs="굴림"/>
          <w:color w:val="000000"/>
          <w:kern w:val="0"/>
          <w:szCs w:val="20"/>
        </w:rPr>
        <w:t xml:space="preserve"> </w:t>
      </w:r>
      <w:r w:rsidRPr="0037048B">
        <w:rPr>
          <w:rFonts w:ascii="휴먼명조" w:eastAsia="휴먼명조" w:hAnsi="굴림" w:cs="굴림" w:hint="eastAsia"/>
          <w:color w:val="000000"/>
          <w:kern w:val="0"/>
          <w:szCs w:val="20"/>
        </w:rPr>
        <w:t>통제변수</w:t>
      </w:r>
      <w:r w:rsidRPr="0037048B">
        <w:rPr>
          <w:rFonts w:ascii="휴먼명조" w:eastAsia="휴먼명조" w:hAnsi="굴림" w:cs="굴림"/>
          <w:color w:val="000000"/>
          <w:kern w:val="0"/>
          <w:szCs w:val="20"/>
        </w:rPr>
        <w:t xml:space="preserve"> </w:t>
      </w:r>
      <w:r w:rsidRPr="0037048B">
        <w:rPr>
          <w:rFonts w:ascii="휴먼명조" w:eastAsia="휴먼명조" w:hAnsi="굴림" w:cs="굴림" w:hint="eastAsia"/>
          <w:color w:val="000000"/>
          <w:kern w:val="0"/>
          <w:szCs w:val="20"/>
        </w:rPr>
        <w:t>벡터</w:t>
      </w:r>
    </w:p>
    <w:p w:rsidR="00386A43" w:rsidRDefault="00386A43" w:rsidP="00573EA2">
      <w:pPr>
        <w:wordWrap/>
        <w:spacing w:after="0" w:line="360" w:lineRule="auto"/>
        <w:ind w:firstLineChars="200" w:firstLine="440"/>
        <w:rPr>
          <w:rFonts w:ascii="Times New Roman" w:hAnsi="Times New Roman"/>
          <w:sz w:val="22"/>
          <w:szCs w:val="24"/>
        </w:rPr>
      </w:pPr>
    </w:p>
    <w:p w:rsidR="00C62710" w:rsidRPr="008323DF" w:rsidRDefault="00177474" w:rsidP="00573EA2">
      <w:pPr>
        <w:wordWrap/>
        <w:spacing w:after="0" w:line="360" w:lineRule="auto"/>
        <w:ind w:firstLineChars="200" w:firstLine="440"/>
        <w:rPr>
          <w:rFonts w:ascii="Times New Roman" w:hAnsi="Times New Roman"/>
          <w:sz w:val="22"/>
          <w:szCs w:val="24"/>
        </w:rPr>
      </w:pPr>
      <m:oMath>
        <m:r>
          <w:rPr>
            <w:rFonts w:ascii="Cambria Math" w:hAnsi="Cambria Math"/>
            <w:sz w:val="22"/>
          </w:rPr>
          <m:t>Δ</m:t>
        </m:r>
        <m:sSub>
          <m:sSubPr>
            <m:ctrlPr>
              <w:rPr>
                <w:rFonts w:ascii="Cambria Math" w:hAnsi="Cambria Math"/>
                <w:i/>
                <w:sz w:val="22"/>
              </w:rPr>
            </m:ctrlPr>
          </m:sSubPr>
          <m:e>
            <m:r>
              <w:rPr>
                <w:rFonts w:ascii="Cambria Math" w:hAnsi="Cambria Math"/>
                <w:sz w:val="22"/>
              </w:rPr>
              <m:t>y</m:t>
            </m:r>
          </m:e>
          <m:sub>
            <m:r>
              <w:rPr>
                <w:rFonts w:ascii="Cambria Math" w:hAnsi="Cambria Math"/>
                <w:sz w:val="22"/>
              </w:rPr>
              <m:t>t+h</m:t>
            </m:r>
          </m:sub>
        </m:sSub>
      </m:oMath>
      <w:r w:rsidRPr="002E2668">
        <w:rPr>
          <w:rFonts w:ascii="Times New Roman" w:hAnsi="Times New Roman" w:hint="eastAsia"/>
          <w:sz w:val="22"/>
        </w:rPr>
        <w:t xml:space="preserve"> </w:t>
      </w:r>
      <w:r w:rsidRPr="002E2668">
        <w:rPr>
          <w:rFonts w:ascii="Times New Roman" w:hAnsi="Times New Roman"/>
          <w:sz w:val="22"/>
        </w:rPr>
        <w:t>stands</w:t>
      </w:r>
    </w:p>
    <w:p w:rsidR="00386A43" w:rsidRDefault="00386A43" w:rsidP="00573EA2">
      <w:pPr>
        <w:wordWrap/>
        <w:spacing w:after="0" w:line="360" w:lineRule="auto"/>
        <w:ind w:firstLineChars="200" w:firstLine="440"/>
        <w:rPr>
          <w:rFonts w:ascii="Times New Roman" w:hAnsi="Times New Roman"/>
          <w:sz w:val="22"/>
          <w:szCs w:val="24"/>
        </w:rPr>
      </w:pPr>
      <w:r>
        <w:rPr>
          <w:rFonts w:ascii="Times New Roman" w:hAnsi="Times New Roman"/>
          <w:sz w:val="22"/>
          <w:szCs w:val="24"/>
        </w:rPr>
        <w:t>W</w:t>
      </w:r>
      <w:r w:rsidRPr="006F2059">
        <w:rPr>
          <w:rFonts w:ascii="Times New Roman" w:hAnsi="Times New Roman"/>
          <w:sz w:val="22"/>
          <w:szCs w:val="24"/>
        </w:rPr>
        <w:t>hen h = 0</w:t>
      </w:r>
      <w:r>
        <w:rPr>
          <w:rFonts w:ascii="Times New Roman" w:hAnsi="Times New Roman"/>
          <w:sz w:val="22"/>
          <w:szCs w:val="24"/>
        </w:rPr>
        <w:t>, the equation a</w:t>
      </w:r>
      <w:r w:rsidRPr="006F2059">
        <w:rPr>
          <w:rFonts w:ascii="Times New Roman" w:hAnsi="Times New Roman"/>
          <w:sz w:val="22"/>
          <w:szCs w:val="24"/>
        </w:rPr>
        <w:t>naly</w:t>
      </w:r>
      <w:r>
        <w:rPr>
          <w:rFonts w:ascii="Times New Roman" w:hAnsi="Times New Roman"/>
          <w:sz w:val="22"/>
          <w:szCs w:val="24"/>
        </w:rPr>
        <w:t>zes</w:t>
      </w:r>
      <w:r w:rsidRPr="006F2059">
        <w:rPr>
          <w:rFonts w:ascii="Times New Roman" w:hAnsi="Times New Roman"/>
          <w:sz w:val="22"/>
          <w:szCs w:val="24"/>
        </w:rPr>
        <w:t xml:space="preserve"> the contemporaneous relationship between the </w:t>
      </w:r>
      <w:r>
        <w:rPr>
          <w:rFonts w:ascii="Times New Roman" w:hAnsi="Times New Roman"/>
          <w:sz w:val="22"/>
          <w:szCs w:val="24"/>
        </w:rPr>
        <w:t>change</w:t>
      </w:r>
      <w:r w:rsidRPr="006F2059">
        <w:rPr>
          <w:rFonts w:ascii="Times New Roman" w:hAnsi="Times New Roman"/>
          <w:sz w:val="22"/>
          <w:szCs w:val="24"/>
        </w:rPr>
        <w:t xml:space="preserve"> of the private debt ratio and the </w:t>
      </w:r>
      <w:r>
        <w:rPr>
          <w:rFonts w:ascii="Times New Roman" w:hAnsi="Times New Roman"/>
          <w:sz w:val="22"/>
          <w:szCs w:val="24"/>
        </w:rPr>
        <w:t xml:space="preserve">output </w:t>
      </w:r>
      <w:r w:rsidRPr="006F2059">
        <w:rPr>
          <w:rFonts w:ascii="Times New Roman" w:hAnsi="Times New Roman"/>
          <w:sz w:val="22"/>
          <w:szCs w:val="24"/>
        </w:rPr>
        <w:t>growth rate</w:t>
      </w:r>
      <w:r>
        <w:rPr>
          <w:rFonts w:ascii="Times New Roman" w:hAnsi="Times New Roman"/>
          <w:sz w:val="22"/>
          <w:szCs w:val="24"/>
        </w:rPr>
        <w:t>. When</w:t>
      </w:r>
      <w:r w:rsidRPr="006F2059">
        <w:rPr>
          <w:rFonts w:ascii="Times New Roman" w:hAnsi="Times New Roman"/>
          <w:sz w:val="22"/>
          <w:szCs w:val="24"/>
        </w:rPr>
        <w:t xml:space="preserve"> h = 8)</w:t>
      </w:r>
      <w:r>
        <w:rPr>
          <w:rFonts w:ascii="Times New Roman" w:hAnsi="Times New Roman"/>
          <w:sz w:val="22"/>
          <w:szCs w:val="24"/>
        </w:rPr>
        <w:t>, it</w:t>
      </w:r>
      <w:r w:rsidRPr="006F2059">
        <w:rPr>
          <w:rFonts w:ascii="Times New Roman" w:hAnsi="Times New Roman"/>
          <w:sz w:val="22"/>
          <w:szCs w:val="24"/>
        </w:rPr>
        <w:t xml:space="preserve"> </w:t>
      </w:r>
      <w:r>
        <w:rPr>
          <w:rFonts w:ascii="Times New Roman" w:hAnsi="Times New Roman"/>
          <w:sz w:val="22"/>
          <w:szCs w:val="24"/>
        </w:rPr>
        <w:t>c</w:t>
      </w:r>
      <w:r w:rsidRPr="006F2059">
        <w:rPr>
          <w:rFonts w:ascii="Times New Roman" w:hAnsi="Times New Roman"/>
          <w:sz w:val="22"/>
          <w:szCs w:val="24"/>
        </w:rPr>
        <w:t>heck</w:t>
      </w:r>
      <w:r>
        <w:rPr>
          <w:rFonts w:ascii="Times New Roman" w:hAnsi="Times New Roman"/>
          <w:sz w:val="22"/>
          <w:szCs w:val="24"/>
        </w:rPr>
        <w:t>s</w:t>
      </w:r>
      <w:r w:rsidRPr="006F2059">
        <w:rPr>
          <w:rFonts w:ascii="Times New Roman" w:hAnsi="Times New Roman"/>
          <w:sz w:val="22"/>
          <w:szCs w:val="24"/>
        </w:rPr>
        <w:t xml:space="preserve"> whether the </w:t>
      </w:r>
      <w:r>
        <w:rPr>
          <w:rFonts w:ascii="Times New Roman" w:hAnsi="Times New Roman"/>
          <w:sz w:val="22"/>
          <w:szCs w:val="24"/>
        </w:rPr>
        <w:t>change</w:t>
      </w:r>
      <w:r w:rsidRPr="006F2059">
        <w:rPr>
          <w:rFonts w:ascii="Times New Roman" w:hAnsi="Times New Roman"/>
          <w:sz w:val="22"/>
          <w:szCs w:val="24"/>
        </w:rPr>
        <w:t xml:space="preserve"> in the private debt ratio is predictive for the average annual growth rate for the next two years</w:t>
      </w:r>
      <w:r>
        <w:rPr>
          <w:rFonts w:ascii="Times New Roman" w:hAnsi="Times New Roman"/>
          <w:sz w:val="22"/>
          <w:szCs w:val="24"/>
        </w:rPr>
        <w:t xml:space="preserve">. </w:t>
      </w:r>
      <w:r w:rsidRPr="006F2059">
        <w:rPr>
          <w:rFonts w:ascii="Times New Roman" w:hAnsi="Times New Roman"/>
          <w:sz w:val="22"/>
          <w:szCs w:val="24"/>
        </w:rPr>
        <w:t xml:space="preserve">As control variables with economic significance, changes in 10-year Treasury yields (compared to the same period </w:t>
      </w:r>
      <w:r>
        <w:rPr>
          <w:rFonts w:ascii="Times New Roman" w:hAnsi="Times New Roman"/>
          <w:sz w:val="22"/>
          <w:szCs w:val="24"/>
        </w:rPr>
        <w:t>2</w:t>
      </w:r>
      <w:r w:rsidRPr="006F2059">
        <w:rPr>
          <w:rFonts w:ascii="Times New Roman" w:hAnsi="Times New Roman"/>
          <w:sz w:val="22"/>
          <w:szCs w:val="24"/>
        </w:rPr>
        <w:t xml:space="preserve"> year</w:t>
      </w:r>
      <w:r>
        <w:rPr>
          <w:rFonts w:ascii="Times New Roman" w:hAnsi="Times New Roman"/>
          <w:sz w:val="22"/>
          <w:szCs w:val="24"/>
        </w:rPr>
        <w:t xml:space="preserve"> ago</w:t>
      </w:r>
      <w:r w:rsidRPr="006F2059">
        <w:rPr>
          <w:rFonts w:ascii="Times New Roman" w:hAnsi="Times New Roman"/>
          <w:sz w:val="22"/>
          <w:szCs w:val="24"/>
        </w:rPr>
        <w:t xml:space="preserve">) and </w:t>
      </w:r>
      <w:proofErr w:type="gramStart"/>
      <w:r w:rsidRPr="006F2059">
        <w:rPr>
          <w:rFonts w:ascii="Times New Roman" w:hAnsi="Times New Roman"/>
          <w:sz w:val="22"/>
          <w:szCs w:val="24"/>
        </w:rPr>
        <w:t>changes</w:t>
      </w:r>
      <w:r>
        <w:rPr>
          <w:rFonts w:ascii="Times New Roman" w:hAnsi="Times New Roman"/>
          <w:sz w:val="22"/>
          <w:szCs w:val="24"/>
        </w:rPr>
        <w:t>(</w:t>
      </w:r>
      <w:proofErr w:type="gramEnd"/>
      <w:r>
        <w:rPr>
          <w:rFonts w:ascii="Times New Roman" w:hAnsi="Times New Roman"/>
          <w:sz w:val="22"/>
          <w:szCs w:val="24"/>
        </w:rPr>
        <w:t>d</w:t>
      </w:r>
      <w:r w:rsidRPr="006F2059">
        <w:rPr>
          <w:rFonts w:ascii="Times New Roman" w:hAnsi="Times New Roman"/>
          <w:sz w:val="22"/>
          <w:szCs w:val="24"/>
        </w:rPr>
        <w:t>ifference between 10-year and 1-year U.S. Treasury yields</w:t>
      </w:r>
      <w:r>
        <w:rPr>
          <w:rFonts w:ascii="Times New Roman" w:hAnsi="Times New Roman"/>
          <w:sz w:val="22"/>
          <w:szCs w:val="24"/>
        </w:rPr>
        <w:t>)</w:t>
      </w:r>
      <w:r w:rsidRPr="006F2059">
        <w:rPr>
          <w:rFonts w:ascii="Times New Roman" w:hAnsi="Times New Roman"/>
          <w:sz w:val="22"/>
          <w:szCs w:val="24"/>
        </w:rPr>
        <w:t xml:space="preserve"> in the spread of long-term and short-term U.S. Treasury yields (compared to the same period </w:t>
      </w:r>
      <w:r>
        <w:rPr>
          <w:rFonts w:ascii="Times New Roman" w:hAnsi="Times New Roman"/>
          <w:sz w:val="22"/>
          <w:szCs w:val="24"/>
        </w:rPr>
        <w:t>2year ago</w:t>
      </w:r>
      <w:r w:rsidRPr="006F2059">
        <w:rPr>
          <w:rFonts w:ascii="Times New Roman" w:hAnsi="Times New Roman"/>
          <w:sz w:val="22"/>
          <w:szCs w:val="24"/>
        </w:rPr>
        <w:t>) are considered.</w:t>
      </w:r>
      <w:r>
        <w:rPr>
          <w:rFonts w:ascii="Times New Roman" w:hAnsi="Times New Roman"/>
          <w:sz w:val="22"/>
          <w:szCs w:val="24"/>
        </w:rPr>
        <w:t xml:space="preserve"> </w:t>
      </w:r>
      <w:r w:rsidRPr="001D10CC">
        <w:rPr>
          <w:rFonts w:ascii="Times New Roman" w:hAnsi="Times New Roman"/>
          <w:sz w:val="22"/>
          <w:szCs w:val="24"/>
        </w:rPr>
        <w:t>From the perspective of the Korean economy, which is a small open economy, the yield on U.S. Treasury bonds and long-term spreads, which represent overseas interest rates, are important exogenous variables.</w:t>
      </w:r>
    </w:p>
    <w:p w:rsidR="00386A43" w:rsidRPr="007D37DE" w:rsidRDefault="00386A43" w:rsidP="00573EA2">
      <w:pPr>
        <w:wordWrap/>
        <w:spacing w:after="0" w:line="360" w:lineRule="auto"/>
        <w:ind w:firstLineChars="200" w:firstLine="440"/>
        <w:rPr>
          <w:rFonts w:ascii="Times New Roman" w:hAnsi="Times New Roman"/>
          <w:sz w:val="22"/>
          <w:szCs w:val="24"/>
        </w:rPr>
      </w:pPr>
      <w:r w:rsidRPr="007D37DE">
        <w:rPr>
          <w:rFonts w:ascii="Times New Roman" w:hAnsi="Times New Roman"/>
          <w:sz w:val="22"/>
          <w:szCs w:val="24"/>
        </w:rPr>
        <w:t xml:space="preserve">The historical level value of the growth variable is used as a technical control variable to solve the </w:t>
      </w:r>
      <w:r>
        <w:rPr>
          <w:rFonts w:ascii="Times New Roman" w:hAnsi="Times New Roman"/>
          <w:sz w:val="22"/>
          <w:szCs w:val="24"/>
        </w:rPr>
        <w:t xml:space="preserve">spurious </w:t>
      </w:r>
      <w:r w:rsidRPr="007D37DE">
        <w:rPr>
          <w:rFonts w:ascii="Times New Roman" w:hAnsi="Times New Roman"/>
          <w:sz w:val="22"/>
          <w:szCs w:val="24"/>
        </w:rPr>
        <w:t>regression problem.</w:t>
      </w:r>
    </w:p>
    <w:p w:rsidR="00386A43" w:rsidRPr="007D37DE" w:rsidRDefault="00386A43" w:rsidP="00573EA2">
      <w:pPr>
        <w:wordWrap/>
        <w:spacing w:after="0" w:line="360" w:lineRule="auto"/>
        <w:ind w:firstLineChars="200" w:firstLine="440"/>
        <w:rPr>
          <w:rFonts w:ascii="Times New Roman" w:hAnsi="Times New Roman"/>
          <w:sz w:val="22"/>
          <w:szCs w:val="24"/>
        </w:rPr>
      </w:pPr>
    </w:p>
    <w:p w:rsidR="00386A43" w:rsidRPr="007D37DE" w:rsidRDefault="00386A43" w:rsidP="00573EA2">
      <w:pPr>
        <w:wordWrap/>
        <w:spacing w:after="0" w:line="360" w:lineRule="auto"/>
        <w:ind w:firstLineChars="200" w:firstLine="440"/>
        <w:rPr>
          <w:rFonts w:ascii="Times New Roman" w:hAnsi="Times New Roman"/>
          <w:sz w:val="22"/>
          <w:szCs w:val="24"/>
        </w:rPr>
      </w:pPr>
      <w:r w:rsidRPr="007D37DE">
        <w:rPr>
          <w:rFonts w:ascii="Times New Roman" w:hAnsi="Times New Roman"/>
          <w:sz w:val="22"/>
          <w:szCs w:val="24"/>
        </w:rPr>
        <w:lastRenderedPageBreak/>
        <w:t>The explanatory variable including the increase or decrease in the private debt ratio is a stable time series (</w:t>
      </w:r>
      <w:proofErr w:type="gramStart"/>
      <w:r w:rsidRPr="007D37DE">
        <w:rPr>
          <w:rFonts w:ascii="Times New Roman" w:hAnsi="Times New Roman"/>
          <w:sz w:val="22"/>
          <w:szCs w:val="24"/>
        </w:rPr>
        <w:t>I(</w:t>
      </w:r>
      <w:proofErr w:type="gramEnd"/>
      <w:r w:rsidRPr="007D37DE">
        <w:rPr>
          <w:rFonts w:ascii="Times New Roman" w:hAnsi="Times New Roman"/>
          <w:sz w:val="22"/>
          <w:szCs w:val="24"/>
        </w:rPr>
        <w:t>0)), while the two-year average growth rate, which is the dependent variable, includes the unit root.</w:t>
      </w:r>
    </w:p>
    <w:p w:rsidR="00386A43" w:rsidRPr="0069281A" w:rsidRDefault="00386A43" w:rsidP="00573EA2">
      <w:pPr>
        <w:wordWrap/>
        <w:spacing w:after="0" w:line="360" w:lineRule="auto"/>
        <w:ind w:firstLineChars="200" w:firstLine="440"/>
        <w:rPr>
          <w:rFonts w:ascii="Times New Roman" w:hAnsi="Times New Roman"/>
          <w:sz w:val="22"/>
          <w:szCs w:val="24"/>
        </w:rPr>
      </w:pPr>
    </w:p>
    <w:p w:rsidR="00386A43" w:rsidRPr="007D37DE" w:rsidRDefault="00386A43" w:rsidP="00573EA2">
      <w:pPr>
        <w:wordWrap/>
        <w:spacing w:after="0" w:line="360" w:lineRule="auto"/>
        <w:ind w:firstLineChars="200" w:firstLine="440"/>
        <w:rPr>
          <w:rFonts w:ascii="Times New Roman" w:hAnsi="Times New Roman"/>
          <w:sz w:val="22"/>
          <w:szCs w:val="24"/>
        </w:rPr>
      </w:pPr>
      <w:r w:rsidRPr="007D37DE">
        <w:rPr>
          <w:rFonts w:ascii="Times New Roman" w:hAnsi="Times New Roman"/>
          <w:sz w:val="22"/>
          <w:szCs w:val="24"/>
        </w:rPr>
        <w:t xml:space="preserve">If a regression analysis consisting of a dependent variable with </w:t>
      </w:r>
      <w:proofErr w:type="gramStart"/>
      <w:r w:rsidRPr="007D37DE">
        <w:rPr>
          <w:rFonts w:ascii="Times New Roman" w:hAnsi="Times New Roman"/>
          <w:sz w:val="22"/>
          <w:szCs w:val="24"/>
        </w:rPr>
        <w:t>I(</w:t>
      </w:r>
      <w:proofErr w:type="gramEnd"/>
      <w:r w:rsidRPr="007D37DE">
        <w:rPr>
          <w:rFonts w:ascii="Times New Roman" w:hAnsi="Times New Roman"/>
          <w:sz w:val="22"/>
          <w:szCs w:val="24"/>
        </w:rPr>
        <w:t>1) and an explanatory variable with I(0) is performed, the problem of false regression occurs because the unit root is included in the residual (Stewart 2006)</w:t>
      </w:r>
    </w:p>
    <w:p w:rsidR="00386A43" w:rsidRPr="0069281A" w:rsidRDefault="00386A43" w:rsidP="00573EA2">
      <w:pPr>
        <w:wordWrap/>
        <w:spacing w:after="0" w:line="360" w:lineRule="auto"/>
        <w:ind w:firstLineChars="200" w:firstLine="440"/>
        <w:rPr>
          <w:rFonts w:ascii="Times New Roman" w:hAnsi="Times New Roman"/>
          <w:sz w:val="22"/>
          <w:szCs w:val="24"/>
        </w:rPr>
      </w:pPr>
    </w:p>
    <w:p w:rsidR="00386A43" w:rsidRDefault="00386A43" w:rsidP="00573EA2">
      <w:pPr>
        <w:wordWrap/>
        <w:spacing w:after="0" w:line="360" w:lineRule="auto"/>
        <w:ind w:firstLineChars="200" w:firstLine="440"/>
        <w:rPr>
          <w:rFonts w:ascii="Times New Roman" w:hAnsi="Times New Roman"/>
          <w:sz w:val="22"/>
          <w:szCs w:val="24"/>
        </w:rPr>
      </w:pPr>
      <w:r w:rsidRPr="007D37DE">
        <w:rPr>
          <w:rFonts w:ascii="Times New Roman" w:hAnsi="Times New Roman"/>
          <w:sz w:val="22"/>
          <w:szCs w:val="24"/>
        </w:rPr>
        <w:t xml:space="preserve">Prevent the problem of </w:t>
      </w:r>
      <w:proofErr w:type="spellStart"/>
      <w:r w:rsidRPr="007D37DE">
        <w:rPr>
          <w:rFonts w:ascii="Times New Roman" w:hAnsi="Times New Roman"/>
          <w:sz w:val="22"/>
          <w:szCs w:val="24"/>
        </w:rPr>
        <w:t>pseudoregression</w:t>
      </w:r>
      <w:proofErr w:type="spellEnd"/>
      <w:r w:rsidRPr="007D37DE">
        <w:rPr>
          <w:rFonts w:ascii="Times New Roman" w:hAnsi="Times New Roman"/>
          <w:sz w:val="22"/>
          <w:szCs w:val="24"/>
        </w:rPr>
        <w:t xml:space="preserve"> by borrowing the idea of Hamilton (2018) and setting the historical level value of the growth variable as a control variable</w:t>
      </w:r>
      <w:r>
        <w:rPr>
          <w:rFonts w:ascii="Times New Roman" w:hAnsi="Times New Roman"/>
          <w:sz w:val="22"/>
          <w:szCs w:val="24"/>
        </w:rPr>
        <w:t>.</w:t>
      </w:r>
    </w:p>
    <w:p w:rsidR="00386A43" w:rsidRPr="0069281A" w:rsidRDefault="00386A43" w:rsidP="00573EA2">
      <w:pPr>
        <w:wordWrap/>
        <w:spacing w:after="0" w:line="360" w:lineRule="auto"/>
        <w:ind w:firstLineChars="200" w:firstLine="440"/>
        <w:rPr>
          <w:rFonts w:ascii="Times New Roman" w:hAnsi="Times New Roman"/>
          <w:sz w:val="22"/>
          <w:szCs w:val="24"/>
        </w:rPr>
      </w:pPr>
    </w:p>
    <w:p w:rsidR="00386A43" w:rsidRPr="007D37DE" w:rsidRDefault="00386A43" w:rsidP="00573EA2">
      <w:pPr>
        <w:wordWrap/>
        <w:spacing w:after="0" w:line="360" w:lineRule="auto"/>
        <w:ind w:firstLineChars="200" w:firstLine="440"/>
        <w:rPr>
          <w:rFonts w:ascii="Times New Roman" w:hAnsi="Times New Roman"/>
          <w:sz w:val="22"/>
          <w:szCs w:val="24"/>
        </w:rPr>
      </w:pPr>
      <w:r w:rsidRPr="007D37DE">
        <w:rPr>
          <w:rFonts w:ascii="Times New Roman" w:hAnsi="Times New Roman"/>
          <w:sz w:val="22"/>
          <w:szCs w:val="24"/>
        </w:rPr>
        <w:t>Two regression equations were simultaneously estimated through the least squares method (OLS), and statistical inference was performed through the block bootstrap method in consideration of the autocorrelation of potential error terms and the correlation between error terms.</w:t>
      </w:r>
      <w:r>
        <w:rPr>
          <w:rFonts w:ascii="Times New Roman" w:hAnsi="Times New Roman"/>
          <w:sz w:val="22"/>
          <w:szCs w:val="24"/>
        </w:rPr>
        <w:t xml:space="preserve"> </w:t>
      </w:r>
      <w:r w:rsidRPr="007D37DE">
        <w:rPr>
          <w:rFonts w:ascii="Times New Roman" w:hAnsi="Times New Roman"/>
          <w:sz w:val="22"/>
          <w:szCs w:val="24"/>
        </w:rPr>
        <w:t>Both the dependent variable and the explanatory variable have high persistence, so it is highly likely that the error term has an autocorrelation.</w:t>
      </w:r>
    </w:p>
    <w:p w:rsidR="00386A43" w:rsidRDefault="00386A43" w:rsidP="00573EA2">
      <w:pPr>
        <w:wordWrap/>
        <w:spacing w:after="0" w:line="360" w:lineRule="auto"/>
        <w:ind w:firstLineChars="200" w:firstLine="440"/>
        <w:rPr>
          <w:rFonts w:ascii="Times New Roman" w:hAnsi="Times New Roman"/>
          <w:sz w:val="22"/>
          <w:szCs w:val="24"/>
        </w:rPr>
      </w:pPr>
      <w:r w:rsidRPr="007D37DE">
        <w:rPr>
          <w:rFonts w:ascii="Times New Roman" w:hAnsi="Times New Roman"/>
          <w:sz w:val="22"/>
          <w:szCs w:val="24"/>
        </w:rPr>
        <w:t>Considering economic fluctuations, it is highly likely that a correlation exists between the current growth rate and future growth rates that are not explained by the same explanatory variable.</w:t>
      </w:r>
      <w:r>
        <w:rPr>
          <w:rFonts w:ascii="Times New Roman" w:hAnsi="Times New Roman"/>
          <w:sz w:val="22"/>
          <w:szCs w:val="24"/>
        </w:rPr>
        <w:t xml:space="preserve"> </w:t>
      </w:r>
      <w:r w:rsidRPr="007D37DE">
        <w:rPr>
          <w:rFonts w:ascii="Times New Roman" w:hAnsi="Times New Roman"/>
          <w:sz w:val="22"/>
          <w:szCs w:val="24"/>
        </w:rPr>
        <w:t>In case of statistical inference through bootstrap method, block size was set to 8 and bootstrap replication was performed 30,000 times.</w:t>
      </w:r>
    </w:p>
    <w:p w:rsidR="00386A43" w:rsidRDefault="00386A43" w:rsidP="00573EA2">
      <w:pPr>
        <w:wordWrap/>
        <w:spacing w:after="0" w:line="360" w:lineRule="auto"/>
        <w:ind w:firstLineChars="200" w:firstLine="440"/>
        <w:rPr>
          <w:rFonts w:ascii="Times New Roman" w:hAnsi="Times New Roman"/>
          <w:sz w:val="22"/>
          <w:szCs w:val="24"/>
        </w:rPr>
      </w:pPr>
    </w:p>
    <w:p w:rsidR="00386A43" w:rsidRPr="00AE65CB" w:rsidRDefault="00386A43" w:rsidP="00573EA2">
      <w:pPr>
        <w:tabs>
          <w:tab w:val="left" w:pos="2340"/>
        </w:tabs>
        <w:wordWrap/>
        <w:spacing w:after="0" w:line="360" w:lineRule="auto"/>
        <w:rPr>
          <w:rFonts w:ascii="Times New Roman" w:hAnsi="Times New Roman"/>
          <w:b/>
          <w:sz w:val="24"/>
        </w:rPr>
      </w:pPr>
      <w:r>
        <w:rPr>
          <w:rFonts w:ascii="Times New Roman" w:hAnsi="Times New Roman"/>
          <w:b/>
          <w:sz w:val="24"/>
        </w:rPr>
        <w:t>3</w:t>
      </w:r>
      <w:r w:rsidRPr="00AE65CB">
        <w:rPr>
          <w:rFonts w:ascii="Times New Roman" w:hAnsi="Times New Roman"/>
          <w:b/>
          <w:sz w:val="24"/>
        </w:rPr>
        <w:t>.</w:t>
      </w:r>
      <w:r>
        <w:rPr>
          <w:rFonts w:ascii="Times New Roman" w:hAnsi="Times New Roman"/>
          <w:b/>
          <w:sz w:val="24"/>
        </w:rPr>
        <w:t>2 Results</w:t>
      </w:r>
    </w:p>
    <w:p w:rsidR="00386A43" w:rsidRPr="006F2059" w:rsidRDefault="00386A43" w:rsidP="00573EA2">
      <w:pPr>
        <w:wordWrap/>
        <w:spacing w:after="0" w:line="360" w:lineRule="auto"/>
        <w:ind w:firstLineChars="200" w:firstLine="440"/>
        <w:rPr>
          <w:rFonts w:ascii="Times New Roman" w:hAnsi="Times New Roman"/>
          <w:sz w:val="22"/>
          <w:szCs w:val="24"/>
        </w:rPr>
      </w:pPr>
      <w:r w:rsidRPr="00B44724">
        <w:rPr>
          <w:rFonts w:ascii="Times New Roman" w:hAnsi="Times New Roman"/>
          <w:sz w:val="22"/>
          <w:szCs w:val="24"/>
        </w:rPr>
        <w:t>In our analysis of the Korean economy since 2000, it is estimated that household debt and economic growth show an intertemporal tradeoff</w:t>
      </w:r>
      <w:r>
        <w:rPr>
          <w:rFonts w:ascii="Times New Roman" w:hAnsi="Times New Roman"/>
          <w:sz w:val="22"/>
          <w:szCs w:val="24"/>
        </w:rPr>
        <w:t xml:space="preserve">. </w:t>
      </w:r>
      <w:r w:rsidRPr="00404F20">
        <w:rPr>
          <w:rFonts w:ascii="Times New Roman" w:hAnsi="Times New Roman"/>
          <w:sz w:val="22"/>
          <w:szCs w:val="24"/>
        </w:rPr>
        <w:t>A 1%p (year-on-year, annual average) increase in the household debt ratio is related to 0.3%p (annual average) growth during the same period, but a slowdown in growth of 0.3%p (annual average) is predicted for the next two years.</w:t>
      </w:r>
      <w:r>
        <w:rPr>
          <w:rFonts w:ascii="Times New Roman" w:hAnsi="Times New Roman"/>
          <w:sz w:val="22"/>
          <w:szCs w:val="24"/>
        </w:rPr>
        <w:t xml:space="preserve"> </w:t>
      </w:r>
      <w:r w:rsidRPr="00404F20">
        <w:rPr>
          <w:rFonts w:ascii="Times New Roman" w:hAnsi="Times New Roman"/>
          <w:sz w:val="22"/>
          <w:szCs w:val="24"/>
        </w:rPr>
        <w:t xml:space="preserve">See columns (3) and (4) in the table </w:t>
      </w:r>
      <w:r>
        <w:rPr>
          <w:rFonts w:ascii="Times New Roman" w:hAnsi="Times New Roman"/>
          <w:sz w:val="22"/>
          <w:szCs w:val="24"/>
        </w:rPr>
        <w:t>1.</w:t>
      </w:r>
    </w:p>
    <w:p w:rsidR="00386A43" w:rsidRDefault="00386A43" w:rsidP="00573EA2">
      <w:pPr>
        <w:wordWrap/>
        <w:spacing w:after="0" w:line="360" w:lineRule="auto"/>
        <w:ind w:firstLineChars="200" w:firstLine="440"/>
        <w:jc w:val="center"/>
        <w:rPr>
          <w:rFonts w:ascii="Times New Roman" w:hAnsi="Times New Roman"/>
          <w:sz w:val="22"/>
          <w:szCs w:val="24"/>
        </w:rPr>
      </w:pPr>
      <w:r>
        <w:rPr>
          <w:rFonts w:ascii="Times New Roman" w:hAnsi="Times New Roman" w:hint="eastAsia"/>
          <w:sz w:val="22"/>
          <w:szCs w:val="24"/>
        </w:rPr>
        <w:t>[</w:t>
      </w:r>
      <w:r>
        <w:rPr>
          <w:rFonts w:ascii="Times New Roman" w:hAnsi="Times New Roman"/>
          <w:sz w:val="22"/>
          <w:szCs w:val="24"/>
        </w:rPr>
        <w:t>Table 1]</w:t>
      </w:r>
    </w:p>
    <w:p w:rsidR="00386A43" w:rsidRDefault="00386A43" w:rsidP="00573EA2">
      <w:pPr>
        <w:wordWrap/>
        <w:spacing w:after="0" w:line="360" w:lineRule="auto"/>
        <w:ind w:firstLineChars="200" w:firstLine="440"/>
        <w:rPr>
          <w:rFonts w:ascii="Times New Roman" w:hAnsi="Times New Roman"/>
          <w:sz w:val="22"/>
          <w:szCs w:val="24"/>
        </w:rPr>
      </w:pPr>
    </w:p>
    <w:p w:rsidR="00386A43" w:rsidRPr="00750533" w:rsidRDefault="00386A43" w:rsidP="00573EA2">
      <w:pPr>
        <w:wordWrap/>
        <w:spacing w:after="0" w:line="360" w:lineRule="auto"/>
        <w:ind w:firstLineChars="200" w:firstLine="440"/>
        <w:rPr>
          <w:rFonts w:ascii="Times New Roman" w:hAnsi="Times New Roman"/>
          <w:sz w:val="22"/>
          <w:szCs w:val="24"/>
        </w:rPr>
      </w:pPr>
      <w:r w:rsidRPr="00404F20">
        <w:rPr>
          <w:rFonts w:ascii="Times New Roman" w:hAnsi="Times New Roman"/>
          <w:sz w:val="22"/>
          <w:szCs w:val="24"/>
        </w:rPr>
        <w:t>This means that growth accompanied by excessive household borrowing has to pay for future growth slowdown.</w:t>
      </w:r>
      <w:r>
        <w:rPr>
          <w:rFonts w:ascii="Times New Roman" w:hAnsi="Times New Roman"/>
          <w:sz w:val="22"/>
          <w:szCs w:val="24"/>
        </w:rPr>
        <w:t xml:space="preserve"> </w:t>
      </w:r>
      <w:r w:rsidRPr="00404F20">
        <w:rPr>
          <w:rFonts w:ascii="Times New Roman" w:hAnsi="Times New Roman"/>
          <w:sz w:val="22"/>
          <w:szCs w:val="24"/>
        </w:rPr>
        <w:t xml:space="preserve">This also suggests that the rational expectation-based </w:t>
      </w:r>
      <w:r>
        <w:rPr>
          <w:rFonts w:ascii="Times New Roman" w:hAnsi="Times New Roman"/>
          <w:sz w:val="22"/>
          <w:szCs w:val="24"/>
        </w:rPr>
        <w:t>permanent</w:t>
      </w:r>
      <w:r w:rsidRPr="00404F20">
        <w:rPr>
          <w:rFonts w:ascii="Times New Roman" w:hAnsi="Times New Roman"/>
          <w:sz w:val="22"/>
          <w:szCs w:val="24"/>
        </w:rPr>
        <w:t xml:space="preserve"> income hypothesis is inappropriate to explain the empirical relationship between household debt and economic growth, and an alternative theory is needed to explain it.</w:t>
      </w:r>
      <w:r>
        <w:rPr>
          <w:rFonts w:ascii="Times New Roman" w:hAnsi="Times New Roman"/>
          <w:sz w:val="22"/>
          <w:szCs w:val="24"/>
        </w:rPr>
        <w:t xml:space="preserve"> </w:t>
      </w:r>
      <w:r w:rsidRPr="00404F20">
        <w:rPr>
          <w:rFonts w:ascii="Times New Roman" w:hAnsi="Times New Roman"/>
          <w:sz w:val="22"/>
          <w:szCs w:val="24"/>
        </w:rPr>
        <w:t xml:space="preserve">Under the </w:t>
      </w:r>
      <w:r>
        <w:rPr>
          <w:rFonts w:ascii="Times New Roman" w:hAnsi="Times New Roman"/>
          <w:sz w:val="22"/>
          <w:szCs w:val="24"/>
        </w:rPr>
        <w:t>permanent</w:t>
      </w:r>
      <w:r w:rsidRPr="00404F20">
        <w:rPr>
          <w:rFonts w:ascii="Times New Roman" w:hAnsi="Times New Roman"/>
          <w:sz w:val="22"/>
          <w:szCs w:val="24"/>
        </w:rPr>
        <w:t xml:space="preserve"> income hypothesis, an increase in debt should be associated with an increase in future growth rate because households increase consumption through borrowing when their future income is expected to </w:t>
      </w:r>
      <w:r w:rsidRPr="00404F20">
        <w:rPr>
          <w:rFonts w:ascii="Times New Roman" w:hAnsi="Times New Roman"/>
          <w:sz w:val="22"/>
          <w:szCs w:val="24"/>
        </w:rPr>
        <w:lastRenderedPageBreak/>
        <w:t>increase permanently.</w:t>
      </w:r>
      <w:r>
        <w:rPr>
          <w:rFonts w:ascii="Times New Roman" w:hAnsi="Times New Roman"/>
          <w:sz w:val="22"/>
          <w:szCs w:val="24"/>
        </w:rPr>
        <w:t xml:space="preserve"> </w:t>
      </w:r>
      <w:r w:rsidRPr="00750533">
        <w:rPr>
          <w:rFonts w:ascii="Times New Roman" w:hAnsi="Times New Roman"/>
          <w:sz w:val="22"/>
          <w:szCs w:val="24"/>
        </w:rPr>
        <w:t>Even if the forecast period is extended to 3 years (h=12), the trade-off between household debt and the period of economic growth is still valid.</w:t>
      </w:r>
    </w:p>
    <w:p w:rsidR="00386A43" w:rsidRDefault="00386A43" w:rsidP="00573EA2">
      <w:pPr>
        <w:wordWrap/>
        <w:spacing w:after="0" w:line="360" w:lineRule="auto"/>
        <w:ind w:firstLineChars="200" w:firstLine="440"/>
        <w:rPr>
          <w:rFonts w:ascii="Times New Roman" w:hAnsi="Times New Roman"/>
          <w:sz w:val="22"/>
          <w:szCs w:val="24"/>
        </w:rPr>
      </w:pPr>
      <w:r w:rsidRPr="00750533">
        <w:rPr>
          <w:rFonts w:ascii="Times New Roman" w:hAnsi="Times New Roman"/>
          <w:sz w:val="22"/>
          <w:szCs w:val="24"/>
        </w:rPr>
        <w:t xml:space="preserve">However, the negative sensitivity of the increase in the household debt ratio to future growth over the past two years showed a gradual easing after peaking in two years (h=8). The household debt sensitivity of real GDP also showed a pattern similar to that of real </w:t>
      </w:r>
      <w:proofErr w:type="gramStart"/>
      <w:r w:rsidRPr="00750533">
        <w:rPr>
          <w:rFonts w:ascii="Times New Roman" w:hAnsi="Times New Roman"/>
          <w:sz w:val="22"/>
          <w:szCs w:val="24"/>
        </w:rPr>
        <w:t>GDO.</w:t>
      </w:r>
      <w:r>
        <w:rPr>
          <w:rFonts w:ascii="Times New Roman" w:hAnsi="Times New Roman"/>
          <w:sz w:val="22"/>
          <w:szCs w:val="24"/>
        </w:rPr>
        <w:t>(</w:t>
      </w:r>
      <w:proofErr w:type="gramEnd"/>
      <w:r>
        <w:rPr>
          <w:rFonts w:ascii="Times New Roman" w:hAnsi="Times New Roman"/>
          <w:sz w:val="22"/>
          <w:szCs w:val="24"/>
        </w:rPr>
        <w:t>&lt;Figure 1&gt;)</w:t>
      </w:r>
    </w:p>
    <w:p w:rsidR="00386A43" w:rsidRDefault="00386A43" w:rsidP="00573EA2">
      <w:pPr>
        <w:wordWrap/>
        <w:spacing w:after="0" w:line="360" w:lineRule="auto"/>
        <w:ind w:firstLineChars="200" w:firstLine="440"/>
        <w:rPr>
          <w:rFonts w:ascii="Times New Roman" w:hAnsi="Times New Roman"/>
          <w:sz w:val="22"/>
          <w:szCs w:val="24"/>
        </w:rPr>
      </w:pPr>
    </w:p>
    <w:p w:rsidR="00386A43" w:rsidRDefault="00386A43" w:rsidP="00573EA2">
      <w:pPr>
        <w:wordWrap/>
        <w:spacing w:after="0" w:line="360" w:lineRule="auto"/>
        <w:ind w:firstLineChars="200" w:firstLine="440"/>
        <w:jc w:val="center"/>
        <w:rPr>
          <w:rFonts w:ascii="Times New Roman" w:hAnsi="Times New Roman"/>
          <w:sz w:val="22"/>
          <w:szCs w:val="24"/>
        </w:rPr>
      </w:pPr>
      <w:r>
        <w:rPr>
          <w:rFonts w:ascii="Times New Roman" w:hAnsi="Times New Roman" w:hint="eastAsia"/>
          <w:sz w:val="22"/>
          <w:szCs w:val="24"/>
        </w:rPr>
        <w:t>[</w:t>
      </w:r>
      <w:r>
        <w:rPr>
          <w:rFonts w:ascii="Times New Roman" w:hAnsi="Times New Roman"/>
          <w:sz w:val="22"/>
          <w:szCs w:val="24"/>
        </w:rPr>
        <w:t>Figure 1]</w:t>
      </w:r>
    </w:p>
    <w:p w:rsidR="00386A43" w:rsidRDefault="00386A43" w:rsidP="00573EA2">
      <w:pPr>
        <w:wordWrap/>
        <w:spacing w:after="0" w:line="360" w:lineRule="auto"/>
        <w:ind w:firstLineChars="200" w:firstLine="440"/>
        <w:rPr>
          <w:rFonts w:ascii="Times New Roman" w:hAnsi="Times New Roman"/>
          <w:sz w:val="22"/>
          <w:szCs w:val="24"/>
        </w:rPr>
      </w:pPr>
    </w:p>
    <w:p w:rsidR="00386A43" w:rsidRPr="00750533" w:rsidRDefault="00386A43" w:rsidP="00573EA2">
      <w:pPr>
        <w:wordWrap/>
        <w:spacing w:after="0" w:line="360" w:lineRule="auto"/>
        <w:ind w:firstLineChars="200" w:firstLine="440"/>
        <w:rPr>
          <w:rFonts w:ascii="Times New Roman" w:hAnsi="Times New Roman"/>
          <w:sz w:val="22"/>
          <w:szCs w:val="24"/>
        </w:rPr>
      </w:pPr>
      <w:r w:rsidRPr="00750533">
        <w:rPr>
          <w:rFonts w:ascii="Times New Roman" w:hAnsi="Times New Roman"/>
          <w:sz w:val="22"/>
          <w:szCs w:val="24"/>
        </w:rPr>
        <w:t>It was analyzed that corporate debt and growth did not show a trade-off between periods.</w:t>
      </w:r>
    </w:p>
    <w:p w:rsidR="00386A43" w:rsidRPr="00750533" w:rsidRDefault="00386A43" w:rsidP="00573EA2">
      <w:pPr>
        <w:wordWrap/>
        <w:spacing w:after="0" w:line="360" w:lineRule="auto"/>
        <w:ind w:firstLineChars="200" w:firstLine="440"/>
        <w:rPr>
          <w:rFonts w:ascii="Times New Roman" w:hAnsi="Times New Roman"/>
          <w:sz w:val="22"/>
          <w:szCs w:val="24"/>
        </w:rPr>
      </w:pPr>
    </w:p>
    <w:p w:rsidR="00386A43" w:rsidRPr="00750533" w:rsidRDefault="00386A43" w:rsidP="00573EA2">
      <w:pPr>
        <w:wordWrap/>
        <w:spacing w:after="0" w:line="360" w:lineRule="auto"/>
        <w:ind w:firstLineChars="200" w:firstLine="440"/>
        <w:rPr>
          <w:rFonts w:ascii="Times New Roman" w:hAnsi="Times New Roman"/>
          <w:sz w:val="22"/>
          <w:szCs w:val="24"/>
        </w:rPr>
      </w:pPr>
      <w:r w:rsidRPr="00750533">
        <w:rPr>
          <w:rFonts w:ascii="Times New Roman" w:hAnsi="Times New Roman"/>
          <w:sz w:val="22"/>
          <w:szCs w:val="24"/>
        </w:rPr>
        <w:t xml:space="preserve">  Even if corporate bonds are included in corporate debt, the result is the same, which is presumably because the proportion of corporate bonds in corporate debt (20% level, average for 2015-2020) is relatively low.</w:t>
      </w:r>
    </w:p>
    <w:p w:rsidR="00386A43" w:rsidRPr="00750533" w:rsidRDefault="00386A43" w:rsidP="00573EA2">
      <w:pPr>
        <w:wordWrap/>
        <w:spacing w:after="0" w:line="360" w:lineRule="auto"/>
        <w:ind w:firstLineChars="200" w:firstLine="440"/>
        <w:rPr>
          <w:rFonts w:ascii="Times New Roman" w:hAnsi="Times New Roman"/>
          <w:sz w:val="22"/>
          <w:szCs w:val="24"/>
        </w:rPr>
      </w:pPr>
    </w:p>
    <w:p w:rsidR="00386A43" w:rsidRPr="00750533" w:rsidRDefault="00386A43" w:rsidP="00573EA2">
      <w:pPr>
        <w:wordWrap/>
        <w:spacing w:after="0" w:line="360" w:lineRule="auto"/>
        <w:ind w:firstLineChars="200" w:firstLine="440"/>
        <w:rPr>
          <w:rFonts w:ascii="Times New Roman" w:hAnsi="Times New Roman"/>
          <w:sz w:val="22"/>
          <w:szCs w:val="24"/>
        </w:rPr>
      </w:pPr>
      <w:r w:rsidRPr="00750533">
        <w:rPr>
          <w:rFonts w:ascii="Times New Roman" w:hAnsi="Times New Roman"/>
          <w:sz w:val="22"/>
          <w:szCs w:val="24"/>
        </w:rPr>
        <w:t>The increase in the corporate debt ratio showed a negative correlation with economic growth during the same period, but it was estimated that it was not statistically significant with the subsequent growth rate.</w:t>
      </w:r>
      <w:r>
        <w:rPr>
          <w:rFonts w:ascii="Times New Roman" w:hAnsi="Times New Roman"/>
          <w:sz w:val="22"/>
          <w:szCs w:val="24"/>
        </w:rPr>
        <w:t xml:space="preserve"> </w:t>
      </w:r>
      <w:r w:rsidRPr="00750533">
        <w:rPr>
          <w:rFonts w:ascii="Times New Roman" w:hAnsi="Times New Roman"/>
          <w:sz w:val="22"/>
          <w:szCs w:val="24"/>
        </w:rPr>
        <w:t>When GDP is used as a growth variable, the corporate debt-to-equity ratio sensitivity estimate has a negative (-) value, but is not statistically significant.</w:t>
      </w:r>
    </w:p>
    <w:p w:rsidR="00386A43" w:rsidRDefault="00386A43" w:rsidP="00573EA2">
      <w:pPr>
        <w:wordWrap/>
        <w:spacing w:after="0" w:line="360" w:lineRule="auto"/>
        <w:ind w:firstLineChars="200" w:firstLine="440"/>
        <w:rPr>
          <w:rFonts w:ascii="Times New Roman" w:hAnsi="Times New Roman"/>
          <w:sz w:val="22"/>
          <w:szCs w:val="24"/>
        </w:rPr>
      </w:pPr>
      <w:r w:rsidRPr="00750533">
        <w:rPr>
          <w:rFonts w:ascii="Times New Roman" w:hAnsi="Times New Roman"/>
          <w:sz w:val="22"/>
          <w:szCs w:val="24"/>
        </w:rPr>
        <w:t>This is considered a result of reflecting the fact that after the financial crisis, financial institutions' loans were concentrated on households rather than corporations. Considering these points, it can be seen that the economic fluctuations after the financial crisis are more related to household debt than to corporate debt.</w:t>
      </w:r>
    </w:p>
    <w:p w:rsidR="00386A43" w:rsidRPr="00BC73D2" w:rsidRDefault="00386A43" w:rsidP="00573EA2">
      <w:pPr>
        <w:wordWrap/>
        <w:spacing w:after="0" w:line="360" w:lineRule="auto"/>
        <w:rPr>
          <w:rFonts w:ascii="Times New Roman" w:hAnsi="Times New Roman"/>
          <w:sz w:val="22"/>
        </w:rPr>
      </w:pPr>
      <w:r w:rsidRPr="00BC73D2">
        <w:rPr>
          <w:rFonts w:ascii="Times New Roman" w:hAnsi="Times New Roman"/>
          <w:sz w:val="22"/>
        </w:rPr>
        <w:t>When the household debt ratio increases, consumption expenditure also increases, but then slows down again.</w:t>
      </w:r>
    </w:p>
    <w:p w:rsidR="00386A43" w:rsidRDefault="00386A43" w:rsidP="00573EA2">
      <w:pPr>
        <w:wordWrap/>
        <w:spacing w:after="0" w:line="360" w:lineRule="auto"/>
        <w:rPr>
          <w:rFonts w:ascii="Times New Roman" w:hAnsi="Times New Roman"/>
          <w:sz w:val="22"/>
        </w:rPr>
      </w:pPr>
      <w:r w:rsidRPr="00BC73D2">
        <w:rPr>
          <w:rFonts w:ascii="Times New Roman" w:hAnsi="Times New Roman"/>
          <w:sz w:val="22"/>
        </w:rPr>
        <w:t>A 1%p (2-year average) increase in the household debt ratio is related to 0.6%p (annual average) private consumption growth during the same period, but a decrease of 0.5%p (annual average) private consumption is predicted for the next two years. When looking at consumption expenditures by type, consumption expenditures for durable goods, non-durable goods, and services all showed a trade-off between household debt and a statistically significant period. The magnitude of the trade-off was most prominent in durable goods consumption expenditure. A 1%p increase in the household debt ratio was related to an increase in durable goods consumption expenditure of 1.2%p during the same period, but a 1.7%p decrease in durable goods consumption expenditure was predicted thereafter.</w:t>
      </w:r>
    </w:p>
    <w:p w:rsidR="00386A43" w:rsidRPr="003A61FC" w:rsidRDefault="00386A43" w:rsidP="00573EA2">
      <w:pPr>
        <w:wordWrap/>
        <w:spacing w:after="0" w:line="360" w:lineRule="auto"/>
        <w:rPr>
          <w:rFonts w:ascii="Times New Roman" w:hAnsi="Times New Roman"/>
          <w:sz w:val="22"/>
        </w:rPr>
      </w:pPr>
    </w:p>
    <w:p w:rsidR="00386A43" w:rsidRDefault="00386A43" w:rsidP="00573EA2">
      <w:pPr>
        <w:wordWrap/>
        <w:spacing w:after="0" w:line="360" w:lineRule="auto"/>
        <w:rPr>
          <w:rFonts w:ascii="Times New Roman" w:hAnsi="Times New Roman"/>
          <w:sz w:val="22"/>
          <w:szCs w:val="24"/>
        </w:rPr>
      </w:pPr>
      <w:r>
        <w:rPr>
          <w:rFonts w:ascii="Times New Roman" w:hAnsi="Times New Roman"/>
          <w:b/>
          <w:sz w:val="28"/>
          <w:szCs w:val="28"/>
        </w:rPr>
        <w:t>4</w:t>
      </w:r>
      <w:r w:rsidRPr="00031182">
        <w:rPr>
          <w:rFonts w:ascii="Times New Roman" w:hAnsi="Times New Roman"/>
          <w:b/>
          <w:sz w:val="28"/>
          <w:szCs w:val="28"/>
        </w:rPr>
        <w:t xml:space="preserve"> </w:t>
      </w:r>
      <w:r>
        <w:rPr>
          <w:rFonts w:ascii="Times New Roman" w:eastAsia="바탕체" w:hAnsi="Times New Roman"/>
          <w:b/>
          <w:bCs/>
          <w:kern w:val="0"/>
          <w:sz w:val="28"/>
          <w:szCs w:val="28"/>
        </w:rPr>
        <w:t xml:space="preserve">How Important is the Credit Supply Channel? </w:t>
      </w:r>
    </w:p>
    <w:p w:rsidR="009A1487" w:rsidRDefault="009A1487" w:rsidP="00573EA2">
      <w:pPr>
        <w:wordWrap/>
        <w:spacing w:after="0" w:line="360" w:lineRule="auto"/>
        <w:rPr>
          <w:rFonts w:ascii="Times New Roman" w:hAnsi="Times New Roman"/>
          <w:b/>
          <w:sz w:val="22"/>
          <w:szCs w:val="24"/>
        </w:rPr>
      </w:pPr>
    </w:p>
    <w:p w:rsidR="00386A43" w:rsidRPr="009A1487" w:rsidRDefault="009A1487" w:rsidP="00573EA2">
      <w:pPr>
        <w:wordWrap/>
        <w:spacing w:after="0" w:line="360" w:lineRule="auto"/>
        <w:rPr>
          <w:rFonts w:ascii="Times New Roman" w:hAnsi="Times New Roman"/>
          <w:b/>
          <w:sz w:val="22"/>
          <w:szCs w:val="24"/>
        </w:rPr>
      </w:pPr>
      <w:r w:rsidRPr="009A1487">
        <w:rPr>
          <w:rFonts w:ascii="Times New Roman" w:hAnsi="Times New Roman"/>
          <w:b/>
          <w:sz w:val="22"/>
          <w:szCs w:val="24"/>
        </w:rPr>
        <w:t>4.1 Identification of supply and demand-driven phases</w:t>
      </w:r>
    </w:p>
    <w:p w:rsidR="00386A43" w:rsidRDefault="00386A43" w:rsidP="00573EA2">
      <w:pPr>
        <w:wordWrap/>
        <w:spacing w:after="0" w:line="360" w:lineRule="auto"/>
        <w:ind w:firstLineChars="200" w:firstLine="440"/>
        <w:rPr>
          <w:rFonts w:ascii="Times New Roman" w:hAnsi="Times New Roman"/>
          <w:sz w:val="22"/>
          <w:szCs w:val="24"/>
        </w:rPr>
      </w:pPr>
      <w:r w:rsidRPr="005C6449">
        <w:rPr>
          <w:rFonts w:ascii="Times New Roman" w:hAnsi="Times New Roman"/>
          <w:sz w:val="22"/>
          <w:szCs w:val="24"/>
        </w:rPr>
        <w:t>In order to understand the results of the previous section, that is, “the increase in the household debt ratio is related to the subsequent slowdown in growth,” it is necessary to look at the causes of the increase in the household debt ratio in terms of loan demand and supply.</w:t>
      </w:r>
    </w:p>
    <w:p w:rsidR="00386A43" w:rsidRDefault="00386A43" w:rsidP="00573EA2">
      <w:pPr>
        <w:wordWrap/>
        <w:spacing w:after="0" w:line="360" w:lineRule="auto"/>
        <w:ind w:firstLineChars="200" w:firstLine="440"/>
        <w:rPr>
          <w:rFonts w:ascii="Times New Roman" w:hAnsi="Times New Roman"/>
          <w:sz w:val="22"/>
          <w:szCs w:val="24"/>
        </w:rPr>
      </w:pPr>
      <w:r w:rsidRPr="005C6449">
        <w:rPr>
          <w:rFonts w:ascii="Times New Roman" w:hAnsi="Times New Roman"/>
          <w:sz w:val="22"/>
          <w:szCs w:val="24"/>
        </w:rPr>
        <w:t xml:space="preserve">If </w:t>
      </w:r>
      <w:r>
        <w:rPr>
          <w:rFonts w:ascii="Times New Roman" w:hAnsi="Times New Roman"/>
          <w:sz w:val="22"/>
          <w:szCs w:val="24"/>
        </w:rPr>
        <w:t>lenders</w:t>
      </w:r>
      <w:r w:rsidRPr="005C6449">
        <w:rPr>
          <w:rFonts w:ascii="Times New Roman" w:hAnsi="Times New Roman"/>
          <w:sz w:val="22"/>
          <w:szCs w:val="24"/>
        </w:rPr>
        <w:t xml:space="preserve">' behavioral bias is a meaningful </w:t>
      </w:r>
      <w:r>
        <w:rPr>
          <w:rFonts w:ascii="Times New Roman" w:hAnsi="Times New Roman"/>
          <w:sz w:val="22"/>
          <w:szCs w:val="24"/>
        </w:rPr>
        <w:t>channel</w:t>
      </w:r>
      <w:r w:rsidRPr="005C6449">
        <w:rPr>
          <w:rFonts w:ascii="Times New Roman" w:hAnsi="Times New Roman"/>
          <w:sz w:val="22"/>
          <w:szCs w:val="24"/>
        </w:rPr>
        <w:t xml:space="preserve">, an increase in the household debt ratio should show a significant correlation with loan supply. This is because behavioral bias causes a shift in the loan supply curve by changing the loan supply attitude. On the other hand, if the financial friction theory is an important </w:t>
      </w:r>
      <w:r>
        <w:rPr>
          <w:rFonts w:ascii="Times New Roman" w:hAnsi="Times New Roman"/>
          <w:sz w:val="22"/>
          <w:szCs w:val="24"/>
        </w:rPr>
        <w:t>channel</w:t>
      </w:r>
      <w:r w:rsidRPr="005C6449">
        <w:rPr>
          <w:rFonts w:ascii="Times New Roman" w:hAnsi="Times New Roman"/>
          <w:sz w:val="22"/>
          <w:szCs w:val="24"/>
        </w:rPr>
        <w:t>, it is not important whether the increase in the household debt ratio is due to supply or demand for loans.</w:t>
      </w:r>
      <w:r>
        <w:rPr>
          <w:rFonts w:ascii="Times New Roman" w:hAnsi="Times New Roman"/>
          <w:sz w:val="22"/>
          <w:szCs w:val="24"/>
        </w:rPr>
        <w:t xml:space="preserve"> </w:t>
      </w:r>
      <w:r w:rsidRPr="00030582">
        <w:rPr>
          <w:rFonts w:ascii="Times New Roman" w:hAnsi="Times New Roman"/>
          <w:sz w:val="22"/>
          <w:szCs w:val="24"/>
        </w:rPr>
        <w:t>Considering this point, we identified and analyzed credit fluctuations into loan demand-led phase and supply-led phase (movement of loan demand and supply curves).</w:t>
      </w:r>
      <w:r>
        <w:rPr>
          <w:rFonts w:ascii="Times New Roman" w:hAnsi="Times New Roman"/>
          <w:sz w:val="22"/>
          <w:szCs w:val="24"/>
        </w:rPr>
        <w:t xml:space="preserve"> </w:t>
      </w:r>
      <w:r w:rsidRPr="006071E2">
        <w:rPr>
          <w:rFonts w:ascii="Times New Roman" w:hAnsi="Times New Roman"/>
          <w:sz w:val="22"/>
          <w:szCs w:val="24"/>
        </w:rPr>
        <w:t>This is in consideration of the fact that the trend and cyclical surge in credit in previous studies targeting a number of countries is mainly due to the supply side rather than the demand side.</w:t>
      </w:r>
      <w:r>
        <w:rPr>
          <w:rFonts w:ascii="Times New Roman" w:hAnsi="Times New Roman"/>
          <w:sz w:val="22"/>
          <w:szCs w:val="24"/>
        </w:rPr>
        <w:t xml:space="preserve"> </w:t>
      </w:r>
      <w:r w:rsidRPr="006071E2">
        <w:rPr>
          <w:rFonts w:ascii="Times New Roman" w:hAnsi="Times New Roman"/>
          <w:sz w:val="22"/>
          <w:szCs w:val="24"/>
        </w:rPr>
        <w:t xml:space="preserve">After identifying the peaks and troughs of quantity and price, we defined diastolic and systolic respectively. This is described in </w:t>
      </w:r>
      <w:proofErr w:type="spellStart"/>
      <w:r w:rsidRPr="006071E2">
        <w:rPr>
          <w:rFonts w:ascii="Times New Roman" w:hAnsi="Times New Roman"/>
          <w:sz w:val="22"/>
          <w:szCs w:val="24"/>
        </w:rPr>
        <w:t>Dupraz</w:t>
      </w:r>
      <w:proofErr w:type="spellEnd"/>
      <w:r w:rsidRPr="006071E2">
        <w:rPr>
          <w:rFonts w:ascii="Times New Roman" w:hAnsi="Times New Roman"/>
          <w:sz w:val="22"/>
          <w:szCs w:val="24"/>
        </w:rPr>
        <w:t xml:space="preserve"> et al. (2021) used the peak/trough identification method.</w:t>
      </w:r>
      <w:r>
        <w:rPr>
          <w:rFonts w:ascii="Times New Roman" w:hAnsi="Times New Roman"/>
          <w:sz w:val="22"/>
          <w:szCs w:val="24"/>
        </w:rPr>
        <w:t xml:space="preserve"> </w:t>
      </w:r>
      <w:r w:rsidRPr="006071E2">
        <w:rPr>
          <w:rFonts w:ascii="Times New Roman" w:hAnsi="Times New Roman"/>
          <w:sz w:val="22"/>
          <w:szCs w:val="24"/>
        </w:rPr>
        <w:t>Quantity and price The household debt ratio was divided into four cyclical periods (</w:t>
      </w:r>
      <w:r w:rsidRPr="006071E2">
        <w:rPr>
          <w:rFonts w:ascii="바탕" w:eastAsia="바탕" w:hAnsi="바탕" w:cs="바탕" w:hint="eastAsia"/>
          <w:sz w:val="22"/>
          <w:szCs w:val="24"/>
        </w:rPr>
        <w:t>①</w:t>
      </w:r>
      <w:r w:rsidRPr="006071E2">
        <w:rPr>
          <w:rFonts w:ascii="Times New Roman" w:hAnsi="Times New Roman"/>
          <w:sz w:val="22"/>
          <w:szCs w:val="24"/>
        </w:rPr>
        <w:t xml:space="preserve"> demand-driven expansion, </w:t>
      </w:r>
      <w:r w:rsidRPr="006071E2">
        <w:rPr>
          <w:rFonts w:ascii="바탕" w:eastAsia="바탕" w:hAnsi="바탕" w:cs="바탕" w:hint="eastAsia"/>
          <w:sz w:val="22"/>
          <w:szCs w:val="24"/>
        </w:rPr>
        <w:t>②</w:t>
      </w:r>
      <w:r w:rsidRPr="006071E2">
        <w:rPr>
          <w:rFonts w:ascii="Times New Roman" w:hAnsi="Times New Roman"/>
          <w:sz w:val="22"/>
          <w:szCs w:val="24"/>
        </w:rPr>
        <w:t xml:space="preserve"> demand-led contraction, </w:t>
      </w:r>
      <w:r w:rsidRPr="006071E2">
        <w:rPr>
          <w:rFonts w:ascii="바탕" w:eastAsia="바탕" w:hAnsi="바탕" w:cs="바탕" w:hint="eastAsia"/>
          <w:sz w:val="22"/>
          <w:szCs w:val="24"/>
        </w:rPr>
        <w:t>③</w:t>
      </w:r>
      <w:r w:rsidRPr="006071E2">
        <w:rPr>
          <w:rFonts w:ascii="Times New Roman" w:hAnsi="Times New Roman"/>
          <w:sz w:val="22"/>
          <w:szCs w:val="24"/>
        </w:rPr>
        <w:t xml:space="preserve"> supply-led expansion, and </w:t>
      </w:r>
      <w:r w:rsidRPr="006071E2">
        <w:rPr>
          <w:rFonts w:ascii="바탕" w:eastAsia="바탕" w:hAnsi="바탕" w:cs="바탕" w:hint="eastAsia"/>
          <w:sz w:val="22"/>
          <w:szCs w:val="24"/>
        </w:rPr>
        <w:t>④</w:t>
      </w:r>
      <w:r w:rsidRPr="006071E2">
        <w:rPr>
          <w:rFonts w:ascii="Times New Roman" w:hAnsi="Times New Roman"/>
          <w:sz w:val="22"/>
          <w:szCs w:val="24"/>
        </w:rPr>
        <w:t xml:space="preserve"> supply-led contraction) through the expansion and contraction phases, respectively.</w:t>
      </w:r>
      <w:r>
        <w:rPr>
          <w:rFonts w:ascii="Times New Roman" w:hAnsi="Times New Roman"/>
          <w:sz w:val="22"/>
          <w:szCs w:val="24"/>
        </w:rPr>
        <w:t xml:space="preserve"> </w:t>
      </w:r>
      <w:r w:rsidRPr="006071E2">
        <w:rPr>
          <w:rFonts w:ascii="Times New Roman" w:hAnsi="Times New Roman"/>
          <w:sz w:val="22"/>
          <w:szCs w:val="24"/>
        </w:rPr>
        <w:t>As a result of applying this method, the following points were found.</w:t>
      </w:r>
      <w:r w:rsidR="00F17FC0">
        <w:rPr>
          <w:rStyle w:val="a4"/>
          <w:rFonts w:ascii="Times New Roman" w:hAnsi="Times New Roman"/>
          <w:sz w:val="22"/>
          <w:szCs w:val="24"/>
        </w:rPr>
        <w:footnoteReference w:id="3"/>
      </w:r>
    </w:p>
    <w:p w:rsidR="00452D12" w:rsidRDefault="00452D12" w:rsidP="00573EA2">
      <w:pPr>
        <w:wordWrap/>
        <w:spacing w:after="0" w:line="360" w:lineRule="auto"/>
        <w:ind w:firstLineChars="200" w:firstLine="440"/>
        <w:rPr>
          <w:rFonts w:ascii="Times New Roman" w:hAnsi="Times New Roman"/>
          <w:sz w:val="22"/>
          <w:szCs w:val="24"/>
        </w:rPr>
      </w:pPr>
    </w:p>
    <w:p w:rsidR="00452D12" w:rsidRDefault="00452D12" w:rsidP="00573EA2">
      <w:pPr>
        <w:wordWrap/>
        <w:spacing w:after="0" w:line="360" w:lineRule="auto"/>
        <w:ind w:firstLineChars="200" w:firstLine="440"/>
        <w:jc w:val="center"/>
        <w:rPr>
          <w:rFonts w:ascii="Times New Roman" w:hAnsi="Times New Roman"/>
          <w:sz w:val="22"/>
          <w:szCs w:val="24"/>
        </w:rPr>
      </w:pPr>
      <w:r>
        <w:rPr>
          <w:rFonts w:ascii="Times New Roman" w:hAnsi="Times New Roman" w:hint="eastAsia"/>
          <w:sz w:val="22"/>
          <w:szCs w:val="24"/>
        </w:rPr>
        <w:t>[</w:t>
      </w:r>
      <w:r>
        <w:rPr>
          <w:rFonts w:ascii="Times New Roman" w:hAnsi="Times New Roman"/>
          <w:sz w:val="22"/>
          <w:szCs w:val="24"/>
        </w:rPr>
        <w:t>Figure 3]</w:t>
      </w:r>
    </w:p>
    <w:p w:rsidR="00452D12" w:rsidRPr="006071E2" w:rsidRDefault="00452D12" w:rsidP="00573EA2">
      <w:pPr>
        <w:wordWrap/>
        <w:spacing w:after="0" w:line="360" w:lineRule="auto"/>
        <w:ind w:firstLineChars="200" w:firstLine="440"/>
        <w:jc w:val="center"/>
        <w:rPr>
          <w:rFonts w:ascii="Times New Roman" w:hAnsi="Times New Roman"/>
          <w:sz w:val="22"/>
          <w:szCs w:val="24"/>
        </w:rPr>
      </w:pPr>
    </w:p>
    <w:p w:rsidR="00386A43" w:rsidRPr="0037048B" w:rsidRDefault="00386A43" w:rsidP="00573EA2">
      <w:pPr>
        <w:pStyle w:val="a6"/>
        <w:numPr>
          <w:ilvl w:val="0"/>
          <w:numId w:val="2"/>
        </w:numPr>
        <w:wordWrap/>
        <w:spacing w:after="0" w:line="360" w:lineRule="auto"/>
        <w:ind w:leftChars="0"/>
        <w:rPr>
          <w:rFonts w:ascii="Times New Roman" w:hAnsi="Times New Roman"/>
          <w:sz w:val="22"/>
          <w:szCs w:val="24"/>
        </w:rPr>
      </w:pPr>
      <w:r w:rsidRPr="0037048B">
        <w:rPr>
          <w:rFonts w:ascii="Times New Roman" w:hAnsi="Times New Roman"/>
          <w:sz w:val="22"/>
          <w:szCs w:val="24"/>
        </w:rPr>
        <w:t>A supply-led expansion and a demand-led expansion of the household debt ratio occur alternately.</w:t>
      </w:r>
    </w:p>
    <w:p w:rsidR="00386A43" w:rsidRPr="0037048B" w:rsidRDefault="00386A43" w:rsidP="00573EA2">
      <w:pPr>
        <w:pStyle w:val="a6"/>
        <w:numPr>
          <w:ilvl w:val="0"/>
          <w:numId w:val="2"/>
        </w:numPr>
        <w:wordWrap/>
        <w:spacing w:after="0" w:line="360" w:lineRule="auto"/>
        <w:ind w:leftChars="0"/>
        <w:rPr>
          <w:rFonts w:ascii="Times New Roman" w:hAnsi="Times New Roman"/>
          <w:sz w:val="22"/>
          <w:szCs w:val="24"/>
        </w:rPr>
      </w:pPr>
      <w:r w:rsidRPr="0037048B">
        <w:rPr>
          <w:rFonts w:ascii="Times New Roman" w:hAnsi="Times New Roman"/>
          <w:sz w:val="22"/>
          <w:szCs w:val="24"/>
        </w:rPr>
        <w:t>Until the early 2010s, there is a period in which the household debt ratio decreases, repeating the pattern of supply-led expansion → demand-led expansion → supply-led contraction → demand-led contraction.</w:t>
      </w:r>
    </w:p>
    <w:p w:rsidR="00386A43" w:rsidRDefault="00386A43" w:rsidP="00573EA2">
      <w:pPr>
        <w:pStyle w:val="a6"/>
        <w:numPr>
          <w:ilvl w:val="0"/>
          <w:numId w:val="2"/>
        </w:numPr>
        <w:wordWrap/>
        <w:spacing w:after="0" w:line="360" w:lineRule="auto"/>
        <w:ind w:leftChars="0"/>
        <w:rPr>
          <w:rFonts w:ascii="Times New Roman" w:hAnsi="Times New Roman"/>
          <w:sz w:val="22"/>
          <w:szCs w:val="24"/>
        </w:rPr>
      </w:pPr>
      <w:r w:rsidRPr="0037048B">
        <w:rPr>
          <w:rFonts w:ascii="Times New Roman" w:hAnsi="Times New Roman"/>
          <w:sz w:val="22"/>
          <w:szCs w:val="24"/>
        </w:rPr>
        <w:t>However, from 2013, supply-led and demand-led expansion took place alternately, and the household debt ratio continued to increase.</w:t>
      </w:r>
    </w:p>
    <w:p w:rsidR="009A1487" w:rsidRDefault="009A1487" w:rsidP="00573EA2">
      <w:pPr>
        <w:pStyle w:val="a5"/>
        <w:wordWrap/>
        <w:spacing w:line="360" w:lineRule="auto"/>
        <w:ind w:left="420" w:hanging="420"/>
        <w:rPr>
          <w:rFonts w:ascii="Times New Roman" w:hAnsi="Times New Roman"/>
          <w:b/>
          <w:sz w:val="22"/>
          <w:szCs w:val="24"/>
        </w:rPr>
      </w:pPr>
    </w:p>
    <w:p w:rsidR="009A1487" w:rsidRPr="009A1487" w:rsidRDefault="009A1487" w:rsidP="00573EA2">
      <w:pPr>
        <w:pStyle w:val="a5"/>
        <w:wordWrap/>
        <w:spacing w:line="360" w:lineRule="auto"/>
        <w:ind w:left="420" w:hanging="420"/>
        <w:rPr>
          <w:rFonts w:ascii="함초롬바탕"/>
        </w:rPr>
      </w:pPr>
      <w:r w:rsidRPr="009A1487">
        <w:rPr>
          <w:rFonts w:ascii="Times New Roman" w:hAnsi="Times New Roman"/>
          <w:b/>
          <w:sz w:val="22"/>
          <w:szCs w:val="24"/>
        </w:rPr>
        <w:t>4.</w:t>
      </w:r>
      <w:r>
        <w:rPr>
          <w:rFonts w:ascii="Times New Roman" w:hAnsi="Times New Roman"/>
          <w:b/>
          <w:sz w:val="22"/>
          <w:szCs w:val="24"/>
        </w:rPr>
        <w:t>2</w:t>
      </w:r>
      <w:r w:rsidRPr="009A1487">
        <w:rPr>
          <w:rFonts w:ascii="Times New Roman" w:hAnsi="Times New Roman"/>
          <w:b/>
          <w:sz w:val="22"/>
          <w:szCs w:val="24"/>
        </w:rPr>
        <w:t xml:space="preserve"> Characteristics of cyclic fluctuations</w:t>
      </w:r>
    </w:p>
    <w:p w:rsidR="00386A43" w:rsidRDefault="00386A43" w:rsidP="00573EA2">
      <w:pPr>
        <w:wordWrap/>
        <w:spacing w:after="0" w:line="360" w:lineRule="auto"/>
        <w:rPr>
          <w:rFonts w:ascii="Times New Roman" w:hAnsi="Times New Roman"/>
          <w:sz w:val="22"/>
          <w:szCs w:val="24"/>
        </w:rPr>
      </w:pPr>
    </w:p>
    <w:p w:rsidR="001838F5" w:rsidRDefault="001838F5" w:rsidP="00573EA2">
      <w:pPr>
        <w:wordWrap/>
        <w:spacing w:after="0" w:line="360" w:lineRule="auto"/>
        <w:rPr>
          <w:rFonts w:ascii="Times New Roman" w:hAnsi="Times New Roman"/>
          <w:b/>
          <w:sz w:val="22"/>
          <w:szCs w:val="24"/>
        </w:rPr>
      </w:pPr>
      <w:r w:rsidRPr="001838F5">
        <w:rPr>
          <w:rFonts w:ascii="Times New Roman" w:hAnsi="Times New Roman" w:hint="eastAsia"/>
          <w:b/>
          <w:sz w:val="22"/>
          <w:szCs w:val="24"/>
        </w:rPr>
        <w:lastRenderedPageBreak/>
        <w:t>4</w:t>
      </w:r>
      <w:r w:rsidRPr="001838F5">
        <w:rPr>
          <w:rFonts w:ascii="Times New Roman" w:hAnsi="Times New Roman"/>
          <w:b/>
          <w:sz w:val="22"/>
          <w:szCs w:val="24"/>
        </w:rPr>
        <w:t>.2.1 Loan attitude (supply) has the nature of cyclical fluctuations.</w:t>
      </w:r>
    </w:p>
    <w:p w:rsidR="001838F5" w:rsidRPr="001838F5" w:rsidRDefault="001838F5" w:rsidP="00573EA2">
      <w:pPr>
        <w:wordWrap/>
        <w:spacing w:after="0" w:line="360" w:lineRule="auto"/>
        <w:rPr>
          <w:rFonts w:ascii="Times New Roman" w:hAnsi="Times New Roman"/>
          <w:b/>
          <w:sz w:val="22"/>
          <w:szCs w:val="24"/>
        </w:rPr>
      </w:pPr>
    </w:p>
    <w:p w:rsidR="009A1487" w:rsidRPr="0037048B" w:rsidRDefault="009A1487" w:rsidP="00573EA2">
      <w:pPr>
        <w:wordWrap/>
        <w:spacing w:after="0" w:line="360" w:lineRule="auto"/>
        <w:rPr>
          <w:rFonts w:ascii="Times New Roman" w:hAnsi="Times New Roman"/>
          <w:sz w:val="22"/>
          <w:szCs w:val="24"/>
        </w:rPr>
      </w:pPr>
      <w:r w:rsidRPr="009A1487">
        <w:rPr>
          <w:rFonts w:ascii="Times New Roman" w:hAnsi="Times New Roman"/>
          <w:sz w:val="22"/>
          <w:szCs w:val="24"/>
        </w:rPr>
        <w:t>Household loan attitudes, which are proxy variables for loan supply, change with a time lag (2~3 years), and the predictability of such loan attitudes is judged to be the result of endogenous interactions between banks and policy authorities.</w:t>
      </w:r>
      <w:r>
        <w:rPr>
          <w:rFonts w:ascii="Times New Roman" w:hAnsi="Times New Roman"/>
          <w:sz w:val="22"/>
          <w:szCs w:val="24"/>
        </w:rPr>
        <w:t xml:space="preserve"> </w:t>
      </w:r>
    </w:p>
    <w:p w:rsidR="00386A43" w:rsidRDefault="00386A43" w:rsidP="00573EA2">
      <w:pPr>
        <w:wordWrap/>
        <w:spacing w:after="0" w:line="360" w:lineRule="auto"/>
        <w:ind w:firstLineChars="200" w:firstLine="440"/>
        <w:rPr>
          <w:rFonts w:ascii="Times New Roman" w:hAnsi="Times New Roman"/>
          <w:sz w:val="22"/>
          <w:szCs w:val="24"/>
        </w:rPr>
      </w:pPr>
    </w:p>
    <w:p w:rsidR="003731B0" w:rsidRPr="003731B0" w:rsidRDefault="003731B0" w:rsidP="00573EA2">
      <w:pPr>
        <w:wordWrap/>
        <w:spacing w:after="0" w:line="360" w:lineRule="auto"/>
        <w:ind w:firstLineChars="200" w:firstLine="440"/>
        <w:rPr>
          <w:rFonts w:ascii="Times New Roman" w:hAnsi="Times New Roman"/>
          <w:sz w:val="22"/>
          <w:szCs w:val="24"/>
        </w:rPr>
      </w:pPr>
      <w:r w:rsidRPr="003731B0">
        <w:rPr>
          <w:rFonts w:ascii="Times New Roman" w:hAnsi="Times New Roman"/>
          <w:sz w:val="22"/>
          <w:szCs w:val="24"/>
        </w:rPr>
        <w:t xml:space="preserve">The household loan attitude index, a variable that represents changes in loan supply (supply curve shift), exhibited predictable (2~3 year cycle) </w:t>
      </w:r>
      <w:proofErr w:type="spellStart"/>
      <w:proofErr w:type="gramStart"/>
      <w:r w:rsidRPr="003731B0">
        <w:rPr>
          <w:rFonts w:ascii="Times New Roman" w:hAnsi="Times New Roman"/>
          <w:sz w:val="22"/>
          <w:szCs w:val="24"/>
        </w:rPr>
        <w:t>fluctuations.The</w:t>
      </w:r>
      <w:proofErr w:type="spellEnd"/>
      <w:proofErr w:type="gramEnd"/>
      <w:r w:rsidRPr="003731B0">
        <w:rPr>
          <w:rFonts w:ascii="Times New Roman" w:hAnsi="Times New Roman"/>
          <w:sz w:val="22"/>
          <w:szCs w:val="24"/>
        </w:rPr>
        <w:t xml:space="preserve"> results are similar to those of </w:t>
      </w:r>
      <w:proofErr w:type="spellStart"/>
      <w:r w:rsidRPr="003731B0">
        <w:rPr>
          <w:rFonts w:ascii="Times New Roman" w:hAnsi="Times New Roman"/>
          <w:sz w:val="22"/>
          <w:szCs w:val="24"/>
        </w:rPr>
        <w:t>Favilukis</w:t>
      </w:r>
      <w:proofErr w:type="spellEnd"/>
      <w:r w:rsidRPr="003731B0">
        <w:rPr>
          <w:rFonts w:ascii="Times New Roman" w:hAnsi="Times New Roman"/>
          <w:sz w:val="22"/>
          <w:szCs w:val="24"/>
        </w:rPr>
        <w:t xml:space="preserve"> et al. (2013) using credit standards as a proxy for loan supply to analyze changes in housing prices.</w:t>
      </w:r>
    </w:p>
    <w:p w:rsidR="00386A43" w:rsidRDefault="003731B0" w:rsidP="00573EA2">
      <w:pPr>
        <w:wordWrap/>
        <w:spacing w:after="0" w:line="360" w:lineRule="auto"/>
        <w:ind w:firstLineChars="200" w:firstLine="440"/>
        <w:rPr>
          <w:rFonts w:ascii="Times New Roman" w:hAnsi="Times New Roman"/>
          <w:sz w:val="22"/>
          <w:szCs w:val="24"/>
        </w:rPr>
      </w:pPr>
      <w:r w:rsidRPr="003731B0">
        <w:rPr>
          <w:rFonts w:ascii="Times New Roman" w:hAnsi="Times New Roman"/>
          <w:sz w:val="22"/>
          <w:szCs w:val="24"/>
        </w:rPr>
        <w:t>This indicates that when the current household loan attitude is accommodative, after 2-3 years, the household loan attitude will change to tighter.</w:t>
      </w:r>
    </w:p>
    <w:p w:rsidR="00F75222" w:rsidRDefault="00F75222" w:rsidP="00573EA2">
      <w:pPr>
        <w:wordWrap/>
        <w:spacing w:after="0" w:line="360" w:lineRule="auto"/>
        <w:ind w:firstLineChars="200" w:firstLine="440"/>
        <w:rPr>
          <w:rFonts w:ascii="Times New Roman" w:hAnsi="Times New Roman"/>
          <w:sz w:val="22"/>
          <w:szCs w:val="24"/>
        </w:rPr>
      </w:pPr>
    </w:p>
    <w:p w:rsidR="00386A43" w:rsidRDefault="000D5578" w:rsidP="00573EA2">
      <w:pPr>
        <w:wordWrap/>
        <w:spacing w:after="0" w:line="360" w:lineRule="auto"/>
        <w:ind w:firstLineChars="200" w:firstLine="440"/>
        <w:jc w:val="center"/>
        <w:rPr>
          <w:rFonts w:ascii="Times New Roman" w:hAnsi="Times New Roman"/>
          <w:sz w:val="22"/>
          <w:szCs w:val="24"/>
        </w:rPr>
      </w:pPr>
      <w:r>
        <w:rPr>
          <w:rFonts w:ascii="Times New Roman" w:hAnsi="Times New Roman" w:hint="eastAsia"/>
          <w:sz w:val="22"/>
          <w:szCs w:val="24"/>
        </w:rPr>
        <w:t>[</w:t>
      </w:r>
      <w:r>
        <w:rPr>
          <w:rFonts w:ascii="Times New Roman" w:hAnsi="Times New Roman"/>
          <w:sz w:val="22"/>
          <w:szCs w:val="24"/>
        </w:rPr>
        <w:t xml:space="preserve">Figure </w:t>
      </w:r>
      <w:r w:rsidR="00386177">
        <w:rPr>
          <w:rFonts w:ascii="Times New Roman" w:hAnsi="Times New Roman"/>
          <w:sz w:val="22"/>
          <w:szCs w:val="24"/>
        </w:rPr>
        <w:t>4</w:t>
      </w:r>
      <w:r>
        <w:rPr>
          <w:rFonts w:ascii="Times New Roman" w:hAnsi="Times New Roman"/>
          <w:sz w:val="22"/>
          <w:szCs w:val="24"/>
        </w:rPr>
        <w:t>]</w:t>
      </w:r>
    </w:p>
    <w:p w:rsidR="00F75222" w:rsidRDefault="00F75222" w:rsidP="00573EA2">
      <w:pPr>
        <w:wordWrap/>
        <w:spacing w:after="0" w:line="360" w:lineRule="auto"/>
        <w:ind w:firstLineChars="200" w:firstLine="440"/>
        <w:rPr>
          <w:rFonts w:ascii="Times New Roman" w:hAnsi="Times New Roman"/>
          <w:sz w:val="22"/>
          <w:szCs w:val="24"/>
        </w:rPr>
      </w:pPr>
    </w:p>
    <w:p w:rsidR="000D5578" w:rsidRPr="000D5578" w:rsidRDefault="000D5578" w:rsidP="00573EA2">
      <w:pPr>
        <w:wordWrap/>
        <w:spacing w:after="0" w:line="360" w:lineRule="auto"/>
        <w:ind w:firstLineChars="200" w:firstLine="440"/>
        <w:rPr>
          <w:rFonts w:ascii="Times New Roman" w:hAnsi="Times New Roman"/>
          <w:sz w:val="22"/>
          <w:szCs w:val="24"/>
        </w:rPr>
      </w:pPr>
      <w:r w:rsidRPr="000D5578">
        <w:rPr>
          <w:rFonts w:ascii="Times New Roman" w:hAnsi="Times New Roman"/>
          <w:sz w:val="22"/>
          <w:szCs w:val="24"/>
        </w:rPr>
        <w:t>Due to the interaction between banks and policy authorities with different incentives, the household loan attitude index appears to exhibit cyclical fluctuations (mean regression).</w:t>
      </w:r>
    </w:p>
    <w:p w:rsidR="000D5578" w:rsidRPr="000D5578" w:rsidRDefault="000D5578" w:rsidP="00573EA2">
      <w:pPr>
        <w:wordWrap/>
        <w:spacing w:after="0" w:line="360" w:lineRule="auto"/>
        <w:ind w:firstLineChars="200" w:firstLine="440"/>
        <w:rPr>
          <w:rFonts w:ascii="Times New Roman" w:hAnsi="Times New Roman"/>
          <w:sz w:val="22"/>
          <w:szCs w:val="24"/>
        </w:rPr>
      </w:pPr>
      <w:r w:rsidRPr="000D5578">
        <w:rPr>
          <w:rFonts w:ascii="Times New Roman" w:hAnsi="Times New Roman"/>
          <w:sz w:val="22"/>
          <w:szCs w:val="24"/>
        </w:rPr>
        <w:t>In the case of banks, they have an incentive to expand supply mainly on mortgage loans due to profit maximization, de-internalization of externalities, and behavioral convenience.</w:t>
      </w:r>
    </w:p>
    <w:p w:rsidR="000D5578" w:rsidRPr="000D5578" w:rsidRDefault="000D5578" w:rsidP="00573EA2">
      <w:pPr>
        <w:wordWrap/>
        <w:spacing w:after="0" w:line="360" w:lineRule="auto"/>
        <w:ind w:firstLineChars="200" w:firstLine="440"/>
        <w:rPr>
          <w:rFonts w:ascii="Times New Roman" w:hAnsi="Times New Roman"/>
          <w:sz w:val="22"/>
          <w:szCs w:val="24"/>
        </w:rPr>
      </w:pPr>
    </w:p>
    <w:p w:rsidR="000D5578" w:rsidRPr="000D5578" w:rsidRDefault="000D5578" w:rsidP="00573EA2">
      <w:pPr>
        <w:wordWrap/>
        <w:spacing w:after="0" w:line="360" w:lineRule="auto"/>
        <w:ind w:firstLineChars="200" w:firstLine="440"/>
        <w:rPr>
          <w:rFonts w:ascii="Times New Roman" w:hAnsi="Times New Roman"/>
          <w:sz w:val="22"/>
          <w:szCs w:val="24"/>
        </w:rPr>
      </w:pPr>
      <w:r w:rsidRPr="000D5578">
        <w:rPr>
          <w:rFonts w:ascii="Times New Roman" w:hAnsi="Times New Roman"/>
          <w:sz w:val="22"/>
          <w:szCs w:val="24"/>
        </w:rPr>
        <w:t>Considering the historical LTV level, mortgage loans are a means of achieving low risk and stable returns, and interbank loan competition for top-line expansion is in line with banks' profit maximization.</w:t>
      </w:r>
    </w:p>
    <w:p w:rsidR="000D5578" w:rsidRPr="000D5578" w:rsidRDefault="000D5578" w:rsidP="00573EA2">
      <w:pPr>
        <w:wordWrap/>
        <w:spacing w:after="0" w:line="360" w:lineRule="auto"/>
        <w:ind w:firstLineChars="200" w:firstLine="440"/>
        <w:rPr>
          <w:rFonts w:ascii="Times New Roman" w:hAnsi="Times New Roman"/>
          <w:sz w:val="22"/>
          <w:szCs w:val="24"/>
        </w:rPr>
      </w:pPr>
      <w:r w:rsidRPr="000D5578">
        <w:rPr>
          <w:rFonts w:ascii="Times New Roman" w:hAnsi="Times New Roman"/>
          <w:sz w:val="22"/>
          <w:szCs w:val="24"/>
        </w:rPr>
        <w:t>Another factor to consider when making decisions on loan behavior is that banks have no incentive to consider negative externalities caused by the surge in household debt.</w:t>
      </w:r>
    </w:p>
    <w:p w:rsidR="000D5578" w:rsidRPr="000D5578" w:rsidRDefault="000D5578" w:rsidP="00573EA2">
      <w:pPr>
        <w:wordWrap/>
        <w:spacing w:after="0" w:line="360" w:lineRule="auto"/>
        <w:ind w:firstLineChars="200" w:firstLine="440"/>
        <w:rPr>
          <w:rFonts w:ascii="Times New Roman" w:hAnsi="Times New Roman"/>
          <w:sz w:val="22"/>
          <w:szCs w:val="24"/>
        </w:rPr>
      </w:pPr>
      <w:r w:rsidRPr="000D5578">
        <w:rPr>
          <w:rFonts w:ascii="Times New Roman" w:hAnsi="Times New Roman"/>
          <w:sz w:val="22"/>
          <w:szCs w:val="24"/>
        </w:rPr>
        <w:t>A typical example of negative externality is a phenomenon in which the income of other households also decreases (aggregate demand externality) when borrowing households reduce their consumption expenditure during a credit contraction period, and a phenomenon in which the value of collateralized assets of neighboring households also decreases (pecuniary externality) when collateralized assets are sold (pecuniary externality) However, the bank does not take this into consideration when making a loan decision. On the other hand, banks tend to underestimate the downside risk during household debt expansion (Greenwood et al. 2016).</w:t>
      </w:r>
    </w:p>
    <w:p w:rsidR="000D5578" w:rsidRPr="000D5578" w:rsidRDefault="000D5578" w:rsidP="00573EA2">
      <w:pPr>
        <w:wordWrap/>
        <w:spacing w:after="0" w:line="360" w:lineRule="auto"/>
        <w:ind w:firstLineChars="200" w:firstLine="440"/>
        <w:rPr>
          <w:rFonts w:ascii="Times New Roman" w:hAnsi="Times New Roman"/>
          <w:sz w:val="22"/>
          <w:szCs w:val="24"/>
        </w:rPr>
      </w:pPr>
    </w:p>
    <w:p w:rsidR="000D5578" w:rsidRDefault="000D5578" w:rsidP="00573EA2">
      <w:pPr>
        <w:wordWrap/>
        <w:spacing w:after="0" w:line="360" w:lineRule="auto"/>
        <w:ind w:firstLineChars="200" w:firstLine="440"/>
        <w:rPr>
          <w:rFonts w:ascii="Times New Roman" w:hAnsi="Times New Roman"/>
          <w:sz w:val="22"/>
          <w:szCs w:val="24"/>
        </w:rPr>
      </w:pPr>
      <w:r w:rsidRPr="000D5578">
        <w:rPr>
          <w:rFonts w:ascii="Times New Roman" w:hAnsi="Times New Roman"/>
          <w:sz w:val="22"/>
          <w:szCs w:val="24"/>
        </w:rPr>
        <w:t xml:space="preserve">In the case of Korea, it was found that banks tend to forecast more accommodative than actual lending attitudes (optimistic outlook bias) despite policy authorities' regulations. When the </w:t>
      </w:r>
      <w:r w:rsidRPr="000D5578">
        <w:rPr>
          <w:rFonts w:ascii="Times New Roman" w:hAnsi="Times New Roman"/>
          <w:sz w:val="22"/>
          <w:szCs w:val="24"/>
        </w:rPr>
        <w:lastRenderedPageBreak/>
        <w:t>household debt ratio rises sharply, the policy authorities take a policy response, which causes banks to anticipate a tighter household loan attitude. However, the realized loan attitude is more austere than the bank's forecast, showing a negative correlation between the two-year increase in the household debt ratio and the forecast error.</w:t>
      </w:r>
    </w:p>
    <w:p w:rsidR="000D5578" w:rsidRDefault="000D5578" w:rsidP="00573EA2">
      <w:pPr>
        <w:wordWrap/>
        <w:spacing w:after="0" w:line="360" w:lineRule="auto"/>
        <w:ind w:firstLineChars="200" w:firstLine="440"/>
        <w:rPr>
          <w:rFonts w:ascii="Times New Roman" w:hAnsi="Times New Roman"/>
          <w:sz w:val="22"/>
          <w:szCs w:val="24"/>
        </w:rPr>
      </w:pPr>
    </w:p>
    <w:p w:rsidR="009E7D29" w:rsidRDefault="009E7D29" w:rsidP="00573EA2">
      <w:pPr>
        <w:wordWrap/>
        <w:spacing w:after="0" w:line="360" w:lineRule="auto"/>
        <w:ind w:firstLineChars="200" w:firstLine="440"/>
        <w:rPr>
          <w:rFonts w:ascii="Times New Roman" w:hAnsi="Times New Roman"/>
          <w:sz w:val="22"/>
          <w:szCs w:val="24"/>
        </w:rPr>
      </w:pPr>
    </w:p>
    <w:p w:rsidR="009E7D29" w:rsidRDefault="009E7D29" w:rsidP="00573EA2">
      <w:pPr>
        <w:wordWrap/>
        <w:spacing w:after="0" w:line="360" w:lineRule="auto"/>
        <w:ind w:firstLineChars="200" w:firstLine="440"/>
        <w:jc w:val="center"/>
        <w:rPr>
          <w:rFonts w:ascii="Times New Roman" w:hAnsi="Times New Roman"/>
          <w:sz w:val="22"/>
          <w:szCs w:val="24"/>
        </w:rPr>
      </w:pPr>
      <w:r>
        <w:rPr>
          <w:rFonts w:ascii="Times New Roman" w:hAnsi="Times New Roman" w:hint="eastAsia"/>
          <w:sz w:val="22"/>
          <w:szCs w:val="24"/>
        </w:rPr>
        <w:t>[</w:t>
      </w:r>
      <w:r>
        <w:rPr>
          <w:rFonts w:ascii="Times New Roman" w:hAnsi="Times New Roman"/>
          <w:sz w:val="22"/>
          <w:szCs w:val="24"/>
        </w:rPr>
        <w:t xml:space="preserve">Figure </w:t>
      </w:r>
      <w:r w:rsidR="00386177">
        <w:rPr>
          <w:rFonts w:ascii="Times New Roman" w:hAnsi="Times New Roman"/>
          <w:sz w:val="22"/>
          <w:szCs w:val="24"/>
        </w:rPr>
        <w:t>5</w:t>
      </w:r>
      <w:r>
        <w:rPr>
          <w:rFonts w:ascii="Times New Roman" w:hAnsi="Times New Roman"/>
          <w:sz w:val="22"/>
          <w:szCs w:val="24"/>
        </w:rPr>
        <w:t>]</w:t>
      </w:r>
    </w:p>
    <w:p w:rsidR="009E7D29" w:rsidRDefault="009E7D29" w:rsidP="00573EA2">
      <w:pPr>
        <w:wordWrap/>
        <w:spacing w:after="0" w:line="360" w:lineRule="auto"/>
        <w:ind w:firstLineChars="200" w:firstLine="440"/>
        <w:rPr>
          <w:rFonts w:ascii="Times New Roman" w:hAnsi="Times New Roman"/>
          <w:sz w:val="22"/>
          <w:szCs w:val="24"/>
        </w:rPr>
      </w:pPr>
    </w:p>
    <w:p w:rsidR="009E7D29" w:rsidRPr="009E7D29" w:rsidRDefault="009E7D29" w:rsidP="00573EA2">
      <w:pPr>
        <w:wordWrap/>
        <w:spacing w:after="0" w:line="360" w:lineRule="auto"/>
        <w:ind w:firstLineChars="200" w:firstLine="440"/>
        <w:rPr>
          <w:rFonts w:ascii="Times New Roman" w:hAnsi="Times New Roman"/>
          <w:sz w:val="22"/>
          <w:szCs w:val="24"/>
        </w:rPr>
      </w:pPr>
      <w:r w:rsidRPr="009E7D29">
        <w:rPr>
          <w:rFonts w:ascii="Times New Roman" w:hAnsi="Times New Roman"/>
          <w:sz w:val="22"/>
          <w:szCs w:val="24"/>
        </w:rPr>
        <w:t>Policy authorities have been responding to the negative externalities of household loans through a series of macroprudential policies after learning about the negative externalities caused by excessive corporate debt through the foreign exchange crisis. It has experienced the economic cost of financial instability from the foreign exchange crisis. This is because the foreign exchange crisis (1998) accompanied by bank bankruptcies severely damaged the real economy by limiting credit access and causing additional corporate bankruptcies.</w:t>
      </w:r>
    </w:p>
    <w:p w:rsidR="009E7D29" w:rsidRPr="009E7D29" w:rsidRDefault="009E7D29" w:rsidP="00573EA2">
      <w:pPr>
        <w:wordWrap/>
        <w:spacing w:after="0" w:line="360" w:lineRule="auto"/>
        <w:ind w:firstLineChars="200" w:firstLine="440"/>
        <w:rPr>
          <w:rFonts w:ascii="Times New Roman" w:hAnsi="Times New Roman"/>
          <w:sz w:val="22"/>
          <w:szCs w:val="24"/>
        </w:rPr>
      </w:pPr>
    </w:p>
    <w:p w:rsidR="009E7D29" w:rsidRDefault="009E7D29" w:rsidP="00573EA2">
      <w:pPr>
        <w:wordWrap/>
        <w:spacing w:after="0" w:line="360" w:lineRule="auto"/>
        <w:ind w:firstLineChars="200" w:firstLine="440"/>
        <w:rPr>
          <w:rFonts w:ascii="Times New Roman" w:hAnsi="Times New Roman"/>
          <w:sz w:val="22"/>
          <w:szCs w:val="24"/>
        </w:rPr>
      </w:pPr>
      <w:r w:rsidRPr="009E7D29">
        <w:rPr>
          <w:rFonts w:ascii="Times New Roman" w:hAnsi="Times New Roman"/>
          <w:sz w:val="22"/>
          <w:szCs w:val="24"/>
        </w:rPr>
        <w:t>Evidence of learning evidence is that the Bank of Korea's economic outlook is analyzed to partially reflect potential risks to the real economy due to household debt. ▪ When the household debt ratio increases, the Bank of Korea's real GDP forecast for t+2 years tends to decrease. However, it seems that there is an insignificant positive relationship between the increase in the household debt ratio and the forecast error.</w:t>
      </w:r>
    </w:p>
    <w:p w:rsidR="009E7D29" w:rsidRDefault="009E7D29" w:rsidP="00573EA2">
      <w:pPr>
        <w:wordWrap/>
        <w:spacing w:after="0" w:line="360" w:lineRule="auto"/>
        <w:ind w:firstLineChars="200" w:firstLine="440"/>
        <w:rPr>
          <w:rFonts w:ascii="Times New Roman" w:hAnsi="Times New Roman"/>
          <w:sz w:val="22"/>
          <w:szCs w:val="24"/>
        </w:rPr>
      </w:pPr>
    </w:p>
    <w:p w:rsidR="009E7D29" w:rsidRDefault="009E7D29" w:rsidP="00573EA2">
      <w:pPr>
        <w:wordWrap/>
        <w:spacing w:after="0" w:line="360" w:lineRule="auto"/>
        <w:ind w:firstLineChars="200" w:firstLine="440"/>
        <w:jc w:val="center"/>
        <w:rPr>
          <w:rFonts w:ascii="Times New Roman" w:hAnsi="Times New Roman"/>
          <w:sz w:val="22"/>
          <w:szCs w:val="24"/>
        </w:rPr>
      </w:pPr>
      <w:r>
        <w:rPr>
          <w:rFonts w:ascii="Times New Roman" w:hAnsi="Times New Roman" w:hint="eastAsia"/>
          <w:sz w:val="22"/>
          <w:szCs w:val="24"/>
        </w:rPr>
        <w:t>[</w:t>
      </w:r>
      <w:r>
        <w:rPr>
          <w:rFonts w:ascii="Times New Roman" w:hAnsi="Times New Roman"/>
          <w:sz w:val="22"/>
          <w:szCs w:val="24"/>
        </w:rPr>
        <w:t xml:space="preserve">Figure </w:t>
      </w:r>
      <w:r w:rsidR="00386177">
        <w:rPr>
          <w:rFonts w:ascii="Times New Roman" w:hAnsi="Times New Roman"/>
          <w:sz w:val="22"/>
          <w:szCs w:val="24"/>
        </w:rPr>
        <w:t>6</w:t>
      </w:r>
      <w:r>
        <w:rPr>
          <w:rFonts w:ascii="Times New Roman" w:hAnsi="Times New Roman"/>
          <w:sz w:val="22"/>
          <w:szCs w:val="24"/>
        </w:rPr>
        <w:t>]</w:t>
      </w:r>
    </w:p>
    <w:p w:rsidR="009E7D29" w:rsidRDefault="009E7D29" w:rsidP="00573EA2">
      <w:pPr>
        <w:wordWrap/>
        <w:spacing w:after="0" w:line="360" w:lineRule="auto"/>
        <w:ind w:firstLineChars="200" w:firstLine="440"/>
        <w:rPr>
          <w:rFonts w:ascii="Times New Roman" w:hAnsi="Times New Roman"/>
          <w:sz w:val="22"/>
          <w:szCs w:val="24"/>
        </w:rPr>
      </w:pPr>
    </w:p>
    <w:p w:rsidR="009E7D29" w:rsidRDefault="009E7D29" w:rsidP="00573EA2">
      <w:pPr>
        <w:wordWrap/>
        <w:spacing w:after="0" w:line="360" w:lineRule="auto"/>
        <w:ind w:firstLineChars="200" w:firstLine="440"/>
        <w:rPr>
          <w:rFonts w:ascii="Times New Roman" w:hAnsi="Times New Roman"/>
          <w:sz w:val="22"/>
          <w:szCs w:val="24"/>
        </w:rPr>
      </w:pPr>
      <w:r w:rsidRPr="009E7D29">
        <w:rPr>
          <w:rFonts w:ascii="Times New Roman" w:hAnsi="Times New Roman"/>
          <w:sz w:val="22"/>
          <w:szCs w:val="24"/>
        </w:rPr>
        <w:t xml:space="preserve">As the importance of macroprudential policies has been highlighted, centered on BIS (Crockett 2000; </w:t>
      </w:r>
      <w:proofErr w:type="spellStart"/>
      <w:r w:rsidRPr="009E7D29">
        <w:rPr>
          <w:rFonts w:ascii="Times New Roman" w:hAnsi="Times New Roman"/>
          <w:sz w:val="22"/>
          <w:szCs w:val="24"/>
        </w:rPr>
        <w:t>Borio</w:t>
      </w:r>
      <w:proofErr w:type="spellEnd"/>
      <w:r w:rsidRPr="009E7D29">
        <w:rPr>
          <w:rFonts w:ascii="Times New Roman" w:hAnsi="Times New Roman"/>
          <w:sz w:val="22"/>
          <w:szCs w:val="24"/>
        </w:rPr>
        <w:t xml:space="preserve"> 2003), Korean policy authorities have been implementing measures to prevent financial instability caused by the surge in household debt since 2002. In fact, macroprudential regulations have been concentrated in the late supply-led expansion period and early demand-led expansion period, when the household debt ratio is rapidly increasing.</w:t>
      </w:r>
    </w:p>
    <w:p w:rsidR="009E7D29" w:rsidRDefault="009E7D29" w:rsidP="00573EA2">
      <w:pPr>
        <w:wordWrap/>
        <w:spacing w:after="0" w:line="360" w:lineRule="auto"/>
        <w:ind w:firstLineChars="200" w:firstLine="440"/>
        <w:rPr>
          <w:rFonts w:ascii="Times New Roman" w:hAnsi="Times New Roman"/>
          <w:sz w:val="22"/>
          <w:szCs w:val="24"/>
        </w:rPr>
      </w:pPr>
    </w:p>
    <w:p w:rsidR="009E7D29" w:rsidRDefault="009E7D29" w:rsidP="00573EA2">
      <w:pPr>
        <w:wordWrap/>
        <w:spacing w:after="0" w:line="360" w:lineRule="auto"/>
        <w:ind w:firstLineChars="200" w:firstLine="440"/>
        <w:jc w:val="center"/>
        <w:rPr>
          <w:rFonts w:ascii="Times New Roman" w:hAnsi="Times New Roman"/>
          <w:sz w:val="22"/>
          <w:szCs w:val="24"/>
        </w:rPr>
      </w:pPr>
      <w:r>
        <w:rPr>
          <w:rFonts w:ascii="Times New Roman" w:hAnsi="Times New Roman" w:hint="eastAsia"/>
          <w:sz w:val="22"/>
          <w:szCs w:val="24"/>
        </w:rPr>
        <w:t>[</w:t>
      </w:r>
      <w:r>
        <w:rPr>
          <w:rFonts w:ascii="Times New Roman" w:hAnsi="Times New Roman"/>
          <w:sz w:val="22"/>
          <w:szCs w:val="24"/>
        </w:rPr>
        <w:t xml:space="preserve">Figure </w:t>
      </w:r>
      <w:r w:rsidR="00386177">
        <w:rPr>
          <w:rFonts w:ascii="Times New Roman" w:hAnsi="Times New Roman"/>
          <w:sz w:val="22"/>
          <w:szCs w:val="24"/>
        </w:rPr>
        <w:t>7</w:t>
      </w:r>
      <w:r>
        <w:rPr>
          <w:rFonts w:ascii="Times New Roman" w:hAnsi="Times New Roman"/>
          <w:sz w:val="22"/>
          <w:szCs w:val="24"/>
        </w:rPr>
        <w:t>]</w:t>
      </w:r>
    </w:p>
    <w:p w:rsidR="009E7D29" w:rsidRDefault="009E7D29" w:rsidP="001838F5">
      <w:pPr>
        <w:wordWrap/>
        <w:spacing w:after="0" w:line="360" w:lineRule="auto"/>
        <w:rPr>
          <w:rFonts w:ascii="Times New Roman" w:hAnsi="Times New Roman"/>
          <w:sz w:val="22"/>
          <w:szCs w:val="24"/>
        </w:rPr>
      </w:pPr>
    </w:p>
    <w:p w:rsidR="001838F5" w:rsidRDefault="001838F5" w:rsidP="001838F5">
      <w:pPr>
        <w:wordWrap/>
        <w:spacing w:after="0" w:line="360" w:lineRule="auto"/>
        <w:rPr>
          <w:rFonts w:ascii="Times New Roman" w:hAnsi="Times New Roman"/>
          <w:b/>
          <w:sz w:val="22"/>
          <w:szCs w:val="24"/>
        </w:rPr>
      </w:pPr>
      <w:r w:rsidRPr="001838F5">
        <w:rPr>
          <w:rFonts w:ascii="Times New Roman" w:hAnsi="Times New Roman" w:hint="eastAsia"/>
          <w:b/>
          <w:sz w:val="22"/>
          <w:szCs w:val="24"/>
        </w:rPr>
        <w:t>4</w:t>
      </w:r>
      <w:r w:rsidRPr="001838F5">
        <w:rPr>
          <w:rFonts w:ascii="Times New Roman" w:hAnsi="Times New Roman"/>
          <w:b/>
          <w:sz w:val="22"/>
          <w:szCs w:val="24"/>
        </w:rPr>
        <w:t>.2.</w:t>
      </w:r>
      <w:r>
        <w:rPr>
          <w:rFonts w:ascii="Times New Roman" w:hAnsi="Times New Roman"/>
          <w:b/>
          <w:sz w:val="22"/>
          <w:szCs w:val="24"/>
        </w:rPr>
        <w:t>2</w:t>
      </w:r>
      <w:r w:rsidRPr="001838F5">
        <w:rPr>
          <w:rFonts w:ascii="Times New Roman" w:hAnsi="Times New Roman"/>
          <w:b/>
          <w:sz w:val="22"/>
          <w:szCs w:val="24"/>
        </w:rPr>
        <w:t xml:space="preserve"> Changes in loan attitude (supply) act as an important determinant of cyclical changes in the household debt ratio.</w:t>
      </w:r>
    </w:p>
    <w:p w:rsidR="001838F5" w:rsidRDefault="001838F5" w:rsidP="001838F5">
      <w:pPr>
        <w:wordWrap/>
        <w:spacing w:after="0" w:line="360" w:lineRule="auto"/>
        <w:rPr>
          <w:rFonts w:ascii="Times New Roman" w:hAnsi="Times New Roman"/>
          <w:sz w:val="22"/>
          <w:szCs w:val="24"/>
        </w:rPr>
      </w:pPr>
    </w:p>
    <w:p w:rsidR="001838F5" w:rsidRDefault="001838F5" w:rsidP="00DF6F6D">
      <w:pPr>
        <w:wordWrap/>
        <w:spacing w:after="0" w:line="360" w:lineRule="auto"/>
        <w:ind w:firstLineChars="200" w:firstLine="440"/>
        <w:rPr>
          <w:rFonts w:ascii="Times New Roman" w:hAnsi="Times New Roman"/>
          <w:sz w:val="22"/>
          <w:szCs w:val="24"/>
        </w:rPr>
      </w:pPr>
      <w:r w:rsidRPr="001838F5">
        <w:rPr>
          <w:rFonts w:ascii="Times New Roman" w:hAnsi="Times New Roman"/>
          <w:sz w:val="22"/>
          <w:szCs w:val="24"/>
        </w:rPr>
        <w:t xml:space="preserve">If the household debt ratio rises sharply (compared to the previous year), the household debt </w:t>
      </w:r>
      <w:r w:rsidRPr="001838F5">
        <w:rPr>
          <w:rFonts w:ascii="Times New Roman" w:hAnsi="Times New Roman"/>
          <w:sz w:val="22"/>
          <w:szCs w:val="24"/>
        </w:rPr>
        <w:lastRenderedPageBreak/>
        <w:t>ratio tends to slow down and decrease (compared to the previous year) two years later.</w:t>
      </w:r>
      <w:r>
        <w:rPr>
          <w:rFonts w:ascii="Times New Roman" w:hAnsi="Times New Roman"/>
          <w:sz w:val="22"/>
          <w:szCs w:val="24"/>
        </w:rPr>
        <w:t xml:space="preserve"> </w:t>
      </w:r>
      <w:r w:rsidRPr="001838F5">
        <w:rPr>
          <w:rFonts w:ascii="Times New Roman" w:hAnsi="Times New Roman"/>
          <w:sz w:val="22"/>
          <w:szCs w:val="24"/>
        </w:rPr>
        <w:t>A 1%p (annual average) increase in the past household debt ratio is analyzed to contribute to a decrease of 0.44%p (annual average) for the next two years. Here, 0.44%p is the average regression coefficient of the change in the household debt ratio in a two-year cycle.</w:t>
      </w:r>
    </w:p>
    <w:p w:rsidR="001838F5" w:rsidRDefault="001838F5" w:rsidP="001838F5">
      <w:pPr>
        <w:wordWrap/>
        <w:spacing w:after="0" w:line="360" w:lineRule="auto"/>
        <w:rPr>
          <w:rFonts w:ascii="Times New Roman" w:hAnsi="Times New Roman"/>
          <w:sz w:val="22"/>
          <w:szCs w:val="24"/>
        </w:rPr>
      </w:pPr>
    </w:p>
    <w:p w:rsidR="001838F5" w:rsidRDefault="001838F5" w:rsidP="001838F5">
      <w:pPr>
        <w:wordWrap/>
        <w:spacing w:after="0" w:line="360" w:lineRule="auto"/>
        <w:ind w:firstLineChars="200" w:firstLine="440"/>
        <w:jc w:val="center"/>
        <w:rPr>
          <w:rFonts w:ascii="Times New Roman" w:hAnsi="Times New Roman"/>
          <w:sz w:val="22"/>
          <w:szCs w:val="24"/>
        </w:rPr>
      </w:pPr>
      <w:r>
        <w:rPr>
          <w:rFonts w:ascii="Times New Roman" w:hAnsi="Times New Roman" w:hint="eastAsia"/>
          <w:sz w:val="22"/>
          <w:szCs w:val="24"/>
        </w:rPr>
        <w:t>[</w:t>
      </w:r>
      <w:r>
        <w:rPr>
          <w:rFonts w:ascii="Times New Roman" w:hAnsi="Times New Roman"/>
          <w:sz w:val="22"/>
          <w:szCs w:val="24"/>
        </w:rPr>
        <w:t xml:space="preserve">Figure </w:t>
      </w:r>
      <w:r w:rsidR="00DF6F6D">
        <w:rPr>
          <w:rFonts w:ascii="Times New Roman" w:hAnsi="Times New Roman"/>
          <w:sz w:val="22"/>
          <w:szCs w:val="24"/>
        </w:rPr>
        <w:t>8</w:t>
      </w:r>
      <w:r>
        <w:rPr>
          <w:rFonts w:ascii="Times New Roman" w:hAnsi="Times New Roman"/>
          <w:sz w:val="22"/>
          <w:szCs w:val="24"/>
        </w:rPr>
        <w:t>]</w:t>
      </w:r>
    </w:p>
    <w:p w:rsidR="001838F5" w:rsidRDefault="001838F5" w:rsidP="001838F5">
      <w:pPr>
        <w:wordWrap/>
        <w:spacing w:after="0" w:line="360" w:lineRule="auto"/>
        <w:rPr>
          <w:rFonts w:ascii="Times New Roman" w:hAnsi="Times New Roman"/>
          <w:sz w:val="22"/>
          <w:szCs w:val="24"/>
        </w:rPr>
      </w:pPr>
    </w:p>
    <w:p w:rsidR="00DF6F6D" w:rsidRDefault="00DF6F6D" w:rsidP="000F2707">
      <w:pPr>
        <w:wordWrap/>
        <w:spacing w:after="0" w:line="360" w:lineRule="auto"/>
        <w:ind w:firstLineChars="200" w:firstLine="440"/>
        <w:rPr>
          <w:rFonts w:ascii="Times New Roman" w:hAnsi="Times New Roman"/>
          <w:sz w:val="22"/>
          <w:szCs w:val="24"/>
        </w:rPr>
      </w:pPr>
      <w:r w:rsidRPr="00DF6F6D">
        <w:rPr>
          <w:rFonts w:ascii="Times New Roman" w:hAnsi="Times New Roman"/>
          <w:sz w:val="22"/>
          <w:szCs w:val="24"/>
        </w:rPr>
        <w:t>The degree to which changes in loan attitude (supply) caused by endogenous interactions between banks and policy authorities contribute to cyclical changes in household debt ratio (mean regression) was analyzed through two-stage regression analysis.</w:t>
      </w:r>
      <w:r>
        <w:rPr>
          <w:rFonts w:ascii="Times New Roman" w:hAnsi="Times New Roman"/>
          <w:sz w:val="22"/>
          <w:szCs w:val="24"/>
        </w:rPr>
        <w:t xml:space="preserve"> </w:t>
      </w:r>
      <w:r w:rsidRPr="00DF6F6D">
        <w:rPr>
          <w:rFonts w:ascii="Times New Roman" w:hAnsi="Times New Roman"/>
          <w:sz w:val="22"/>
          <w:szCs w:val="24"/>
        </w:rPr>
        <w:t>The methodology of López-</w:t>
      </w:r>
      <w:proofErr w:type="spellStart"/>
      <w:r w:rsidRPr="00DF6F6D">
        <w:rPr>
          <w:rFonts w:ascii="Times New Roman" w:hAnsi="Times New Roman"/>
          <w:sz w:val="22"/>
          <w:szCs w:val="24"/>
        </w:rPr>
        <w:t>Salido</w:t>
      </w:r>
      <w:proofErr w:type="spellEnd"/>
      <w:r w:rsidRPr="00DF6F6D">
        <w:rPr>
          <w:rFonts w:ascii="Times New Roman" w:hAnsi="Times New Roman"/>
          <w:sz w:val="22"/>
          <w:szCs w:val="24"/>
        </w:rPr>
        <w:t xml:space="preserve"> et al. (2017) was used.</w:t>
      </w:r>
      <w:r w:rsidR="000F2707">
        <w:rPr>
          <w:rFonts w:ascii="Times New Roman" w:hAnsi="Times New Roman"/>
          <w:sz w:val="22"/>
          <w:szCs w:val="24"/>
        </w:rPr>
        <w:t xml:space="preserve"> </w:t>
      </w:r>
      <w:r w:rsidRPr="00DF6F6D">
        <w:rPr>
          <w:rFonts w:ascii="Times New Roman" w:hAnsi="Times New Roman"/>
          <w:sz w:val="22"/>
          <w:szCs w:val="24"/>
        </w:rPr>
        <w:t>In the case of a sharp increase in the household debt ratio, the first-stage regression analysis was estimated as follows under the hypothesis that the policy authorities will respond with macroprudential regulations with a time lag, and accordingly, banks' lending attitudes will be strengthened.</w:t>
      </w:r>
    </w:p>
    <w:p w:rsidR="000F2707" w:rsidRPr="001838F5" w:rsidRDefault="000F2707" w:rsidP="001838F5">
      <w:pPr>
        <w:wordWrap/>
        <w:spacing w:after="0" w:line="360" w:lineRule="auto"/>
        <w:rPr>
          <w:rFonts w:ascii="Times New Roman" w:hAnsi="Times New Roman"/>
          <w:sz w:val="22"/>
          <w:szCs w:val="24"/>
        </w:rPr>
      </w:pPr>
    </w:p>
    <w:p w:rsidR="001231C9" w:rsidRPr="001231C9" w:rsidRDefault="001231C9" w:rsidP="001231C9">
      <w:pPr>
        <w:spacing w:after="0" w:line="348" w:lineRule="auto"/>
        <w:textAlignment w:val="baseline"/>
        <w:rPr>
          <w:rFonts w:ascii="함초롬바탕" w:eastAsia="굴림" w:hAnsi="굴림" w:cs="굴림"/>
          <w:color w:val="000000"/>
          <w:kern w:val="0"/>
          <w:szCs w:val="20"/>
        </w:rPr>
      </w:pPr>
      <w:r w:rsidRPr="001231C9">
        <w:rPr>
          <w:rFonts w:ascii="함초롬바탕" w:eastAsia="굴림" w:hAnsi="굴림" w:cs="굴림"/>
          <w:noProof/>
          <w:color w:val="000000"/>
          <w:kern w:val="0"/>
          <w:szCs w:val="20"/>
        </w:rPr>
        <w:drawing>
          <wp:inline distT="0" distB="0" distL="0" distR="0">
            <wp:extent cx="1890395" cy="170815"/>
            <wp:effectExtent l="0" t="0" r="0" b="635"/>
            <wp:docPr id="35" name="그림 35" descr="DRW00003b9c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8481664" descr="DRW00003b9c16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0395" cy="170815"/>
                    </a:xfrm>
                    <a:prstGeom prst="rect">
                      <a:avLst/>
                    </a:prstGeom>
                    <a:noFill/>
                    <a:ln>
                      <a:noFill/>
                    </a:ln>
                  </pic:spPr>
                </pic:pic>
              </a:graphicData>
            </a:graphic>
          </wp:inline>
        </w:drawing>
      </w:r>
    </w:p>
    <w:p w:rsidR="001231C9" w:rsidRPr="001231C9" w:rsidRDefault="001231C9" w:rsidP="001231C9">
      <w:pPr>
        <w:spacing w:after="0" w:line="348" w:lineRule="auto"/>
        <w:textAlignment w:val="baseline"/>
        <w:rPr>
          <w:rFonts w:ascii="함초롬바탕" w:eastAsia="굴림" w:hAnsi="굴림" w:cs="굴림"/>
          <w:color w:val="000000"/>
          <w:kern w:val="0"/>
          <w:sz w:val="8"/>
          <w:szCs w:val="8"/>
        </w:rPr>
      </w:pPr>
    </w:p>
    <w:p w:rsidR="001231C9" w:rsidRPr="001231C9" w:rsidRDefault="001231C9" w:rsidP="001231C9">
      <w:pPr>
        <w:spacing w:after="0" w:line="348" w:lineRule="auto"/>
        <w:textAlignment w:val="baseline"/>
        <w:rPr>
          <w:rFonts w:ascii="함초롬바탕" w:eastAsia="굴림" w:hAnsi="굴림" w:cs="굴림"/>
          <w:color w:val="000000"/>
          <w:kern w:val="0"/>
          <w:szCs w:val="20"/>
        </w:rPr>
      </w:pPr>
      <w:r w:rsidRPr="001231C9">
        <w:rPr>
          <w:rFonts w:ascii="함초롬바탕" w:eastAsia="굴림" w:hAnsi="굴림" w:cs="굴림"/>
          <w:noProof/>
          <w:color w:val="000000"/>
          <w:kern w:val="0"/>
          <w:szCs w:val="20"/>
        </w:rPr>
        <w:drawing>
          <wp:inline distT="0" distB="0" distL="0" distR="0">
            <wp:extent cx="443865" cy="170815"/>
            <wp:effectExtent l="0" t="0" r="0" b="635"/>
            <wp:docPr id="5" name="그림 5" descr="DRW00003b9c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8502400" descr="DRW00003b9c16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65" cy="170815"/>
                    </a:xfrm>
                    <a:prstGeom prst="rect">
                      <a:avLst/>
                    </a:prstGeom>
                    <a:noFill/>
                    <a:ln>
                      <a:noFill/>
                    </a:ln>
                  </pic:spPr>
                </pic:pic>
              </a:graphicData>
            </a:graphic>
          </wp:inline>
        </w:drawing>
      </w:r>
      <w:r w:rsidRPr="001231C9">
        <w:rPr>
          <w:rFonts w:ascii="함초롬바탕" w:eastAsia="굴림" w:hAnsi="굴림" w:cs="굴림"/>
          <w:color w:val="000000"/>
          <w:kern w:val="0"/>
          <w:szCs w:val="20"/>
        </w:rPr>
        <w:t xml:space="preserve"> </w:t>
      </w:r>
      <w:r w:rsidRPr="001231C9">
        <w:rPr>
          <w:rFonts w:ascii="HCI Poppy" w:eastAsia="휴먼명조" w:hAnsi="HCI Poppy" w:cs="굴림"/>
          <w:color w:val="000000"/>
          <w:kern w:val="0"/>
          <w:sz w:val="24"/>
          <w:szCs w:val="24"/>
        </w:rPr>
        <w:t xml:space="preserve">: </w:t>
      </w:r>
      <w:r w:rsidRPr="001231C9">
        <w:rPr>
          <w:rFonts w:ascii="HCI Poppy" w:eastAsia="휴먼명조" w:hAnsi="HCI Poppy" w:cs="굴림"/>
          <w:i/>
          <w:iCs/>
          <w:color w:val="000000"/>
          <w:kern w:val="0"/>
          <w:sz w:val="24"/>
          <w:szCs w:val="24"/>
        </w:rPr>
        <w:t>t</w:t>
      </w:r>
      <w:r w:rsidRPr="001231C9">
        <w:rPr>
          <w:rFonts w:ascii="휴먼명조" w:eastAsia="휴먼명조" w:hAnsi="굴림" w:cs="굴림" w:hint="eastAsia"/>
          <w:color w:val="000000"/>
          <w:kern w:val="0"/>
          <w:sz w:val="24"/>
          <w:szCs w:val="24"/>
        </w:rPr>
        <w:t xml:space="preserve">기에서 </w:t>
      </w:r>
      <w:r w:rsidRPr="001231C9">
        <w:rPr>
          <w:rFonts w:ascii="HCI Poppy" w:eastAsia="휴먼명조" w:hAnsi="HCI Poppy" w:cs="굴림"/>
          <w:i/>
          <w:iCs/>
          <w:color w:val="000000"/>
          <w:kern w:val="0"/>
          <w:sz w:val="24"/>
          <w:szCs w:val="24"/>
        </w:rPr>
        <w:t>t+8</w:t>
      </w:r>
      <w:r w:rsidRPr="001231C9">
        <w:rPr>
          <w:rFonts w:ascii="휴먼명조" w:eastAsia="휴먼명조" w:hAnsi="굴림" w:cs="굴림" w:hint="eastAsia"/>
          <w:color w:val="000000"/>
          <w:kern w:val="0"/>
          <w:sz w:val="24"/>
          <w:szCs w:val="24"/>
        </w:rPr>
        <w:t>기까지의 가계 대출태도지수 추세변화</w:t>
      </w:r>
    </w:p>
    <w:p w:rsidR="001231C9" w:rsidRDefault="00977CAF" w:rsidP="001231C9">
      <w:pPr>
        <w:spacing w:after="0" w:line="348" w:lineRule="auto"/>
        <w:textAlignment w:val="baseline"/>
        <w:rPr>
          <w:rFonts w:ascii="HCI Poppy" w:eastAsia="휴먼명조" w:hAnsi="HCI Poppy" w:cs="굴림" w:hint="eastAsia"/>
          <w:color w:val="000000"/>
          <w:spacing w:val="-2"/>
          <w:w w:val="99"/>
          <w:kern w:val="0"/>
          <w:sz w:val="22"/>
        </w:rPr>
      </w:pPr>
      <w:r>
        <w:pict>
          <v:shape id="그림 4" o:spid="_x0000_i1026" type="#_x0000_t75" alt="DRW00003b9c1697" style="width:33pt;height:13.5pt;visibility:visible;mso-wrap-style:square">
            <v:imagedata r:id="rId19" o:title="DRW00003b9c1697"/>
          </v:shape>
        </w:pict>
      </w:r>
      <w:r w:rsidR="001231C9" w:rsidRPr="001231C9">
        <w:rPr>
          <w:rFonts w:ascii="함초롬바탕" w:eastAsia="굴림" w:hAnsi="굴림" w:cs="굴림"/>
          <w:color w:val="000000"/>
          <w:kern w:val="0"/>
          <w:szCs w:val="20"/>
        </w:rPr>
        <w:t xml:space="preserve"> </w:t>
      </w:r>
      <w:r w:rsidR="001231C9" w:rsidRPr="001231C9">
        <w:rPr>
          <w:rFonts w:ascii="HCI Poppy" w:eastAsia="휴먼명조" w:hAnsi="HCI Poppy" w:cs="굴림"/>
          <w:color w:val="000000"/>
          <w:kern w:val="0"/>
          <w:sz w:val="24"/>
          <w:szCs w:val="24"/>
        </w:rPr>
        <w:t xml:space="preserve">: </w:t>
      </w:r>
      <w:r w:rsidR="001231C9" w:rsidRPr="001231C9">
        <w:rPr>
          <w:rFonts w:ascii="HCI Poppy" w:eastAsia="휴먼명조" w:hAnsi="HCI Poppy" w:cs="굴림"/>
          <w:i/>
          <w:iCs/>
          <w:color w:val="000000"/>
          <w:kern w:val="0"/>
          <w:sz w:val="24"/>
          <w:szCs w:val="24"/>
        </w:rPr>
        <w:t>t-8</w:t>
      </w:r>
      <w:r w:rsidR="001231C9" w:rsidRPr="001231C9">
        <w:rPr>
          <w:rFonts w:ascii="휴먼명조" w:eastAsia="휴먼명조" w:hAnsi="굴림" w:cs="굴림" w:hint="eastAsia"/>
          <w:color w:val="000000"/>
          <w:kern w:val="0"/>
          <w:sz w:val="24"/>
          <w:szCs w:val="24"/>
        </w:rPr>
        <w:t>기에서</w:t>
      </w:r>
      <w:r w:rsidR="001231C9" w:rsidRPr="001231C9">
        <w:rPr>
          <w:rFonts w:ascii="함초롬바탕" w:eastAsia="휴먼명조" w:hAnsi="굴림" w:cs="굴림"/>
          <w:color w:val="000000"/>
          <w:spacing w:val="-60"/>
          <w:kern w:val="0"/>
          <w:sz w:val="24"/>
          <w:szCs w:val="24"/>
        </w:rPr>
        <w:t xml:space="preserve"> </w:t>
      </w:r>
      <w:r w:rsidR="001231C9" w:rsidRPr="001231C9">
        <w:rPr>
          <w:rFonts w:ascii="HCI Poppy" w:eastAsia="휴먼명조" w:hAnsi="HCI Poppy" w:cs="굴림"/>
          <w:i/>
          <w:iCs/>
          <w:color w:val="000000"/>
          <w:kern w:val="0"/>
          <w:sz w:val="24"/>
          <w:szCs w:val="24"/>
        </w:rPr>
        <w:t>t</w:t>
      </w:r>
      <w:r w:rsidR="001231C9" w:rsidRPr="001231C9">
        <w:rPr>
          <w:rFonts w:ascii="휴먼명조" w:eastAsia="휴먼명조" w:hAnsi="굴림" w:cs="굴림" w:hint="eastAsia"/>
          <w:color w:val="000000"/>
          <w:kern w:val="0"/>
          <w:sz w:val="24"/>
          <w:szCs w:val="24"/>
        </w:rPr>
        <w:t>기까지의</w:t>
      </w:r>
      <w:r w:rsidR="001231C9" w:rsidRPr="001231C9">
        <w:rPr>
          <w:rFonts w:ascii="함초롬바탕" w:eastAsia="휴먼명조" w:hAnsi="굴림" w:cs="굴림"/>
          <w:color w:val="000000"/>
          <w:spacing w:val="-30"/>
          <w:w w:val="99"/>
          <w:kern w:val="0"/>
          <w:sz w:val="24"/>
          <w:szCs w:val="24"/>
        </w:rPr>
        <w:t xml:space="preserve"> </w:t>
      </w:r>
      <w:r w:rsidR="001231C9" w:rsidRPr="001231C9">
        <w:rPr>
          <w:rFonts w:ascii="휴먼명조" w:eastAsia="휴먼명조" w:hAnsi="굴림" w:cs="굴림" w:hint="eastAsia"/>
          <w:color w:val="000000"/>
          <w:spacing w:val="-2"/>
          <w:w w:val="99"/>
          <w:kern w:val="0"/>
          <w:sz w:val="24"/>
          <w:szCs w:val="24"/>
        </w:rPr>
        <w:t>가계부채비율</w:t>
      </w:r>
      <w:r w:rsidR="001231C9" w:rsidRPr="001231C9">
        <w:rPr>
          <w:rFonts w:ascii="함초롬바탕" w:eastAsia="휴먼명조" w:hAnsi="굴림" w:cs="굴림"/>
          <w:color w:val="000000"/>
          <w:spacing w:val="-30"/>
          <w:w w:val="99"/>
          <w:kern w:val="0"/>
          <w:sz w:val="24"/>
          <w:szCs w:val="24"/>
        </w:rPr>
        <w:t xml:space="preserve"> </w:t>
      </w:r>
      <w:r w:rsidR="001231C9" w:rsidRPr="001231C9">
        <w:rPr>
          <w:rFonts w:ascii="휴먼명조" w:eastAsia="휴먼명조" w:hAnsi="굴림" w:cs="굴림" w:hint="eastAsia"/>
          <w:color w:val="000000"/>
          <w:spacing w:val="-2"/>
          <w:w w:val="99"/>
          <w:kern w:val="0"/>
          <w:sz w:val="24"/>
          <w:szCs w:val="24"/>
        </w:rPr>
        <w:t>증감</w:t>
      </w:r>
      <w:r w:rsidR="001231C9" w:rsidRPr="001231C9">
        <w:rPr>
          <w:rFonts w:ascii="HCI Poppy" w:eastAsia="휴먼명조" w:hAnsi="HCI Poppy" w:cs="굴림"/>
          <w:color w:val="000000"/>
          <w:spacing w:val="-2"/>
          <w:w w:val="99"/>
          <w:kern w:val="0"/>
          <w:sz w:val="22"/>
        </w:rPr>
        <w:t>(</w:t>
      </w:r>
      <w:r w:rsidR="001231C9" w:rsidRPr="001231C9">
        <w:rPr>
          <w:rFonts w:ascii="휴먼명조" w:eastAsia="휴먼명조" w:hAnsi="굴림" w:cs="굴림" w:hint="eastAsia"/>
          <w:color w:val="000000"/>
          <w:spacing w:val="-2"/>
          <w:w w:val="99"/>
          <w:kern w:val="0"/>
          <w:sz w:val="22"/>
        </w:rPr>
        <w:t>전전년동기대비</w:t>
      </w:r>
      <w:r w:rsidR="001231C9" w:rsidRPr="001231C9">
        <w:rPr>
          <w:rFonts w:ascii="HCI Poppy" w:eastAsia="휴먼명조" w:hAnsi="HCI Poppy" w:cs="굴림"/>
          <w:color w:val="000000"/>
          <w:spacing w:val="-2"/>
          <w:w w:val="99"/>
          <w:kern w:val="0"/>
          <w:sz w:val="22"/>
        </w:rPr>
        <w:t>,</w:t>
      </w:r>
      <w:r w:rsidR="001231C9" w:rsidRPr="001231C9">
        <w:rPr>
          <w:rFonts w:ascii="함초롬바탕" w:eastAsia="휴먼명조" w:hAnsi="굴림" w:cs="굴림"/>
          <w:color w:val="000000"/>
          <w:spacing w:val="-30"/>
          <w:w w:val="99"/>
          <w:kern w:val="0"/>
          <w:sz w:val="24"/>
          <w:szCs w:val="24"/>
        </w:rPr>
        <w:t xml:space="preserve"> </w:t>
      </w:r>
      <w:r w:rsidR="001231C9" w:rsidRPr="001231C9">
        <w:rPr>
          <w:rFonts w:ascii="휴먼명조" w:eastAsia="휴먼명조" w:hAnsi="굴림" w:cs="굴림" w:hint="eastAsia"/>
          <w:color w:val="000000"/>
          <w:spacing w:val="-2"/>
          <w:w w:val="99"/>
          <w:kern w:val="0"/>
          <w:sz w:val="22"/>
        </w:rPr>
        <w:t>연평균</w:t>
      </w:r>
      <w:r w:rsidR="001231C9" w:rsidRPr="001231C9">
        <w:rPr>
          <w:rFonts w:ascii="HCI Poppy" w:eastAsia="휴먼명조" w:hAnsi="HCI Poppy" w:cs="굴림"/>
          <w:color w:val="000000"/>
          <w:spacing w:val="-2"/>
          <w:w w:val="99"/>
          <w:kern w:val="0"/>
          <w:sz w:val="22"/>
        </w:rPr>
        <w:t>)</w:t>
      </w:r>
    </w:p>
    <w:p w:rsidR="000F2707" w:rsidRPr="000F2707" w:rsidRDefault="000F2707" w:rsidP="001231C9">
      <w:pPr>
        <w:spacing w:after="0" w:line="348" w:lineRule="auto"/>
        <w:textAlignment w:val="baseline"/>
        <w:rPr>
          <w:rFonts w:ascii="함초롬바탕" w:eastAsia="굴림" w:hAnsi="굴림" w:cs="굴림"/>
          <w:color w:val="000000"/>
          <w:kern w:val="0"/>
          <w:szCs w:val="20"/>
        </w:rPr>
      </w:pPr>
    </w:p>
    <w:p w:rsidR="009E7D29" w:rsidRDefault="000F2707" w:rsidP="00573EA2">
      <w:pPr>
        <w:wordWrap/>
        <w:spacing w:after="0" w:line="360" w:lineRule="auto"/>
        <w:ind w:firstLineChars="200" w:firstLine="440"/>
        <w:rPr>
          <w:rFonts w:ascii="Times New Roman" w:hAnsi="Times New Roman"/>
          <w:sz w:val="22"/>
          <w:szCs w:val="24"/>
        </w:rPr>
      </w:pPr>
      <w:r w:rsidRPr="000F2707">
        <w:rPr>
          <w:rFonts w:ascii="Times New Roman" w:hAnsi="Times New Roman"/>
          <w:sz w:val="22"/>
          <w:szCs w:val="24"/>
        </w:rPr>
        <w:t>A two-step regression analysis was carried out as follows under the hypothesis that the strengthening of loan attitudes (reduction of loan supply) due to regulations would cause a slowdown or decrease in the household debt ratio.</w:t>
      </w:r>
    </w:p>
    <w:p w:rsidR="001231C9" w:rsidRDefault="001231C9" w:rsidP="00573EA2">
      <w:pPr>
        <w:wordWrap/>
        <w:spacing w:after="0" w:line="360" w:lineRule="auto"/>
        <w:ind w:firstLineChars="200" w:firstLine="440"/>
        <w:rPr>
          <w:rFonts w:ascii="Times New Roman" w:hAnsi="Times New Roman"/>
          <w:sz w:val="22"/>
          <w:szCs w:val="24"/>
        </w:rPr>
      </w:pPr>
    </w:p>
    <w:p w:rsidR="001231C9" w:rsidRPr="001231C9" w:rsidRDefault="001231C9" w:rsidP="001231C9">
      <w:pPr>
        <w:spacing w:after="0" w:line="348" w:lineRule="auto"/>
        <w:textAlignment w:val="baseline"/>
        <w:rPr>
          <w:rFonts w:ascii="함초롬바탕" w:eastAsia="굴림" w:hAnsi="굴림" w:cs="굴림"/>
          <w:color w:val="000000"/>
          <w:kern w:val="0"/>
          <w:szCs w:val="20"/>
        </w:rPr>
      </w:pPr>
      <w:r w:rsidRPr="001231C9">
        <w:rPr>
          <w:rFonts w:ascii="함초롬바탕" w:eastAsia="굴림" w:hAnsi="굴림" w:cs="굴림"/>
          <w:noProof/>
          <w:color w:val="000000"/>
          <w:kern w:val="0"/>
          <w:szCs w:val="20"/>
        </w:rPr>
        <w:drawing>
          <wp:inline distT="0" distB="0" distL="0" distR="0">
            <wp:extent cx="2040255" cy="198120"/>
            <wp:effectExtent l="0" t="0" r="0" b="0"/>
            <wp:docPr id="37" name="그림 37" descr="DRW00003b9c16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8501968" descr="DRW00003b9c16b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0255" cy="198120"/>
                    </a:xfrm>
                    <a:prstGeom prst="rect">
                      <a:avLst/>
                    </a:prstGeom>
                    <a:noFill/>
                    <a:ln>
                      <a:noFill/>
                    </a:ln>
                  </pic:spPr>
                </pic:pic>
              </a:graphicData>
            </a:graphic>
          </wp:inline>
        </w:drawing>
      </w:r>
    </w:p>
    <w:p w:rsidR="001231C9" w:rsidRPr="001231C9" w:rsidRDefault="001231C9" w:rsidP="001231C9">
      <w:pPr>
        <w:spacing w:after="0" w:line="348" w:lineRule="auto"/>
        <w:textAlignment w:val="baseline"/>
        <w:rPr>
          <w:rFonts w:ascii="함초롬바탕" w:eastAsia="굴림" w:hAnsi="굴림" w:cs="굴림"/>
          <w:color w:val="000000"/>
          <w:kern w:val="0"/>
          <w:sz w:val="6"/>
          <w:szCs w:val="6"/>
        </w:rPr>
      </w:pPr>
    </w:p>
    <w:p w:rsidR="001231C9" w:rsidRPr="001231C9" w:rsidRDefault="001231C9" w:rsidP="001231C9">
      <w:pPr>
        <w:spacing w:after="0" w:line="348" w:lineRule="auto"/>
        <w:ind w:left="1352" w:hanging="1352"/>
        <w:textAlignment w:val="baseline"/>
        <w:rPr>
          <w:rFonts w:ascii="함초롬바탕" w:eastAsia="굴림" w:hAnsi="굴림" w:cs="굴림"/>
          <w:color w:val="000000"/>
          <w:kern w:val="0"/>
          <w:szCs w:val="20"/>
        </w:rPr>
      </w:pPr>
      <w:r w:rsidRPr="001231C9">
        <w:rPr>
          <w:rFonts w:ascii="함초롬바탕" w:eastAsia="굴림" w:hAnsi="굴림" w:cs="굴림"/>
          <w:noProof/>
          <w:color w:val="000000"/>
          <w:kern w:val="0"/>
          <w:szCs w:val="20"/>
        </w:rPr>
        <w:drawing>
          <wp:inline distT="0" distB="0" distL="0" distR="0">
            <wp:extent cx="457200" cy="198120"/>
            <wp:effectExtent l="0" t="0" r="0" b="0"/>
            <wp:docPr id="36" name="그림 36" descr="DRW00003b9c16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8501680" descr="DRW00003b9c16b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8120"/>
                    </a:xfrm>
                    <a:prstGeom prst="rect">
                      <a:avLst/>
                    </a:prstGeom>
                    <a:noFill/>
                    <a:ln>
                      <a:noFill/>
                    </a:ln>
                  </pic:spPr>
                </pic:pic>
              </a:graphicData>
            </a:graphic>
          </wp:inline>
        </w:drawing>
      </w:r>
      <w:r w:rsidRPr="001231C9">
        <w:rPr>
          <w:rFonts w:ascii="함초롬바탕" w:eastAsia="굴림" w:hAnsi="굴림" w:cs="굴림"/>
          <w:color w:val="000000"/>
          <w:kern w:val="0"/>
          <w:szCs w:val="20"/>
        </w:rPr>
        <w:t xml:space="preserve"> </w:t>
      </w:r>
      <w:r w:rsidRPr="001231C9">
        <w:rPr>
          <w:rFonts w:ascii="HCI Poppy" w:eastAsia="휴먼명조" w:hAnsi="HCI Poppy" w:cs="굴림"/>
          <w:color w:val="000000"/>
          <w:kern w:val="0"/>
          <w:sz w:val="24"/>
          <w:szCs w:val="24"/>
        </w:rPr>
        <w:t>:</w:t>
      </w:r>
      <w:r w:rsidRPr="001231C9">
        <w:rPr>
          <w:rFonts w:ascii="함초롬바탕" w:eastAsia="휴먼명조" w:hAnsi="굴림" w:cs="굴림"/>
          <w:color w:val="000000"/>
          <w:spacing w:val="-10"/>
          <w:w w:val="98"/>
          <w:kern w:val="0"/>
          <w:sz w:val="24"/>
          <w:szCs w:val="24"/>
        </w:rPr>
        <w:t xml:space="preserve"> </w:t>
      </w:r>
      <w:r w:rsidRPr="001231C9">
        <w:rPr>
          <w:rFonts w:ascii="HCI Poppy" w:eastAsia="휴먼명조" w:hAnsi="HCI Poppy" w:cs="굴림"/>
          <w:i/>
          <w:iCs/>
          <w:color w:val="000000"/>
          <w:spacing w:val="-10"/>
          <w:w w:val="98"/>
          <w:kern w:val="0"/>
          <w:sz w:val="24"/>
          <w:szCs w:val="24"/>
        </w:rPr>
        <w:t>t</w:t>
      </w:r>
      <w:r w:rsidRPr="001231C9">
        <w:rPr>
          <w:rFonts w:ascii="휴먼명조" w:eastAsia="휴먼명조" w:hAnsi="굴림" w:cs="굴림" w:hint="eastAsia"/>
          <w:color w:val="000000"/>
          <w:spacing w:val="-10"/>
          <w:w w:val="98"/>
          <w:kern w:val="0"/>
          <w:sz w:val="24"/>
          <w:szCs w:val="24"/>
        </w:rPr>
        <w:t xml:space="preserve">기에서 </w:t>
      </w:r>
      <w:r w:rsidRPr="001231C9">
        <w:rPr>
          <w:rFonts w:ascii="HCI Poppy" w:eastAsia="휴먼명조" w:hAnsi="HCI Poppy" w:cs="굴림"/>
          <w:i/>
          <w:iCs/>
          <w:color w:val="000000"/>
          <w:spacing w:val="-10"/>
          <w:w w:val="98"/>
          <w:kern w:val="0"/>
          <w:sz w:val="24"/>
          <w:szCs w:val="24"/>
        </w:rPr>
        <w:t>t+8</w:t>
      </w:r>
      <w:r w:rsidRPr="001231C9">
        <w:rPr>
          <w:rFonts w:ascii="휴먼명조" w:eastAsia="휴먼명조" w:hAnsi="굴림" w:cs="굴림" w:hint="eastAsia"/>
          <w:color w:val="000000"/>
          <w:spacing w:val="-10"/>
          <w:w w:val="98"/>
          <w:kern w:val="0"/>
          <w:sz w:val="24"/>
          <w:szCs w:val="24"/>
        </w:rPr>
        <w:t xml:space="preserve">기까지의 대출태도지수 추세변화 </w:t>
      </w:r>
      <w:r w:rsidRPr="001231C9">
        <w:rPr>
          <w:rFonts w:ascii="HCI Poppy" w:eastAsia="휴먼명조" w:hAnsi="HCI Poppy" w:cs="굴림"/>
          <w:color w:val="000000"/>
          <w:spacing w:val="-10"/>
          <w:w w:val="98"/>
          <w:kern w:val="0"/>
          <w:sz w:val="24"/>
          <w:szCs w:val="24"/>
        </w:rPr>
        <w:t>1</w:t>
      </w:r>
      <w:r w:rsidRPr="001231C9">
        <w:rPr>
          <w:rFonts w:ascii="휴먼명조" w:eastAsia="휴먼명조" w:hAnsi="굴림" w:cs="굴림" w:hint="eastAsia"/>
          <w:color w:val="000000"/>
          <w:spacing w:val="-10"/>
          <w:w w:val="98"/>
          <w:kern w:val="0"/>
          <w:sz w:val="24"/>
          <w:szCs w:val="24"/>
        </w:rPr>
        <w:t>단계 예측치</w:t>
      </w:r>
    </w:p>
    <w:p w:rsidR="001231C9" w:rsidRPr="0069281A" w:rsidRDefault="001231C9" w:rsidP="00573EA2">
      <w:pPr>
        <w:wordWrap/>
        <w:spacing w:after="0" w:line="360" w:lineRule="auto"/>
        <w:ind w:firstLineChars="200" w:firstLine="440"/>
        <w:rPr>
          <w:rFonts w:ascii="Times New Roman" w:hAnsi="Times New Roman"/>
          <w:sz w:val="22"/>
          <w:szCs w:val="24"/>
        </w:rPr>
      </w:pPr>
    </w:p>
    <w:p w:rsidR="001231C9" w:rsidRDefault="00D935A0" w:rsidP="00D935A0">
      <w:pPr>
        <w:wordWrap/>
        <w:spacing w:after="0" w:line="360" w:lineRule="auto"/>
        <w:ind w:firstLineChars="200" w:firstLine="440"/>
        <w:rPr>
          <w:rFonts w:ascii="Times New Roman" w:hAnsi="Times New Roman"/>
          <w:sz w:val="22"/>
          <w:szCs w:val="24"/>
        </w:rPr>
      </w:pPr>
      <w:r w:rsidRPr="00D935A0">
        <w:rPr>
          <w:rFonts w:ascii="Times New Roman" w:hAnsi="Times New Roman"/>
          <w:sz w:val="22"/>
          <w:szCs w:val="24"/>
        </w:rPr>
        <w:t>As a result of the analysis, it appears that the change in loan supply caused by the interaction between banks and policy authorities explains to a large extent the cyclical change in the household debt ratio (mean regression).</w:t>
      </w:r>
      <w:r>
        <w:rPr>
          <w:rFonts w:ascii="Times New Roman" w:hAnsi="Times New Roman"/>
          <w:sz w:val="22"/>
          <w:szCs w:val="24"/>
        </w:rPr>
        <w:t xml:space="preserve"> </w:t>
      </w:r>
      <w:r w:rsidRPr="00D935A0">
        <w:rPr>
          <w:rFonts w:ascii="Times New Roman" w:hAnsi="Times New Roman"/>
          <w:sz w:val="22"/>
          <w:szCs w:val="24"/>
        </w:rPr>
        <w:t>A 1%p (annual average) increase in the household debt ratio over the past two years appears to predict a slowdown in the household debt ratio of 0.42%p (annual average) for the next two years through changes in loan supply.</w:t>
      </w:r>
    </w:p>
    <w:p w:rsidR="000F2707" w:rsidRDefault="000F2707" w:rsidP="00573EA2">
      <w:pPr>
        <w:wordWrap/>
        <w:spacing w:after="0" w:line="360" w:lineRule="auto"/>
        <w:ind w:firstLineChars="200" w:firstLine="440"/>
        <w:rPr>
          <w:rFonts w:ascii="Times New Roman" w:hAnsi="Times New Roman"/>
          <w:sz w:val="22"/>
          <w:szCs w:val="24"/>
        </w:rPr>
      </w:pPr>
    </w:p>
    <w:p w:rsidR="00D935A0" w:rsidRDefault="00D935A0" w:rsidP="00D935A0">
      <w:pPr>
        <w:wordWrap/>
        <w:spacing w:after="0" w:line="360" w:lineRule="auto"/>
        <w:ind w:firstLineChars="200" w:firstLine="440"/>
        <w:jc w:val="center"/>
        <w:rPr>
          <w:rFonts w:ascii="Times New Roman" w:hAnsi="Times New Roman"/>
          <w:sz w:val="22"/>
          <w:szCs w:val="24"/>
        </w:rPr>
      </w:pPr>
      <w:r>
        <w:rPr>
          <w:rFonts w:ascii="Times New Roman" w:hAnsi="Times New Roman" w:hint="eastAsia"/>
          <w:sz w:val="22"/>
          <w:szCs w:val="24"/>
        </w:rPr>
        <w:lastRenderedPageBreak/>
        <w:t>[</w:t>
      </w:r>
      <w:r>
        <w:rPr>
          <w:rFonts w:ascii="Times New Roman" w:hAnsi="Times New Roman"/>
          <w:sz w:val="22"/>
          <w:szCs w:val="24"/>
        </w:rPr>
        <w:t xml:space="preserve">Figure </w:t>
      </w:r>
      <w:r w:rsidR="00386177">
        <w:rPr>
          <w:rFonts w:ascii="Times New Roman" w:hAnsi="Times New Roman"/>
          <w:sz w:val="22"/>
          <w:szCs w:val="24"/>
        </w:rPr>
        <w:t>9</w:t>
      </w:r>
      <w:r>
        <w:rPr>
          <w:rFonts w:ascii="Times New Roman" w:hAnsi="Times New Roman"/>
          <w:sz w:val="22"/>
          <w:szCs w:val="24"/>
        </w:rPr>
        <w:t>]</w:t>
      </w:r>
    </w:p>
    <w:p w:rsidR="000F2707" w:rsidRDefault="000F2707" w:rsidP="00573EA2">
      <w:pPr>
        <w:wordWrap/>
        <w:spacing w:after="0" w:line="360" w:lineRule="auto"/>
        <w:ind w:firstLineChars="200" w:firstLine="440"/>
        <w:rPr>
          <w:rFonts w:ascii="Times New Roman" w:hAnsi="Times New Roman"/>
          <w:sz w:val="22"/>
          <w:szCs w:val="24"/>
        </w:rPr>
      </w:pPr>
    </w:p>
    <w:p w:rsidR="000F2707" w:rsidRDefault="000F2707" w:rsidP="00573EA2">
      <w:pPr>
        <w:wordWrap/>
        <w:spacing w:after="0" w:line="360" w:lineRule="auto"/>
        <w:ind w:firstLineChars="200" w:firstLine="440"/>
        <w:rPr>
          <w:rFonts w:ascii="Times New Roman" w:hAnsi="Times New Roman"/>
          <w:sz w:val="22"/>
          <w:szCs w:val="24"/>
        </w:rPr>
      </w:pPr>
    </w:p>
    <w:p w:rsidR="000F2707" w:rsidRDefault="00D935A0" w:rsidP="00D935A0">
      <w:pPr>
        <w:wordWrap/>
        <w:spacing w:after="0" w:line="360" w:lineRule="auto"/>
        <w:rPr>
          <w:rFonts w:ascii="Times New Roman" w:hAnsi="Times New Roman"/>
          <w:sz w:val="22"/>
          <w:szCs w:val="24"/>
        </w:rPr>
      </w:pPr>
      <w:r w:rsidRPr="001838F5">
        <w:rPr>
          <w:rFonts w:ascii="Times New Roman" w:hAnsi="Times New Roman" w:hint="eastAsia"/>
          <w:b/>
          <w:sz w:val="22"/>
          <w:szCs w:val="24"/>
        </w:rPr>
        <w:t>4</w:t>
      </w:r>
      <w:r w:rsidRPr="001838F5">
        <w:rPr>
          <w:rFonts w:ascii="Times New Roman" w:hAnsi="Times New Roman"/>
          <w:b/>
          <w:sz w:val="22"/>
          <w:szCs w:val="24"/>
        </w:rPr>
        <w:t>.2.</w:t>
      </w:r>
      <w:r>
        <w:rPr>
          <w:rFonts w:ascii="Times New Roman" w:hAnsi="Times New Roman"/>
          <w:b/>
          <w:sz w:val="22"/>
          <w:szCs w:val="24"/>
        </w:rPr>
        <w:t>3</w:t>
      </w:r>
      <w:r w:rsidRPr="001838F5">
        <w:rPr>
          <w:rFonts w:ascii="Times New Roman" w:hAnsi="Times New Roman"/>
          <w:b/>
          <w:sz w:val="22"/>
          <w:szCs w:val="24"/>
        </w:rPr>
        <w:t xml:space="preserve"> </w:t>
      </w:r>
      <w:r w:rsidRPr="00D935A0">
        <w:rPr>
          <w:rFonts w:ascii="Times New Roman" w:hAnsi="Times New Roman"/>
          <w:b/>
          <w:sz w:val="22"/>
          <w:szCs w:val="24"/>
        </w:rPr>
        <w:t>Loan supply channels account for much of the trade-off between household debt and periods of growth.</w:t>
      </w:r>
    </w:p>
    <w:p w:rsidR="000F2707" w:rsidRDefault="000F2707" w:rsidP="00573EA2">
      <w:pPr>
        <w:wordWrap/>
        <w:spacing w:after="0" w:line="360" w:lineRule="auto"/>
        <w:ind w:firstLineChars="200" w:firstLine="440"/>
        <w:rPr>
          <w:rFonts w:ascii="Times New Roman" w:hAnsi="Times New Roman"/>
          <w:sz w:val="22"/>
          <w:szCs w:val="24"/>
        </w:rPr>
      </w:pPr>
    </w:p>
    <w:p w:rsidR="000F2707" w:rsidRDefault="00D935A0" w:rsidP="00573EA2">
      <w:pPr>
        <w:wordWrap/>
        <w:spacing w:after="0" w:line="360" w:lineRule="auto"/>
        <w:ind w:firstLineChars="200" w:firstLine="440"/>
        <w:rPr>
          <w:rFonts w:ascii="Times New Roman" w:hAnsi="Times New Roman"/>
          <w:sz w:val="22"/>
          <w:szCs w:val="24"/>
        </w:rPr>
      </w:pPr>
      <w:r w:rsidRPr="00D935A0">
        <w:rPr>
          <w:rFonts w:ascii="Times New Roman" w:hAnsi="Times New Roman"/>
          <w:sz w:val="22"/>
          <w:szCs w:val="24"/>
        </w:rPr>
        <w:t>The reduced loan attitude (supply) due to the strengthening of regulations by the policy authorities and the resulting slowdown in the household debt ratio lead to a slowdown in growth accompanied by sluggish aggregate demand. In other words, the loan supply path appears to be an important path to explain the negative relationship between household debt and future growth.</w:t>
      </w:r>
    </w:p>
    <w:p w:rsidR="00D935A0" w:rsidRDefault="00D935A0" w:rsidP="00573EA2">
      <w:pPr>
        <w:wordWrap/>
        <w:spacing w:after="0" w:line="360" w:lineRule="auto"/>
        <w:ind w:firstLineChars="200" w:firstLine="440"/>
        <w:rPr>
          <w:rFonts w:ascii="Times New Roman" w:hAnsi="Times New Roman"/>
          <w:sz w:val="22"/>
          <w:szCs w:val="24"/>
        </w:rPr>
      </w:pPr>
      <w:r w:rsidRPr="00D935A0">
        <w:rPr>
          <w:rFonts w:ascii="Times New Roman" w:hAnsi="Times New Roman"/>
          <w:sz w:val="22"/>
          <w:szCs w:val="24"/>
        </w:rPr>
        <w:t>The path of loan supply (interaction between banks and policy authorities) where the household debt ratio affects future growth can be explained through the following conceptual diagram.</w:t>
      </w:r>
    </w:p>
    <w:p w:rsidR="00D935A0" w:rsidRDefault="00D935A0" w:rsidP="00573EA2">
      <w:pPr>
        <w:wordWrap/>
        <w:spacing w:after="0" w:line="360" w:lineRule="auto"/>
        <w:ind w:firstLineChars="200" w:firstLine="440"/>
        <w:rPr>
          <w:rFonts w:ascii="Times New Roman" w:hAnsi="Times New Roman"/>
          <w:sz w:val="22"/>
          <w:szCs w:val="24"/>
        </w:rPr>
      </w:pPr>
    </w:p>
    <w:p w:rsidR="00D935A0" w:rsidRDefault="00D935A0" w:rsidP="00D935A0">
      <w:pPr>
        <w:wordWrap/>
        <w:spacing w:after="0" w:line="360" w:lineRule="auto"/>
        <w:ind w:firstLineChars="200" w:firstLine="440"/>
        <w:jc w:val="center"/>
        <w:rPr>
          <w:rFonts w:ascii="Times New Roman" w:hAnsi="Times New Roman"/>
          <w:sz w:val="22"/>
          <w:szCs w:val="24"/>
        </w:rPr>
      </w:pPr>
      <w:r>
        <w:rPr>
          <w:rFonts w:ascii="Times New Roman" w:hAnsi="Times New Roman" w:hint="eastAsia"/>
          <w:sz w:val="22"/>
          <w:szCs w:val="24"/>
        </w:rPr>
        <w:t>[</w:t>
      </w:r>
      <w:r>
        <w:rPr>
          <w:rFonts w:ascii="Times New Roman" w:hAnsi="Times New Roman"/>
          <w:sz w:val="22"/>
          <w:szCs w:val="24"/>
        </w:rPr>
        <w:t xml:space="preserve">Figure </w:t>
      </w:r>
      <w:r w:rsidR="00386177">
        <w:rPr>
          <w:rFonts w:ascii="Times New Roman" w:hAnsi="Times New Roman"/>
          <w:sz w:val="22"/>
          <w:szCs w:val="24"/>
        </w:rPr>
        <w:t>10</w:t>
      </w:r>
      <w:r>
        <w:rPr>
          <w:rFonts w:ascii="Times New Roman" w:hAnsi="Times New Roman"/>
          <w:sz w:val="22"/>
          <w:szCs w:val="24"/>
        </w:rPr>
        <w:t>]</w:t>
      </w:r>
    </w:p>
    <w:p w:rsidR="00D935A0" w:rsidRDefault="00D935A0" w:rsidP="00573EA2">
      <w:pPr>
        <w:wordWrap/>
        <w:spacing w:after="0" w:line="360" w:lineRule="auto"/>
        <w:ind w:firstLineChars="200" w:firstLine="440"/>
        <w:rPr>
          <w:rFonts w:ascii="Times New Roman" w:hAnsi="Times New Roman"/>
          <w:sz w:val="22"/>
          <w:szCs w:val="24"/>
        </w:rPr>
      </w:pPr>
    </w:p>
    <w:p w:rsidR="00DF0768" w:rsidRPr="00DF0768" w:rsidRDefault="00DF0768" w:rsidP="00DF0768">
      <w:pPr>
        <w:wordWrap/>
        <w:spacing w:after="0" w:line="360" w:lineRule="auto"/>
        <w:ind w:firstLineChars="200" w:firstLine="440"/>
        <w:rPr>
          <w:rFonts w:ascii="Times New Roman" w:hAnsi="Times New Roman"/>
          <w:sz w:val="22"/>
          <w:szCs w:val="24"/>
        </w:rPr>
      </w:pPr>
      <w:r w:rsidRPr="00DF0768">
        <w:rPr>
          <w:rFonts w:ascii="Times New Roman" w:hAnsi="Times New Roman"/>
          <w:sz w:val="22"/>
          <w:szCs w:val="24"/>
        </w:rPr>
        <w:t>Banks expand loan supply (supply-led expansion period) for reasons such as profit maximization, de-internalization of externalities, and behavioral convenience, and accordingly, the household debt ratio increases. A surge in the household debt ratio triggers intervention by policymakers to lower the risk of financial instability. Reinforcement of regulations by policy authorities causes a decrease in lending attitudes (supply), which leads to a slowdown in the household debt ratio and a slowdown in growth. Since the household debt ratio and growth show a positive (+) correlation in the same period, a cyclical change in the household debt ratio suggests a cyclical change in growth.</w:t>
      </w:r>
    </w:p>
    <w:p w:rsidR="00D935A0" w:rsidRDefault="00DF0768" w:rsidP="00DF0768">
      <w:pPr>
        <w:wordWrap/>
        <w:spacing w:after="0" w:line="360" w:lineRule="auto"/>
        <w:ind w:firstLineChars="200" w:firstLine="440"/>
        <w:rPr>
          <w:rFonts w:ascii="Times New Roman" w:hAnsi="Times New Roman"/>
          <w:sz w:val="22"/>
          <w:szCs w:val="24"/>
        </w:rPr>
      </w:pPr>
      <w:r w:rsidRPr="00DF0768">
        <w:rPr>
          <w:rFonts w:ascii="Times New Roman" w:hAnsi="Times New Roman"/>
          <w:sz w:val="22"/>
          <w:szCs w:val="24"/>
        </w:rPr>
        <w:t>In order to estimate the degree of influence of the household debt ratio on future growth through this route, the previous 1st and 2nd regression equations and the additional (3rd) regression equations are estimated.</w:t>
      </w:r>
      <w:r>
        <w:rPr>
          <w:rFonts w:ascii="Times New Roman" w:hAnsi="Times New Roman"/>
          <w:sz w:val="22"/>
          <w:szCs w:val="24"/>
        </w:rPr>
        <w:t xml:space="preserve"> </w:t>
      </w:r>
      <w:r w:rsidRPr="00DF0768">
        <w:rPr>
          <w:rFonts w:ascii="Times New Roman" w:hAnsi="Times New Roman"/>
          <w:sz w:val="22"/>
          <w:szCs w:val="24"/>
        </w:rPr>
        <w:t>Previously, (increase and decrease in the household debt ratio in period t) was used as the explanatory variable, but here, instead of the two-step regression equation (increase or decrease in household debt ratio in two years, in which the increase or decrease in household debt ratio in period t is predicted through the loan supply channel), is used as the explanatory variable</w:t>
      </w:r>
      <w:proofErr w:type="gramStart"/>
      <w:r w:rsidRPr="00DF0768">
        <w:rPr>
          <w:rFonts w:ascii="Times New Roman" w:hAnsi="Times New Roman"/>
          <w:sz w:val="22"/>
          <w:szCs w:val="24"/>
        </w:rPr>
        <w:t>. .</w:t>
      </w:r>
      <w:proofErr w:type="gramEnd"/>
    </w:p>
    <w:p w:rsidR="00D935A0" w:rsidRDefault="00D935A0" w:rsidP="00573EA2">
      <w:pPr>
        <w:wordWrap/>
        <w:spacing w:after="0" w:line="360" w:lineRule="auto"/>
        <w:ind w:firstLineChars="200" w:firstLine="440"/>
        <w:rPr>
          <w:rFonts w:ascii="Times New Roman" w:hAnsi="Times New Roman"/>
          <w:sz w:val="22"/>
          <w:szCs w:val="24"/>
        </w:rPr>
      </w:pPr>
    </w:p>
    <w:p w:rsidR="001231C9" w:rsidRPr="001231C9" w:rsidRDefault="001231C9" w:rsidP="001231C9">
      <w:pPr>
        <w:spacing w:after="0" w:line="348" w:lineRule="auto"/>
        <w:textAlignment w:val="baseline"/>
        <w:rPr>
          <w:rFonts w:ascii="함초롬바탕" w:eastAsia="굴림" w:hAnsi="굴림" w:cs="굴림"/>
          <w:color w:val="000000"/>
          <w:kern w:val="0"/>
          <w:szCs w:val="20"/>
        </w:rPr>
      </w:pPr>
      <w:r w:rsidRPr="001231C9">
        <w:rPr>
          <w:rFonts w:ascii="함초롬바탕" w:eastAsia="굴림" w:hAnsi="굴림" w:cs="굴림"/>
          <w:noProof/>
          <w:color w:val="000000"/>
          <w:kern w:val="0"/>
          <w:szCs w:val="20"/>
        </w:rPr>
        <w:drawing>
          <wp:inline distT="0" distB="0" distL="0" distR="0">
            <wp:extent cx="2545080" cy="198120"/>
            <wp:effectExtent l="0" t="0" r="7620" b="0"/>
            <wp:docPr id="41" name="그림 41" descr="DRW00003b9c16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8478352" descr="DRW00003b9c16d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5080" cy="198120"/>
                    </a:xfrm>
                    <a:prstGeom prst="rect">
                      <a:avLst/>
                    </a:prstGeom>
                    <a:noFill/>
                    <a:ln>
                      <a:noFill/>
                    </a:ln>
                  </pic:spPr>
                </pic:pic>
              </a:graphicData>
            </a:graphic>
          </wp:inline>
        </w:drawing>
      </w:r>
    </w:p>
    <w:p w:rsidR="001231C9" w:rsidRPr="001231C9" w:rsidRDefault="001231C9" w:rsidP="001231C9">
      <w:pPr>
        <w:spacing w:after="0" w:line="348" w:lineRule="auto"/>
        <w:textAlignment w:val="baseline"/>
        <w:rPr>
          <w:rFonts w:ascii="함초롬바탕" w:eastAsia="굴림" w:hAnsi="굴림" w:cs="굴림"/>
          <w:color w:val="000000"/>
          <w:kern w:val="0"/>
          <w:sz w:val="6"/>
          <w:szCs w:val="6"/>
        </w:rPr>
      </w:pPr>
    </w:p>
    <w:p w:rsidR="001231C9" w:rsidRPr="001231C9" w:rsidRDefault="001231C9" w:rsidP="001231C9">
      <w:pPr>
        <w:spacing w:after="0" w:line="348" w:lineRule="auto"/>
        <w:textAlignment w:val="baseline"/>
        <w:rPr>
          <w:rFonts w:ascii="함초롬바탕" w:eastAsia="굴림" w:hAnsi="굴림" w:cs="굴림"/>
          <w:color w:val="000000"/>
          <w:kern w:val="0"/>
          <w:szCs w:val="20"/>
        </w:rPr>
      </w:pPr>
      <w:r w:rsidRPr="001231C9">
        <w:rPr>
          <w:rFonts w:ascii="함초롬바탕" w:eastAsia="굴림" w:hAnsi="굴림" w:cs="굴림"/>
          <w:noProof/>
          <w:color w:val="000000"/>
          <w:kern w:val="0"/>
          <w:szCs w:val="20"/>
        </w:rPr>
        <w:drawing>
          <wp:inline distT="0" distB="0" distL="0" distR="0">
            <wp:extent cx="443865" cy="170815"/>
            <wp:effectExtent l="0" t="0" r="0" b="635"/>
            <wp:docPr id="40" name="그림 40" descr="DRW00003b9c16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8499304" descr="DRW00003b9c16d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865" cy="170815"/>
                    </a:xfrm>
                    <a:prstGeom prst="rect">
                      <a:avLst/>
                    </a:prstGeom>
                    <a:noFill/>
                    <a:ln>
                      <a:noFill/>
                    </a:ln>
                  </pic:spPr>
                </pic:pic>
              </a:graphicData>
            </a:graphic>
          </wp:inline>
        </w:drawing>
      </w:r>
      <w:r w:rsidRPr="001231C9">
        <w:rPr>
          <w:rFonts w:ascii="함초롬바탕" w:eastAsia="굴림" w:hAnsi="굴림" w:cs="굴림"/>
          <w:color w:val="000000"/>
          <w:kern w:val="0"/>
          <w:szCs w:val="20"/>
        </w:rPr>
        <w:t xml:space="preserve"> </w:t>
      </w:r>
      <w:r w:rsidRPr="001231C9">
        <w:rPr>
          <w:rFonts w:ascii="HCI Poppy" w:eastAsia="휴먼명조" w:hAnsi="HCI Poppy" w:cs="굴림"/>
          <w:color w:val="000000"/>
          <w:kern w:val="0"/>
          <w:sz w:val="24"/>
          <w:szCs w:val="24"/>
        </w:rPr>
        <w:t xml:space="preserve">: </w:t>
      </w:r>
      <w:r w:rsidRPr="001231C9">
        <w:rPr>
          <w:rFonts w:ascii="HCI Poppy" w:eastAsia="휴먼명조" w:hAnsi="HCI Poppy" w:cs="굴림"/>
          <w:i/>
          <w:iCs/>
          <w:color w:val="000000"/>
          <w:kern w:val="0"/>
          <w:sz w:val="24"/>
          <w:szCs w:val="24"/>
        </w:rPr>
        <w:t>t</w:t>
      </w:r>
      <w:r w:rsidRPr="001231C9">
        <w:rPr>
          <w:rFonts w:ascii="휴먼명조" w:eastAsia="휴먼명조" w:hAnsi="굴림" w:cs="굴림" w:hint="eastAsia"/>
          <w:color w:val="000000"/>
          <w:kern w:val="0"/>
          <w:sz w:val="24"/>
          <w:szCs w:val="24"/>
        </w:rPr>
        <w:t xml:space="preserve">기에서 </w:t>
      </w:r>
      <w:r w:rsidRPr="001231C9">
        <w:rPr>
          <w:rFonts w:ascii="HCI Poppy" w:eastAsia="휴먼명조" w:hAnsi="HCI Poppy" w:cs="굴림"/>
          <w:i/>
          <w:iCs/>
          <w:color w:val="000000"/>
          <w:kern w:val="0"/>
          <w:sz w:val="24"/>
          <w:szCs w:val="24"/>
        </w:rPr>
        <w:t>t+8</w:t>
      </w:r>
      <w:r w:rsidRPr="001231C9">
        <w:rPr>
          <w:rFonts w:ascii="휴먼명조" w:eastAsia="휴먼명조" w:hAnsi="굴림" w:cs="굴림" w:hint="eastAsia"/>
          <w:color w:val="000000"/>
          <w:kern w:val="0"/>
          <w:sz w:val="24"/>
          <w:szCs w:val="24"/>
        </w:rPr>
        <w:t>기까지의 연평균 성장률</w:t>
      </w:r>
    </w:p>
    <w:p w:rsidR="001231C9" w:rsidRPr="0069281A" w:rsidRDefault="001231C9" w:rsidP="001231C9">
      <w:pPr>
        <w:spacing w:after="0" w:line="348" w:lineRule="auto"/>
        <w:textAlignment w:val="baseline"/>
        <w:rPr>
          <w:rFonts w:ascii="함초롬바탕" w:eastAsia="굴림" w:hAnsi="굴림" w:cs="굴림"/>
          <w:color w:val="000000"/>
          <w:kern w:val="0"/>
          <w:sz w:val="2"/>
          <w:szCs w:val="2"/>
        </w:rPr>
      </w:pPr>
    </w:p>
    <w:p w:rsidR="001231C9" w:rsidRPr="001231C9" w:rsidRDefault="001231C9" w:rsidP="001231C9">
      <w:pPr>
        <w:spacing w:after="0" w:line="312" w:lineRule="auto"/>
        <w:ind w:left="1518" w:hanging="1518"/>
        <w:textAlignment w:val="baseline"/>
        <w:rPr>
          <w:rFonts w:ascii="함초롬바탕" w:eastAsia="굴림" w:hAnsi="굴림" w:cs="굴림"/>
          <w:color w:val="000000"/>
          <w:kern w:val="0"/>
          <w:szCs w:val="20"/>
        </w:rPr>
      </w:pPr>
      <w:r w:rsidRPr="001231C9">
        <w:rPr>
          <w:rFonts w:ascii="함초롬바탕" w:eastAsia="굴림" w:hAnsi="굴림" w:cs="굴림"/>
          <w:noProof/>
          <w:color w:val="000000"/>
          <w:kern w:val="0"/>
          <w:szCs w:val="20"/>
        </w:rPr>
        <w:lastRenderedPageBreak/>
        <w:drawing>
          <wp:inline distT="0" distB="0" distL="0" distR="0">
            <wp:extent cx="600710" cy="198120"/>
            <wp:effectExtent l="0" t="0" r="8890" b="0"/>
            <wp:docPr id="39" name="그림 39" descr="DRW00003b9c16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8504632" descr="DRW00003b9c16d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710" cy="198120"/>
                    </a:xfrm>
                    <a:prstGeom prst="rect">
                      <a:avLst/>
                    </a:prstGeom>
                    <a:noFill/>
                    <a:ln>
                      <a:noFill/>
                    </a:ln>
                  </pic:spPr>
                </pic:pic>
              </a:graphicData>
            </a:graphic>
          </wp:inline>
        </w:drawing>
      </w:r>
      <w:r w:rsidRPr="001231C9">
        <w:rPr>
          <w:rFonts w:ascii="함초롬바탕" w:eastAsia="굴림" w:hAnsi="굴림" w:cs="굴림"/>
          <w:color w:val="000000"/>
          <w:kern w:val="0"/>
          <w:szCs w:val="20"/>
        </w:rPr>
        <w:t xml:space="preserve"> </w:t>
      </w:r>
      <w:r w:rsidRPr="001231C9">
        <w:rPr>
          <w:rFonts w:ascii="HCI Poppy" w:eastAsia="휴먼명조" w:hAnsi="HCI Poppy" w:cs="굴림"/>
          <w:color w:val="000000"/>
          <w:kern w:val="0"/>
          <w:sz w:val="24"/>
          <w:szCs w:val="24"/>
        </w:rPr>
        <w:t xml:space="preserve">: </w:t>
      </w:r>
      <w:r w:rsidRPr="001231C9">
        <w:rPr>
          <w:rFonts w:ascii="휴먼명조" w:eastAsia="휴먼명조" w:hAnsi="굴림" w:cs="굴림" w:hint="eastAsia"/>
          <w:color w:val="000000"/>
          <w:spacing w:val="-8"/>
          <w:kern w:val="0"/>
          <w:sz w:val="24"/>
          <w:szCs w:val="24"/>
        </w:rPr>
        <w:t xml:space="preserve">대출공급 경로를 통한 </w:t>
      </w:r>
      <w:r w:rsidRPr="001231C9">
        <w:rPr>
          <w:rFonts w:ascii="HCI Poppy" w:eastAsia="휴먼명조" w:hAnsi="HCI Poppy" w:cs="굴림"/>
          <w:i/>
          <w:iCs/>
          <w:color w:val="000000"/>
          <w:spacing w:val="-8"/>
          <w:kern w:val="0"/>
          <w:sz w:val="24"/>
          <w:szCs w:val="24"/>
        </w:rPr>
        <w:t>t</w:t>
      </w:r>
      <w:r w:rsidRPr="001231C9">
        <w:rPr>
          <w:rFonts w:ascii="휴먼명조" w:eastAsia="휴먼명조" w:hAnsi="굴림" w:cs="굴림" w:hint="eastAsia"/>
          <w:color w:val="000000"/>
          <w:spacing w:val="-8"/>
          <w:kern w:val="0"/>
          <w:sz w:val="24"/>
          <w:szCs w:val="24"/>
        </w:rPr>
        <w:t xml:space="preserve">기 가계부채비율 증감의 </w:t>
      </w:r>
      <w:r w:rsidRPr="001231C9">
        <w:rPr>
          <w:rFonts w:ascii="HCI Poppy" w:eastAsia="휴먼명조" w:hAnsi="HCI Poppy" w:cs="굴림"/>
          <w:i/>
          <w:iCs/>
          <w:color w:val="000000"/>
          <w:spacing w:val="-8"/>
          <w:kern w:val="0"/>
          <w:sz w:val="24"/>
          <w:szCs w:val="24"/>
        </w:rPr>
        <w:t>t+8</w:t>
      </w:r>
      <w:r w:rsidRPr="001231C9">
        <w:rPr>
          <w:rFonts w:ascii="휴먼명조" w:eastAsia="휴먼명조" w:hAnsi="굴림" w:cs="굴림" w:hint="eastAsia"/>
          <w:color w:val="000000"/>
          <w:spacing w:val="-8"/>
          <w:kern w:val="0"/>
          <w:sz w:val="24"/>
          <w:szCs w:val="24"/>
        </w:rPr>
        <w:t>기 조건부 가계부채비율 증감 예측치</w:t>
      </w:r>
      <w:r w:rsidRPr="001231C9">
        <w:rPr>
          <w:rFonts w:ascii="HCI Poppy" w:eastAsia="휴먼명조" w:hAnsi="HCI Poppy" w:cs="굴림"/>
          <w:color w:val="000000"/>
          <w:spacing w:val="-8"/>
          <w:kern w:val="0"/>
          <w:sz w:val="22"/>
        </w:rPr>
        <w:t>(2</w:t>
      </w:r>
      <w:r w:rsidRPr="001231C9">
        <w:rPr>
          <w:rFonts w:ascii="휴먼명조" w:eastAsia="휴먼명조" w:hAnsi="굴림" w:cs="굴림" w:hint="eastAsia"/>
          <w:color w:val="000000"/>
          <w:spacing w:val="-8"/>
          <w:kern w:val="0"/>
          <w:sz w:val="22"/>
        </w:rPr>
        <w:t xml:space="preserve">단계 </w:t>
      </w:r>
      <w:proofErr w:type="spellStart"/>
      <w:r w:rsidRPr="001231C9">
        <w:rPr>
          <w:rFonts w:ascii="휴먼명조" w:eastAsia="휴먼명조" w:hAnsi="굴림" w:cs="굴림" w:hint="eastAsia"/>
          <w:color w:val="000000"/>
          <w:spacing w:val="-8"/>
          <w:kern w:val="0"/>
          <w:sz w:val="22"/>
        </w:rPr>
        <w:t>회귀식</w:t>
      </w:r>
      <w:proofErr w:type="spellEnd"/>
      <w:r w:rsidRPr="001231C9">
        <w:rPr>
          <w:rFonts w:ascii="휴먼명조" w:eastAsia="휴먼명조" w:hAnsi="굴림" w:cs="굴림" w:hint="eastAsia"/>
          <w:color w:val="000000"/>
          <w:spacing w:val="-8"/>
          <w:kern w:val="0"/>
          <w:sz w:val="22"/>
        </w:rPr>
        <w:t xml:space="preserve"> 결과</w:t>
      </w:r>
      <w:r w:rsidRPr="001231C9">
        <w:rPr>
          <w:rFonts w:ascii="HCI Poppy" w:eastAsia="휴먼명조" w:hAnsi="HCI Poppy" w:cs="굴림"/>
          <w:color w:val="000000"/>
          <w:spacing w:val="-8"/>
          <w:kern w:val="0"/>
          <w:sz w:val="22"/>
        </w:rPr>
        <w:t>)</w:t>
      </w:r>
    </w:p>
    <w:p w:rsidR="001231C9" w:rsidRPr="001231C9" w:rsidRDefault="001231C9" w:rsidP="001231C9">
      <w:pPr>
        <w:spacing w:after="0" w:line="348" w:lineRule="auto"/>
        <w:textAlignment w:val="baseline"/>
        <w:rPr>
          <w:rFonts w:ascii="함초롬바탕" w:eastAsia="굴림" w:hAnsi="굴림" w:cs="굴림"/>
          <w:color w:val="000000"/>
          <w:kern w:val="0"/>
          <w:sz w:val="4"/>
          <w:szCs w:val="4"/>
        </w:rPr>
      </w:pPr>
    </w:p>
    <w:p w:rsidR="001231C9" w:rsidRPr="001231C9" w:rsidRDefault="001231C9" w:rsidP="001231C9">
      <w:pPr>
        <w:spacing w:after="0" w:line="348" w:lineRule="auto"/>
        <w:textAlignment w:val="baseline"/>
        <w:rPr>
          <w:rFonts w:ascii="함초롬바탕" w:eastAsia="굴림" w:hAnsi="굴림" w:cs="굴림"/>
          <w:color w:val="000000"/>
          <w:kern w:val="0"/>
          <w:szCs w:val="20"/>
        </w:rPr>
      </w:pPr>
      <w:r w:rsidRPr="001231C9">
        <w:rPr>
          <w:rFonts w:ascii="함초롬바탕" w:eastAsia="굴림" w:hAnsi="굴림" w:cs="굴림"/>
          <w:noProof/>
          <w:color w:val="000000"/>
          <w:kern w:val="0"/>
          <w:szCs w:val="20"/>
        </w:rPr>
        <w:drawing>
          <wp:inline distT="0" distB="0" distL="0" distR="0">
            <wp:extent cx="266065" cy="170815"/>
            <wp:effectExtent l="0" t="0" r="635" b="635"/>
            <wp:docPr id="38" name="그림 38" descr="DRW00003b9c16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8504776" descr="DRW00003b9c16d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065" cy="170815"/>
                    </a:xfrm>
                    <a:prstGeom prst="rect">
                      <a:avLst/>
                    </a:prstGeom>
                    <a:noFill/>
                    <a:ln>
                      <a:noFill/>
                    </a:ln>
                  </pic:spPr>
                </pic:pic>
              </a:graphicData>
            </a:graphic>
          </wp:inline>
        </w:drawing>
      </w:r>
      <w:r w:rsidRPr="001231C9">
        <w:rPr>
          <w:rFonts w:ascii="함초롬바탕" w:eastAsia="굴림" w:hAnsi="굴림" w:cs="굴림"/>
          <w:color w:val="000000"/>
          <w:kern w:val="0"/>
          <w:szCs w:val="20"/>
        </w:rPr>
        <w:t xml:space="preserve"> </w:t>
      </w:r>
      <w:r w:rsidRPr="001231C9">
        <w:rPr>
          <w:rFonts w:ascii="HCI Poppy" w:eastAsia="휴먼명조" w:hAnsi="HCI Poppy" w:cs="굴림"/>
          <w:color w:val="000000"/>
          <w:kern w:val="0"/>
          <w:sz w:val="24"/>
          <w:szCs w:val="24"/>
        </w:rPr>
        <w:t xml:space="preserve">: </w:t>
      </w:r>
      <w:r w:rsidRPr="001231C9">
        <w:rPr>
          <w:rFonts w:ascii="HCI Poppy" w:eastAsia="휴먼명조" w:hAnsi="HCI Poppy" w:cs="굴림"/>
          <w:i/>
          <w:iCs/>
          <w:color w:val="000000"/>
          <w:kern w:val="0"/>
          <w:sz w:val="24"/>
          <w:szCs w:val="24"/>
        </w:rPr>
        <w:t>t+8</w:t>
      </w:r>
      <w:r w:rsidRPr="001231C9">
        <w:rPr>
          <w:rFonts w:ascii="휴먼명조" w:eastAsia="휴먼명조" w:hAnsi="굴림" w:cs="굴림" w:hint="eastAsia"/>
          <w:color w:val="000000"/>
          <w:kern w:val="0"/>
          <w:sz w:val="24"/>
          <w:szCs w:val="24"/>
        </w:rPr>
        <w:t>기의 통제변수</w:t>
      </w:r>
    </w:p>
    <w:p w:rsidR="00DF0768" w:rsidRDefault="00DF0768" w:rsidP="00DF0768">
      <w:pPr>
        <w:wordWrap/>
        <w:spacing w:after="0" w:line="360" w:lineRule="auto"/>
        <w:ind w:firstLineChars="200" w:firstLine="440"/>
        <w:rPr>
          <w:rFonts w:ascii="Times New Roman" w:hAnsi="Times New Roman"/>
          <w:sz w:val="22"/>
          <w:szCs w:val="24"/>
        </w:rPr>
      </w:pPr>
    </w:p>
    <w:p w:rsidR="00DF0768" w:rsidRPr="00DF0768" w:rsidRDefault="00DF0768" w:rsidP="00DF0768">
      <w:pPr>
        <w:wordWrap/>
        <w:spacing w:after="0" w:line="360" w:lineRule="auto"/>
        <w:ind w:firstLineChars="200" w:firstLine="440"/>
        <w:rPr>
          <w:rFonts w:ascii="Times New Roman" w:hAnsi="Times New Roman"/>
          <w:sz w:val="22"/>
          <w:szCs w:val="24"/>
        </w:rPr>
      </w:pPr>
      <w:r w:rsidRPr="00DF0768">
        <w:rPr>
          <w:rFonts w:ascii="Times New Roman" w:hAnsi="Times New Roman"/>
          <w:sz w:val="22"/>
          <w:szCs w:val="24"/>
        </w:rPr>
        <w:t xml:space="preserve">The sensitivity of growth after two years </w:t>
      </w:r>
      <w:proofErr w:type="gramStart"/>
      <w:r w:rsidRPr="00DF0768">
        <w:rPr>
          <w:rFonts w:ascii="Times New Roman" w:hAnsi="Times New Roman"/>
          <w:sz w:val="22"/>
          <w:szCs w:val="24"/>
        </w:rPr>
        <w:t>( )</w:t>
      </w:r>
      <w:proofErr w:type="gramEnd"/>
      <w:r w:rsidRPr="00DF0768">
        <w:rPr>
          <w:rFonts w:ascii="Times New Roman" w:hAnsi="Times New Roman"/>
          <w:sz w:val="22"/>
          <w:szCs w:val="24"/>
        </w:rPr>
        <w:t xml:space="preserve"> was estimated for the conditional forecast ( ) of the increase and decrease in the household debt ratio after 2 years due to the interaction between banks and policy authorities. The sensitivity of the growth rate after 2 years (t+8) to the 1%p increase in the household debt ratio (compared to the same period of the previous year) in the t period explained by the loan supply route is measured by </w:t>
      </w:r>
      <w:proofErr w:type="gramStart"/>
      <w:r w:rsidRPr="00DF0768">
        <w:rPr>
          <w:rFonts w:ascii="Times New Roman" w:hAnsi="Times New Roman"/>
          <w:sz w:val="22"/>
          <w:szCs w:val="24"/>
        </w:rPr>
        <w:t>()%</w:t>
      </w:r>
      <w:proofErr w:type="gramEnd"/>
      <w:r w:rsidRPr="00DF0768">
        <w:rPr>
          <w:rFonts w:ascii="Times New Roman" w:hAnsi="Times New Roman"/>
          <w:sz w:val="22"/>
          <w:szCs w:val="24"/>
        </w:rPr>
        <w:t>p.</w:t>
      </w:r>
    </w:p>
    <w:p w:rsidR="00DF0768" w:rsidRPr="00DF0768" w:rsidRDefault="00DF0768" w:rsidP="00DF0768">
      <w:pPr>
        <w:wordWrap/>
        <w:spacing w:after="0" w:line="360" w:lineRule="auto"/>
        <w:ind w:firstLineChars="200" w:firstLine="440"/>
        <w:rPr>
          <w:rFonts w:ascii="Times New Roman" w:hAnsi="Times New Roman"/>
          <w:sz w:val="22"/>
          <w:szCs w:val="24"/>
        </w:rPr>
      </w:pPr>
    </w:p>
    <w:p w:rsidR="00DF0768" w:rsidRPr="00DF0768" w:rsidRDefault="00DF0768" w:rsidP="00DF0768">
      <w:pPr>
        <w:wordWrap/>
        <w:spacing w:after="0" w:line="360" w:lineRule="auto"/>
        <w:ind w:firstLineChars="200" w:firstLine="440"/>
        <w:rPr>
          <w:rFonts w:ascii="Times New Roman" w:hAnsi="Times New Roman"/>
          <w:sz w:val="22"/>
          <w:szCs w:val="24"/>
        </w:rPr>
      </w:pPr>
      <w:r w:rsidRPr="00DF0768">
        <w:rPr>
          <w:rFonts w:ascii="Times New Roman" w:hAnsi="Times New Roman"/>
          <w:sz w:val="22"/>
          <w:szCs w:val="24"/>
        </w:rPr>
        <w:t xml:space="preserve">      ▪ (Step 1 regression coefficient) Shows the sensitivity to the trend change of the household loan attitude index in the t+8 period to the 1%p increase in the household debt ratio in the t period.</w:t>
      </w:r>
    </w:p>
    <w:p w:rsidR="00DF0768" w:rsidRPr="00DF0768" w:rsidRDefault="00DF0768" w:rsidP="00DF0768">
      <w:pPr>
        <w:wordWrap/>
        <w:spacing w:after="0" w:line="360" w:lineRule="auto"/>
        <w:ind w:firstLineChars="200" w:firstLine="440"/>
        <w:rPr>
          <w:rFonts w:ascii="Times New Roman" w:hAnsi="Times New Roman"/>
          <w:sz w:val="22"/>
          <w:szCs w:val="24"/>
        </w:rPr>
      </w:pPr>
    </w:p>
    <w:p w:rsidR="00DF0768" w:rsidRPr="00DF0768" w:rsidRDefault="00DF0768" w:rsidP="00DF0768">
      <w:pPr>
        <w:wordWrap/>
        <w:spacing w:after="0" w:line="360" w:lineRule="auto"/>
        <w:ind w:firstLineChars="200" w:firstLine="440"/>
        <w:rPr>
          <w:rFonts w:ascii="Times New Roman" w:hAnsi="Times New Roman"/>
          <w:sz w:val="22"/>
          <w:szCs w:val="24"/>
        </w:rPr>
      </w:pPr>
      <w:r w:rsidRPr="00DF0768">
        <w:rPr>
          <w:rFonts w:ascii="Times New Roman" w:hAnsi="Times New Roman"/>
          <w:sz w:val="22"/>
          <w:szCs w:val="24"/>
        </w:rPr>
        <w:t xml:space="preserve">      ▪ (Two-step regression coefficient) Indicates the sensitivity of the increase or decrease of the household debt ratio in the t+8 period to a 1 unit increase in the trend change of the conditional household loan attitude index in the t+8 period.</w:t>
      </w:r>
    </w:p>
    <w:p w:rsidR="00DF0768" w:rsidRPr="00DF0768" w:rsidRDefault="00DF0768" w:rsidP="00DF0768">
      <w:pPr>
        <w:wordWrap/>
        <w:spacing w:after="0" w:line="360" w:lineRule="auto"/>
        <w:ind w:firstLineChars="200" w:firstLine="440"/>
        <w:rPr>
          <w:rFonts w:ascii="Times New Roman" w:hAnsi="Times New Roman"/>
          <w:sz w:val="22"/>
          <w:szCs w:val="24"/>
        </w:rPr>
      </w:pPr>
    </w:p>
    <w:p w:rsidR="001231C9" w:rsidRDefault="00DF0768" w:rsidP="00DF0768">
      <w:pPr>
        <w:wordWrap/>
        <w:spacing w:after="0" w:line="360" w:lineRule="auto"/>
        <w:ind w:firstLineChars="200" w:firstLine="440"/>
        <w:rPr>
          <w:rFonts w:ascii="Times New Roman" w:hAnsi="Times New Roman"/>
          <w:sz w:val="22"/>
          <w:szCs w:val="24"/>
        </w:rPr>
      </w:pPr>
      <w:r w:rsidRPr="00DF0768">
        <w:rPr>
          <w:rFonts w:ascii="Times New Roman" w:hAnsi="Times New Roman"/>
          <w:sz w:val="22"/>
          <w:szCs w:val="24"/>
        </w:rPr>
        <w:t xml:space="preserve">The importance of the loan supply path is evaluated by comparing the sensitivity estimate </w:t>
      </w:r>
      <w:proofErr w:type="gramStart"/>
      <w:r w:rsidRPr="00DF0768">
        <w:rPr>
          <w:rFonts w:ascii="Times New Roman" w:hAnsi="Times New Roman"/>
          <w:sz w:val="22"/>
          <w:szCs w:val="24"/>
        </w:rPr>
        <w:t>( )</w:t>
      </w:r>
      <w:proofErr w:type="gramEnd"/>
      <w:r w:rsidRPr="00DF0768">
        <w:rPr>
          <w:rFonts w:ascii="Times New Roman" w:hAnsi="Times New Roman"/>
          <w:sz w:val="22"/>
          <w:szCs w:val="24"/>
        </w:rPr>
        <w:t xml:space="preserve"> above and the sensitivity of future growth ( ) to the household debt ratio estimated in the basic model (Section Ⅲ).</w:t>
      </w:r>
    </w:p>
    <w:p w:rsidR="001231C9" w:rsidRDefault="001231C9" w:rsidP="00573EA2">
      <w:pPr>
        <w:wordWrap/>
        <w:spacing w:after="0" w:line="360" w:lineRule="auto"/>
        <w:ind w:firstLineChars="200" w:firstLine="440"/>
        <w:rPr>
          <w:rFonts w:ascii="Times New Roman" w:hAnsi="Times New Roman"/>
          <w:sz w:val="22"/>
          <w:szCs w:val="24"/>
        </w:rPr>
      </w:pPr>
    </w:p>
    <w:p w:rsidR="00DF0768" w:rsidRPr="00DF0768" w:rsidRDefault="00DF0768" w:rsidP="00DF0768">
      <w:pPr>
        <w:wordWrap/>
        <w:spacing w:after="0" w:line="360" w:lineRule="auto"/>
        <w:ind w:firstLineChars="200" w:firstLine="440"/>
        <w:rPr>
          <w:rFonts w:ascii="Times New Roman" w:hAnsi="Times New Roman"/>
          <w:sz w:val="22"/>
          <w:szCs w:val="24"/>
        </w:rPr>
      </w:pPr>
      <w:r w:rsidRPr="00DF0768">
        <w:rPr>
          <w:rFonts w:ascii="Times New Roman" w:hAnsi="Times New Roman"/>
          <w:sz w:val="22"/>
          <w:szCs w:val="24"/>
        </w:rPr>
        <w:t>An increase in the household debt ratio causes a slowdown in future 1) GDO, 2) consumer spending, and 3) facility investment through loan supply channels.</w:t>
      </w:r>
    </w:p>
    <w:p w:rsidR="00DF0768" w:rsidRPr="00DF0768" w:rsidRDefault="00DF0768" w:rsidP="00DF0768">
      <w:pPr>
        <w:wordWrap/>
        <w:spacing w:after="0" w:line="360" w:lineRule="auto"/>
        <w:ind w:firstLineChars="200" w:firstLine="440"/>
        <w:rPr>
          <w:rFonts w:ascii="Times New Roman" w:hAnsi="Times New Roman"/>
          <w:sz w:val="22"/>
          <w:szCs w:val="24"/>
        </w:rPr>
      </w:pPr>
      <w:r w:rsidRPr="00DF0768">
        <w:rPr>
          <w:rFonts w:ascii="Times New Roman" w:hAnsi="Times New Roman"/>
          <w:sz w:val="22"/>
          <w:szCs w:val="24"/>
        </w:rPr>
        <w:t>Looking at the specific figures, the increase in the household debt ratio of 1%p (annual average) over the past two years leads to the following results over the next two years (annual average) through this route.</w:t>
      </w:r>
    </w:p>
    <w:p w:rsidR="00DF0768" w:rsidRPr="00DF0768" w:rsidRDefault="00DF0768" w:rsidP="00DF0768">
      <w:pPr>
        <w:wordWrap/>
        <w:spacing w:after="0" w:line="360" w:lineRule="auto"/>
        <w:ind w:firstLineChars="200" w:firstLine="440"/>
        <w:rPr>
          <w:rFonts w:ascii="Times New Roman" w:hAnsi="Times New Roman"/>
          <w:sz w:val="22"/>
          <w:szCs w:val="24"/>
        </w:rPr>
      </w:pPr>
    </w:p>
    <w:p w:rsidR="00DF0768" w:rsidRPr="00DF0768" w:rsidRDefault="00DF0768" w:rsidP="00DF0768">
      <w:pPr>
        <w:wordWrap/>
        <w:spacing w:after="0" w:line="360" w:lineRule="auto"/>
        <w:ind w:firstLineChars="200" w:firstLine="440"/>
        <w:rPr>
          <w:rFonts w:ascii="Times New Roman" w:hAnsi="Times New Roman"/>
          <w:sz w:val="22"/>
          <w:szCs w:val="24"/>
        </w:rPr>
      </w:pPr>
      <w:r w:rsidRPr="00DF0768">
        <w:rPr>
          <w:rFonts w:ascii="Times New Roman" w:hAnsi="Times New Roman"/>
          <w:sz w:val="22"/>
          <w:szCs w:val="24"/>
        </w:rPr>
        <w:t xml:space="preserve">     </w:t>
      </w:r>
      <w:r w:rsidRPr="00DF0768">
        <w:rPr>
          <w:rFonts w:ascii="바탕" w:eastAsia="바탕" w:hAnsi="바탕" w:cs="바탕" w:hint="eastAsia"/>
          <w:sz w:val="22"/>
          <w:szCs w:val="24"/>
        </w:rPr>
        <w:t>①</w:t>
      </w:r>
      <w:r w:rsidRPr="00DF0768">
        <w:rPr>
          <w:rFonts w:ascii="Times New Roman" w:hAnsi="Times New Roman"/>
          <w:sz w:val="22"/>
          <w:szCs w:val="24"/>
        </w:rPr>
        <w:t xml:space="preserve"> 0.2%p growth slowdown, </w:t>
      </w:r>
      <w:r w:rsidRPr="00DF0768">
        <w:rPr>
          <w:rFonts w:ascii="바탕" w:eastAsia="바탕" w:hAnsi="바탕" w:cs="바탕" w:hint="eastAsia"/>
          <w:sz w:val="22"/>
          <w:szCs w:val="24"/>
        </w:rPr>
        <w:t>②</w:t>
      </w:r>
      <w:r w:rsidRPr="00DF0768">
        <w:rPr>
          <w:rFonts w:ascii="Times New Roman" w:hAnsi="Times New Roman"/>
          <w:sz w:val="22"/>
          <w:szCs w:val="24"/>
        </w:rPr>
        <w:t xml:space="preserve"> 0.4%p consumption expenditure slowdown, </w:t>
      </w:r>
      <w:r w:rsidRPr="00DF0768">
        <w:rPr>
          <w:rFonts w:ascii="바탕" w:eastAsia="바탕" w:hAnsi="바탕" w:cs="바탕" w:hint="eastAsia"/>
          <w:sz w:val="22"/>
          <w:szCs w:val="24"/>
        </w:rPr>
        <w:t>③</w:t>
      </w:r>
      <w:r w:rsidRPr="00DF0768">
        <w:rPr>
          <w:rFonts w:ascii="Times New Roman" w:hAnsi="Times New Roman"/>
          <w:sz w:val="22"/>
          <w:szCs w:val="24"/>
        </w:rPr>
        <w:t xml:space="preserve"> 1.0%p slowdown in facility investment.</w:t>
      </w:r>
    </w:p>
    <w:p w:rsidR="00DF0768" w:rsidRPr="00DF0768" w:rsidRDefault="00DF0768" w:rsidP="00DF0768">
      <w:pPr>
        <w:wordWrap/>
        <w:spacing w:after="0" w:line="360" w:lineRule="auto"/>
        <w:ind w:firstLineChars="200" w:firstLine="440"/>
        <w:rPr>
          <w:rFonts w:ascii="Times New Roman" w:hAnsi="Times New Roman"/>
          <w:sz w:val="22"/>
          <w:szCs w:val="24"/>
        </w:rPr>
      </w:pPr>
    </w:p>
    <w:p w:rsidR="00DF0768" w:rsidRPr="00DF0768" w:rsidRDefault="00DF0768" w:rsidP="00DF0768">
      <w:pPr>
        <w:wordWrap/>
        <w:spacing w:after="0" w:line="360" w:lineRule="auto"/>
        <w:ind w:firstLineChars="200" w:firstLine="440"/>
        <w:rPr>
          <w:rFonts w:ascii="Times New Roman" w:hAnsi="Times New Roman"/>
          <w:sz w:val="22"/>
          <w:szCs w:val="24"/>
        </w:rPr>
      </w:pPr>
      <w:r w:rsidRPr="00DF0768">
        <w:rPr>
          <w:rFonts w:ascii="Times New Roman" w:hAnsi="Times New Roman"/>
          <w:sz w:val="22"/>
          <w:szCs w:val="24"/>
        </w:rPr>
        <w:t>Considering the share of facility investment in the service industry (approximately 41% of total facility investment, as of 2020), this path suggests that it is related to consumption-oriented aggregate demand.</w:t>
      </w:r>
    </w:p>
    <w:p w:rsidR="001231C9" w:rsidRPr="001231C9" w:rsidRDefault="00DF0768" w:rsidP="00DF0768">
      <w:pPr>
        <w:wordWrap/>
        <w:spacing w:after="0" w:line="360" w:lineRule="auto"/>
        <w:ind w:firstLineChars="200" w:firstLine="440"/>
        <w:rPr>
          <w:rFonts w:ascii="Times New Roman" w:hAnsi="Times New Roman"/>
          <w:sz w:val="22"/>
          <w:szCs w:val="24"/>
        </w:rPr>
      </w:pPr>
      <w:r w:rsidRPr="00DF0768">
        <w:rPr>
          <w:rFonts w:ascii="Times New Roman" w:hAnsi="Times New Roman"/>
          <w:sz w:val="22"/>
          <w:szCs w:val="24"/>
        </w:rPr>
        <w:lastRenderedPageBreak/>
        <w:t>Next, the loan supply route appears to explain to a large extent the negative relationship between the household debt ratio and future real economic activity (the result of Section III). The loan supply route explains the 72% sensitivity of growth (based on GDO) over the next two years to the household debt ratio. In addition, the loan supply route explains the sensitivity of consumer spending by 78%, so growth slowdown is accompanied by a slowdown in aggregate demand.</w:t>
      </w:r>
    </w:p>
    <w:p w:rsidR="00DF0768" w:rsidRDefault="00DF0768" w:rsidP="00573EA2">
      <w:pPr>
        <w:wordWrap/>
        <w:spacing w:after="0" w:line="360" w:lineRule="auto"/>
        <w:rPr>
          <w:rFonts w:ascii="Times New Roman" w:hAnsi="Times New Roman"/>
          <w:b/>
          <w:sz w:val="28"/>
          <w:szCs w:val="28"/>
        </w:rPr>
      </w:pPr>
    </w:p>
    <w:p w:rsidR="00DF0768" w:rsidRDefault="00DF0768" w:rsidP="00DF0768">
      <w:pPr>
        <w:wordWrap/>
        <w:spacing w:after="0" w:line="360" w:lineRule="auto"/>
        <w:ind w:firstLineChars="200" w:firstLine="440"/>
        <w:jc w:val="center"/>
        <w:rPr>
          <w:rFonts w:ascii="Times New Roman" w:hAnsi="Times New Roman"/>
          <w:sz w:val="22"/>
          <w:szCs w:val="24"/>
        </w:rPr>
      </w:pPr>
      <w:r>
        <w:rPr>
          <w:rFonts w:ascii="Times New Roman" w:hAnsi="Times New Roman" w:hint="eastAsia"/>
          <w:sz w:val="22"/>
          <w:szCs w:val="24"/>
        </w:rPr>
        <w:t>[</w:t>
      </w:r>
      <w:r>
        <w:rPr>
          <w:rFonts w:ascii="Times New Roman" w:hAnsi="Times New Roman"/>
          <w:sz w:val="22"/>
          <w:szCs w:val="24"/>
        </w:rPr>
        <w:t xml:space="preserve">Table </w:t>
      </w:r>
      <w:r w:rsidR="00386177">
        <w:rPr>
          <w:rFonts w:ascii="Times New Roman" w:hAnsi="Times New Roman"/>
          <w:sz w:val="22"/>
          <w:szCs w:val="24"/>
        </w:rPr>
        <w:t>2</w:t>
      </w:r>
      <w:r>
        <w:rPr>
          <w:rFonts w:ascii="Times New Roman" w:hAnsi="Times New Roman"/>
          <w:sz w:val="22"/>
          <w:szCs w:val="24"/>
        </w:rPr>
        <w:t>]</w:t>
      </w:r>
    </w:p>
    <w:p w:rsidR="00DF0768" w:rsidRDefault="00DF0768" w:rsidP="00573EA2">
      <w:pPr>
        <w:wordWrap/>
        <w:spacing w:after="0" w:line="360" w:lineRule="auto"/>
        <w:rPr>
          <w:rFonts w:ascii="Times New Roman" w:hAnsi="Times New Roman"/>
          <w:b/>
          <w:sz w:val="28"/>
          <w:szCs w:val="28"/>
        </w:rPr>
      </w:pPr>
    </w:p>
    <w:p w:rsidR="003731B0" w:rsidRDefault="003731B0" w:rsidP="00573EA2">
      <w:pPr>
        <w:wordWrap/>
        <w:spacing w:after="0" w:line="360" w:lineRule="auto"/>
        <w:rPr>
          <w:rFonts w:ascii="Times New Roman" w:eastAsia="바탕체" w:hAnsi="Times New Roman"/>
          <w:b/>
          <w:bCs/>
          <w:kern w:val="0"/>
          <w:sz w:val="28"/>
          <w:szCs w:val="28"/>
        </w:rPr>
      </w:pPr>
      <w:r>
        <w:rPr>
          <w:rFonts w:ascii="Times New Roman" w:hAnsi="Times New Roman"/>
          <w:b/>
          <w:sz w:val="28"/>
          <w:szCs w:val="28"/>
        </w:rPr>
        <w:t>5</w:t>
      </w:r>
      <w:r w:rsidRPr="00031182">
        <w:rPr>
          <w:rFonts w:ascii="Times New Roman" w:hAnsi="Times New Roman"/>
          <w:b/>
          <w:sz w:val="28"/>
          <w:szCs w:val="28"/>
        </w:rPr>
        <w:t xml:space="preserve"> </w:t>
      </w:r>
      <w:r>
        <w:rPr>
          <w:rFonts w:ascii="Times New Roman" w:hAnsi="Times New Roman" w:hint="eastAsia"/>
          <w:b/>
          <w:sz w:val="28"/>
          <w:szCs w:val="28"/>
        </w:rPr>
        <w:t>C</w:t>
      </w:r>
      <w:r>
        <w:rPr>
          <w:rFonts w:ascii="Times New Roman" w:hAnsi="Times New Roman"/>
          <w:b/>
          <w:sz w:val="28"/>
          <w:szCs w:val="28"/>
        </w:rPr>
        <w:t>oncluding Remarks</w:t>
      </w:r>
      <w:r>
        <w:rPr>
          <w:rFonts w:ascii="Times New Roman" w:eastAsia="바탕체" w:hAnsi="Times New Roman"/>
          <w:b/>
          <w:bCs/>
          <w:kern w:val="0"/>
          <w:sz w:val="28"/>
          <w:szCs w:val="28"/>
        </w:rPr>
        <w:t xml:space="preserve"> </w:t>
      </w:r>
    </w:p>
    <w:p w:rsidR="00573EA2" w:rsidRDefault="00573EA2" w:rsidP="00573EA2">
      <w:pPr>
        <w:wordWrap/>
        <w:spacing w:after="0" w:line="360" w:lineRule="auto"/>
        <w:rPr>
          <w:rFonts w:ascii="Times New Roman" w:hAnsi="Times New Roman"/>
          <w:sz w:val="22"/>
          <w:szCs w:val="24"/>
        </w:rPr>
      </w:pPr>
    </w:p>
    <w:p w:rsidR="006F0038" w:rsidRDefault="003731B0" w:rsidP="00573EA2">
      <w:pPr>
        <w:wordWrap/>
        <w:spacing w:after="0" w:line="360" w:lineRule="auto"/>
        <w:ind w:firstLineChars="200" w:firstLine="440"/>
        <w:rPr>
          <w:rFonts w:ascii="Times New Roman" w:hAnsi="Times New Roman"/>
          <w:sz w:val="22"/>
          <w:szCs w:val="24"/>
        </w:rPr>
      </w:pPr>
      <w:r w:rsidRPr="003731B0">
        <w:rPr>
          <w:rFonts w:ascii="Times New Roman" w:hAnsi="Times New Roman"/>
          <w:sz w:val="22"/>
          <w:szCs w:val="24"/>
        </w:rPr>
        <w:t>Through an analysis of Korea from 2000 to 2020, this paper show</w:t>
      </w:r>
      <w:r w:rsidR="00982972">
        <w:rPr>
          <w:rFonts w:ascii="Times New Roman" w:hAnsi="Times New Roman"/>
          <w:sz w:val="22"/>
          <w:szCs w:val="24"/>
        </w:rPr>
        <w:t>s</w:t>
      </w:r>
      <w:r w:rsidRPr="003731B0">
        <w:rPr>
          <w:rFonts w:ascii="Times New Roman" w:hAnsi="Times New Roman"/>
          <w:sz w:val="22"/>
          <w:szCs w:val="24"/>
        </w:rPr>
        <w:t xml:space="preserve"> that credit (household debt) and economic growth had an intertemporal trade-off between periods. This suggests that the subsequent slowdown in growth has to be paid for</w:t>
      </w:r>
      <w:r w:rsidR="006F0038">
        <w:rPr>
          <w:rFonts w:ascii="Times New Roman" w:hAnsi="Times New Roman"/>
          <w:sz w:val="22"/>
          <w:szCs w:val="24"/>
        </w:rPr>
        <w:t xml:space="preserve"> the excessive credit and economic growth today.</w:t>
      </w:r>
    </w:p>
    <w:p w:rsidR="003731B0" w:rsidRPr="003731B0" w:rsidRDefault="003731B0" w:rsidP="00573EA2">
      <w:pPr>
        <w:wordWrap/>
        <w:spacing w:after="0" w:line="360" w:lineRule="auto"/>
        <w:ind w:firstLineChars="200" w:firstLine="440"/>
        <w:rPr>
          <w:rFonts w:ascii="Times New Roman" w:hAnsi="Times New Roman"/>
          <w:sz w:val="22"/>
          <w:szCs w:val="24"/>
        </w:rPr>
      </w:pPr>
      <w:r w:rsidRPr="003731B0">
        <w:rPr>
          <w:rFonts w:ascii="Times New Roman" w:hAnsi="Times New Roman"/>
          <w:sz w:val="22"/>
          <w:szCs w:val="24"/>
        </w:rPr>
        <w:t xml:space="preserve">This </w:t>
      </w:r>
      <w:r w:rsidR="002C0E9A">
        <w:rPr>
          <w:rFonts w:ascii="Times New Roman" w:hAnsi="Times New Roman"/>
          <w:sz w:val="22"/>
          <w:szCs w:val="24"/>
        </w:rPr>
        <w:t xml:space="preserve">also </w:t>
      </w:r>
      <w:r w:rsidRPr="003731B0">
        <w:rPr>
          <w:rFonts w:ascii="Times New Roman" w:hAnsi="Times New Roman"/>
          <w:sz w:val="22"/>
          <w:szCs w:val="24"/>
        </w:rPr>
        <w:t xml:space="preserve">means that when policy authorities consider credit and macroprudential policies for the purpose of </w:t>
      </w:r>
      <w:r w:rsidR="00567114">
        <w:rPr>
          <w:rFonts w:ascii="Times New Roman" w:hAnsi="Times New Roman"/>
          <w:sz w:val="22"/>
          <w:szCs w:val="24"/>
        </w:rPr>
        <w:t xml:space="preserve">the </w:t>
      </w:r>
      <w:r w:rsidR="006F0038">
        <w:rPr>
          <w:rFonts w:ascii="Times New Roman" w:hAnsi="Times New Roman"/>
          <w:sz w:val="22"/>
          <w:szCs w:val="24"/>
        </w:rPr>
        <w:t>stabilization</w:t>
      </w:r>
      <w:r w:rsidR="00567114">
        <w:rPr>
          <w:rFonts w:ascii="Times New Roman" w:hAnsi="Times New Roman"/>
          <w:sz w:val="22"/>
          <w:szCs w:val="24"/>
        </w:rPr>
        <w:t xml:space="preserve"> of economic gro</w:t>
      </w:r>
      <w:r w:rsidR="000E3970">
        <w:rPr>
          <w:rFonts w:ascii="Times New Roman" w:hAnsi="Times New Roman"/>
          <w:sz w:val="22"/>
          <w:szCs w:val="24"/>
        </w:rPr>
        <w:t>w</w:t>
      </w:r>
      <w:r w:rsidR="00567114">
        <w:rPr>
          <w:rFonts w:ascii="Times New Roman" w:hAnsi="Times New Roman"/>
          <w:sz w:val="22"/>
          <w:szCs w:val="24"/>
        </w:rPr>
        <w:t>th</w:t>
      </w:r>
      <w:r w:rsidRPr="003731B0">
        <w:rPr>
          <w:rFonts w:ascii="Times New Roman" w:hAnsi="Times New Roman"/>
          <w:sz w:val="22"/>
          <w:szCs w:val="24"/>
        </w:rPr>
        <w:t xml:space="preserve"> and financial stability, they should consider the </w:t>
      </w:r>
      <w:r w:rsidR="00567114">
        <w:rPr>
          <w:rFonts w:ascii="Times New Roman" w:hAnsi="Times New Roman"/>
          <w:sz w:val="22"/>
          <w:szCs w:val="24"/>
        </w:rPr>
        <w:t xml:space="preserve">intertemporal </w:t>
      </w:r>
      <w:r w:rsidRPr="003731B0">
        <w:rPr>
          <w:rFonts w:ascii="Times New Roman" w:hAnsi="Times New Roman"/>
          <w:sz w:val="22"/>
          <w:szCs w:val="24"/>
        </w:rPr>
        <w:t xml:space="preserve">effects </w:t>
      </w:r>
      <w:r w:rsidR="00A618F9">
        <w:rPr>
          <w:rFonts w:ascii="Times New Roman" w:hAnsi="Times New Roman"/>
          <w:sz w:val="22"/>
          <w:szCs w:val="24"/>
        </w:rPr>
        <w:t>on</w:t>
      </w:r>
      <w:r w:rsidRPr="003731B0">
        <w:rPr>
          <w:rFonts w:ascii="Times New Roman" w:hAnsi="Times New Roman"/>
          <w:sz w:val="22"/>
          <w:szCs w:val="24"/>
        </w:rPr>
        <w:t xml:space="preserve"> growth </w:t>
      </w:r>
      <w:r w:rsidR="00A618F9">
        <w:rPr>
          <w:rFonts w:ascii="Times New Roman" w:hAnsi="Times New Roman"/>
          <w:sz w:val="22"/>
          <w:szCs w:val="24"/>
        </w:rPr>
        <w:t>of such policies</w:t>
      </w:r>
      <w:r w:rsidRPr="003731B0">
        <w:rPr>
          <w:rFonts w:ascii="Times New Roman" w:hAnsi="Times New Roman"/>
          <w:sz w:val="22"/>
          <w:szCs w:val="24"/>
        </w:rPr>
        <w:t>.</w:t>
      </w:r>
    </w:p>
    <w:p w:rsidR="003731B0" w:rsidRPr="003731B0" w:rsidRDefault="003731B0" w:rsidP="00573EA2">
      <w:pPr>
        <w:wordWrap/>
        <w:spacing w:after="0" w:line="360" w:lineRule="auto"/>
        <w:ind w:firstLineChars="200" w:firstLine="440"/>
        <w:rPr>
          <w:rFonts w:ascii="Times New Roman" w:hAnsi="Times New Roman"/>
          <w:sz w:val="22"/>
          <w:szCs w:val="24"/>
        </w:rPr>
      </w:pPr>
      <w:r w:rsidRPr="003731B0">
        <w:rPr>
          <w:rFonts w:ascii="Times New Roman" w:hAnsi="Times New Roman"/>
          <w:sz w:val="22"/>
          <w:szCs w:val="24"/>
        </w:rPr>
        <w:t>In addition, based on previous studies that identif</w:t>
      </w:r>
      <w:r w:rsidR="00567114">
        <w:rPr>
          <w:rFonts w:ascii="Times New Roman" w:hAnsi="Times New Roman"/>
          <w:sz w:val="22"/>
          <w:szCs w:val="24"/>
        </w:rPr>
        <w:t>y</w:t>
      </w:r>
      <w:r w:rsidRPr="003731B0">
        <w:rPr>
          <w:rFonts w:ascii="Times New Roman" w:hAnsi="Times New Roman"/>
          <w:sz w:val="22"/>
          <w:szCs w:val="24"/>
        </w:rPr>
        <w:t xml:space="preserve"> the</w:t>
      </w:r>
      <w:r w:rsidR="00567114">
        <w:rPr>
          <w:rFonts w:ascii="Times New Roman" w:hAnsi="Times New Roman"/>
          <w:sz w:val="22"/>
          <w:szCs w:val="24"/>
        </w:rPr>
        <w:t xml:space="preserve"> </w:t>
      </w:r>
      <w:r w:rsidRPr="003731B0">
        <w:rPr>
          <w:rFonts w:ascii="Times New Roman" w:hAnsi="Times New Roman"/>
          <w:sz w:val="22"/>
          <w:szCs w:val="24"/>
        </w:rPr>
        <w:t xml:space="preserve">supply side of </w:t>
      </w:r>
      <w:r w:rsidR="00567114">
        <w:rPr>
          <w:rFonts w:ascii="Times New Roman" w:hAnsi="Times New Roman"/>
          <w:sz w:val="22"/>
          <w:szCs w:val="24"/>
        </w:rPr>
        <w:t>credit</w:t>
      </w:r>
      <w:r w:rsidRPr="003731B0">
        <w:rPr>
          <w:rFonts w:ascii="Times New Roman" w:hAnsi="Times New Roman"/>
          <w:sz w:val="22"/>
          <w:szCs w:val="24"/>
        </w:rPr>
        <w:t xml:space="preserve"> as the main cause of the credit cycle, this study </w:t>
      </w:r>
      <w:r w:rsidR="00567114">
        <w:rPr>
          <w:rFonts w:ascii="Times New Roman" w:hAnsi="Times New Roman"/>
          <w:sz w:val="22"/>
          <w:szCs w:val="24"/>
        </w:rPr>
        <w:t>measures</w:t>
      </w:r>
      <w:r w:rsidRPr="003731B0">
        <w:rPr>
          <w:rFonts w:ascii="Times New Roman" w:hAnsi="Times New Roman"/>
          <w:sz w:val="22"/>
          <w:szCs w:val="24"/>
        </w:rPr>
        <w:t xml:space="preserve"> the importance of the </w:t>
      </w:r>
      <w:r w:rsidR="00567114">
        <w:rPr>
          <w:rFonts w:ascii="Times New Roman" w:hAnsi="Times New Roman"/>
          <w:sz w:val="22"/>
          <w:szCs w:val="24"/>
        </w:rPr>
        <w:t xml:space="preserve">credit </w:t>
      </w:r>
      <w:r w:rsidRPr="003731B0">
        <w:rPr>
          <w:rFonts w:ascii="Times New Roman" w:hAnsi="Times New Roman"/>
          <w:sz w:val="22"/>
          <w:szCs w:val="24"/>
        </w:rPr>
        <w:t xml:space="preserve">supply </w:t>
      </w:r>
      <w:r w:rsidR="00567114">
        <w:rPr>
          <w:rFonts w:ascii="Times New Roman" w:hAnsi="Times New Roman"/>
          <w:sz w:val="22"/>
          <w:szCs w:val="24"/>
        </w:rPr>
        <w:t>channel</w:t>
      </w:r>
      <w:r w:rsidRPr="003731B0">
        <w:rPr>
          <w:rFonts w:ascii="Times New Roman" w:hAnsi="Times New Roman"/>
          <w:sz w:val="22"/>
          <w:szCs w:val="24"/>
        </w:rPr>
        <w:t xml:space="preserve"> in the cyclical fluctuations in the household debt ratio in Korea.</w:t>
      </w:r>
    </w:p>
    <w:p w:rsidR="004D692B" w:rsidRDefault="004D692B" w:rsidP="000E3970">
      <w:pPr>
        <w:spacing w:after="0" w:line="360" w:lineRule="auto"/>
        <w:rPr>
          <w:rFonts w:ascii="Times New Roman" w:hAnsi="Times New Roman"/>
          <w:sz w:val="22"/>
          <w:szCs w:val="24"/>
        </w:rPr>
      </w:pPr>
      <w:r>
        <w:rPr>
          <w:rFonts w:ascii="Times New Roman" w:hAnsi="Times New Roman"/>
          <w:sz w:val="22"/>
          <w:szCs w:val="24"/>
        </w:rPr>
        <w:t xml:space="preserve">This paper shows that the credit supply channel works as follows. </w:t>
      </w:r>
      <w:r w:rsidR="003731B0" w:rsidRPr="003731B0">
        <w:rPr>
          <w:rFonts w:ascii="Times New Roman" w:hAnsi="Times New Roman"/>
          <w:sz w:val="22"/>
          <w:szCs w:val="24"/>
        </w:rPr>
        <w:t>In the loan market where there is an oversupply incentive</w:t>
      </w:r>
      <w:r>
        <w:rPr>
          <w:rFonts w:ascii="Times New Roman" w:hAnsi="Times New Roman"/>
          <w:sz w:val="22"/>
          <w:szCs w:val="24"/>
        </w:rPr>
        <w:t xml:space="preserve"> of banks</w:t>
      </w:r>
      <w:r w:rsidR="003731B0" w:rsidRPr="003731B0">
        <w:rPr>
          <w:rFonts w:ascii="Times New Roman" w:hAnsi="Times New Roman"/>
          <w:sz w:val="22"/>
          <w:szCs w:val="24"/>
        </w:rPr>
        <w:t xml:space="preserve">, the change in the </w:t>
      </w:r>
      <w:r>
        <w:rPr>
          <w:rFonts w:ascii="Times New Roman" w:hAnsi="Times New Roman"/>
          <w:sz w:val="22"/>
          <w:szCs w:val="24"/>
        </w:rPr>
        <w:t>lending</w:t>
      </w:r>
      <w:r w:rsidRPr="003731B0">
        <w:rPr>
          <w:rFonts w:ascii="Times New Roman" w:hAnsi="Times New Roman"/>
          <w:sz w:val="22"/>
          <w:szCs w:val="24"/>
        </w:rPr>
        <w:t xml:space="preserve"> attitude of banks due to macroprudential regulations by the policy authorities</w:t>
      </w:r>
      <w:r>
        <w:rPr>
          <w:rFonts w:ascii="Times New Roman" w:hAnsi="Times New Roman"/>
          <w:sz w:val="22"/>
          <w:szCs w:val="24"/>
        </w:rPr>
        <w:t>, who are concerned with excessive movement of credit,</w:t>
      </w:r>
      <w:r w:rsidRPr="003731B0">
        <w:rPr>
          <w:rFonts w:ascii="Times New Roman" w:hAnsi="Times New Roman"/>
          <w:sz w:val="22"/>
          <w:szCs w:val="24"/>
        </w:rPr>
        <w:t xml:space="preserve"> explain a </w:t>
      </w:r>
      <w:r>
        <w:rPr>
          <w:rFonts w:ascii="Times New Roman" w:hAnsi="Times New Roman"/>
          <w:sz w:val="22"/>
          <w:szCs w:val="24"/>
        </w:rPr>
        <w:t>sub</w:t>
      </w:r>
      <w:r w:rsidR="00CB7ED6">
        <w:rPr>
          <w:rFonts w:ascii="Times New Roman" w:hAnsi="Times New Roman"/>
          <w:sz w:val="22"/>
          <w:szCs w:val="24"/>
        </w:rPr>
        <w:t>s</w:t>
      </w:r>
      <w:r>
        <w:rPr>
          <w:rFonts w:ascii="Times New Roman" w:hAnsi="Times New Roman"/>
          <w:sz w:val="22"/>
          <w:szCs w:val="24"/>
        </w:rPr>
        <w:t>tantial</w:t>
      </w:r>
      <w:r w:rsidRPr="003731B0">
        <w:rPr>
          <w:rFonts w:ascii="Times New Roman" w:hAnsi="Times New Roman"/>
          <w:sz w:val="22"/>
          <w:szCs w:val="24"/>
        </w:rPr>
        <w:t xml:space="preserve"> part of household debt fluctuations and the resulting economic </w:t>
      </w:r>
      <w:r>
        <w:rPr>
          <w:rFonts w:ascii="Times New Roman" w:hAnsi="Times New Roman"/>
          <w:sz w:val="22"/>
          <w:szCs w:val="24"/>
        </w:rPr>
        <w:t>activity</w:t>
      </w:r>
      <w:proofErr w:type="gramStart"/>
      <w:r>
        <w:rPr>
          <w:rFonts w:ascii="Times New Roman" w:hAnsi="Times New Roman"/>
          <w:sz w:val="22"/>
          <w:szCs w:val="24"/>
        </w:rPr>
        <w:t>. .</w:t>
      </w:r>
      <w:proofErr w:type="gramEnd"/>
      <w:r>
        <w:rPr>
          <w:rFonts w:ascii="Times New Roman" w:hAnsi="Times New Roman"/>
          <w:sz w:val="22"/>
          <w:szCs w:val="24"/>
        </w:rPr>
        <w:t xml:space="preserve"> </w:t>
      </w:r>
      <w:r w:rsidRPr="003731B0">
        <w:rPr>
          <w:rFonts w:ascii="Times New Roman" w:hAnsi="Times New Roman"/>
          <w:sz w:val="22"/>
          <w:szCs w:val="24"/>
        </w:rPr>
        <w:t xml:space="preserve">The </w:t>
      </w:r>
      <w:r>
        <w:rPr>
          <w:rFonts w:ascii="Times New Roman" w:hAnsi="Times New Roman"/>
          <w:sz w:val="22"/>
          <w:szCs w:val="24"/>
        </w:rPr>
        <w:t>credit supply channel</w:t>
      </w:r>
      <w:r w:rsidRPr="003731B0">
        <w:rPr>
          <w:rFonts w:ascii="Times New Roman" w:hAnsi="Times New Roman"/>
          <w:sz w:val="22"/>
          <w:szCs w:val="24"/>
        </w:rPr>
        <w:t xml:space="preserve"> </w:t>
      </w:r>
      <w:r>
        <w:rPr>
          <w:rFonts w:ascii="Times New Roman" w:hAnsi="Times New Roman"/>
          <w:sz w:val="22"/>
          <w:szCs w:val="24"/>
        </w:rPr>
        <w:t xml:space="preserve">is shown to </w:t>
      </w:r>
      <w:r w:rsidRPr="003731B0">
        <w:rPr>
          <w:rFonts w:ascii="Times New Roman" w:hAnsi="Times New Roman"/>
          <w:sz w:val="22"/>
          <w:szCs w:val="24"/>
        </w:rPr>
        <w:t>explain the 72% sensitivity of growth over the next two years to the household debt ratio.</w:t>
      </w:r>
      <w:r>
        <w:rPr>
          <w:rFonts w:ascii="Times New Roman" w:hAnsi="Times New Roman"/>
          <w:sz w:val="22"/>
          <w:szCs w:val="24"/>
        </w:rPr>
        <w:t xml:space="preserve"> The existence of this channel </w:t>
      </w:r>
      <w:r w:rsidRPr="003731B0">
        <w:rPr>
          <w:rFonts w:ascii="Times New Roman" w:hAnsi="Times New Roman"/>
          <w:sz w:val="22"/>
          <w:szCs w:val="24"/>
        </w:rPr>
        <w:t>is evidence of the effectiveness of macroprudential policies.</w:t>
      </w:r>
      <w:r>
        <w:rPr>
          <w:rFonts w:ascii="Times New Roman" w:hAnsi="Times New Roman"/>
          <w:sz w:val="22"/>
          <w:szCs w:val="24"/>
        </w:rPr>
        <w:t xml:space="preserve"> </w:t>
      </w:r>
    </w:p>
    <w:p w:rsidR="00386A43" w:rsidRPr="003731B0" w:rsidRDefault="003731B0" w:rsidP="000E3970">
      <w:pPr>
        <w:wordWrap/>
        <w:adjustRightInd w:val="0"/>
        <w:spacing w:after="0" w:line="360" w:lineRule="auto"/>
        <w:ind w:firstLineChars="150" w:firstLine="330"/>
        <w:rPr>
          <w:rFonts w:ascii="Times New Roman" w:hAnsi="Times New Roman"/>
          <w:sz w:val="22"/>
          <w:szCs w:val="24"/>
        </w:rPr>
      </w:pPr>
      <w:r w:rsidRPr="003731B0">
        <w:rPr>
          <w:rFonts w:ascii="Times New Roman" w:hAnsi="Times New Roman"/>
          <w:sz w:val="22"/>
          <w:szCs w:val="24"/>
        </w:rPr>
        <w:t xml:space="preserve">On the other hand, it should be noted that, if the appropriateness and timeliness of the regulatory strength is overlooked, the </w:t>
      </w:r>
      <w:r w:rsidR="005E0BC8">
        <w:rPr>
          <w:rFonts w:ascii="Times New Roman" w:hAnsi="Times New Roman"/>
          <w:sz w:val="22"/>
          <w:szCs w:val="24"/>
        </w:rPr>
        <w:t>implementation</w:t>
      </w:r>
      <w:r w:rsidRPr="003731B0">
        <w:rPr>
          <w:rFonts w:ascii="Times New Roman" w:hAnsi="Times New Roman"/>
          <w:sz w:val="22"/>
          <w:szCs w:val="24"/>
        </w:rPr>
        <w:t xml:space="preserve"> of regulations may amplify economic fluctuations.</w:t>
      </w:r>
      <w:r w:rsidR="00573EA2">
        <w:rPr>
          <w:rFonts w:ascii="Times New Roman" w:hAnsi="Times New Roman"/>
          <w:sz w:val="22"/>
          <w:szCs w:val="24"/>
        </w:rPr>
        <w:t xml:space="preserve"> </w:t>
      </w:r>
      <w:r w:rsidRPr="003731B0">
        <w:rPr>
          <w:rFonts w:ascii="Times New Roman" w:hAnsi="Times New Roman"/>
          <w:sz w:val="22"/>
          <w:szCs w:val="24"/>
        </w:rPr>
        <w:t xml:space="preserve">At the same time, it is necessary to induce </w:t>
      </w:r>
      <w:r w:rsidR="005E0BC8">
        <w:rPr>
          <w:rFonts w:ascii="Times New Roman" w:hAnsi="Times New Roman"/>
          <w:sz w:val="22"/>
          <w:szCs w:val="24"/>
        </w:rPr>
        <w:t>the market participants to form their</w:t>
      </w:r>
      <w:r w:rsidRPr="003731B0">
        <w:rPr>
          <w:rFonts w:ascii="Times New Roman" w:hAnsi="Times New Roman"/>
          <w:sz w:val="22"/>
          <w:szCs w:val="24"/>
        </w:rPr>
        <w:t xml:space="preserve"> expectations for credit and asset markets </w:t>
      </w:r>
      <w:r w:rsidR="005E0BC8">
        <w:rPr>
          <w:rFonts w:ascii="Times New Roman" w:hAnsi="Times New Roman"/>
          <w:sz w:val="22"/>
          <w:szCs w:val="24"/>
        </w:rPr>
        <w:t xml:space="preserve">rationally </w:t>
      </w:r>
      <w:r w:rsidRPr="003731B0">
        <w:rPr>
          <w:rFonts w:ascii="Times New Roman" w:hAnsi="Times New Roman"/>
          <w:sz w:val="22"/>
          <w:szCs w:val="24"/>
        </w:rPr>
        <w:t>by improving the predictability and consistency of prudential regulations.</w:t>
      </w:r>
    </w:p>
    <w:p w:rsidR="00386A43" w:rsidRDefault="00386A43" w:rsidP="000E3970">
      <w:pPr>
        <w:wordWrap/>
        <w:adjustRightInd w:val="0"/>
        <w:spacing w:after="0" w:line="480" w:lineRule="auto"/>
        <w:ind w:firstLineChars="150" w:firstLine="330"/>
        <w:rPr>
          <w:rFonts w:ascii="Times New Roman" w:hAnsi="Times New Roman"/>
          <w:sz w:val="22"/>
          <w:szCs w:val="24"/>
        </w:rPr>
      </w:pPr>
    </w:p>
    <w:p w:rsidR="00386A43" w:rsidRPr="003758C2" w:rsidRDefault="00386A43" w:rsidP="00386A43">
      <w:pPr>
        <w:wordWrap/>
        <w:spacing w:after="0" w:line="480" w:lineRule="auto"/>
        <w:ind w:firstLineChars="200" w:firstLine="440"/>
        <w:rPr>
          <w:rFonts w:ascii="Times New Roman" w:hAnsi="Times New Roman"/>
          <w:sz w:val="22"/>
          <w:szCs w:val="24"/>
        </w:rPr>
      </w:pPr>
    </w:p>
    <w:p w:rsidR="00386A43" w:rsidRDefault="00386A43" w:rsidP="00386A43">
      <w:pPr>
        <w:wordWrap/>
        <w:spacing w:after="0" w:line="480" w:lineRule="auto"/>
        <w:ind w:firstLineChars="200" w:firstLine="440"/>
        <w:rPr>
          <w:rFonts w:ascii="Times New Roman" w:hAnsi="Times New Roman"/>
          <w:sz w:val="22"/>
          <w:szCs w:val="24"/>
        </w:rPr>
      </w:pPr>
    </w:p>
    <w:p w:rsidR="00386A43" w:rsidRDefault="00386A43" w:rsidP="00386A43">
      <w:pPr>
        <w:wordWrap/>
        <w:spacing w:after="0" w:line="480" w:lineRule="auto"/>
        <w:ind w:firstLineChars="200" w:firstLine="440"/>
        <w:rPr>
          <w:rFonts w:ascii="Times New Roman" w:hAnsi="Times New Roman"/>
          <w:sz w:val="22"/>
          <w:szCs w:val="24"/>
        </w:rPr>
      </w:pPr>
    </w:p>
    <w:p w:rsidR="00386A43" w:rsidRDefault="00386A43" w:rsidP="00386A43">
      <w:pPr>
        <w:wordWrap/>
        <w:spacing w:after="0" w:line="480" w:lineRule="auto"/>
        <w:ind w:firstLineChars="200" w:firstLine="440"/>
        <w:rPr>
          <w:rFonts w:ascii="Times New Roman" w:hAnsi="Times New Roman"/>
          <w:sz w:val="22"/>
          <w:szCs w:val="24"/>
        </w:rPr>
      </w:pPr>
    </w:p>
    <w:p w:rsidR="00386A43" w:rsidRDefault="00386A43" w:rsidP="00386A43">
      <w:pPr>
        <w:wordWrap/>
        <w:spacing w:after="0" w:line="480" w:lineRule="auto"/>
        <w:ind w:firstLineChars="200" w:firstLine="440"/>
        <w:rPr>
          <w:rFonts w:ascii="Times New Roman" w:hAnsi="Times New Roman"/>
          <w:sz w:val="22"/>
          <w:szCs w:val="24"/>
        </w:rPr>
      </w:pPr>
    </w:p>
    <w:p w:rsidR="00386A43" w:rsidRDefault="00386A43" w:rsidP="00386A43">
      <w:pPr>
        <w:wordWrap/>
        <w:spacing w:after="0" w:line="480" w:lineRule="auto"/>
        <w:ind w:firstLineChars="200" w:firstLine="440"/>
        <w:rPr>
          <w:rFonts w:ascii="Times New Roman" w:hAnsi="Times New Roman"/>
          <w:sz w:val="22"/>
          <w:szCs w:val="24"/>
        </w:rPr>
      </w:pPr>
    </w:p>
    <w:p w:rsidR="00386A43" w:rsidRDefault="00386A43" w:rsidP="00386A43">
      <w:pPr>
        <w:wordWrap/>
        <w:spacing w:after="0" w:line="480" w:lineRule="auto"/>
        <w:ind w:firstLineChars="200" w:firstLine="440"/>
        <w:rPr>
          <w:rFonts w:ascii="Times New Roman" w:hAnsi="Times New Roman"/>
          <w:sz w:val="22"/>
          <w:szCs w:val="24"/>
        </w:rPr>
      </w:pPr>
    </w:p>
    <w:p w:rsidR="00386A43" w:rsidRDefault="00386A43" w:rsidP="00386A43">
      <w:pPr>
        <w:wordWrap/>
        <w:spacing w:after="0" w:line="480" w:lineRule="auto"/>
        <w:ind w:firstLineChars="200" w:firstLine="440"/>
        <w:rPr>
          <w:rFonts w:ascii="Times New Roman" w:hAnsi="Times New Roman"/>
          <w:sz w:val="22"/>
          <w:szCs w:val="24"/>
        </w:rPr>
      </w:pPr>
    </w:p>
    <w:p w:rsidR="000C1E0E" w:rsidRDefault="000C1E0E">
      <w:pPr>
        <w:widowControl/>
        <w:wordWrap/>
        <w:autoSpaceDE/>
        <w:autoSpaceDN/>
        <w:rPr>
          <w:rFonts w:ascii="Times New Roman" w:eastAsia="HY견명조" w:hAnsi="Times New Roman"/>
          <w:b/>
          <w:sz w:val="28"/>
          <w:szCs w:val="26"/>
        </w:rPr>
      </w:pPr>
      <w:r>
        <w:rPr>
          <w:rFonts w:ascii="Times New Roman" w:eastAsia="HY견명조" w:hAnsi="Times New Roman"/>
          <w:b/>
          <w:sz w:val="28"/>
          <w:szCs w:val="26"/>
        </w:rPr>
        <w:br w:type="page"/>
      </w:r>
    </w:p>
    <w:p w:rsidR="00386A43" w:rsidRPr="00D06FF1" w:rsidRDefault="00386A43" w:rsidP="00386A43">
      <w:pPr>
        <w:widowControl/>
        <w:wordWrap/>
        <w:autoSpaceDE/>
        <w:autoSpaceDN/>
        <w:spacing w:after="0" w:line="432" w:lineRule="auto"/>
        <w:rPr>
          <w:rFonts w:ascii="Times New Roman" w:eastAsia="HY견명조" w:hAnsi="Times New Roman"/>
          <w:b/>
          <w:sz w:val="22"/>
        </w:rPr>
      </w:pPr>
      <w:r w:rsidRPr="00D06FF1">
        <w:rPr>
          <w:rFonts w:ascii="Times New Roman" w:eastAsia="HY견명조" w:hAnsi="Times New Roman"/>
          <w:b/>
          <w:sz w:val="22"/>
        </w:rPr>
        <w:lastRenderedPageBreak/>
        <w:t>References</w:t>
      </w:r>
    </w:p>
    <w:p w:rsidR="00386A43" w:rsidRPr="00D06FF1" w:rsidRDefault="00386A43" w:rsidP="00386A43">
      <w:pPr>
        <w:wordWrap/>
        <w:adjustRightInd w:val="0"/>
        <w:spacing w:line="432" w:lineRule="auto"/>
        <w:ind w:left="440" w:hangingChars="200" w:hanging="440"/>
        <w:rPr>
          <w:rFonts w:ascii="Times New Roman" w:eastAsia="CMR12" w:hAnsi="Times New Roman"/>
          <w:kern w:val="0"/>
          <w:sz w:val="22"/>
        </w:rPr>
      </w:pP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Alpert, Daniel. 2013. “The Age of Oversupply: Overcoming the Greatest Challenge to the Global Economy.” Portfolio.</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Barnichon</w:t>
      </w:r>
      <w:proofErr w:type="spellEnd"/>
      <w:r w:rsidRPr="00D06FF1">
        <w:rPr>
          <w:rFonts w:ascii="Times New Roman" w:eastAsia="휴먼명조" w:hAnsi="Times New Roman"/>
          <w:color w:val="000000"/>
          <w:kern w:val="0"/>
          <w:sz w:val="22"/>
        </w:rPr>
        <w:t xml:space="preserve">, Regis, and Christian </w:t>
      </w:r>
      <w:proofErr w:type="spellStart"/>
      <w:r w:rsidRPr="00D06FF1">
        <w:rPr>
          <w:rFonts w:ascii="Times New Roman" w:eastAsia="휴먼명조" w:hAnsi="Times New Roman"/>
          <w:color w:val="000000"/>
          <w:kern w:val="0"/>
          <w:sz w:val="22"/>
        </w:rPr>
        <w:t>Brownlees</w:t>
      </w:r>
      <w:proofErr w:type="spellEnd"/>
      <w:r w:rsidRPr="00D06FF1">
        <w:rPr>
          <w:rFonts w:ascii="Times New Roman" w:eastAsia="휴먼명조" w:hAnsi="Times New Roman"/>
          <w:color w:val="000000"/>
          <w:kern w:val="0"/>
          <w:sz w:val="22"/>
        </w:rPr>
        <w:t>. 2019. "Impulse response estimation by smooth local projections." Review of Economics and Statistics 101 (3): 522-530.</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Bernanke, Ben, and Mark Gertler. 1989. “Agency Costs, Net Worth, and Business Fluctuations.” American Economic Review 79 (1): 14</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31.</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Bordalo</w:t>
      </w:r>
      <w:proofErr w:type="spellEnd"/>
      <w:r w:rsidRPr="00D06FF1">
        <w:rPr>
          <w:rFonts w:ascii="Times New Roman" w:eastAsia="휴먼명조" w:hAnsi="Times New Roman"/>
          <w:color w:val="000000"/>
          <w:kern w:val="0"/>
          <w:sz w:val="22"/>
        </w:rPr>
        <w:t xml:space="preserve">, Pedro, Nicola </w:t>
      </w:r>
      <w:proofErr w:type="spellStart"/>
      <w:r w:rsidRPr="00D06FF1">
        <w:rPr>
          <w:rFonts w:ascii="Times New Roman" w:eastAsia="휴먼명조" w:hAnsi="Times New Roman"/>
          <w:color w:val="000000"/>
          <w:kern w:val="0"/>
          <w:sz w:val="22"/>
        </w:rPr>
        <w:t>Gennaioli</w:t>
      </w:r>
      <w:proofErr w:type="spellEnd"/>
      <w:r w:rsidRPr="00D06FF1">
        <w:rPr>
          <w:rFonts w:ascii="Times New Roman" w:eastAsia="휴먼명조" w:hAnsi="Times New Roman"/>
          <w:color w:val="000000"/>
          <w:kern w:val="0"/>
          <w:sz w:val="22"/>
        </w:rPr>
        <w:t>, and Andrei Shleifer. 2017. “Diagnostic Expectations and Credit Cycles.” Journal of Finance 73 (1): 199</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227.</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Borio</w:t>
      </w:r>
      <w:proofErr w:type="spellEnd"/>
      <w:r w:rsidRPr="00D06FF1">
        <w:rPr>
          <w:rFonts w:ascii="Times New Roman" w:eastAsia="휴먼명조" w:hAnsi="Times New Roman"/>
          <w:color w:val="000000"/>
          <w:kern w:val="0"/>
          <w:sz w:val="22"/>
        </w:rPr>
        <w:t>, Claudio. 2003. “Towards a macroprudential framework for financial supervision and regulation?” BIS Working Papers No. 128, February.</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Borio</w:t>
      </w:r>
      <w:proofErr w:type="spellEnd"/>
      <w:r w:rsidRPr="00D06FF1">
        <w:rPr>
          <w:rFonts w:ascii="Times New Roman" w:eastAsia="휴먼명조" w:hAnsi="Times New Roman"/>
          <w:color w:val="000000"/>
          <w:kern w:val="0"/>
          <w:sz w:val="22"/>
        </w:rPr>
        <w:t>, Claudio. 2014. “The Financial Cycle and Macroeconomics: What Have We Learnt?” Journal of Banking and Finance 45 (August): 182</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198.</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Crockett, Andrew. 2000. “Marrying the micro- and macroprudential dimensions of financial stability.” BIS Speeches, 21 September.</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Drehmann</w:t>
      </w:r>
      <w:proofErr w:type="spellEnd"/>
      <w:r w:rsidRPr="00D06FF1">
        <w:rPr>
          <w:rFonts w:ascii="Times New Roman" w:eastAsia="휴먼명조" w:hAnsi="Times New Roman"/>
          <w:color w:val="000000"/>
          <w:kern w:val="0"/>
          <w:sz w:val="22"/>
        </w:rPr>
        <w:t xml:space="preserve">, Mathias, Mikael </w:t>
      </w:r>
      <w:proofErr w:type="spellStart"/>
      <w:r w:rsidRPr="00D06FF1">
        <w:rPr>
          <w:rFonts w:ascii="Times New Roman" w:eastAsia="휴먼명조" w:hAnsi="Times New Roman"/>
          <w:color w:val="000000"/>
          <w:kern w:val="0"/>
          <w:sz w:val="22"/>
        </w:rPr>
        <w:t>Juselius</w:t>
      </w:r>
      <w:proofErr w:type="spellEnd"/>
      <w:r w:rsidRPr="00D06FF1">
        <w:rPr>
          <w:rFonts w:ascii="Times New Roman" w:eastAsia="휴먼명조" w:hAnsi="Times New Roman"/>
          <w:color w:val="000000"/>
          <w:kern w:val="0"/>
          <w:sz w:val="22"/>
        </w:rPr>
        <w:t>, and Anton Korinek. 2017. “Accounting for Debt Service: The Painful Legacy of Credit Booms.” BIS Working Papers 645, June.</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Dupraz</w:t>
      </w:r>
      <w:proofErr w:type="spellEnd"/>
      <w:r w:rsidRPr="00D06FF1">
        <w:rPr>
          <w:rFonts w:ascii="Times New Roman" w:eastAsia="휴먼명조" w:hAnsi="Times New Roman"/>
          <w:color w:val="000000"/>
          <w:kern w:val="0"/>
          <w:sz w:val="22"/>
        </w:rPr>
        <w:t xml:space="preserve">, Stephane, Emi Nakamura, and Jon </w:t>
      </w:r>
      <w:proofErr w:type="spellStart"/>
      <w:r w:rsidRPr="00D06FF1">
        <w:rPr>
          <w:rFonts w:ascii="Times New Roman" w:eastAsia="휴먼명조" w:hAnsi="Times New Roman"/>
          <w:color w:val="000000"/>
          <w:kern w:val="0"/>
          <w:sz w:val="22"/>
        </w:rPr>
        <w:t>Steinsson</w:t>
      </w:r>
      <w:proofErr w:type="spellEnd"/>
      <w:r w:rsidRPr="00D06FF1">
        <w:rPr>
          <w:rFonts w:ascii="Times New Roman" w:eastAsia="휴먼명조" w:hAnsi="Times New Roman"/>
          <w:color w:val="000000"/>
          <w:kern w:val="0"/>
          <w:sz w:val="22"/>
        </w:rPr>
        <w:t>. 2021. “A plucking model of business cycles.” Unpublished.</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Eggertsson</w:t>
      </w:r>
      <w:proofErr w:type="spellEnd"/>
      <w:r w:rsidRPr="00D06FF1">
        <w:rPr>
          <w:rFonts w:ascii="Times New Roman" w:eastAsia="휴먼명조" w:hAnsi="Times New Roman"/>
          <w:color w:val="000000"/>
          <w:kern w:val="0"/>
          <w:sz w:val="22"/>
        </w:rPr>
        <w:t xml:space="preserve">, </w:t>
      </w:r>
      <w:proofErr w:type="spellStart"/>
      <w:r w:rsidRPr="00D06FF1">
        <w:rPr>
          <w:rFonts w:ascii="Times New Roman" w:eastAsia="휴먼명조" w:hAnsi="Times New Roman"/>
          <w:color w:val="000000"/>
          <w:kern w:val="0"/>
          <w:sz w:val="22"/>
        </w:rPr>
        <w:t>Gauti</w:t>
      </w:r>
      <w:proofErr w:type="spellEnd"/>
      <w:r w:rsidRPr="00D06FF1">
        <w:rPr>
          <w:rFonts w:ascii="Times New Roman" w:eastAsia="휴먼명조" w:hAnsi="Times New Roman"/>
          <w:color w:val="000000"/>
          <w:kern w:val="0"/>
          <w:sz w:val="22"/>
        </w:rPr>
        <w:t xml:space="preserve"> B., and Paul Krugman. 2012. “Debt, Deleveraging, and the Liquidity Trap: A Fisher-Minsky-Koo Approach.” Quarterly Journal of Economics 127 (3): 1469</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1513.</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Favilukis</w:t>
      </w:r>
      <w:proofErr w:type="spellEnd"/>
      <w:r w:rsidRPr="00D06FF1">
        <w:rPr>
          <w:rFonts w:ascii="Times New Roman" w:eastAsia="휴먼명조" w:hAnsi="Times New Roman"/>
          <w:color w:val="000000"/>
          <w:kern w:val="0"/>
          <w:sz w:val="22"/>
        </w:rPr>
        <w:t xml:space="preserve">, Jack, David Kohn, Sydney C. </w:t>
      </w:r>
      <w:proofErr w:type="spellStart"/>
      <w:r w:rsidRPr="00D06FF1">
        <w:rPr>
          <w:rFonts w:ascii="Times New Roman" w:eastAsia="휴먼명조" w:hAnsi="Times New Roman"/>
          <w:color w:val="000000"/>
          <w:kern w:val="0"/>
          <w:sz w:val="22"/>
        </w:rPr>
        <w:t>Ludvigson</w:t>
      </w:r>
      <w:proofErr w:type="spellEnd"/>
      <w:r w:rsidRPr="00D06FF1">
        <w:rPr>
          <w:rFonts w:ascii="Times New Roman" w:eastAsia="휴먼명조" w:hAnsi="Times New Roman"/>
          <w:color w:val="000000"/>
          <w:kern w:val="0"/>
          <w:sz w:val="22"/>
        </w:rPr>
        <w:t xml:space="preserve">, and Stijn Van </w:t>
      </w:r>
      <w:proofErr w:type="spellStart"/>
      <w:r w:rsidRPr="00D06FF1">
        <w:rPr>
          <w:rFonts w:ascii="Times New Roman" w:eastAsia="휴먼명조" w:hAnsi="Times New Roman"/>
          <w:color w:val="000000"/>
          <w:kern w:val="0"/>
          <w:sz w:val="22"/>
        </w:rPr>
        <w:t>Nieuwerburgh</w:t>
      </w:r>
      <w:proofErr w:type="spellEnd"/>
      <w:r w:rsidRPr="00D06FF1">
        <w:rPr>
          <w:rFonts w:ascii="Times New Roman" w:eastAsia="휴먼명조" w:hAnsi="Times New Roman"/>
          <w:color w:val="000000"/>
          <w:kern w:val="0"/>
          <w:sz w:val="22"/>
        </w:rPr>
        <w:t xml:space="preserve">. 2012. "International Capital Flows and House Prices: Theory and </w:t>
      </w:r>
      <w:proofErr w:type="gramStart"/>
      <w:r w:rsidRPr="00D06FF1">
        <w:rPr>
          <w:rFonts w:ascii="Times New Roman" w:eastAsia="휴먼명조" w:hAnsi="Times New Roman"/>
          <w:color w:val="000000"/>
          <w:kern w:val="0"/>
          <w:sz w:val="22"/>
        </w:rPr>
        <w:t>Evidence.“</w:t>
      </w:r>
      <w:proofErr w:type="gramEnd"/>
      <w:r w:rsidRPr="00D06FF1">
        <w:rPr>
          <w:rFonts w:ascii="Times New Roman" w:eastAsia="휴먼명조" w:hAnsi="Times New Roman"/>
          <w:color w:val="000000"/>
          <w:kern w:val="0"/>
          <w:sz w:val="22"/>
        </w:rPr>
        <w:t xml:space="preserve"> Housing and the Financial Crisis, University of Chicago Press: 235-299.</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 xml:space="preserve">Fisher, Irving. 1933. “The Debt-Deflation Theory of Great Depression.” </w:t>
      </w:r>
      <w:proofErr w:type="spellStart"/>
      <w:r w:rsidRPr="00D06FF1">
        <w:rPr>
          <w:rFonts w:ascii="Times New Roman" w:eastAsia="휴먼명조" w:hAnsi="Times New Roman"/>
          <w:color w:val="000000"/>
          <w:kern w:val="0"/>
          <w:sz w:val="22"/>
        </w:rPr>
        <w:t>Econometrica</w:t>
      </w:r>
      <w:proofErr w:type="spellEnd"/>
      <w:r w:rsidRPr="00D06FF1">
        <w:rPr>
          <w:rFonts w:ascii="Times New Roman" w:eastAsia="휴먼명조" w:hAnsi="Times New Roman"/>
          <w:color w:val="000000"/>
          <w:kern w:val="0"/>
          <w:sz w:val="22"/>
        </w:rPr>
        <w:t xml:space="preserve"> 1 (4): 337</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357.</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 xml:space="preserve">Hamilton, James D. 2018. "Why you should never use the </w:t>
      </w:r>
      <w:proofErr w:type="spellStart"/>
      <w:r w:rsidRPr="00D06FF1">
        <w:rPr>
          <w:rFonts w:ascii="Times New Roman" w:eastAsia="휴먼명조" w:hAnsi="Times New Roman"/>
          <w:color w:val="000000"/>
          <w:kern w:val="0"/>
          <w:sz w:val="22"/>
        </w:rPr>
        <w:t>Hodrick</w:t>
      </w:r>
      <w:proofErr w:type="spellEnd"/>
      <w:r w:rsidRPr="00D06FF1">
        <w:rPr>
          <w:rFonts w:ascii="Times New Roman" w:eastAsia="휴먼명조" w:hAnsi="Times New Roman"/>
          <w:color w:val="000000"/>
          <w:kern w:val="0"/>
          <w:sz w:val="22"/>
        </w:rPr>
        <w:t>-Prescott filter." Review of Economics and Statistics 100 (5): 831</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843.</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 xml:space="preserve">International Monetary Fund (IMF). 2017. “Household Debt and Financial Stability.” Chap. 2 in </w:t>
      </w:r>
      <w:r w:rsidRPr="00D06FF1">
        <w:rPr>
          <w:rFonts w:ascii="Times New Roman" w:eastAsia="휴먼명조" w:hAnsi="Times New Roman"/>
          <w:color w:val="000000"/>
          <w:kern w:val="0"/>
          <w:sz w:val="22"/>
        </w:rPr>
        <w:lastRenderedPageBreak/>
        <w:t>Global Financial Stability Report, October 2017: Is Growth at Risk. IMF.</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Jorda</w:t>
      </w:r>
      <w:proofErr w:type="spellEnd"/>
      <w:r w:rsidRPr="00D06FF1">
        <w:rPr>
          <w:rFonts w:ascii="Times New Roman" w:eastAsia="휴먼명조" w:hAnsi="Times New Roman"/>
          <w:color w:val="000000"/>
          <w:kern w:val="0"/>
          <w:sz w:val="22"/>
        </w:rPr>
        <w:t xml:space="preserve">, Oscar, Moritz </w:t>
      </w:r>
      <w:proofErr w:type="spellStart"/>
      <w:r w:rsidRPr="00D06FF1">
        <w:rPr>
          <w:rFonts w:ascii="Times New Roman" w:eastAsia="휴먼명조" w:hAnsi="Times New Roman"/>
          <w:color w:val="000000"/>
          <w:kern w:val="0"/>
          <w:sz w:val="22"/>
        </w:rPr>
        <w:t>Schularick</w:t>
      </w:r>
      <w:proofErr w:type="spellEnd"/>
      <w:r w:rsidRPr="00D06FF1">
        <w:rPr>
          <w:rFonts w:ascii="Times New Roman" w:eastAsia="휴먼명조" w:hAnsi="Times New Roman"/>
          <w:color w:val="000000"/>
          <w:kern w:val="0"/>
          <w:sz w:val="22"/>
        </w:rPr>
        <w:t>, and Alan M. Taylor. 2015. “Betting the House.” Journal of International Economics 96 (S1): S2</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S18.</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Favilukis</w:t>
      </w:r>
      <w:proofErr w:type="spellEnd"/>
      <w:r w:rsidRPr="00D06FF1">
        <w:rPr>
          <w:rFonts w:ascii="Times New Roman" w:eastAsia="휴먼명조" w:hAnsi="Times New Roman"/>
          <w:color w:val="000000"/>
          <w:kern w:val="0"/>
          <w:sz w:val="22"/>
        </w:rPr>
        <w:t xml:space="preserve">, Jack, David Kohn, Sydney C. </w:t>
      </w:r>
      <w:proofErr w:type="spellStart"/>
      <w:r w:rsidRPr="00D06FF1">
        <w:rPr>
          <w:rFonts w:ascii="Times New Roman" w:eastAsia="휴먼명조" w:hAnsi="Times New Roman"/>
          <w:color w:val="000000"/>
          <w:kern w:val="0"/>
          <w:sz w:val="22"/>
        </w:rPr>
        <w:t>Ludvigson</w:t>
      </w:r>
      <w:proofErr w:type="spellEnd"/>
      <w:r w:rsidRPr="00D06FF1">
        <w:rPr>
          <w:rFonts w:ascii="Times New Roman" w:eastAsia="휴먼명조" w:hAnsi="Times New Roman"/>
          <w:color w:val="000000"/>
          <w:kern w:val="0"/>
          <w:sz w:val="22"/>
        </w:rPr>
        <w:t xml:space="preserve">, and Stijn Van </w:t>
      </w:r>
      <w:proofErr w:type="spellStart"/>
      <w:r w:rsidRPr="00D06FF1">
        <w:rPr>
          <w:rFonts w:ascii="Times New Roman" w:eastAsia="휴먼명조" w:hAnsi="Times New Roman"/>
          <w:color w:val="000000"/>
          <w:kern w:val="0"/>
          <w:sz w:val="22"/>
        </w:rPr>
        <w:t>Nieuwerburgh</w:t>
      </w:r>
      <w:proofErr w:type="spellEnd"/>
      <w:r w:rsidRPr="00D06FF1">
        <w:rPr>
          <w:rFonts w:ascii="Times New Roman" w:eastAsia="휴먼명조" w:hAnsi="Times New Roman"/>
          <w:color w:val="000000"/>
          <w:kern w:val="0"/>
          <w:sz w:val="22"/>
        </w:rPr>
        <w:t xml:space="preserve">. 2012. “International Capital Flows and House Prices: Theory and Evidence.” Chap. 6 in Housing and the Financial Crisis, edited by Edward L. </w:t>
      </w:r>
      <w:proofErr w:type="spellStart"/>
      <w:r w:rsidRPr="00D06FF1">
        <w:rPr>
          <w:rFonts w:ascii="Times New Roman" w:eastAsia="휴먼명조" w:hAnsi="Times New Roman"/>
          <w:color w:val="000000"/>
          <w:kern w:val="0"/>
          <w:sz w:val="22"/>
        </w:rPr>
        <w:t>Glaeser</w:t>
      </w:r>
      <w:proofErr w:type="spellEnd"/>
      <w:r w:rsidRPr="00D06FF1">
        <w:rPr>
          <w:rFonts w:ascii="Times New Roman" w:eastAsia="휴먼명조" w:hAnsi="Times New Roman"/>
          <w:color w:val="000000"/>
          <w:kern w:val="0"/>
          <w:sz w:val="22"/>
        </w:rPr>
        <w:t xml:space="preserve"> and Todd Sinai. University of Chicago Press.</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 xml:space="preserve">Greenwood, Robin, Samuel G. Hanson, and Lawrence J. </w:t>
      </w:r>
      <w:proofErr w:type="spellStart"/>
      <w:r w:rsidRPr="00D06FF1">
        <w:rPr>
          <w:rFonts w:ascii="Times New Roman" w:eastAsia="휴먼명조" w:hAnsi="Times New Roman"/>
          <w:color w:val="000000"/>
          <w:kern w:val="0"/>
          <w:sz w:val="22"/>
        </w:rPr>
        <w:t>Jin</w:t>
      </w:r>
      <w:proofErr w:type="spellEnd"/>
      <w:r w:rsidRPr="00D06FF1">
        <w:rPr>
          <w:rFonts w:ascii="Times New Roman" w:eastAsia="휴먼명조" w:hAnsi="Times New Roman"/>
          <w:color w:val="000000"/>
          <w:kern w:val="0"/>
          <w:sz w:val="22"/>
        </w:rPr>
        <w:t>. 2016. “A Model of Credit Market Sentiment.” HBS Working Paper no. 17-014. Harvard Business School.</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 xml:space="preserve">Greenwood, Robin, Samuel G. Hanson, Andrei Shleifer, and Jakob </w:t>
      </w:r>
      <w:proofErr w:type="spellStart"/>
      <w:r w:rsidRPr="00D06FF1">
        <w:rPr>
          <w:rFonts w:ascii="Times New Roman" w:eastAsia="휴먼명조" w:hAnsi="Times New Roman"/>
          <w:color w:val="000000"/>
          <w:kern w:val="0"/>
          <w:sz w:val="22"/>
        </w:rPr>
        <w:t>Ahm</w:t>
      </w:r>
      <w:proofErr w:type="spellEnd"/>
      <w:r w:rsidRPr="00D06FF1">
        <w:rPr>
          <w:rFonts w:ascii="Times New Roman" w:eastAsia="휴먼명조" w:hAnsi="Times New Roman"/>
          <w:color w:val="000000"/>
          <w:kern w:val="0"/>
          <w:sz w:val="22"/>
        </w:rPr>
        <w:t xml:space="preserve"> </w:t>
      </w:r>
      <w:proofErr w:type="spellStart"/>
      <w:r w:rsidRPr="00D06FF1">
        <w:rPr>
          <w:rFonts w:ascii="Times New Roman" w:eastAsia="휴먼명조" w:hAnsi="Times New Roman"/>
          <w:color w:val="000000"/>
          <w:kern w:val="0"/>
          <w:sz w:val="22"/>
        </w:rPr>
        <w:t>Sørensen</w:t>
      </w:r>
      <w:proofErr w:type="spellEnd"/>
      <w:r w:rsidRPr="00D06FF1">
        <w:rPr>
          <w:rFonts w:ascii="Times New Roman" w:eastAsia="휴먼명조" w:hAnsi="Times New Roman"/>
          <w:color w:val="000000"/>
          <w:kern w:val="0"/>
          <w:sz w:val="22"/>
        </w:rPr>
        <w:t>. 2021. “Predictable financial crises.” Journal of Finance (forthcoming).</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Kindleberger</w:t>
      </w:r>
      <w:proofErr w:type="spellEnd"/>
      <w:r w:rsidRPr="00D06FF1">
        <w:rPr>
          <w:rFonts w:ascii="Times New Roman" w:eastAsia="휴먼명조" w:hAnsi="Times New Roman"/>
          <w:color w:val="000000"/>
          <w:kern w:val="0"/>
          <w:sz w:val="22"/>
        </w:rPr>
        <w:t xml:space="preserve">, </w:t>
      </w:r>
      <w:proofErr w:type="spellStart"/>
      <w:r w:rsidRPr="00D06FF1">
        <w:rPr>
          <w:rFonts w:ascii="Times New Roman" w:eastAsia="휴먼명조" w:hAnsi="Times New Roman"/>
          <w:color w:val="000000"/>
          <w:kern w:val="0"/>
          <w:sz w:val="22"/>
        </w:rPr>
        <w:t>Charle</w:t>
      </w:r>
      <w:proofErr w:type="spellEnd"/>
      <w:r w:rsidRPr="00D06FF1">
        <w:rPr>
          <w:rFonts w:ascii="Times New Roman" w:eastAsia="휴먼명조" w:hAnsi="Times New Roman"/>
          <w:color w:val="000000"/>
          <w:kern w:val="0"/>
          <w:sz w:val="22"/>
        </w:rPr>
        <w:t xml:space="preserve"> P., Manias. 1978. “Panics, and Crashes: A History of Financial Crises.” New York: Basic Books.</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Kiyotaki</w:t>
      </w:r>
      <w:proofErr w:type="spellEnd"/>
      <w:r w:rsidRPr="00D06FF1">
        <w:rPr>
          <w:rFonts w:ascii="Times New Roman" w:eastAsia="휴먼명조" w:hAnsi="Times New Roman"/>
          <w:color w:val="000000"/>
          <w:kern w:val="0"/>
          <w:sz w:val="22"/>
        </w:rPr>
        <w:t xml:space="preserve">, </w:t>
      </w:r>
      <w:proofErr w:type="spellStart"/>
      <w:r w:rsidRPr="00D06FF1">
        <w:rPr>
          <w:rFonts w:ascii="Times New Roman" w:eastAsia="휴먼명조" w:hAnsi="Times New Roman"/>
          <w:color w:val="000000"/>
          <w:kern w:val="0"/>
          <w:sz w:val="22"/>
        </w:rPr>
        <w:t>Nobuhiro</w:t>
      </w:r>
      <w:proofErr w:type="spellEnd"/>
      <w:r w:rsidRPr="00D06FF1">
        <w:rPr>
          <w:rFonts w:ascii="Times New Roman" w:eastAsia="휴먼명조" w:hAnsi="Times New Roman"/>
          <w:color w:val="000000"/>
          <w:kern w:val="0"/>
          <w:sz w:val="22"/>
        </w:rPr>
        <w:t>. 2011. "A perspective on modern business cycle theory." FRB Richmond Economic Quarterly 97 (3): 195-208.</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Kiyotaki</w:t>
      </w:r>
      <w:proofErr w:type="spellEnd"/>
      <w:r w:rsidRPr="00D06FF1">
        <w:rPr>
          <w:rFonts w:ascii="Times New Roman" w:eastAsia="휴먼명조" w:hAnsi="Times New Roman"/>
          <w:color w:val="000000"/>
          <w:kern w:val="0"/>
          <w:sz w:val="22"/>
        </w:rPr>
        <w:t xml:space="preserve">, </w:t>
      </w:r>
      <w:proofErr w:type="spellStart"/>
      <w:r w:rsidRPr="00D06FF1">
        <w:rPr>
          <w:rFonts w:ascii="Times New Roman" w:eastAsia="휴먼명조" w:hAnsi="Times New Roman"/>
          <w:color w:val="000000"/>
          <w:kern w:val="0"/>
          <w:sz w:val="22"/>
        </w:rPr>
        <w:t>Nobuhiro</w:t>
      </w:r>
      <w:proofErr w:type="spellEnd"/>
      <w:r w:rsidRPr="00D06FF1">
        <w:rPr>
          <w:rFonts w:ascii="Times New Roman" w:eastAsia="휴먼명조" w:hAnsi="Times New Roman"/>
          <w:color w:val="000000"/>
          <w:kern w:val="0"/>
          <w:sz w:val="22"/>
        </w:rPr>
        <w:t>, and John H. Moore. 1997. “Credit Cycles.” Journal of Political Economy 105 (2): 211</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248.</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Krishnamurthy, Arvind, and Tyler Muir. 2017. “How Credit Cycles across a Financial Crisis.” NBER Working Paper 23850.</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Kumhof</w:t>
      </w:r>
      <w:proofErr w:type="spellEnd"/>
      <w:r w:rsidRPr="00D06FF1">
        <w:rPr>
          <w:rFonts w:ascii="Times New Roman" w:eastAsia="휴먼명조" w:hAnsi="Times New Roman"/>
          <w:color w:val="000000"/>
          <w:kern w:val="0"/>
          <w:sz w:val="22"/>
        </w:rPr>
        <w:t xml:space="preserve">, Michael, Romain </w:t>
      </w:r>
      <w:proofErr w:type="spellStart"/>
      <w:r w:rsidRPr="00D06FF1">
        <w:rPr>
          <w:rFonts w:ascii="Times New Roman" w:eastAsia="휴먼명조" w:hAnsi="Times New Roman"/>
          <w:color w:val="000000"/>
          <w:kern w:val="0"/>
          <w:sz w:val="22"/>
        </w:rPr>
        <w:t>Ranciere</w:t>
      </w:r>
      <w:proofErr w:type="spellEnd"/>
      <w:r w:rsidRPr="00D06FF1">
        <w:rPr>
          <w:rFonts w:ascii="Times New Roman" w:eastAsia="휴먼명조" w:hAnsi="Times New Roman"/>
          <w:color w:val="000000"/>
          <w:kern w:val="0"/>
          <w:sz w:val="22"/>
        </w:rPr>
        <w:t>, and Pablo Winant. 2015. “Inequality, Leverage, and Crises.” American Economic Review 105 (3): 1217</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45.</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López-</w:t>
      </w:r>
      <w:proofErr w:type="spellStart"/>
      <w:r w:rsidRPr="00D06FF1">
        <w:rPr>
          <w:rFonts w:ascii="Times New Roman" w:eastAsia="휴먼명조" w:hAnsi="Times New Roman"/>
          <w:color w:val="000000"/>
          <w:kern w:val="0"/>
          <w:sz w:val="22"/>
        </w:rPr>
        <w:t>Salido</w:t>
      </w:r>
      <w:proofErr w:type="spellEnd"/>
      <w:r w:rsidRPr="00D06FF1">
        <w:rPr>
          <w:rFonts w:ascii="Times New Roman" w:eastAsia="휴먼명조" w:hAnsi="Times New Roman"/>
          <w:color w:val="000000"/>
          <w:kern w:val="0"/>
          <w:sz w:val="22"/>
        </w:rPr>
        <w:t xml:space="preserve">, David, Jeremy C. Stein, Egon </w:t>
      </w:r>
      <w:proofErr w:type="spellStart"/>
      <w:r w:rsidRPr="00D06FF1">
        <w:rPr>
          <w:rFonts w:ascii="Times New Roman" w:eastAsia="휴먼명조" w:hAnsi="Times New Roman"/>
          <w:color w:val="000000"/>
          <w:kern w:val="0"/>
          <w:sz w:val="22"/>
        </w:rPr>
        <w:t>Zakrajšek</w:t>
      </w:r>
      <w:proofErr w:type="spellEnd"/>
      <w:r w:rsidRPr="00D06FF1">
        <w:rPr>
          <w:rFonts w:ascii="Times New Roman" w:eastAsia="휴먼명조" w:hAnsi="Times New Roman"/>
          <w:color w:val="000000"/>
          <w:kern w:val="0"/>
          <w:sz w:val="22"/>
        </w:rPr>
        <w:t>. 2017. “Credit-Market Sentiment and the Business Cycle.” Quarterly Journal of Economics 132 (3): 1373</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1426.</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Mian</w:t>
      </w:r>
      <w:proofErr w:type="spellEnd"/>
      <w:r w:rsidRPr="00D06FF1">
        <w:rPr>
          <w:rFonts w:ascii="Times New Roman" w:eastAsia="휴먼명조" w:hAnsi="Times New Roman"/>
          <w:color w:val="000000"/>
          <w:kern w:val="0"/>
          <w:sz w:val="22"/>
        </w:rPr>
        <w:t>, Atif, and Amir Sufi. 2011. “House Prices, Home Equity-Based Borrowing, and the US Household Leverage Crisis.” American Economic Review 101 (5): 2132.56.</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Mian</w:t>
      </w:r>
      <w:proofErr w:type="spellEnd"/>
      <w:r w:rsidRPr="00D06FF1">
        <w:rPr>
          <w:rFonts w:ascii="Times New Roman" w:eastAsia="휴먼명조" w:hAnsi="Times New Roman"/>
          <w:color w:val="000000"/>
          <w:kern w:val="0"/>
          <w:sz w:val="22"/>
        </w:rPr>
        <w:t>, Atif, and Amir Sufi. 2014. “House of Debt: How They (and You) Caused the Great Recession, And How We Can Prevent It from Happening Again.” University of Chicago Press.</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Mian</w:t>
      </w:r>
      <w:proofErr w:type="spellEnd"/>
      <w:r w:rsidRPr="00D06FF1">
        <w:rPr>
          <w:rFonts w:ascii="Times New Roman" w:eastAsia="휴먼명조" w:hAnsi="Times New Roman"/>
          <w:color w:val="000000"/>
          <w:kern w:val="0"/>
          <w:sz w:val="22"/>
        </w:rPr>
        <w:t>, Atif R., and Amir Sufi. 2017. “Household Debt and Defaults from 2000 to 2010: The Credit Supply View.” In Evidence and Innovation in Housing Law and Policy, edited by L. Fennell and B. Keys, 257.88. Cambridge University Press.</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lastRenderedPageBreak/>
        <w:t>Mian</w:t>
      </w:r>
      <w:proofErr w:type="spellEnd"/>
      <w:r w:rsidRPr="00D06FF1">
        <w:rPr>
          <w:rFonts w:ascii="Times New Roman" w:eastAsia="휴먼명조" w:hAnsi="Times New Roman"/>
          <w:color w:val="000000"/>
          <w:kern w:val="0"/>
          <w:sz w:val="22"/>
        </w:rPr>
        <w:t>, Atif, and Amir Sufi. 2018. "Finance and business cycles: the credit-driven household demand channel." Journal of Economic Perspectives 32 (3): 31</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58.</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Mian</w:t>
      </w:r>
      <w:proofErr w:type="spellEnd"/>
      <w:r w:rsidRPr="00D06FF1">
        <w:rPr>
          <w:rFonts w:ascii="Times New Roman" w:eastAsia="휴먼명조" w:hAnsi="Times New Roman"/>
          <w:color w:val="000000"/>
          <w:kern w:val="0"/>
          <w:sz w:val="22"/>
        </w:rPr>
        <w:t>, Atif R., Amir Sufi, and Emil Verner. 2017. “Household Debt and Business Cycles Worldwide.” Quarterly Journal of Economics 132 (4): 1755</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1817.</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Mian</w:t>
      </w:r>
      <w:proofErr w:type="spellEnd"/>
      <w:r w:rsidRPr="00D06FF1">
        <w:rPr>
          <w:rFonts w:ascii="Times New Roman" w:eastAsia="휴먼명조" w:hAnsi="Times New Roman"/>
          <w:color w:val="000000"/>
          <w:kern w:val="0"/>
          <w:sz w:val="22"/>
        </w:rPr>
        <w:t>, Atif, Amir Sufi, and Emil Verner. 2020. "How does credit supply expansion affect the real economy? the productive capacity and household demand channels." The Journal of Finance 75 (2): 949</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994.</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Minsky, Hyman P. 1977. “The Financial Instability Hypothesis: An Interpretation of Keynes and an Alternative to ‘Standard’ Theory.” Challenge 20 (1): 20</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27.</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proofErr w:type="spellStart"/>
      <w:r w:rsidRPr="00D06FF1">
        <w:rPr>
          <w:rFonts w:ascii="Times New Roman" w:eastAsia="휴먼명조" w:hAnsi="Times New Roman"/>
          <w:color w:val="000000"/>
          <w:kern w:val="0"/>
          <w:sz w:val="22"/>
        </w:rPr>
        <w:t>Schularick</w:t>
      </w:r>
      <w:proofErr w:type="spellEnd"/>
      <w:r w:rsidRPr="00D06FF1">
        <w:rPr>
          <w:rFonts w:ascii="Times New Roman" w:eastAsia="휴먼명조" w:hAnsi="Times New Roman"/>
          <w:color w:val="000000"/>
          <w:kern w:val="0"/>
          <w:sz w:val="22"/>
        </w:rPr>
        <w:t>, Moritz, and Alan M. Taylor. 2012. “Credit Booms Gone Bust: Monetary Policy, Leverage Cycles, and Financial Crisis, 1870</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2008.” American Economic Review 102 (2): 1029</w:t>
      </w:r>
      <w:r w:rsidRPr="00D06FF1">
        <w:rPr>
          <w:rFonts w:ascii="Times New Roman" w:eastAsia="바탕" w:hAnsi="Times New Roman"/>
          <w:color w:val="000000"/>
          <w:kern w:val="0"/>
          <w:sz w:val="22"/>
        </w:rPr>
        <w:t>–</w:t>
      </w:r>
      <w:r w:rsidRPr="00D06FF1">
        <w:rPr>
          <w:rFonts w:ascii="Times New Roman" w:eastAsia="휴먼명조" w:hAnsi="Times New Roman"/>
          <w:color w:val="000000"/>
          <w:kern w:val="0"/>
          <w:sz w:val="22"/>
        </w:rPr>
        <w:t>1061.</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Stewart, Chris. 2006. "Spurious correlation of I (0) regressors in models with an I (1) dependent variable." Economics Letters 91 (2): 184-189.</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 xml:space="preserve">Verner, Emil, and </w:t>
      </w:r>
      <w:proofErr w:type="spellStart"/>
      <w:r w:rsidRPr="00D06FF1">
        <w:rPr>
          <w:rFonts w:ascii="Times New Roman" w:eastAsia="휴먼명조" w:hAnsi="Times New Roman"/>
          <w:color w:val="000000"/>
          <w:kern w:val="0"/>
          <w:sz w:val="22"/>
        </w:rPr>
        <w:t>Gyӧzӧ</w:t>
      </w:r>
      <w:proofErr w:type="spellEnd"/>
      <w:r w:rsidRPr="00D06FF1">
        <w:rPr>
          <w:rFonts w:ascii="Times New Roman" w:eastAsia="휴먼명조" w:hAnsi="Times New Roman"/>
          <w:color w:val="000000"/>
          <w:kern w:val="0"/>
          <w:sz w:val="22"/>
        </w:rPr>
        <w:t xml:space="preserve"> </w:t>
      </w:r>
      <w:proofErr w:type="spellStart"/>
      <w:r w:rsidRPr="00D06FF1">
        <w:rPr>
          <w:rFonts w:ascii="Times New Roman" w:eastAsia="휴먼명조" w:hAnsi="Times New Roman"/>
          <w:color w:val="000000"/>
          <w:kern w:val="0"/>
          <w:sz w:val="22"/>
        </w:rPr>
        <w:t>Gyӧngyӧsi</w:t>
      </w:r>
      <w:proofErr w:type="spellEnd"/>
      <w:r w:rsidRPr="00D06FF1">
        <w:rPr>
          <w:rFonts w:ascii="Times New Roman" w:eastAsia="휴먼명조" w:hAnsi="Times New Roman"/>
          <w:color w:val="000000"/>
          <w:kern w:val="0"/>
          <w:sz w:val="22"/>
        </w:rPr>
        <w:t>. 2020. "Household debt revaluation and the real economy: Evidence from a foreign currency debt crisis." American Economic Review 110 (9): 2667-2702.</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Wolf, Martin. 2014. “The Shifts and the Shocks: What We’ve Learned and Have Still to Learn from the Financial Crisis.” Penguin Books.</w:t>
      </w:r>
    </w:p>
    <w:p w:rsidR="00386A43" w:rsidRPr="00D06FF1" w:rsidRDefault="00386A43" w:rsidP="00386A43">
      <w:pPr>
        <w:spacing w:after="200" w:line="324" w:lineRule="auto"/>
        <w:ind w:left="400" w:hanging="400"/>
        <w:textAlignment w:val="baseline"/>
        <w:rPr>
          <w:rFonts w:ascii="Times New Roman" w:eastAsia="굴림" w:hAnsi="Times New Roman"/>
          <w:color w:val="000000"/>
          <w:kern w:val="0"/>
          <w:sz w:val="22"/>
        </w:rPr>
      </w:pPr>
      <w:r w:rsidRPr="00D06FF1">
        <w:rPr>
          <w:rFonts w:ascii="Times New Roman" w:eastAsia="휴먼명조" w:hAnsi="Times New Roman"/>
          <w:color w:val="000000"/>
          <w:kern w:val="0"/>
          <w:sz w:val="22"/>
        </w:rPr>
        <w:t>Woodford, Michael. 2003, “Interest and prices: Foundations of a theory of monetary policy.” Princeton: Princeton University Press.</w:t>
      </w:r>
    </w:p>
    <w:p w:rsidR="00386A43" w:rsidRDefault="00386A43" w:rsidP="00386A43">
      <w:pPr>
        <w:spacing w:after="200" w:line="276" w:lineRule="auto"/>
        <w:ind w:hanging="400"/>
        <w:textAlignment w:val="baseline"/>
        <w:rPr>
          <w:rFonts w:ascii="HCI Poppy" w:eastAsia="휴먼명조" w:hAnsi="HCI Poppy" w:cs="굴림" w:hint="eastAsia"/>
          <w:color w:val="000000"/>
          <w:kern w:val="0"/>
          <w:szCs w:val="20"/>
        </w:rPr>
      </w:pPr>
    </w:p>
    <w:p w:rsidR="00386A43" w:rsidRDefault="00386A43" w:rsidP="00386A43">
      <w:pPr>
        <w:wordWrap/>
        <w:adjustRightInd w:val="0"/>
        <w:spacing w:line="432" w:lineRule="auto"/>
        <w:ind w:left="440" w:hangingChars="200" w:hanging="440"/>
        <w:rPr>
          <w:rFonts w:ascii="Times New Roman" w:eastAsia="CMR12" w:hAnsi="Times New Roman"/>
          <w:kern w:val="0"/>
          <w:sz w:val="22"/>
          <w:szCs w:val="24"/>
        </w:rPr>
      </w:pPr>
    </w:p>
    <w:p w:rsidR="00386A43" w:rsidRDefault="00386A43" w:rsidP="00386A43">
      <w:pPr>
        <w:wordWrap/>
        <w:adjustRightInd w:val="0"/>
        <w:spacing w:line="432" w:lineRule="auto"/>
        <w:ind w:left="440" w:hangingChars="200" w:hanging="440"/>
        <w:rPr>
          <w:rFonts w:ascii="Times New Roman" w:eastAsia="CMR12" w:hAnsi="Times New Roman"/>
          <w:kern w:val="0"/>
          <w:sz w:val="22"/>
          <w:szCs w:val="24"/>
        </w:rPr>
      </w:pPr>
    </w:p>
    <w:p w:rsidR="00386A43" w:rsidRDefault="00386A43" w:rsidP="00386A43">
      <w:pPr>
        <w:wordWrap/>
        <w:adjustRightInd w:val="0"/>
        <w:spacing w:line="432" w:lineRule="auto"/>
        <w:ind w:left="440" w:hangingChars="200" w:hanging="440"/>
        <w:rPr>
          <w:rFonts w:ascii="Times New Roman" w:eastAsia="CMR12" w:hAnsi="Times New Roman"/>
          <w:kern w:val="0"/>
          <w:sz w:val="22"/>
          <w:szCs w:val="24"/>
        </w:rPr>
      </w:pPr>
    </w:p>
    <w:p w:rsidR="00386A43" w:rsidRDefault="00386A43" w:rsidP="00386A43">
      <w:pPr>
        <w:wordWrap/>
        <w:adjustRightInd w:val="0"/>
        <w:spacing w:line="432" w:lineRule="auto"/>
        <w:ind w:left="440" w:hangingChars="200" w:hanging="440"/>
        <w:rPr>
          <w:rFonts w:ascii="Times New Roman" w:eastAsia="CMR12" w:hAnsi="Times New Roman"/>
          <w:kern w:val="0"/>
          <w:sz w:val="22"/>
          <w:szCs w:val="24"/>
        </w:rPr>
      </w:pPr>
    </w:p>
    <w:p w:rsidR="00386A43" w:rsidRDefault="00386A43" w:rsidP="00386A43">
      <w:pPr>
        <w:wordWrap/>
        <w:adjustRightInd w:val="0"/>
        <w:spacing w:line="432" w:lineRule="auto"/>
        <w:ind w:left="440" w:hangingChars="200" w:hanging="440"/>
        <w:rPr>
          <w:rFonts w:ascii="Times New Roman" w:eastAsia="CMR12" w:hAnsi="Times New Roman"/>
          <w:kern w:val="0"/>
          <w:sz w:val="22"/>
          <w:szCs w:val="24"/>
        </w:rPr>
      </w:pPr>
    </w:p>
    <w:p w:rsidR="00386A43" w:rsidRDefault="00386A43" w:rsidP="00386A43">
      <w:pPr>
        <w:wordWrap/>
        <w:adjustRightInd w:val="0"/>
        <w:spacing w:line="432" w:lineRule="auto"/>
        <w:ind w:left="440" w:hangingChars="200" w:hanging="440"/>
        <w:rPr>
          <w:rFonts w:ascii="Times New Roman" w:eastAsia="CMR12" w:hAnsi="Times New Roman"/>
          <w:kern w:val="0"/>
          <w:sz w:val="22"/>
          <w:szCs w:val="24"/>
        </w:rPr>
      </w:pPr>
    </w:p>
    <w:p w:rsidR="00386A43" w:rsidRDefault="00386A43" w:rsidP="00386A43">
      <w:pPr>
        <w:widowControl/>
        <w:wordWrap/>
        <w:autoSpaceDE/>
        <w:autoSpaceDN/>
        <w:rPr>
          <w:rFonts w:ascii="Times New Roman" w:eastAsia="CMR12" w:hAnsi="Times New Roman"/>
          <w:kern w:val="0"/>
          <w:sz w:val="22"/>
          <w:szCs w:val="24"/>
        </w:rPr>
      </w:pPr>
      <w:r>
        <w:rPr>
          <w:rFonts w:ascii="Times New Roman" w:eastAsia="CMR12" w:hAnsi="Times New Roman"/>
          <w:kern w:val="0"/>
          <w:sz w:val="22"/>
          <w:szCs w:val="24"/>
        </w:rPr>
        <w:br w:type="page"/>
      </w:r>
    </w:p>
    <w:p w:rsidR="00386A43" w:rsidRPr="002C428A" w:rsidRDefault="00386A43" w:rsidP="00386A43">
      <w:pPr>
        <w:wordWrap/>
        <w:adjustRightInd w:val="0"/>
        <w:spacing w:line="432" w:lineRule="auto"/>
        <w:ind w:left="440" w:hangingChars="200" w:hanging="440"/>
        <w:rPr>
          <w:rFonts w:ascii="Times New Roman" w:eastAsia="CMR12" w:hAnsi="Times New Roman"/>
          <w:kern w:val="0"/>
          <w:sz w:val="22"/>
          <w:szCs w:val="24"/>
        </w:rPr>
      </w:pPr>
    </w:p>
    <w:tbl>
      <w:tblPr>
        <w:tblStyle w:val="a9"/>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9"/>
        <w:gridCol w:w="5617"/>
      </w:tblGrid>
      <w:tr w:rsidR="00386A43" w:rsidRPr="009158B8" w:rsidTr="00386A43">
        <w:tc>
          <w:tcPr>
            <w:tcW w:w="7496" w:type="dxa"/>
            <w:gridSpan w:val="2"/>
            <w:tcBorders>
              <w:bottom w:val="single" w:sz="4" w:space="0" w:color="auto"/>
            </w:tcBorders>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&lt;A</w:t>
            </w:r>
            <w:r w:rsidRPr="009158B8">
              <w:rPr>
                <w:rFonts w:ascii="Times New Roman" w:hAnsi="Times New Roman"/>
                <w:kern w:val="0"/>
                <w:sz w:val="22"/>
                <w:szCs w:val="21"/>
                <w:shd w:val="clear" w:color="auto" w:fill="FFFFFF"/>
              </w:rPr>
              <w:t>ppendix&gt; Definition of Variables</w:t>
            </w:r>
          </w:p>
        </w:tc>
      </w:tr>
      <w:tr w:rsidR="00386A43" w:rsidRPr="009158B8" w:rsidTr="00386A43">
        <w:tc>
          <w:tcPr>
            <w:tcW w:w="1879" w:type="dxa"/>
            <w:tcBorders>
              <w:top w:val="single" w:sz="4" w:space="0" w:color="auto"/>
              <w:bottom w:val="single" w:sz="4" w:space="0" w:color="auto"/>
            </w:tcBorders>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N</w:t>
            </w:r>
            <w:r w:rsidRPr="009158B8">
              <w:rPr>
                <w:rFonts w:ascii="Times New Roman" w:hAnsi="Times New Roman"/>
                <w:kern w:val="0"/>
                <w:sz w:val="22"/>
                <w:szCs w:val="21"/>
                <w:shd w:val="clear" w:color="auto" w:fill="FFFFFF"/>
              </w:rPr>
              <w:t>ame</w:t>
            </w:r>
          </w:p>
        </w:tc>
        <w:tc>
          <w:tcPr>
            <w:tcW w:w="5617" w:type="dxa"/>
            <w:tcBorders>
              <w:top w:val="single" w:sz="4" w:space="0" w:color="auto"/>
              <w:bottom w:val="single" w:sz="4" w:space="0" w:color="auto"/>
            </w:tcBorders>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D</w:t>
            </w:r>
            <w:r w:rsidRPr="009158B8">
              <w:rPr>
                <w:rFonts w:ascii="Times New Roman" w:hAnsi="Times New Roman"/>
                <w:kern w:val="0"/>
                <w:sz w:val="22"/>
                <w:szCs w:val="21"/>
                <w:shd w:val="clear" w:color="auto" w:fill="FFFFFF"/>
              </w:rPr>
              <w:t>escriptions</w:t>
            </w:r>
          </w:p>
        </w:tc>
      </w:tr>
      <w:tr w:rsidR="00386A43" w:rsidRPr="009158B8" w:rsidTr="00386A43">
        <w:tc>
          <w:tcPr>
            <w:tcW w:w="1879" w:type="dxa"/>
            <w:tcBorders>
              <w:top w:val="single" w:sz="4" w:space="0" w:color="auto"/>
            </w:tcBorders>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r>
              <w:rPr>
                <w:rFonts w:ascii="Times New Roman" w:hAnsi="Times New Roman" w:hint="eastAsia"/>
                <w:i/>
                <w:iCs/>
                <w:kern w:val="0"/>
                <w:sz w:val="22"/>
                <w:szCs w:val="21"/>
                <w:shd w:val="clear" w:color="auto" w:fill="FFFFFF"/>
              </w:rPr>
              <w:t>D</w:t>
            </w:r>
            <w:r>
              <w:rPr>
                <w:rFonts w:ascii="Times New Roman" w:hAnsi="Times New Roman"/>
                <w:i/>
                <w:iCs/>
                <w:kern w:val="0"/>
                <w:sz w:val="22"/>
                <w:szCs w:val="21"/>
                <w:shd w:val="clear" w:color="auto" w:fill="FFFFFF"/>
              </w:rPr>
              <w:t>istress50</w:t>
            </w:r>
          </w:p>
        </w:tc>
        <w:tc>
          <w:tcPr>
            <w:tcW w:w="5617" w:type="dxa"/>
            <w:tcBorders>
              <w:top w:val="single" w:sz="4" w:space="0" w:color="auto"/>
            </w:tcBorders>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Pr>
                <w:rFonts w:ascii="Times New Roman" w:hAnsi="Times New Roman" w:hint="eastAsia"/>
                <w:kern w:val="0"/>
                <w:sz w:val="22"/>
                <w:szCs w:val="21"/>
                <w:shd w:val="clear" w:color="auto" w:fill="FFFFFF"/>
              </w:rPr>
              <w:t>A</w:t>
            </w:r>
            <w:r>
              <w:rPr>
                <w:rFonts w:ascii="Times New Roman" w:hAnsi="Times New Roman"/>
                <w:kern w:val="0"/>
                <w:sz w:val="22"/>
                <w:szCs w:val="21"/>
                <w:shd w:val="clear" w:color="auto" w:fill="FFFFFF"/>
              </w:rPr>
              <w:t xml:space="preserve"> dummy variable which equals one if the cumulative losses exceed half of paid-capital </w:t>
            </w:r>
            <w:r>
              <w:rPr>
                <w:rFonts w:ascii="Times New Roman" w:hAnsi="Times New Roman" w:hint="eastAsia"/>
                <w:kern w:val="0"/>
                <w:sz w:val="22"/>
                <w:szCs w:val="21"/>
                <w:shd w:val="clear" w:color="auto" w:fill="FFFFFF"/>
              </w:rPr>
              <w:t>a</w:t>
            </w:r>
            <w:r>
              <w:rPr>
                <w:rFonts w:ascii="Times New Roman" w:hAnsi="Times New Roman"/>
                <w:kern w:val="0"/>
                <w:sz w:val="22"/>
                <w:szCs w:val="21"/>
                <w:shd w:val="clear" w:color="auto" w:fill="FFFFFF"/>
              </w:rPr>
              <w:t>nd zero otherwise.</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proofErr w:type="spellStart"/>
            <w:r w:rsidRPr="00AA602D">
              <w:rPr>
                <w:rFonts w:ascii="Times New Roman" w:hAnsi="Times New Roman"/>
                <w:i/>
                <w:iCs/>
                <w:kern w:val="0"/>
                <w:sz w:val="22"/>
                <w:szCs w:val="21"/>
                <w:shd w:val="clear" w:color="auto" w:fill="FFFFFF"/>
              </w:rPr>
              <w:t>DistressResolution</w:t>
            </w:r>
            <w:proofErr w:type="spellEnd"/>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A</w:t>
            </w:r>
            <w:r w:rsidRPr="009158B8">
              <w:rPr>
                <w:rFonts w:ascii="Times New Roman" w:hAnsi="Times New Roman"/>
                <w:kern w:val="0"/>
                <w:sz w:val="22"/>
                <w:szCs w:val="21"/>
                <w:shd w:val="clear" w:color="auto" w:fill="FFFFFF"/>
              </w:rPr>
              <w:t xml:space="preserve"> dummy variable that equals one when a firm successfully restructures its debt (i.e., its </w:t>
            </w:r>
            <w:r w:rsidRPr="00570BC6">
              <w:rPr>
                <w:rFonts w:ascii="Times New Roman" w:hAnsi="Times New Roman"/>
                <w:i/>
                <w:iCs/>
                <w:kern w:val="0"/>
                <w:sz w:val="22"/>
                <w:szCs w:val="21"/>
                <w:shd w:val="clear" w:color="auto" w:fill="FFFFFF"/>
              </w:rPr>
              <w:t>Distress50</w:t>
            </w:r>
            <w:r w:rsidRPr="009158B8">
              <w:rPr>
                <w:rFonts w:ascii="Times New Roman" w:hAnsi="Times New Roman"/>
                <w:kern w:val="0"/>
                <w:sz w:val="22"/>
                <w:szCs w:val="21"/>
                <w:shd w:val="clear" w:color="auto" w:fill="FFFFFF"/>
              </w:rPr>
              <w:t xml:space="preserve"> turns changes from 1 to 0), and zero otherwise.</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proofErr w:type="spellStart"/>
            <w:r w:rsidRPr="00AA602D">
              <w:rPr>
                <w:rFonts w:ascii="Times New Roman" w:hAnsi="Times New Roman" w:hint="eastAsia"/>
                <w:i/>
                <w:iCs/>
                <w:kern w:val="0"/>
                <w:sz w:val="22"/>
                <w:szCs w:val="21"/>
                <w:shd w:val="clear" w:color="auto" w:fill="FFFFFF"/>
              </w:rPr>
              <w:t>N</w:t>
            </w:r>
            <w:r w:rsidRPr="00AA602D">
              <w:rPr>
                <w:rFonts w:ascii="Times New Roman" w:hAnsi="Times New Roman"/>
                <w:i/>
                <w:iCs/>
                <w:kern w:val="0"/>
                <w:sz w:val="22"/>
                <w:szCs w:val="21"/>
                <w:shd w:val="clear" w:color="auto" w:fill="FFFFFF"/>
              </w:rPr>
              <w:t>oAdDummy</w:t>
            </w:r>
            <w:proofErr w:type="spellEnd"/>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A</w:t>
            </w:r>
            <w:r w:rsidRPr="009158B8">
              <w:rPr>
                <w:rFonts w:ascii="Times New Roman" w:hAnsi="Times New Roman"/>
                <w:kern w:val="0"/>
                <w:sz w:val="22"/>
                <w:szCs w:val="21"/>
                <w:shd w:val="clear" w:color="auto" w:fill="FFFFFF"/>
              </w:rPr>
              <w:t xml:space="preserve"> dummy variable that equals one when a firm designated as administrative issues by KRX successfully turns around and zero otherwise.</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r w:rsidRPr="00AA602D">
              <w:rPr>
                <w:rFonts w:ascii="Times New Roman" w:hAnsi="Times New Roman" w:hint="eastAsia"/>
                <w:i/>
                <w:iCs/>
                <w:kern w:val="0"/>
                <w:sz w:val="22"/>
                <w:szCs w:val="21"/>
                <w:shd w:val="clear" w:color="auto" w:fill="FFFFFF"/>
              </w:rPr>
              <w:t>R</w:t>
            </w:r>
            <w:r w:rsidRPr="00AA602D">
              <w:rPr>
                <w:rFonts w:ascii="Times New Roman" w:hAnsi="Times New Roman"/>
                <w:i/>
                <w:iCs/>
                <w:kern w:val="0"/>
                <w:sz w:val="22"/>
                <w:szCs w:val="21"/>
                <w:shd w:val="clear" w:color="auto" w:fill="FFFFFF"/>
              </w:rPr>
              <w:t>OA</w:t>
            </w:r>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N</w:t>
            </w:r>
            <w:r w:rsidRPr="009158B8">
              <w:rPr>
                <w:rFonts w:ascii="Times New Roman" w:hAnsi="Times New Roman"/>
                <w:kern w:val="0"/>
                <w:sz w:val="22"/>
                <w:szCs w:val="21"/>
                <w:shd w:val="clear" w:color="auto" w:fill="FFFFFF"/>
              </w:rPr>
              <w:t>et income scaled by the book value of total assets</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proofErr w:type="spellStart"/>
            <w:r w:rsidRPr="00AA602D">
              <w:rPr>
                <w:rFonts w:ascii="Times New Roman" w:hAnsi="Times New Roman" w:hint="eastAsia"/>
                <w:i/>
                <w:iCs/>
                <w:kern w:val="0"/>
                <w:sz w:val="22"/>
                <w:szCs w:val="21"/>
                <w:shd w:val="clear" w:color="auto" w:fill="FFFFFF"/>
              </w:rPr>
              <w:t>C</w:t>
            </w:r>
            <w:r w:rsidRPr="00AA602D">
              <w:rPr>
                <w:rFonts w:ascii="Times New Roman" w:hAnsi="Times New Roman"/>
                <w:i/>
                <w:iCs/>
                <w:kern w:val="0"/>
                <w:sz w:val="22"/>
                <w:szCs w:val="21"/>
                <w:shd w:val="clear" w:color="auto" w:fill="FFFFFF"/>
              </w:rPr>
              <w:t>hgDummy</w:t>
            </w:r>
            <w:proofErr w:type="spellEnd"/>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A</w:t>
            </w:r>
            <w:r w:rsidRPr="009158B8">
              <w:rPr>
                <w:rFonts w:ascii="Times New Roman" w:hAnsi="Times New Roman"/>
                <w:kern w:val="0"/>
                <w:sz w:val="22"/>
                <w:szCs w:val="21"/>
                <w:shd w:val="clear" w:color="auto" w:fill="FFFFFF"/>
              </w:rPr>
              <w:t xml:space="preserve"> dummy variable that equals one when the change in the largest shareholder between time t-1 and time t+1 occurs and zero otherwise.</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proofErr w:type="spellStart"/>
            <w:r w:rsidRPr="00AA602D">
              <w:rPr>
                <w:rFonts w:ascii="Times New Roman" w:hAnsi="Times New Roman" w:hint="eastAsia"/>
                <w:i/>
                <w:iCs/>
                <w:kern w:val="0"/>
                <w:sz w:val="22"/>
                <w:szCs w:val="21"/>
                <w:shd w:val="clear" w:color="auto" w:fill="FFFFFF"/>
              </w:rPr>
              <w:t>P</w:t>
            </w:r>
            <w:r w:rsidRPr="00AA602D">
              <w:rPr>
                <w:rFonts w:ascii="Times New Roman" w:hAnsi="Times New Roman"/>
                <w:i/>
                <w:iCs/>
                <w:kern w:val="0"/>
                <w:sz w:val="22"/>
                <w:szCs w:val="21"/>
                <w:shd w:val="clear" w:color="auto" w:fill="FFFFFF"/>
              </w:rPr>
              <w:t>PRate</w:t>
            </w:r>
            <w:proofErr w:type="spellEnd"/>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R</w:t>
            </w:r>
            <w:r w:rsidRPr="009158B8">
              <w:rPr>
                <w:rFonts w:ascii="Times New Roman" w:hAnsi="Times New Roman"/>
                <w:kern w:val="0"/>
                <w:sz w:val="22"/>
                <w:szCs w:val="21"/>
                <w:shd w:val="clear" w:color="auto" w:fill="FFFFFF"/>
              </w:rPr>
              <w:t xml:space="preserve">ate of common stocks issued due to private placement, calculated as </w:t>
            </w:r>
            <w:r w:rsidRPr="00322DA8">
              <w:rPr>
                <w:rFonts w:ascii="Times New Roman" w:hAnsi="Times New Roman"/>
                <w:sz w:val="22"/>
              </w:rPr>
              <w:t>the number of new common stock issued divided by number of common stocks issued before the private placement</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proofErr w:type="spellStart"/>
            <w:r w:rsidRPr="00AA602D">
              <w:rPr>
                <w:rFonts w:ascii="Times New Roman" w:hAnsi="Times New Roman" w:hint="eastAsia"/>
                <w:i/>
                <w:iCs/>
                <w:kern w:val="0"/>
                <w:sz w:val="22"/>
                <w:szCs w:val="21"/>
                <w:shd w:val="clear" w:color="auto" w:fill="FFFFFF"/>
              </w:rPr>
              <w:t>S</w:t>
            </w:r>
            <w:r w:rsidRPr="00AA602D">
              <w:rPr>
                <w:rFonts w:ascii="Times New Roman" w:hAnsi="Times New Roman"/>
                <w:i/>
                <w:iCs/>
                <w:kern w:val="0"/>
                <w:sz w:val="22"/>
                <w:szCs w:val="21"/>
                <w:shd w:val="clear" w:color="auto" w:fill="FFFFFF"/>
              </w:rPr>
              <w:t>wapDummy</w:t>
            </w:r>
            <w:proofErr w:type="spellEnd"/>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sz w:val="22"/>
              </w:rPr>
              <w:t>A dummy variable</w:t>
            </w:r>
            <w:r w:rsidRPr="009158B8">
              <w:rPr>
                <w:rFonts w:ascii="Times New Roman" w:hAnsi="Times New Roman"/>
                <w:i/>
                <w:iCs/>
                <w:sz w:val="22"/>
              </w:rPr>
              <w:t xml:space="preserve"> </w:t>
            </w:r>
            <w:r w:rsidRPr="009158B8">
              <w:rPr>
                <w:rFonts w:ascii="Times New Roman" w:hAnsi="Times New Roman"/>
                <w:sz w:val="22"/>
              </w:rPr>
              <w:t>that equals one if a private placement to the third party takes place due to the debt-equity swap</w:t>
            </w:r>
            <w:r>
              <w:rPr>
                <w:rFonts w:ascii="Times New Roman" w:hAnsi="Times New Roman"/>
                <w:sz w:val="22"/>
              </w:rPr>
              <w:t xml:space="preserve"> and zero otherwise.</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proofErr w:type="spellStart"/>
            <w:r w:rsidRPr="00AA602D">
              <w:rPr>
                <w:rFonts w:ascii="Times New Roman" w:hAnsi="Times New Roman"/>
                <w:i/>
                <w:iCs/>
                <w:kern w:val="0"/>
                <w:sz w:val="22"/>
                <w:szCs w:val="21"/>
                <w:shd w:val="clear" w:color="auto" w:fill="FFFFFF"/>
              </w:rPr>
              <w:t>Asset</w:t>
            </w:r>
            <w:r w:rsidRPr="00AA602D">
              <w:rPr>
                <w:rFonts w:ascii="Times New Roman" w:hAnsi="Times New Roman" w:hint="eastAsia"/>
                <w:i/>
                <w:iCs/>
                <w:kern w:val="0"/>
                <w:sz w:val="22"/>
                <w:szCs w:val="21"/>
                <w:shd w:val="clear" w:color="auto" w:fill="FFFFFF"/>
              </w:rPr>
              <w:t>T</w:t>
            </w:r>
            <w:r w:rsidRPr="00AA602D">
              <w:rPr>
                <w:rFonts w:ascii="Times New Roman" w:hAnsi="Times New Roman"/>
                <w:i/>
                <w:iCs/>
                <w:kern w:val="0"/>
                <w:sz w:val="22"/>
                <w:szCs w:val="21"/>
                <w:shd w:val="clear" w:color="auto" w:fill="FFFFFF"/>
              </w:rPr>
              <w:t>urnover</w:t>
            </w:r>
            <w:proofErr w:type="spellEnd"/>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S</w:t>
            </w:r>
            <w:r w:rsidRPr="009158B8">
              <w:rPr>
                <w:rFonts w:ascii="Times New Roman" w:hAnsi="Times New Roman"/>
                <w:kern w:val="0"/>
                <w:sz w:val="22"/>
                <w:szCs w:val="21"/>
                <w:shd w:val="clear" w:color="auto" w:fill="FFFFFF"/>
              </w:rPr>
              <w:t>ales scaled by total assets</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r w:rsidRPr="00AA602D">
              <w:rPr>
                <w:rFonts w:ascii="Times New Roman" w:hAnsi="Times New Roman" w:hint="eastAsia"/>
                <w:i/>
                <w:iCs/>
                <w:kern w:val="0"/>
                <w:sz w:val="22"/>
                <w:szCs w:val="21"/>
                <w:shd w:val="clear" w:color="auto" w:fill="FFFFFF"/>
              </w:rPr>
              <w:t>S</w:t>
            </w:r>
            <w:r w:rsidRPr="00AA602D">
              <w:rPr>
                <w:rFonts w:ascii="Times New Roman" w:hAnsi="Times New Roman"/>
                <w:i/>
                <w:iCs/>
                <w:kern w:val="0"/>
                <w:sz w:val="22"/>
                <w:szCs w:val="21"/>
                <w:shd w:val="clear" w:color="auto" w:fill="FFFFFF"/>
              </w:rPr>
              <w:t>ize</w:t>
            </w:r>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L</w:t>
            </w:r>
            <w:r w:rsidRPr="009158B8">
              <w:rPr>
                <w:rFonts w:ascii="Times New Roman" w:hAnsi="Times New Roman"/>
                <w:kern w:val="0"/>
                <w:sz w:val="22"/>
                <w:szCs w:val="21"/>
                <w:shd w:val="clear" w:color="auto" w:fill="FFFFFF"/>
              </w:rPr>
              <w:t>og of total assets</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r w:rsidRPr="00AA602D">
              <w:rPr>
                <w:rFonts w:ascii="Times New Roman" w:hAnsi="Times New Roman" w:hint="eastAsia"/>
                <w:i/>
                <w:iCs/>
                <w:kern w:val="0"/>
                <w:sz w:val="22"/>
                <w:szCs w:val="21"/>
                <w:shd w:val="clear" w:color="auto" w:fill="FFFFFF"/>
              </w:rPr>
              <w:t>P</w:t>
            </w:r>
            <w:r w:rsidRPr="00AA602D">
              <w:rPr>
                <w:rFonts w:ascii="Times New Roman" w:hAnsi="Times New Roman"/>
                <w:i/>
                <w:iCs/>
                <w:kern w:val="0"/>
                <w:sz w:val="22"/>
                <w:szCs w:val="21"/>
                <w:shd w:val="clear" w:color="auto" w:fill="FFFFFF"/>
              </w:rPr>
              <w:t>PE</w:t>
            </w:r>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P</w:t>
            </w:r>
            <w:r w:rsidRPr="009158B8">
              <w:rPr>
                <w:rFonts w:ascii="Times New Roman" w:hAnsi="Times New Roman"/>
                <w:kern w:val="0"/>
                <w:sz w:val="22"/>
                <w:szCs w:val="21"/>
                <w:shd w:val="clear" w:color="auto" w:fill="FFFFFF"/>
              </w:rPr>
              <w:t>P&amp;E scaled by total assets</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r w:rsidRPr="00AA602D">
              <w:rPr>
                <w:rFonts w:ascii="Times New Roman" w:hAnsi="Times New Roman" w:hint="eastAsia"/>
                <w:i/>
                <w:iCs/>
                <w:kern w:val="0"/>
                <w:sz w:val="22"/>
                <w:szCs w:val="21"/>
                <w:shd w:val="clear" w:color="auto" w:fill="FFFFFF"/>
              </w:rPr>
              <w:t>E</w:t>
            </w:r>
            <w:r w:rsidRPr="00AA602D">
              <w:rPr>
                <w:rFonts w:ascii="Times New Roman" w:hAnsi="Times New Roman"/>
                <w:i/>
                <w:iCs/>
                <w:kern w:val="0"/>
                <w:sz w:val="22"/>
                <w:szCs w:val="21"/>
                <w:shd w:val="clear" w:color="auto" w:fill="FFFFFF"/>
              </w:rPr>
              <w:t>BITDA</w:t>
            </w:r>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E</w:t>
            </w:r>
            <w:r w:rsidRPr="009158B8">
              <w:rPr>
                <w:rFonts w:ascii="Times New Roman" w:hAnsi="Times New Roman"/>
                <w:kern w:val="0"/>
                <w:sz w:val="22"/>
                <w:szCs w:val="21"/>
                <w:shd w:val="clear" w:color="auto" w:fill="FFFFFF"/>
              </w:rPr>
              <w:t>arnings before interest scaled by total assets</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r w:rsidRPr="00AA602D">
              <w:rPr>
                <w:rFonts w:ascii="Times New Roman" w:hAnsi="Times New Roman" w:hint="eastAsia"/>
                <w:i/>
                <w:iCs/>
                <w:kern w:val="0"/>
                <w:sz w:val="22"/>
                <w:szCs w:val="21"/>
                <w:shd w:val="clear" w:color="auto" w:fill="FFFFFF"/>
              </w:rPr>
              <w:t>R</w:t>
            </w:r>
            <w:r w:rsidRPr="00AA602D">
              <w:rPr>
                <w:rFonts w:ascii="Times New Roman" w:hAnsi="Times New Roman"/>
                <w:i/>
                <w:iCs/>
                <w:kern w:val="0"/>
                <w:sz w:val="22"/>
                <w:szCs w:val="21"/>
                <w:shd w:val="clear" w:color="auto" w:fill="FFFFFF"/>
              </w:rPr>
              <w:t>&amp;D</w:t>
            </w:r>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R</w:t>
            </w:r>
            <w:r w:rsidRPr="009158B8">
              <w:rPr>
                <w:rFonts w:ascii="Times New Roman" w:hAnsi="Times New Roman"/>
                <w:kern w:val="0"/>
                <w:sz w:val="22"/>
                <w:szCs w:val="21"/>
                <w:shd w:val="clear" w:color="auto" w:fill="FFFFFF"/>
              </w:rPr>
              <w:t>&amp;D expense scaled by total assets</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proofErr w:type="spellStart"/>
            <w:r w:rsidRPr="00AA602D">
              <w:rPr>
                <w:rFonts w:ascii="Times New Roman" w:hAnsi="Times New Roman" w:hint="eastAsia"/>
                <w:i/>
                <w:iCs/>
                <w:kern w:val="0"/>
                <w:sz w:val="22"/>
                <w:szCs w:val="21"/>
                <w:shd w:val="clear" w:color="auto" w:fill="FFFFFF"/>
              </w:rPr>
              <w:t>R</w:t>
            </w:r>
            <w:r w:rsidRPr="00AA602D">
              <w:rPr>
                <w:rFonts w:ascii="Times New Roman" w:hAnsi="Times New Roman"/>
                <w:i/>
                <w:iCs/>
                <w:kern w:val="0"/>
                <w:sz w:val="22"/>
                <w:szCs w:val="21"/>
                <w:shd w:val="clear" w:color="auto" w:fill="FFFFFF"/>
              </w:rPr>
              <w:t>DDummy</w:t>
            </w:r>
            <w:proofErr w:type="spellEnd"/>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kern w:val="0"/>
                <w:sz w:val="22"/>
                <w:szCs w:val="21"/>
                <w:shd w:val="clear" w:color="auto" w:fill="FFFFFF"/>
              </w:rPr>
              <w:t xml:space="preserve">A dummy variable </w:t>
            </w:r>
            <w:r>
              <w:rPr>
                <w:rFonts w:ascii="Times New Roman" w:hAnsi="Times New Roman"/>
                <w:kern w:val="0"/>
                <w:sz w:val="22"/>
                <w:szCs w:val="21"/>
                <w:shd w:val="clear" w:color="auto" w:fill="FFFFFF"/>
              </w:rPr>
              <w:t>that e</w:t>
            </w:r>
            <w:r w:rsidRPr="009158B8">
              <w:rPr>
                <w:rFonts w:ascii="Times New Roman" w:hAnsi="Times New Roman"/>
                <w:kern w:val="0"/>
                <w:sz w:val="22"/>
                <w:szCs w:val="21"/>
                <w:shd w:val="clear" w:color="auto" w:fill="FFFFFF"/>
              </w:rPr>
              <w:t>qual</w:t>
            </w:r>
            <w:r>
              <w:rPr>
                <w:rFonts w:ascii="Times New Roman" w:hAnsi="Times New Roman"/>
                <w:kern w:val="0"/>
                <w:sz w:val="22"/>
                <w:szCs w:val="21"/>
                <w:shd w:val="clear" w:color="auto" w:fill="FFFFFF"/>
              </w:rPr>
              <w:t>s</w:t>
            </w:r>
            <w:r w:rsidRPr="009158B8">
              <w:rPr>
                <w:rFonts w:ascii="Times New Roman" w:hAnsi="Times New Roman"/>
                <w:kern w:val="0"/>
                <w:sz w:val="22"/>
                <w:szCs w:val="21"/>
                <w:shd w:val="clear" w:color="auto" w:fill="FFFFFF"/>
              </w:rPr>
              <w:t xml:space="preserve"> to one for firms that report positive levels of R&amp;D and zero otherwise.</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r w:rsidRPr="00AA602D">
              <w:rPr>
                <w:rFonts w:ascii="Times New Roman" w:hAnsi="Times New Roman" w:hint="eastAsia"/>
                <w:i/>
                <w:iCs/>
                <w:kern w:val="0"/>
                <w:sz w:val="22"/>
                <w:szCs w:val="21"/>
                <w:shd w:val="clear" w:color="auto" w:fill="FFFFFF"/>
              </w:rPr>
              <w:t>L</w:t>
            </w:r>
            <w:r w:rsidRPr="00AA602D">
              <w:rPr>
                <w:rFonts w:ascii="Times New Roman" w:hAnsi="Times New Roman"/>
                <w:i/>
                <w:iCs/>
                <w:kern w:val="0"/>
                <w:sz w:val="22"/>
                <w:szCs w:val="21"/>
                <w:shd w:val="clear" w:color="auto" w:fill="FFFFFF"/>
              </w:rPr>
              <w:t>everage</w:t>
            </w:r>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hint="eastAsia"/>
                <w:kern w:val="0"/>
                <w:sz w:val="22"/>
                <w:szCs w:val="21"/>
                <w:shd w:val="clear" w:color="auto" w:fill="FFFFFF"/>
              </w:rPr>
              <w:t>T</w:t>
            </w:r>
            <w:r w:rsidRPr="009158B8">
              <w:rPr>
                <w:rFonts w:ascii="Times New Roman" w:hAnsi="Times New Roman"/>
                <w:kern w:val="0"/>
                <w:sz w:val="22"/>
                <w:szCs w:val="21"/>
                <w:shd w:val="clear" w:color="auto" w:fill="FFFFFF"/>
              </w:rPr>
              <w:t>otal debt scaled by total assets</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proofErr w:type="spellStart"/>
            <w:r w:rsidRPr="00AA602D">
              <w:rPr>
                <w:rFonts w:ascii="Times New Roman" w:hAnsi="Times New Roman" w:hint="eastAsia"/>
                <w:i/>
                <w:iCs/>
                <w:kern w:val="0"/>
                <w:sz w:val="22"/>
                <w:szCs w:val="21"/>
                <w:shd w:val="clear" w:color="auto" w:fill="FFFFFF"/>
              </w:rPr>
              <w:t>S</w:t>
            </w:r>
            <w:r w:rsidRPr="00AA602D">
              <w:rPr>
                <w:rFonts w:ascii="Times New Roman" w:hAnsi="Times New Roman"/>
                <w:i/>
                <w:iCs/>
                <w:kern w:val="0"/>
                <w:sz w:val="22"/>
                <w:szCs w:val="21"/>
                <w:shd w:val="clear" w:color="auto" w:fill="FFFFFF"/>
              </w:rPr>
              <w:t>alesGrowth</w:t>
            </w:r>
            <w:proofErr w:type="spellEnd"/>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kern w:val="0"/>
                <w:sz w:val="22"/>
                <w:szCs w:val="21"/>
                <w:shd w:val="clear" w:color="auto" w:fill="FFFFFF"/>
              </w:rPr>
              <w:t xml:space="preserve">Firm’s deviation from the industry-average sales growth based on two-digit Korean Standard Industrial Classification (KSIC) code </w:t>
            </w:r>
          </w:p>
        </w:tc>
      </w:tr>
      <w:tr w:rsidR="00386A43" w:rsidRPr="009158B8" w:rsidTr="00386A43">
        <w:tc>
          <w:tcPr>
            <w:tcW w:w="1879" w:type="dxa"/>
          </w:tcPr>
          <w:p w:rsidR="00386A43" w:rsidRDefault="00386A43" w:rsidP="00386A43">
            <w:pPr>
              <w:widowControl/>
              <w:wordWrap/>
              <w:autoSpaceDE/>
              <w:autoSpaceDN/>
              <w:rPr>
                <w:rFonts w:ascii="Times New Roman" w:hAnsi="Times New Roman"/>
                <w:i/>
                <w:iCs/>
                <w:kern w:val="0"/>
                <w:sz w:val="22"/>
                <w:szCs w:val="21"/>
                <w:shd w:val="clear" w:color="auto" w:fill="FFFFFF"/>
              </w:rPr>
            </w:pPr>
            <w:r>
              <w:rPr>
                <w:rFonts w:ascii="Times New Roman" w:hAnsi="Times New Roman" w:hint="eastAsia"/>
                <w:i/>
                <w:iCs/>
                <w:kern w:val="0"/>
                <w:sz w:val="22"/>
                <w:szCs w:val="21"/>
                <w:shd w:val="clear" w:color="auto" w:fill="FFFFFF"/>
              </w:rPr>
              <w:t>G</w:t>
            </w:r>
            <w:r>
              <w:rPr>
                <w:rFonts w:ascii="Times New Roman" w:hAnsi="Times New Roman"/>
                <w:i/>
                <w:iCs/>
                <w:kern w:val="0"/>
                <w:sz w:val="22"/>
                <w:szCs w:val="21"/>
                <w:shd w:val="clear" w:color="auto" w:fill="FFFFFF"/>
              </w:rPr>
              <w:t>A</w:t>
            </w:r>
          </w:p>
        </w:tc>
        <w:tc>
          <w:tcPr>
            <w:tcW w:w="5617" w:type="dxa"/>
          </w:tcPr>
          <w:p w:rsidR="00386A43" w:rsidRPr="00267AFC" w:rsidRDefault="00386A43" w:rsidP="00386A43">
            <w:pPr>
              <w:widowControl/>
              <w:wordWrap/>
              <w:autoSpaceDE/>
              <w:autoSpaceDN/>
              <w:rPr>
                <w:rFonts w:ascii="Times New Roman" w:hAnsi="Times New Roman"/>
                <w:sz w:val="22"/>
              </w:rPr>
            </w:pPr>
            <w:r>
              <w:rPr>
                <w:rFonts w:ascii="Times New Roman" w:hAnsi="Times New Roman"/>
                <w:sz w:val="22"/>
              </w:rPr>
              <w:t>A</w:t>
            </w:r>
            <w:r w:rsidRPr="002E2668">
              <w:rPr>
                <w:rFonts w:ascii="Times New Roman" w:hAnsi="Times New Roman"/>
                <w:sz w:val="22"/>
              </w:rPr>
              <w:t xml:space="preserve"> dummy variable that equals </w:t>
            </w:r>
            <w:r>
              <w:rPr>
                <w:rFonts w:ascii="Times New Roman" w:hAnsi="Times New Roman"/>
                <w:sz w:val="22"/>
              </w:rPr>
              <w:t>to one</w:t>
            </w:r>
            <w:r w:rsidRPr="002E2668">
              <w:rPr>
                <w:rFonts w:ascii="Times New Roman" w:hAnsi="Times New Roman"/>
                <w:sz w:val="22"/>
              </w:rPr>
              <w:t xml:space="preserve"> when a firm is from a large business group and 0 otherwise</w:t>
            </w:r>
            <w:r>
              <w:rPr>
                <w:rFonts w:ascii="Times New Roman" w:hAnsi="Times New Roman"/>
                <w:sz w:val="22"/>
              </w:rPr>
              <w:t>, b</w:t>
            </w:r>
            <w:r w:rsidRPr="002E2668">
              <w:rPr>
                <w:rFonts w:ascii="Times New Roman" w:hAnsi="Times New Roman"/>
                <w:sz w:val="22"/>
              </w:rPr>
              <w:t xml:space="preserve">ased on the list of large business groups designated by the Korea Fair Trade Commission (KFTC) every year </w:t>
            </w:r>
          </w:p>
        </w:tc>
      </w:tr>
      <w:tr w:rsidR="00386A43" w:rsidRPr="009158B8" w:rsidTr="00386A43">
        <w:tc>
          <w:tcPr>
            <w:tcW w:w="1879" w:type="dxa"/>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proofErr w:type="spellStart"/>
            <w:r>
              <w:rPr>
                <w:rFonts w:ascii="Times New Roman" w:hAnsi="Times New Roman" w:hint="eastAsia"/>
                <w:i/>
                <w:iCs/>
                <w:kern w:val="0"/>
                <w:sz w:val="22"/>
                <w:szCs w:val="21"/>
                <w:shd w:val="clear" w:color="auto" w:fill="FFFFFF"/>
              </w:rPr>
              <w:t>S</w:t>
            </w:r>
            <w:r>
              <w:rPr>
                <w:rFonts w:ascii="Times New Roman" w:hAnsi="Times New Roman"/>
                <w:i/>
                <w:iCs/>
                <w:kern w:val="0"/>
                <w:sz w:val="22"/>
                <w:szCs w:val="21"/>
                <w:shd w:val="clear" w:color="auto" w:fill="FFFFFF"/>
              </w:rPr>
              <w:t>urvivalProb</w:t>
            </w:r>
            <w:proofErr w:type="spellEnd"/>
          </w:p>
        </w:tc>
        <w:tc>
          <w:tcPr>
            <w:tcW w:w="5617" w:type="dxa"/>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Pr>
                <w:rFonts w:ascii="Times New Roman" w:hAnsi="Times New Roman"/>
                <w:sz w:val="22"/>
              </w:rPr>
              <w:t>T</w:t>
            </w:r>
            <w:r w:rsidRPr="004A21B3">
              <w:rPr>
                <w:rFonts w:ascii="Times New Roman" w:hAnsi="Times New Roman"/>
                <w:sz w:val="22"/>
              </w:rPr>
              <w:t>he probability of successful resolution, calculated from</w:t>
            </w:r>
            <w:r>
              <w:rPr>
                <w:rFonts w:ascii="Times New Roman" w:hAnsi="Times New Roman"/>
                <w:sz w:val="22"/>
              </w:rPr>
              <w:t xml:space="preserve"> Cox regression</w:t>
            </w:r>
            <w:r w:rsidRPr="004A21B3">
              <w:rPr>
                <w:rFonts w:ascii="Times New Roman" w:hAnsi="Times New Roman"/>
                <w:sz w:val="22"/>
              </w:rPr>
              <w:t xml:space="preserve"> </w:t>
            </w:r>
            <m:oMath>
              <m:r>
                <w:rPr>
                  <w:rFonts w:ascii="Cambria Math" w:hAnsi="Cambria Math"/>
                  <w:sz w:val="22"/>
                </w:rPr>
                <m:t>h(t)=h_</m:t>
              </m:r>
              <m:r>
                <w:rPr>
                  <w:rFonts w:ascii="Cambria Math" w:hAnsi="Cambria Math"/>
                  <w:sz w:val="22"/>
                </w:rPr>
                <m:t>0 (t</m:t>
              </m:r>
              <m:r>
                <w:rPr>
                  <w:rFonts w:ascii="Cambria Math" w:eastAsia="Cambria Math" w:hAnsi="Cambria Math" w:cs="Cambria Math"/>
                  <w:sz w:val="22"/>
                </w:rPr>
                <m:t>〖</m:t>
              </m:r>
              <m:r>
                <w:rPr>
                  <w:rFonts w:ascii="Cambria Math" w:hAnsi="Cambria Math"/>
                  <w:sz w:val="22"/>
                </w:rPr>
                <m:t>┤)exp</m:t>
              </m:r>
              <m:r>
                <w:rPr>
                  <w:rFonts w:ascii="Cambria Math" w:eastAsia="Cambria Math" w:hAnsi="Cambria Math" w:cs="Cambria Math"/>
                  <w:sz w:val="22"/>
                </w:rPr>
                <m:t>〗</m:t>
              </m:r>
              <m:r>
                <w:rPr>
                  <w:rFonts w:ascii="Cambria Math" w:hAnsi="Cambria Math"/>
                  <w:sz w:val="22"/>
                </w:rPr>
                <m:t>^βX</m:t>
              </m:r>
            </m:oMath>
            <w:r w:rsidRPr="004A21B3">
              <w:rPr>
                <w:rFonts w:ascii="Times New Roman" w:hAnsi="Times New Roman"/>
                <w:sz w:val="22"/>
              </w:rPr>
              <w:t xml:space="preserve">ring interval </w:t>
            </w:r>
            <w:r w:rsidRPr="004A21B3">
              <w:rPr>
                <w:rFonts w:ascii="Times New Roman" w:hAnsi="Times New Roman"/>
                <w:i/>
                <w:iCs/>
                <w:sz w:val="22"/>
              </w:rPr>
              <w:t>t</w:t>
            </w:r>
            <w:r w:rsidRPr="004A21B3">
              <w:rPr>
                <w:rFonts w:ascii="Times New Roman" w:hAnsi="Times New Roman"/>
                <w:sz w:val="22"/>
              </w:rPr>
              <w:t>, defined as the difference between initial distress period.</w:t>
            </w:r>
          </w:p>
        </w:tc>
      </w:tr>
      <w:tr w:rsidR="00386A43" w:rsidRPr="009158B8" w:rsidTr="00386A43">
        <w:tc>
          <w:tcPr>
            <w:tcW w:w="1879" w:type="dxa"/>
            <w:tcBorders>
              <w:bottom w:val="single" w:sz="4" w:space="0" w:color="auto"/>
            </w:tcBorders>
          </w:tcPr>
          <w:p w:rsidR="00386A43" w:rsidRPr="00AA602D" w:rsidRDefault="00386A43" w:rsidP="00386A43">
            <w:pPr>
              <w:widowControl/>
              <w:wordWrap/>
              <w:autoSpaceDE/>
              <w:autoSpaceDN/>
              <w:rPr>
                <w:rFonts w:ascii="Times New Roman" w:hAnsi="Times New Roman"/>
                <w:i/>
                <w:iCs/>
                <w:kern w:val="0"/>
                <w:sz w:val="22"/>
                <w:szCs w:val="21"/>
                <w:shd w:val="clear" w:color="auto" w:fill="FFFFFF"/>
              </w:rPr>
            </w:pPr>
            <w:proofErr w:type="spellStart"/>
            <w:r w:rsidRPr="00AA602D">
              <w:rPr>
                <w:rFonts w:ascii="Times New Roman" w:hAnsi="Times New Roman"/>
                <w:i/>
                <w:iCs/>
                <w:kern w:val="0"/>
                <w:sz w:val="22"/>
                <w:szCs w:val="21"/>
                <w:shd w:val="clear" w:color="auto" w:fill="FFFFFF"/>
              </w:rPr>
              <w:t>CFReturn</w:t>
            </w:r>
            <w:proofErr w:type="spellEnd"/>
          </w:p>
        </w:tc>
        <w:tc>
          <w:tcPr>
            <w:tcW w:w="5617" w:type="dxa"/>
            <w:tcBorders>
              <w:bottom w:val="single" w:sz="4" w:space="0" w:color="auto"/>
            </w:tcBorders>
          </w:tcPr>
          <w:p w:rsidR="00386A43" w:rsidRPr="009158B8" w:rsidRDefault="00386A43" w:rsidP="00386A43">
            <w:pPr>
              <w:widowControl/>
              <w:wordWrap/>
              <w:autoSpaceDE/>
              <w:autoSpaceDN/>
              <w:rPr>
                <w:rFonts w:ascii="Times New Roman" w:hAnsi="Times New Roman"/>
                <w:kern w:val="0"/>
                <w:sz w:val="22"/>
                <w:szCs w:val="21"/>
                <w:shd w:val="clear" w:color="auto" w:fill="FFFFFF"/>
              </w:rPr>
            </w:pPr>
            <w:r w:rsidRPr="009158B8">
              <w:rPr>
                <w:rFonts w:ascii="Times New Roman" w:hAnsi="Times New Roman"/>
                <w:sz w:val="22"/>
              </w:rPr>
              <w:t>Sales less cost of goods sold, less selling and administrative expenses, plus depreciation and goodwill amortization all deflated by total asset</w:t>
            </w:r>
          </w:p>
        </w:tc>
      </w:tr>
    </w:tbl>
    <w:p w:rsidR="00386A43" w:rsidRPr="00D12407"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sectPr w:rsidR="00386A43" w:rsidSect="00386A43">
          <w:headerReference w:type="default" r:id="rId26"/>
          <w:footerReference w:type="default" r:id="rId27"/>
          <w:pgSz w:w="11906" w:h="16838" w:code="9"/>
          <w:pgMar w:top="1701" w:right="1701" w:bottom="1701" w:left="1701" w:header="851" w:footer="851" w:gutter="0"/>
          <w:pgNumType w:fmt="decimalFullWidth" w:start="1"/>
          <w:cols w:space="425"/>
          <w:docGrid w:linePitch="360"/>
        </w:sectPr>
      </w:pPr>
    </w:p>
    <w:tbl>
      <w:tblPr>
        <w:tblStyle w:val="a9"/>
        <w:tblW w:w="0" w:type="auto"/>
        <w:jc w:val="center"/>
        <w:tblLook w:val="04A0" w:firstRow="1" w:lastRow="0" w:firstColumn="1" w:lastColumn="0" w:noHBand="0" w:noVBand="1"/>
      </w:tblPr>
      <w:tblGrid>
        <w:gridCol w:w="11158"/>
      </w:tblGrid>
      <w:tr w:rsidR="00386A43" w:rsidRPr="004E5D4F" w:rsidTr="00386A43">
        <w:trPr>
          <w:jc w:val="center"/>
        </w:trPr>
        <w:tc>
          <w:tcPr>
            <w:tcW w:w="11168" w:type="dxa"/>
          </w:tcPr>
          <w:p w:rsidR="00386A43" w:rsidRPr="004E5D4F" w:rsidRDefault="00386A43" w:rsidP="00386A43">
            <w:pPr>
              <w:widowControl/>
              <w:wordWrap/>
              <w:autoSpaceDE/>
              <w:autoSpaceDN/>
              <w:rPr>
                <w:rFonts w:ascii="Times New Roman" w:eastAsia="HY견명조" w:hAnsi="Times New Roman"/>
                <w:bCs/>
                <w:szCs w:val="20"/>
              </w:rPr>
            </w:pPr>
            <w:r w:rsidRPr="004E5D4F">
              <w:rPr>
                <w:rFonts w:ascii="Times New Roman" w:eastAsia="HY견명조" w:hAnsi="Times New Roman" w:hint="eastAsia"/>
                <w:bCs/>
                <w:szCs w:val="20"/>
              </w:rPr>
              <w:lastRenderedPageBreak/>
              <w:t>&lt;</w:t>
            </w:r>
            <w:r w:rsidRPr="004E5D4F">
              <w:rPr>
                <w:rFonts w:ascii="Times New Roman" w:eastAsia="HY견명조" w:hAnsi="Times New Roman"/>
                <w:bCs/>
                <w:szCs w:val="20"/>
              </w:rPr>
              <w:t>Table 1&gt; Firm-level characteristics by distress outcome, change in control and private placement</w:t>
            </w:r>
          </w:p>
        </w:tc>
      </w:tr>
      <w:tr w:rsidR="00386A43" w:rsidRPr="004E5D4F" w:rsidTr="00386A43">
        <w:trPr>
          <w:jc w:val="center"/>
        </w:trPr>
        <w:tc>
          <w:tcPr>
            <w:tcW w:w="11168" w:type="dxa"/>
            <w:tcBorders>
              <w:bottom w:val="single" w:sz="4" w:space="0" w:color="auto"/>
            </w:tcBorders>
          </w:tcPr>
          <w:tbl>
            <w:tblPr>
              <w:tblW w:w="0" w:type="auto"/>
              <w:tblCellMar>
                <w:top w:w="15" w:type="dxa"/>
                <w:left w:w="15" w:type="dxa"/>
                <w:bottom w:w="15" w:type="dxa"/>
                <w:right w:w="15" w:type="dxa"/>
              </w:tblCellMar>
              <w:tblLook w:val="04A0" w:firstRow="1" w:lastRow="0" w:firstColumn="1" w:lastColumn="0" w:noHBand="0" w:noVBand="1"/>
            </w:tblPr>
            <w:tblGrid>
              <w:gridCol w:w="2800"/>
              <w:gridCol w:w="1155"/>
              <w:gridCol w:w="1155"/>
              <w:gridCol w:w="1098"/>
              <w:gridCol w:w="1099"/>
              <w:gridCol w:w="210"/>
              <w:gridCol w:w="1042"/>
              <w:gridCol w:w="1212"/>
            </w:tblGrid>
            <w:tr w:rsidR="00386A43" w:rsidRPr="007D37DE" w:rsidTr="00386A43">
              <w:trPr>
                <w:trHeight w:val="450"/>
              </w:trPr>
              <w:tc>
                <w:tcPr>
                  <w:tcW w:w="9077" w:type="dxa"/>
                  <w:gridSpan w:val="8"/>
                  <w:tcBorders>
                    <w:top w:val="nil"/>
                    <w:left w:val="nil"/>
                    <w:bottom w:val="single" w:sz="2" w:space="0" w:color="000000"/>
                    <w:right w:val="nil"/>
                  </w:tcBorders>
                  <w:tcMar>
                    <w:top w:w="28" w:type="dxa"/>
                    <w:left w:w="102" w:type="dxa"/>
                    <w:bottom w:w="28" w:type="dxa"/>
                    <w:right w:w="102" w:type="dxa"/>
                  </w:tcMar>
                  <w:vAlign w:val="center"/>
                  <w:hideMark/>
                </w:tcPr>
                <w:p w:rsidR="00386A43" w:rsidRPr="007D37DE" w:rsidRDefault="00386A43" w:rsidP="00386A43">
                  <w:pPr>
                    <w:spacing w:after="0" w:line="288" w:lineRule="auto"/>
                    <w:jc w:val="center"/>
                    <w:textAlignment w:val="baseline"/>
                    <w:rPr>
                      <w:rFonts w:ascii="한컴바탕" w:eastAsia="굴림" w:hAnsi="굴림" w:cs="굴림"/>
                      <w:color w:val="000000"/>
                      <w:kern w:val="0"/>
                      <w:sz w:val="22"/>
                    </w:rPr>
                  </w:pPr>
                </w:p>
              </w:tc>
            </w:tr>
            <w:tr w:rsidR="00386A43" w:rsidRPr="007D37DE" w:rsidTr="00386A43">
              <w:trPr>
                <w:trHeight w:val="366"/>
              </w:trPr>
              <w:tc>
                <w:tcPr>
                  <w:tcW w:w="2254"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spacing w:val="-6"/>
                      <w:kern w:val="0"/>
                      <w:szCs w:val="20"/>
                    </w:rPr>
                  </w:pPr>
                </w:p>
              </w:tc>
              <w:tc>
                <w:tcPr>
                  <w:tcW w:w="4507" w:type="dxa"/>
                  <w:gridSpan w:val="4"/>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2002.1/4~2020.4/4</w:t>
                  </w:r>
                  <w:r w:rsidRPr="00031182">
                    <w:rPr>
                      <w:rFonts w:ascii="Times New Roman" w:eastAsia="-윤명조320" w:hAnsi="Times New Roman"/>
                      <w:color w:val="000000"/>
                      <w:spacing w:val="-6"/>
                      <w:kern w:val="0"/>
                      <w:szCs w:val="20"/>
                    </w:rPr>
                    <w:t>분기</w:t>
                  </w:r>
                </w:p>
              </w:tc>
              <w:tc>
                <w:tcPr>
                  <w:tcW w:w="62" w:type="dxa"/>
                  <w:tcBorders>
                    <w:top w:val="single" w:sz="2" w:space="0" w:color="000000"/>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spacing w:val="-6"/>
                      <w:kern w:val="0"/>
                      <w:szCs w:val="20"/>
                    </w:rPr>
                  </w:pPr>
                </w:p>
              </w:tc>
              <w:tc>
                <w:tcPr>
                  <w:tcW w:w="2253" w:type="dxa"/>
                  <w:gridSpan w:val="2"/>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8"/>
                      <w:w w:val="99"/>
                      <w:kern w:val="0"/>
                      <w:szCs w:val="20"/>
                    </w:rPr>
                    <w:t>2012.1/4~2020.4/4</w:t>
                  </w:r>
                  <w:r w:rsidRPr="00031182">
                    <w:rPr>
                      <w:rFonts w:ascii="Times New Roman" w:eastAsia="-윤명조320" w:hAnsi="Times New Roman"/>
                      <w:color w:val="000000"/>
                      <w:spacing w:val="-8"/>
                      <w:w w:val="99"/>
                      <w:kern w:val="0"/>
                      <w:szCs w:val="20"/>
                    </w:rPr>
                    <w:t>분기</w:t>
                  </w:r>
                </w:p>
              </w:tc>
            </w:tr>
            <w:tr w:rsidR="00386A43" w:rsidRPr="007D37DE" w:rsidTr="00386A43">
              <w:trPr>
                <w:trHeight w:val="179"/>
              </w:trPr>
              <w:tc>
                <w:tcPr>
                  <w:tcW w:w="2254"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spacing w:val="-6"/>
                      <w:kern w:val="0"/>
                      <w:szCs w:val="20"/>
                    </w:rPr>
                  </w:pPr>
                </w:p>
              </w:tc>
              <w:tc>
                <w:tcPr>
                  <w:tcW w:w="1155"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h = 0</w:t>
                  </w:r>
                </w:p>
              </w:tc>
              <w:tc>
                <w:tcPr>
                  <w:tcW w:w="1155"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h = 8</w:t>
                  </w:r>
                </w:p>
              </w:tc>
              <w:tc>
                <w:tcPr>
                  <w:tcW w:w="1098"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h = 0</w:t>
                  </w:r>
                </w:p>
              </w:tc>
              <w:tc>
                <w:tcPr>
                  <w:tcW w:w="1098"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h = 8</w:t>
                  </w:r>
                </w:p>
              </w:tc>
              <w:tc>
                <w:tcPr>
                  <w:tcW w:w="62"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spacing w:val="-6"/>
                      <w:kern w:val="0"/>
                      <w:szCs w:val="20"/>
                    </w:rPr>
                  </w:pPr>
                </w:p>
              </w:tc>
              <w:tc>
                <w:tcPr>
                  <w:tcW w:w="1042"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h = 0</w:t>
                  </w:r>
                </w:p>
              </w:tc>
              <w:tc>
                <w:tcPr>
                  <w:tcW w:w="1212"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h = 8</w:t>
                  </w:r>
                </w:p>
              </w:tc>
            </w:tr>
            <w:tr w:rsidR="00386A43" w:rsidRPr="007D37DE" w:rsidTr="00386A43">
              <w:trPr>
                <w:trHeight w:val="137"/>
              </w:trPr>
              <w:tc>
                <w:tcPr>
                  <w:tcW w:w="2254"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w w:val="98"/>
                      <w:kern w:val="0"/>
                      <w:szCs w:val="20"/>
                    </w:rPr>
                    <w:t>설명변수</w:t>
                  </w:r>
                </w:p>
              </w:tc>
              <w:tc>
                <w:tcPr>
                  <w:tcW w:w="1155"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(1)</w:t>
                  </w:r>
                </w:p>
              </w:tc>
              <w:tc>
                <w:tcPr>
                  <w:tcW w:w="1155"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(2)</w:t>
                  </w:r>
                </w:p>
              </w:tc>
              <w:tc>
                <w:tcPr>
                  <w:tcW w:w="1098" w:type="dxa"/>
                  <w:tcBorders>
                    <w:top w:val="single" w:sz="2" w:space="0" w:color="000000"/>
                    <w:left w:val="nil"/>
                    <w:bottom w:val="single" w:sz="18" w:space="0" w:color="0000FF"/>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(3)</w:t>
                  </w:r>
                </w:p>
              </w:tc>
              <w:tc>
                <w:tcPr>
                  <w:tcW w:w="1098" w:type="dxa"/>
                  <w:tcBorders>
                    <w:top w:val="single" w:sz="2" w:space="0" w:color="000000"/>
                    <w:left w:val="nil"/>
                    <w:bottom w:val="single" w:sz="18" w:space="0" w:color="0000FF"/>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(4)</w:t>
                  </w:r>
                </w:p>
              </w:tc>
              <w:tc>
                <w:tcPr>
                  <w:tcW w:w="62"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spacing w:val="-6"/>
                      <w:kern w:val="0"/>
                      <w:szCs w:val="20"/>
                    </w:rPr>
                  </w:pPr>
                </w:p>
              </w:tc>
              <w:tc>
                <w:tcPr>
                  <w:tcW w:w="1042"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(5)</w:t>
                  </w:r>
                </w:p>
              </w:tc>
              <w:tc>
                <w:tcPr>
                  <w:tcW w:w="1212"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(6)</w:t>
                  </w:r>
                </w:p>
              </w:tc>
            </w:tr>
            <w:tr w:rsidR="00386A43" w:rsidRPr="007D37DE" w:rsidTr="00386A43">
              <w:trPr>
                <w:trHeight w:val="678"/>
              </w:trPr>
              <w:tc>
                <w:tcPr>
                  <w:tcW w:w="2254" w:type="dxa"/>
                  <w:tcBorders>
                    <w:top w:val="single" w:sz="2" w:space="0" w:color="000000"/>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2"/>
                      <w:w w:val="97"/>
                      <w:kern w:val="0"/>
                      <w:szCs w:val="20"/>
                    </w:rPr>
                    <w:t>가계부채비율</w:t>
                  </w:r>
                  <w:r w:rsidRPr="00031182">
                    <w:rPr>
                      <w:rFonts w:ascii="Times New Roman" w:eastAsia="-윤명조320" w:hAnsi="Times New Roman"/>
                      <w:color w:val="000000"/>
                      <w:spacing w:val="-12"/>
                      <w:w w:val="97"/>
                      <w:kern w:val="0"/>
                      <w:szCs w:val="20"/>
                    </w:rPr>
                    <w:t xml:space="preserve"> </w:t>
                  </w:r>
                  <w:r w:rsidRPr="00031182">
                    <w:rPr>
                      <w:rFonts w:ascii="Times New Roman" w:eastAsia="-윤명조320" w:hAnsi="Times New Roman"/>
                      <w:color w:val="000000"/>
                      <w:spacing w:val="-12"/>
                      <w:w w:val="97"/>
                      <w:kern w:val="0"/>
                      <w:szCs w:val="20"/>
                    </w:rPr>
                    <w:t>증감</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7D37DE">
                    <w:rPr>
                      <w:rFonts w:ascii="Times New Roman" w:eastAsia="-윤명조320" w:hAnsi="Times New Roman"/>
                      <w:color w:val="000000"/>
                      <w:spacing w:val="-12"/>
                      <w:w w:val="97"/>
                      <w:kern w:val="0"/>
                      <w:szCs w:val="20"/>
                    </w:rPr>
                    <w:t>(</w:t>
                  </w:r>
                  <w:r w:rsidRPr="00031182">
                    <w:rPr>
                      <w:rFonts w:ascii="Times New Roman" w:eastAsia="-윤명조320" w:hAnsi="Times New Roman"/>
                      <w:color w:val="000000"/>
                      <w:spacing w:val="-12"/>
                      <w:w w:val="97"/>
                      <w:kern w:val="0"/>
                      <w:szCs w:val="20"/>
                    </w:rPr>
                    <w:t>전전년동기</w:t>
                  </w:r>
                  <w:r w:rsidRPr="00031182">
                    <w:rPr>
                      <w:rFonts w:ascii="Times New Roman" w:eastAsia="-윤명조320" w:hAnsi="Times New Roman"/>
                      <w:color w:val="000000"/>
                      <w:spacing w:val="-12"/>
                      <w:w w:val="97"/>
                      <w:kern w:val="0"/>
                      <w:szCs w:val="20"/>
                    </w:rPr>
                    <w:t xml:space="preserve"> </w:t>
                  </w:r>
                  <w:r w:rsidRPr="00031182">
                    <w:rPr>
                      <w:rFonts w:ascii="Times New Roman" w:eastAsia="-윤명조320" w:hAnsi="Times New Roman"/>
                      <w:color w:val="000000"/>
                      <w:spacing w:val="-12"/>
                      <w:w w:val="97"/>
                      <w:kern w:val="0"/>
                      <w:szCs w:val="20"/>
                    </w:rPr>
                    <w:t>대비</w:t>
                  </w:r>
                  <w:r w:rsidRPr="007D37DE">
                    <w:rPr>
                      <w:rFonts w:ascii="Times New Roman" w:eastAsia="-윤명조320" w:hAnsi="Times New Roman"/>
                      <w:color w:val="000000"/>
                      <w:spacing w:val="-12"/>
                      <w:w w:val="97"/>
                      <w:kern w:val="0"/>
                      <w:szCs w:val="20"/>
                    </w:rPr>
                    <w:t>)</w:t>
                  </w:r>
                </w:p>
              </w:tc>
              <w:tc>
                <w:tcPr>
                  <w:tcW w:w="1155" w:type="dxa"/>
                  <w:tcBorders>
                    <w:top w:val="single" w:sz="2" w:space="0" w:color="000000"/>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0.36*</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(0.19 0.52)</w:t>
                  </w:r>
                </w:p>
              </w:tc>
              <w:tc>
                <w:tcPr>
                  <w:tcW w:w="1155" w:type="dxa"/>
                  <w:tcBorders>
                    <w:top w:val="single" w:sz="2" w:space="0" w:color="000000"/>
                    <w:left w:val="nil"/>
                    <w:bottom w:val="nil"/>
                    <w:right w:val="single" w:sz="18" w:space="0" w:color="0000FF"/>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-0.29*</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(-0.49 -0.10)</w:t>
                  </w:r>
                </w:p>
              </w:tc>
              <w:tc>
                <w:tcPr>
                  <w:tcW w:w="1098" w:type="dxa"/>
                  <w:tcBorders>
                    <w:top w:val="single" w:sz="18" w:space="0" w:color="0000FF"/>
                    <w:left w:val="single" w:sz="18" w:space="0" w:color="0000FF"/>
                    <w:bottom w:val="single" w:sz="18" w:space="0" w:color="0000FF"/>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0.34*</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(0.24 0.45)</w:t>
                  </w:r>
                </w:p>
              </w:tc>
              <w:tc>
                <w:tcPr>
                  <w:tcW w:w="1098" w:type="dxa"/>
                  <w:tcBorders>
                    <w:top w:val="single" w:sz="18" w:space="0" w:color="0000FF"/>
                    <w:left w:val="nil"/>
                    <w:bottom w:val="single" w:sz="18" w:space="0" w:color="0000FF"/>
                    <w:right w:val="single" w:sz="18" w:space="0" w:color="0000FF"/>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-0.31*</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(-0.48 -0.14)</w:t>
                  </w:r>
                </w:p>
              </w:tc>
              <w:tc>
                <w:tcPr>
                  <w:tcW w:w="62" w:type="dxa"/>
                  <w:tcBorders>
                    <w:top w:val="single" w:sz="2" w:space="0" w:color="000000"/>
                    <w:left w:val="single" w:sz="18" w:space="0" w:color="0000FF"/>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spacing w:val="-10"/>
                      <w:w w:val="99"/>
                      <w:kern w:val="0"/>
                      <w:szCs w:val="20"/>
                    </w:rPr>
                  </w:pPr>
                </w:p>
              </w:tc>
              <w:tc>
                <w:tcPr>
                  <w:tcW w:w="1042" w:type="dxa"/>
                  <w:tcBorders>
                    <w:top w:val="single" w:sz="2" w:space="0" w:color="000000"/>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0.24*</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(0.01 0.48)</w:t>
                  </w:r>
                </w:p>
              </w:tc>
              <w:tc>
                <w:tcPr>
                  <w:tcW w:w="1212" w:type="dxa"/>
                  <w:tcBorders>
                    <w:top w:val="single" w:sz="2" w:space="0" w:color="000000"/>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-0.35*</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(-0.54 -0.11)</w:t>
                  </w:r>
                </w:p>
              </w:tc>
            </w:tr>
            <w:tr w:rsidR="00386A43" w:rsidRPr="007D37DE" w:rsidTr="00386A43">
              <w:trPr>
                <w:trHeight w:val="678"/>
              </w:trPr>
              <w:tc>
                <w:tcPr>
                  <w:tcW w:w="2254"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2"/>
                      <w:w w:val="97"/>
                      <w:kern w:val="0"/>
                      <w:szCs w:val="20"/>
                    </w:rPr>
                    <w:t>기업부채비율</w:t>
                  </w:r>
                  <w:r w:rsidRPr="00031182">
                    <w:rPr>
                      <w:rFonts w:ascii="Times New Roman" w:eastAsia="-윤명조320" w:hAnsi="Times New Roman"/>
                      <w:color w:val="000000"/>
                      <w:spacing w:val="-12"/>
                      <w:w w:val="97"/>
                      <w:kern w:val="0"/>
                      <w:szCs w:val="20"/>
                    </w:rPr>
                    <w:t xml:space="preserve"> </w:t>
                  </w:r>
                  <w:r w:rsidRPr="00031182">
                    <w:rPr>
                      <w:rFonts w:ascii="Times New Roman" w:eastAsia="-윤명조320" w:hAnsi="Times New Roman"/>
                      <w:color w:val="000000"/>
                      <w:spacing w:val="-12"/>
                      <w:w w:val="97"/>
                      <w:kern w:val="0"/>
                      <w:szCs w:val="20"/>
                    </w:rPr>
                    <w:t>증감</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7D37DE">
                    <w:rPr>
                      <w:rFonts w:ascii="Times New Roman" w:eastAsia="-윤명조320" w:hAnsi="Times New Roman"/>
                      <w:color w:val="000000"/>
                      <w:spacing w:val="-12"/>
                      <w:w w:val="97"/>
                      <w:kern w:val="0"/>
                      <w:szCs w:val="20"/>
                    </w:rPr>
                    <w:t>(</w:t>
                  </w:r>
                  <w:r w:rsidRPr="00031182">
                    <w:rPr>
                      <w:rFonts w:ascii="Times New Roman" w:eastAsia="-윤명조320" w:hAnsi="Times New Roman"/>
                      <w:color w:val="000000"/>
                      <w:spacing w:val="-12"/>
                      <w:w w:val="97"/>
                      <w:kern w:val="0"/>
                      <w:szCs w:val="20"/>
                    </w:rPr>
                    <w:t>전전년동기</w:t>
                  </w:r>
                  <w:r w:rsidRPr="00031182">
                    <w:rPr>
                      <w:rFonts w:ascii="Times New Roman" w:eastAsia="-윤명조320" w:hAnsi="Times New Roman"/>
                      <w:color w:val="000000"/>
                      <w:spacing w:val="-12"/>
                      <w:w w:val="97"/>
                      <w:kern w:val="0"/>
                      <w:szCs w:val="20"/>
                    </w:rPr>
                    <w:t xml:space="preserve"> </w:t>
                  </w:r>
                  <w:r w:rsidRPr="00031182">
                    <w:rPr>
                      <w:rFonts w:ascii="Times New Roman" w:eastAsia="-윤명조320" w:hAnsi="Times New Roman"/>
                      <w:color w:val="000000"/>
                      <w:spacing w:val="-12"/>
                      <w:w w:val="97"/>
                      <w:kern w:val="0"/>
                      <w:szCs w:val="20"/>
                    </w:rPr>
                    <w:t>대비</w:t>
                  </w:r>
                  <w:r w:rsidRPr="007D37DE">
                    <w:rPr>
                      <w:rFonts w:ascii="Times New Roman" w:eastAsia="-윤명조320" w:hAnsi="Times New Roman"/>
                      <w:color w:val="000000"/>
                      <w:spacing w:val="-12"/>
                      <w:w w:val="97"/>
                      <w:kern w:val="0"/>
                      <w:szCs w:val="20"/>
                    </w:rPr>
                    <w:t>)</w:t>
                  </w:r>
                </w:p>
              </w:tc>
              <w:tc>
                <w:tcPr>
                  <w:tcW w:w="1155"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-0.19*</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(-0.32 -0.06)</w:t>
                  </w:r>
                </w:p>
              </w:tc>
              <w:tc>
                <w:tcPr>
                  <w:tcW w:w="1155"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-0.04</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(-0.20 0.10)</w:t>
                  </w:r>
                </w:p>
              </w:tc>
              <w:tc>
                <w:tcPr>
                  <w:tcW w:w="1098" w:type="dxa"/>
                  <w:tcBorders>
                    <w:top w:val="single" w:sz="18" w:space="0" w:color="0000FF"/>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-0.11*</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(-0.19 -0.02)</w:t>
                  </w:r>
                </w:p>
              </w:tc>
              <w:tc>
                <w:tcPr>
                  <w:tcW w:w="1098" w:type="dxa"/>
                  <w:tcBorders>
                    <w:top w:val="single" w:sz="18" w:space="0" w:color="0000FF"/>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-0.00</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(-0.14 0.14)</w:t>
                  </w:r>
                </w:p>
              </w:tc>
              <w:tc>
                <w:tcPr>
                  <w:tcW w:w="62"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spacing w:val="-10"/>
                      <w:w w:val="99"/>
                      <w:kern w:val="0"/>
                      <w:szCs w:val="20"/>
                    </w:rPr>
                  </w:pPr>
                </w:p>
              </w:tc>
              <w:tc>
                <w:tcPr>
                  <w:tcW w:w="1042"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0.46*</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(0.23 0.67)</w:t>
                  </w:r>
                </w:p>
              </w:tc>
              <w:tc>
                <w:tcPr>
                  <w:tcW w:w="1212"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0.04</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(-0.24 0.26)</w:t>
                  </w:r>
                </w:p>
              </w:tc>
            </w:tr>
            <w:tr w:rsidR="00386A43" w:rsidRPr="007D37DE" w:rsidTr="00386A43">
              <w:trPr>
                <w:trHeight w:val="678"/>
              </w:trPr>
              <w:tc>
                <w:tcPr>
                  <w:tcW w:w="2254"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proofErr w:type="spellStart"/>
                  <w:r w:rsidRPr="00031182">
                    <w:rPr>
                      <w:rFonts w:ascii="Times New Roman" w:eastAsia="-윤명조320" w:hAnsi="Times New Roman"/>
                      <w:color w:val="000000"/>
                      <w:spacing w:val="-20"/>
                      <w:w w:val="97"/>
                      <w:kern w:val="0"/>
                      <w:szCs w:val="20"/>
                    </w:rPr>
                    <w:t>미국채금리</w:t>
                  </w:r>
                  <w:proofErr w:type="spellEnd"/>
                  <w:r w:rsidRPr="00031182">
                    <w:rPr>
                      <w:rFonts w:ascii="Times New Roman" w:eastAsia="-윤명조320" w:hAnsi="Times New Roman"/>
                      <w:color w:val="000000"/>
                      <w:spacing w:val="-20"/>
                      <w:w w:val="97"/>
                      <w:kern w:val="0"/>
                      <w:szCs w:val="20"/>
                    </w:rPr>
                    <w:t>10</w:t>
                  </w:r>
                  <w:r w:rsidRPr="00031182">
                    <w:rPr>
                      <w:rFonts w:ascii="Times New Roman" w:eastAsia="-윤명조320" w:hAnsi="Times New Roman"/>
                      <w:color w:val="000000"/>
                      <w:spacing w:val="-20"/>
                      <w:w w:val="97"/>
                      <w:kern w:val="0"/>
                      <w:szCs w:val="20"/>
                    </w:rPr>
                    <w:t>년물증감</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7D37DE">
                    <w:rPr>
                      <w:rFonts w:ascii="Times New Roman" w:eastAsia="-윤명조320" w:hAnsi="Times New Roman"/>
                      <w:color w:val="000000"/>
                      <w:spacing w:val="-12"/>
                      <w:w w:val="97"/>
                      <w:kern w:val="0"/>
                      <w:szCs w:val="20"/>
                    </w:rPr>
                    <w:t>(</w:t>
                  </w:r>
                  <w:r w:rsidRPr="00031182">
                    <w:rPr>
                      <w:rFonts w:ascii="Times New Roman" w:eastAsia="-윤명조320" w:hAnsi="Times New Roman"/>
                      <w:color w:val="000000"/>
                      <w:spacing w:val="-12"/>
                      <w:w w:val="97"/>
                      <w:kern w:val="0"/>
                      <w:szCs w:val="20"/>
                    </w:rPr>
                    <w:t>전전년동기</w:t>
                  </w:r>
                  <w:r w:rsidRPr="00031182">
                    <w:rPr>
                      <w:rFonts w:ascii="Times New Roman" w:eastAsia="-윤명조320" w:hAnsi="Times New Roman"/>
                      <w:color w:val="000000"/>
                      <w:spacing w:val="-12"/>
                      <w:w w:val="97"/>
                      <w:kern w:val="0"/>
                      <w:szCs w:val="20"/>
                    </w:rPr>
                    <w:t xml:space="preserve"> </w:t>
                  </w:r>
                  <w:r w:rsidRPr="00031182">
                    <w:rPr>
                      <w:rFonts w:ascii="Times New Roman" w:eastAsia="-윤명조320" w:hAnsi="Times New Roman"/>
                      <w:color w:val="000000"/>
                      <w:spacing w:val="-12"/>
                      <w:w w:val="97"/>
                      <w:kern w:val="0"/>
                      <w:szCs w:val="20"/>
                    </w:rPr>
                    <w:t>대비</w:t>
                  </w:r>
                  <w:r w:rsidRPr="007D37DE">
                    <w:rPr>
                      <w:rFonts w:ascii="Times New Roman" w:eastAsia="-윤명조320" w:hAnsi="Times New Roman"/>
                      <w:color w:val="000000"/>
                      <w:spacing w:val="-12"/>
                      <w:w w:val="97"/>
                      <w:kern w:val="0"/>
                      <w:szCs w:val="20"/>
                    </w:rPr>
                    <w:t>)</w:t>
                  </w:r>
                </w:p>
              </w:tc>
              <w:tc>
                <w:tcPr>
                  <w:tcW w:w="1155"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 xml:space="preserve">0.59 </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(-0.08 1.27)</w:t>
                  </w:r>
                </w:p>
              </w:tc>
              <w:tc>
                <w:tcPr>
                  <w:tcW w:w="1155"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-1.43*</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(-2.21 -0.63)</w:t>
                  </w:r>
                </w:p>
              </w:tc>
              <w:tc>
                <w:tcPr>
                  <w:tcW w:w="1098"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0.84*</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(0.33 1.34)</w:t>
                  </w:r>
                </w:p>
              </w:tc>
              <w:tc>
                <w:tcPr>
                  <w:tcW w:w="1098"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-1.12*</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(-1.83 -0.38)</w:t>
                  </w:r>
                </w:p>
              </w:tc>
              <w:tc>
                <w:tcPr>
                  <w:tcW w:w="62"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spacing w:val="-10"/>
                      <w:w w:val="99"/>
                      <w:kern w:val="0"/>
                      <w:szCs w:val="20"/>
                    </w:rPr>
                  </w:pPr>
                </w:p>
              </w:tc>
              <w:tc>
                <w:tcPr>
                  <w:tcW w:w="1042"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 xml:space="preserve">3.16 </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(-1.26 6.71)</w:t>
                  </w:r>
                </w:p>
              </w:tc>
              <w:tc>
                <w:tcPr>
                  <w:tcW w:w="1212"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-4.43*</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(-9.30 -0.60)</w:t>
                  </w:r>
                </w:p>
              </w:tc>
            </w:tr>
            <w:tr w:rsidR="00386A43" w:rsidRPr="007D37DE" w:rsidTr="00386A43">
              <w:trPr>
                <w:trHeight w:val="678"/>
              </w:trPr>
              <w:tc>
                <w:tcPr>
                  <w:tcW w:w="2254"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proofErr w:type="spellStart"/>
                  <w:r w:rsidRPr="00031182">
                    <w:rPr>
                      <w:rFonts w:ascii="Times New Roman" w:eastAsia="-윤명조320" w:hAnsi="Times New Roman"/>
                      <w:color w:val="000000"/>
                      <w:spacing w:val="-20"/>
                      <w:w w:val="97"/>
                      <w:kern w:val="0"/>
                      <w:szCs w:val="20"/>
                    </w:rPr>
                    <w:t>미국채금리스프레드증감</w:t>
                  </w:r>
                  <w:proofErr w:type="spellEnd"/>
                  <w:r w:rsidRPr="007D37DE">
                    <w:rPr>
                      <w:rFonts w:ascii="Times New Roman" w:eastAsia="-윤명조320" w:hAnsi="Times New Roman"/>
                      <w:color w:val="000000"/>
                      <w:spacing w:val="-12"/>
                      <w:w w:val="97"/>
                      <w:kern w:val="0"/>
                      <w:szCs w:val="20"/>
                    </w:rPr>
                    <w:t>(</w:t>
                  </w:r>
                  <w:r w:rsidRPr="00031182">
                    <w:rPr>
                      <w:rFonts w:ascii="Times New Roman" w:eastAsia="-윤명조320" w:hAnsi="Times New Roman"/>
                      <w:color w:val="000000"/>
                      <w:spacing w:val="-12"/>
                      <w:w w:val="97"/>
                      <w:kern w:val="0"/>
                      <w:szCs w:val="20"/>
                    </w:rPr>
                    <w:t>전전년동기</w:t>
                  </w:r>
                  <w:r w:rsidRPr="00031182">
                    <w:rPr>
                      <w:rFonts w:ascii="Times New Roman" w:eastAsia="-윤명조320" w:hAnsi="Times New Roman"/>
                      <w:color w:val="000000"/>
                      <w:spacing w:val="-12"/>
                      <w:w w:val="97"/>
                      <w:kern w:val="0"/>
                      <w:szCs w:val="20"/>
                    </w:rPr>
                    <w:t xml:space="preserve"> </w:t>
                  </w:r>
                  <w:r w:rsidRPr="00031182">
                    <w:rPr>
                      <w:rFonts w:ascii="Times New Roman" w:eastAsia="-윤명조320" w:hAnsi="Times New Roman"/>
                      <w:color w:val="000000"/>
                      <w:spacing w:val="-12"/>
                      <w:w w:val="97"/>
                      <w:kern w:val="0"/>
                      <w:szCs w:val="20"/>
                    </w:rPr>
                    <w:t>대비</w:t>
                  </w:r>
                  <w:r w:rsidRPr="007D37DE">
                    <w:rPr>
                      <w:rFonts w:ascii="Times New Roman" w:eastAsia="-윤명조320" w:hAnsi="Times New Roman"/>
                      <w:color w:val="000000"/>
                      <w:spacing w:val="-12"/>
                      <w:w w:val="97"/>
                      <w:kern w:val="0"/>
                      <w:szCs w:val="20"/>
                    </w:rPr>
                    <w:t>)</w:t>
                  </w:r>
                </w:p>
              </w:tc>
              <w:tc>
                <w:tcPr>
                  <w:tcW w:w="1155"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 xml:space="preserve">0.16 </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(-0.27 0.61)</w:t>
                  </w:r>
                </w:p>
              </w:tc>
              <w:tc>
                <w:tcPr>
                  <w:tcW w:w="1155"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0.40</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(-0.10 0.94)</w:t>
                  </w:r>
                </w:p>
              </w:tc>
              <w:tc>
                <w:tcPr>
                  <w:tcW w:w="1098"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-0.13</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(-0.48 0.21)</w:t>
                  </w:r>
                </w:p>
              </w:tc>
              <w:tc>
                <w:tcPr>
                  <w:tcW w:w="1098"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0.25</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(-0.25 0.74)</w:t>
                  </w:r>
                </w:p>
              </w:tc>
              <w:tc>
                <w:tcPr>
                  <w:tcW w:w="62"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spacing w:val="-10"/>
                      <w:w w:val="99"/>
                      <w:kern w:val="0"/>
                      <w:szCs w:val="20"/>
                    </w:rPr>
                  </w:pPr>
                </w:p>
              </w:tc>
              <w:tc>
                <w:tcPr>
                  <w:tcW w:w="1042"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-2.53</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(-6.01 1.66)</w:t>
                  </w:r>
                </w:p>
              </w:tc>
              <w:tc>
                <w:tcPr>
                  <w:tcW w:w="1212"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4.13*</w:t>
                  </w:r>
                </w:p>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8"/>
                      <w:kern w:val="0"/>
                      <w:szCs w:val="20"/>
                    </w:rPr>
                    <w:t>(0.42 8.93)</w:t>
                  </w:r>
                </w:p>
              </w:tc>
            </w:tr>
            <w:tr w:rsidR="00386A43" w:rsidRPr="007D37DE" w:rsidTr="00386A43">
              <w:trPr>
                <w:trHeight w:val="410"/>
              </w:trPr>
              <w:tc>
                <w:tcPr>
                  <w:tcW w:w="2254"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6"/>
                      <w:w w:val="96"/>
                      <w:kern w:val="0"/>
                      <w:szCs w:val="20"/>
                    </w:rPr>
                    <w:t>기술적</w:t>
                  </w:r>
                  <w:r w:rsidRPr="00031182">
                    <w:rPr>
                      <w:rFonts w:ascii="Times New Roman" w:eastAsia="-윤명조320" w:hAnsi="Times New Roman"/>
                      <w:color w:val="000000"/>
                      <w:spacing w:val="-16"/>
                      <w:w w:val="96"/>
                      <w:kern w:val="0"/>
                      <w:szCs w:val="20"/>
                    </w:rPr>
                    <w:t xml:space="preserve"> </w:t>
                  </w:r>
                  <w:r w:rsidRPr="00031182">
                    <w:rPr>
                      <w:rFonts w:ascii="Times New Roman" w:eastAsia="-윤명조320" w:hAnsi="Times New Roman"/>
                      <w:color w:val="000000"/>
                      <w:spacing w:val="-16"/>
                      <w:w w:val="96"/>
                      <w:kern w:val="0"/>
                      <w:szCs w:val="20"/>
                    </w:rPr>
                    <w:t>통제</w:t>
                  </w:r>
                  <w:r w:rsidRPr="00031182">
                    <w:rPr>
                      <w:rFonts w:ascii="Times New Roman" w:eastAsia="-윤명조320" w:hAnsi="Times New Roman"/>
                      <w:color w:val="000000"/>
                      <w:spacing w:val="-16"/>
                      <w:w w:val="96"/>
                      <w:kern w:val="0"/>
                      <w:szCs w:val="20"/>
                    </w:rPr>
                    <w:t xml:space="preserve"> </w:t>
                  </w:r>
                  <w:r w:rsidRPr="00031182">
                    <w:rPr>
                      <w:rFonts w:ascii="Times New Roman" w:eastAsia="-윤명조320" w:hAnsi="Times New Roman"/>
                      <w:color w:val="000000"/>
                      <w:spacing w:val="-16"/>
                      <w:w w:val="96"/>
                      <w:kern w:val="0"/>
                      <w:szCs w:val="20"/>
                    </w:rPr>
                    <w:t>여부</w:t>
                  </w:r>
                </w:p>
              </w:tc>
              <w:tc>
                <w:tcPr>
                  <w:tcW w:w="1155"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spacing w:val="-10"/>
                      <w:w w:val="99"/>
                      <w:kern w:val="0"/>
                      <w:szCs w:val="20"/>
                    </w:rPr>
                  </w:pPr>
                </w:p>
              </w:tc>
              <w:tc>
                <w:tcPr>
                  <w:tcW w:w="1155"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spacing w:val="-10"/>
                      <w:w w:val="99"/>
                      <w:kern w:val="0"/>
                      <w:szCs w:val="20"/>
                    </w:rPr>
                  </w:pPr>
                </w:p>
              </w:tc>
              <w:tc>
                <w:tcPr>
                  <w:tcW w:w="1098"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Segoe UI Symbol" w:eastAsia="MS Gothic" w:hAnsi="Segoe UI Symbol" w:cs="Segoe UI Symbol"/>
                      <w:color w:val="000000"/>
                      <w:spacing w:val="-10"/>
                      <w:w w:val="99"/>
                      <w:kern w:val="0"/>
                      <w:szCs w:val="20"/>
                    </w:rPr>
                    <w:t>✓</w:t>
                  </w:r>
                </w:p>
              </w:tc>
              <w:tc>
                <w:tcPr>
                  <w:tcW w:w="1098"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Segoe UI Symbol" w:eastAsia="MS Gothic" w:hAnsi="Segoe UI Symbol" w:cs="Segoe UI Symbol"/>
                      <w:color w:val="000000"/>
                      <w:spacing w:val="-10"/>
                      <w:w w:val="99"/>
                      <w:kern w:val="0"/>
                      <w:szCs w:val="20"/>
                    </w:rPr>
                    <w:t>✓</w:t>
                  </w:r>
                </w:p>
              </w:tc>
              <w:tc>
                <w:tcPr>
                  <w:tcW w:w="62"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spacing w:val="-10"/>
                      <w:w w:val="99"/>
                      <w:kern w:val="0"/>
                      <w:szCs w:val="20"/>
                    </w:rPr>
                  </w:pPr>
                </w:p>
              </w:tc>
              <w:tc>
                <w:tcPr>
                  <w:tcW w:w="1042"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Segoe UI Symbol" w:eastAsia="MS Gothic" w:hAnsi="Segoe UI Symbol" w:cs="Segoe UI Symbol"/>
                      <w:color w:val="000000"/>
                      <w:spacing w:val="-10"/>
                      <w:w w:val="99"/>
                      <w:kern w:val="0"/>
                      <w:szCs w:val="20"/>
                    </w:rPr>
                    <w:t>✓</w:t>
                  </w:r>
                </w:p>
              </w:tc>
              <w:tc>
                <w:tcPr>
                  <w:tcW w:w="1212" w:type="dxa"/>
                  <w:tcBorders>
                    <w:top w:val="nil"/>
                    <w:left w:val="nil"/>
                    <w:bottom w:val="nil"/>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Segoe UI Symbol" w:eastAsia="MS Gothic" w:hAnsi="Segoe UI Symbol" w:cs="Segoe UI Symbol"/>
                      <w:color w:val="000000"/>
                      <w:spacing w:val="-10"/>
                      <w:w w:val="99"/>
                      <w:kern w:val="0"/>
                      <w:szCs w:val="20"/>
                    </w:rPr>
                    <w:t>✓</w:t>
                  </w:r>
                </w:p>
              </w:tc>
            </w:tr>
            <w:tr w:rsidR="00386A43" w:rsidRPr="007D37DE" w:rsidTr="00386A43">
              <w:trPr>
                <w:trHeight w:val="38"/>
              </w:trPr>
              <w:tc>
                <w:tcPr>
                  <w:tcW w:w="2254"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6"/>
                      <w:kern w:val="0"/>
                      <w:szCs w:val="20"/>
                    </w:rPr>
                    <w:t>adj. R</w:t>
                  </w:r>
                  <w:r w:rsidRPr="00031182">
                    <w:rPr>
                      <w:rFonts w:ascii="Times New Roman" w:eastAsia="-윤명조320" w:hAnsi="Times New Roman"/>
                      <w:color w:val="000000"/>
                      <w:spacing w:val="-6"/>
                      <w:kern w:val="0"/>
                      <w:szCs w:val="20"/>
                      <w:vertAlign w:val="superscript"/>
                    </w:rPr>
                    <w:t>2</w:t>
                  </w:r>
                </w:p>
              </w:tc>
              <w:tc>
                <w:tcPr>
                  <w:tcW w:w="1155"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0.41</w:t>
                  </w:r>
                </w:p>
              </w:tc>
              <w:tc>
                <w:tcPr>
                  <w:tcW w:w="1155"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0.34</w:t>
                  </w:r>
                </w:p>
              </w:tc>
              <w:tc>
                <w:tcPr>
                  <w:tcW w:w="1098"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0.67</w:t>
                  </w:r>
                </w:p>
              </w:tc>
              <w:tc>
                <w:tcPr>
                  <w:tcW w:w="1098"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0.47</w:t>
                  </w:r>
                </w:p>
              </w:tc>
              <w:tc>
                <w:tcPr>
                  <w:tcW w:w="62"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spacing w:val="-10"/>
                      <w:w w:val="99"/>
                      <w:kern w:val="0"/>
                      <w:szCs w:val="20"/>
                    </w:rPr>
                  </w:pPr>
                </w:p>
              </w:tc>
              <w:tc>
                <w:tcPr>
                  <w:tcW w:w="1042"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0.71</w:t>
                  </w:r>
                </w:p>
              </w:tc>
              <w:tc>
                <w:tcPr>
                  <w:tcW w:w="1212" w:type="dxa"/>
                  <w:tcBorders>
                    <w:top w:val="nil"/>
                    <w:left w:val="nil"/>
                    <w:bottom w:val="single" w:sz="2" w:space="0" w:color="000000"/>
                    <w:right w:val="nil"/>
                  </w:tcBorders>
                  <w:tcMar>
                    <w:top w:w="28" w:type="dxa"/>
                    <w:left w:w="102" w:type="dxa"/>
                    <w:bottom w:w="28" w:type="dxa"/>
                    <w:right w:w="102" w:type="dxa"/>
                  </w:tcMar>
                  <w:vAlign w:val="center"/>
                  <w:hideMark/>
                </w:tcPr>
                <w:p w:rsidR="00386A43" w:rsidRPr="00031182" w:rsidRDefault="00386A43" w:rsidP="00386A43">
                  <w:pPr>
                    <w:wordWrap/>
                    <w:spacing w:after="0" w:line="240" w:lineRule="atLeast"/>
                    <w:jc w:val="center"/>
                    <w:textAlignment w:val="baseline"/>
                    <w:rPr>
                      <w:rFonts w:ascii="Times New Roman" w:eastAsia="굴림" w:hAnsi="Times New Roman"/>
                      <w:color w:val="000000"/>
                      <w:kern w:val="0"/>
                      <w:szCs w:val="20"/>
                    </w:rPr>
                  </w:pPr>
                  <w:r w:rsidRPr="00031182">
                    <w:rPr>
                      <w:rFonts w:ascii="Times New Roman" w:eastAsia="-윤명조320" w:hAnsi="Times New Roman"/>
                      <w:color w:val="000000"/>
                      <w:spacing w:val="-10"/>
                      <w:w w:val="99"/>
                      <w:kern w:val="0"/>
                      <w:szCs w:val="20"/>
                    </w:rPr>
                    <w:t>0.90</w:t>
                  </w:r>
                </w:p>
              </w:tc>
            </w:tr>
            <w:tr w:rsidR="00386A43" w:rsidRPr="007D37DE" w:rsidTr="00386A43">
              <w:trPr>
                <w:trHeight w:val="313"/>
              </w:trPr>
              <w:tc>
                <w:tcPr>
                  <w:tcW w:w="9077" w:type="dxa"/>
                  <w:gridSpan w:val="8"/>
                  <w:tcBorders>
                    <w:top w:val="single" w:sz="2" w:space="0" w:color="000000"/>
                    <w:left w:val="nil"/>
                    <w:bottom w:val="nil"/>
                    <w:right w:val="nil"/>
                  </w:tcBorders>
                  <w:tcMar>
                    <w:top w:w="28" w:type="dxa"/>
                    <w:left w:w="102" w:type="dxa"/>
                    <w:bottom w:w="28" w:type="dxa"/>
                    <w:right w:w="102" w:type="dxa"/>
                  </w:tcMar>
                  <w:vAlign w:val="center"/>
                  <w:hideMark/>
                </w:tcPr>
                <w:p w:rsidR="00386A43" w:rsidRPr="007D37DE" w:rsidRDefault="00386A43" w:rsidP="00386A43">
                  <w:pPr>
                    <w:wordWrap/>
                    <w:spacing w:after="0" w:line="240" w:lineRule="atLeast"/>
                    <w:textAlignment w:val="baseline"/>
                    <w:rPr>
                      <w:rFonts w:ascii="함초롬바탕" w:eastAsia="굴림" w:hAnsi="굴림" w:cs="굴림"/>
                      <w:color w:val="000000"/>
                      <w:kern w:val="0"/>
                      <w:szCs w:val="20"/>
                    </w:rPr>
                  </w:pPr>
                  <w:r w:rsidRPr="007D37DE">
                    <w:rPr>
                      <w:rFonts w:ascii="-윤명조320" w:eastAsia="-윤명조320" w:hAnsi="굴림" w:cs="굴림" w:hint="eastAsia"/>
                      <w:color w:val="000000"/>
                      <w:spacing w:val="-6"/>
                      <w:kern w:val="0"/>
                      <w:sz w:val="16"/>
                      <w:szCs w:val="16"/>
                    </w:rPr>
                    <w:t>주</w:t>
                  </w:r>
                  <w:r w:rsidRPr="007D37DE">
                    <w:rPr>
                      <w:rFonts w:ascii="Times New Roman" w:eastAsia="-윤명조320" w:hAnsi="Times New Roman"/>
                      <w:color w:val="000000"/>
                      <w:spacing w:val="-6"/>
                      <w:kern w:val="0"/>
                      <w:sz w:val="16"/>
                      <w:szCs w:val="16"/>
                    </w:rPr>
                    <w:t xml:space="preserve">: 1) </w:t>
                  </w:r>
                  <w:r w:rsidRPr="007D37DE">
                    <w:rPr>
                      <w:rFonts w:ascii="-윤명조320" w:eastAsia="-윤명조320" w:hAnsi="굴림" w:cs="굴림" w:hint="eastAsia"/>
                      <w:color w:val="000000"/>
                      <w:spacing w:val="-6"/>
                      <w:kern w:val="0"/>
                      <w:sz w:val="16"/>
                      <w:szCs w:val="16"/>
                    </w:rPr>
                    <w:t xml:space="preserve">스프레드는 </w:t>
                  </w:r>
                  <w:r w:rsidRPr="007D37DE">
                    <w:rPr>
                      <w:rFonts w:ascii="Times New Roman" w:eastAsia="-윤명조320" w:hAnsi="Times New Roman"/>
                      <w:color w:val="000000"/>
                      <w:spacing w:val="-6"/>
                      <w:kern w:val="0"/>
                      <w:sz w:val="16"/>
                      <w:szCs w:val="16"/>
                    </w:rPr>
                    <w:t>10</w:t>
                  </w:r>
                  <w:r w:rsidRPr="007D37DE">
                    <w:rPr>
                      <w:rFonts w:ascii="-윤명조320" w:eastAsia="-윤명조320" w:hAnsi="굴림" w:cs="굴림" w:hint="eastAsia"/>
                      <w:color w:val="000000"/>
                      <w:spacing w:val="-6"/>
                      <w:kern w:val="0"/>
                      <w:sz w:val="16"/>
                      <w:szCs w:val="16"/>
                    </w:rPr>
                    <w:t xml:space="preserve">년물과 </w:t>
                  </w:r>
                  <w:r w:rsidRPr="007D37DE">
                    <w:rPr>
                      <w:rFonts w:ascii="Times New Roman" w:eastAsia="-윤명조320" w:hAnsi="Times New Roman"/>
                      <w:color w:val="000000"/>
                      <w:spacing w:val="-6"/>
                      <w:kern w:val="0"/>
                      <w:sz w:val="16"/>
                      <w:szCs w:val="16"/>
                    </w:rPr>
                    <w:t>1</w:t>
                  </w:r>
                  <w:r w:rsidRPr="007D37DE">
                    <w:rPr>
                      <w:rFonts w:ascii="-윤명조320" w:eastAsia="-윤명조320" w:hAnsi="굴림" w:cs="굴림" w:hint="eastAsia"/>
                      <w:color w:val="000000"/>
                      <w:spacing w:val="-6"/>
                      <w:kern w:val="0"/>
                      <w:sz w:val="16"/>
                      <w:szCs w:val="16"/>
                    </w:rPr>
                    <w:t>년물의 금리 차이</w:t>
                  </w:r>
                </w:p>
                <w:p w:rsidR="00386A43" w:rsidRPr="007D37DE" w:rsidRDefault="00386A43" w:rsidP="00386A43">
                  <w:pPr>
                    <w:wordWrap/>
                    <w:spacing w:after="0" w:line="240" w:lineRule="atLeast"/>
                    <w:textAlignment w:val="baseline"/>
                    <w:rPr>
                      <w:rFonts w:ascii="함초롬바탕" w:eastAsia="굴림" w:hAnsi="굴림" w:cs="굴림"/>
                      <w:color w:val="000000"/>
                      <w:kern w:val="0"/>
                      <w:szCs w:val="20"/>
                    </w:rPr>
                  </w:pPr>
                  <w:r w:rsidRPr="007D37DE">
                    <w:rPr>
                      <w:rFonts w:ascii="-윤명조320" w:eastAsia="-윤명조320" w:hAnsi="굴림" w:cs="굴림" w:hint="eastAsia"/>
                      <w:color w:val="FFFFFF"/>
                      <w:spacing w:val="-6"/>
                      <w:kern w:val="0"/>
                      <w:sz w:val="16"/>
                      <w:szCs w:val="16"/>
                    </w:rPr>
                    <w:t>주</w:t>
                  </w:r>
                  <w:r w:rsidRPr="007D37DE">
                    <w:rPr>
                      <w:rFonts w:ascii="Times New Roman" w:eastAsia="-윤명조320" w:hAnsi="Times New Roman"/>
                      <w:color w:val="FFFFFF"/>
                      <w:spacing w:val="-6"/>
                      <w:kern w:val="0"/>
                      <w:sz w:val="16"/>
                      <w:szCs w:val="16"/>
                    </w:rPr>
                    <w:t xml:space="preserve">: </w:t>
                  </w:r>
                  <w:r w:rsidRPr="007D37DE">
                    <w:rPr>
                      <w:rFonts w:ascii="Times New Roman" w:eastAsia="-윤명조320" w:hAnsi="Times New Roman"/>
                      <w:color w:val="000000"/>
                      <w:spacing w:val="-6"/>
                      <w:kern w:val="0"/>
                      <w:sz w:val="16"/>
                      <w:szCs w:val="16"/>
                    </w:rPr>
                    <w:t xml:space="preserve">2) </w:t>
                  </w:r>
                  <w:r w:rsidRPr="007D37DE">
                    <w:rPr>
                      <w:rFonts w:ascii="-윤명조320" w:eastAsia="-윤명조320" w:hAnsi="굴림" w:cs="굴림" w:hint="eastAsia"/>
                      <w:color w:val="000000"/>
                      <w:spacing w:val="-6"/>
                      <w:kern w:val="0"/>
                      <w:sz w:val="16"/>
                      <w:szCs w:val="16"/>
                    </w:rPr>
                    <w:t xml:space="preserve">상수항과 </w:t>
                  </w:r>
                  <w:r w:rsidRPr="007D37DE">
                    <w:rPr>
                      <w:rFonts w:ascii="함초롬바탕" w:eastAsia="굴림" w:hAnsi="굴림" w:cs="굴림"/>
                      <w:noProof/>
                      <w:color w:val="000000"/>
                      <w:kern w:val="0"/>
                      <w:szCs w:val="20"/>
                    </w:rPr>
                    <w:drawing>
                      <wp:inline distT="0" distB="0" distL="0" distR="0" wp14:anchorId="0870839B" wp14:editId="5F75951E">
                        <wp:extent cx="841375" cy="124460"/>
                        <wp:effectExtent l="0" t="0" r="0" b="8890"/>
                        <wp:docPr id="16" name="_x569976176" descr="DRW00003be409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69976176" descr="DRW00003be409c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41375" cy="124460"/>
                                </a:xfrm>
                                <a:prstGeom prst="rect">
                                  <a:avLst/>
                                </a:prstGeom>
                                <a:noFill/>
                                <a:ln>
                                  <a:noFill/>
                                </a:ln>
                              </pic:spPr>
                            </pic:pic>
                          </a:graphicData>
                        </a:graphic>
                      </wp:inline>
                    </w:drawing>
                  </w:r>
                  <w:r w:rsidRPr="007D37DE">
                    <w:rPr>
                      <w:rFonts w:ascii="-윤명조320" w:eastAsia="-윤명조320" w:hAnsi="굴림" w:cs="굴림" w:hint="eastAsia"/>
                      <w:color w:val="000000"/>
                      <w:spacing w:val="-6"/>
                      <w:kern w:val="0"/>
                      <w:sz w:val="16"/>
                      <w:szCs w:val="16"/>
                    </w:rPr>
                    <w:t>의 계수 추정치는 생략</w:t>
                  </w:r>
                </w:p>
                <w:p w:rsidR="00386A43" w:rsidRPr="007D37DE" w:rsidRDefault="00386A43" w:rsidP="00386A43">
                  <w:pPr>
                    <w:wordWrap/>
                    <w:spacing w:after="0" w:line="240" w:lineRule="atLeast"/>
                    <w:textAlignment w:val="baseline"/>
                    <w:rPr>
                      <w:rFonts w:ascii="함초롬바탕" w:eastAsia="굴림" w:hAnsi="굴림" w:cs="굴림"/>
                      <w:color w:val="000000"/>
                      <w:kern w:val="0"/>
                      <w:szCs w:val="20"/>
                    </w:rPr>
                  </w:pPr>
                  <w:r w:rsidRPr="007D37DE">
                    <w:rPr>
                      <w:rFonts w:ascii="-윤명조320" w:eastAsia="-윤명조320" w:hAnsi="굴림" w:cs="굴림" w:hint="eastAsia"/>
                      <w:color w:val="FFFFFF"/>
                      <w:spacing w:val="-6"/>
                      <w:kern w:val="0"/>
                      <w:sz w:val="16"/>
                      <w:szCs w:val="16"/>
                    </w:rPr>
                    <w:t>주</w:t>
                  </w:r>
                  <w:r w:rsidRPr="007D37DE">
                    <w:rPr>
                      <w:rFonts w:ascii="Times New Roman" w:eastAsia="-윤명조320" w:hAnsi="Times New Roman"/>
                      <w:color w:val="FFFFFF"/>
                      <w:spacing w:val="-6"/>
                      <w:kern w:val="0"/>
                      <w:sz w:val="16"/>
                      <w:szCs w:val="16"/>
                    </w:rPr>
                    <w:t xml:space="preserve">: </w:t>
                  </w:r>
                  <w:r w:rsidRPr="007D37DE">
                    <w:rPr>
                      <w:rFonts w:ascii="Times New Roman" w:eastAsia="-윤명조320" w:hAnsi="Times New Roman"/>
                      <w:color w:val="000000"/>
                      <w:spacing w:val="-6"/>
                      <w:kern w:val="0"/>
                      <w:sz w:val="16"/>
                      <w:szCs w:val="16"/>
                    </w:rPr>
                    <w:t xml:space="preserve">3) </w:t>
                  </w:r>
                  <w:r w:rsidRPr="007D37DE">
                    <w:rPr>
                      <w:rFonts w:ascii="-윤명조320" w:eastAsia="-윤명조320" w:hAnsi="굴림" w:cs="굴림" w:hint="eastAsia"/>
                      <w:color w:val="000000"/>
                      <w:spacing w:val="-6"/>
                      <w:kern w:val="0"/>
                      <w:sz w:val="16"/>
                      <w:szCs w:val="16"/>
                    </w:rPr>
                    <w:t>괄호 안의 수치</w:t>
                  </w:r>
                  <w:r w:rsidRPr="007D37DE">
                    <w:rPr>
                      <w:rFonts w:ascii="Times New Roman" w:eastAsia="-윤명조320" w:hAnsi="Times New Roman"/>
                      <w:color w:val="000000"/>
                      <w:spacing w:val="-6"/>
                      <w:kern w:val="0"/>
                      <w:sz w:val="16"/>
                      <w:szCs w:val="16"/>
                    </w:rPr>
                    <w:t>(·)</w:t>
                  </w:r>
                  <w:r w:rsidRPr="007D37DE">
                    <w:rPr>
                      <w:rFonts w:ascii="-윤명조320" w:eastAsia="-윤명조320" w:hAnsi="굴림" w:cs="굴림" w:hint="eastAsia"/>
                      <w:color w:val="000000"/>
                      <w:spacing w:val="-6"/>
                      <w:kern w:val="0"/>
                      <w:sz w:val="16"/>
                      <w:szCs w:val="16"/>
                    </w:rPr>
                    <w:t xml:space="preserve">는 </w:t>
                  </w:r>
                  <w:r w:rsidRPr="007D37DE">
                    <w:rPr>
                      <w:rFonts w:ascii="Times New Roman" w:eastAsia="-윤명조320" w:hAnsi="Times New Roman"/>
                      <w:color w:val="000000"/>
                      <w:spacing w:val="-6"/>
                      <w:kern w:val="0"/>
                      <w:sz w:val="16"/>
                      <w:szCs w:val="16"/>
                    </w:rPr>
                    <w:t xml:space="preserve">block bootstrap </w:t>
                  </w:r>
                  <w:r w:rsidRPr="007D37DE">
                    <w:rPr>
                      <w:rFonts w:ascii="-윤명조320" w:eastAsia="-윤명조320" w:hAnsi="굴림" w:cs="굴림" w:hint="eastAsia"/>
                      <w:color w:val="000000"/>
                      <w:spacing w:val="-6"/>
                      <w:kern w:val="0"/>
                      <w:sz w:val="16"/>
                      <w:szCs w:val="16"/>
                    </w:rPr>
                    <w:t xml:space="preserve">표준오차에 근거한 </w:t>
                  </w:r>
                  <w:r w:rsidRPr="007D37DE">
                    <w:rPr>
                      <w:rFonts w:ascii="Times New Roman" w:eastAsia="-윤명조320" w:hAnsi="Times New Roman"/>
                      <w:color w:val="000000"/>
                      <w:spacing w:val="-6"/>
                      <w:kern w:val="0"/>
                      <w:sz w:val="16"/>
                      <w:szCs w:val="16"/>
                    </w:rPr>
                    <w:t xml:space="preserve">90% </w:t>
                  </w:r>
                  <w:r w:rsidRPr="007D37DE">
                    <w:rPr>
                      <w:rFonts w:ascii="-윤명조320" w:eastAsia="-윤명조320" w:hAnsi="굴림" w:cs="굴림" w:hint="eastAsia"/>
                      <w:color w:val="000000"/>
                      <w:spacing w:val="-6"/>
                      <w:kern w:val="0"/>
                      <w:sz w:val="16"/>
                      <w:szCs w:val="16"/>
                    </w:rPr>
                    <w:t>신뢰구간을 나타냄</w:t>
                  </w:r>
                </w:p>
                <w:p w:rsidR="00386A43" w:rsidRPr="0037048B" w:rsidRDefault="00386A43" w:rsidP="00386A43">
                  <w:pPr>
                    <w:wordWrap/>
                    <w:spacing w:after="0" w:line="240" w:lineRule="atLeast"/>
                    <w:textAlignment w:val="baseline"/>
                    <w:rPr>
                      <w:rFonts w:ascii="함초롬바탕" w:eastAsia="굴림" w:hAnsi="굴림" w:cs="굴림"/>
                      <w:color w:val="000000"/>
                      <w:kern w:val="0"/>
                      <w:szCs w:val="20"/>
                    </w:rPr>
                  </w:pPr>
                  <w:r w:rsidRPr="007D37DE">
                    <w:rPr>
                      <w:rFonts w:ascii="-윤명조320" w:eastAsia="-윤명조320" w:hAnsi="굴림" w:cs="굴림" w:hint="eastAsia"/>
                      <w:color w:val="FFFFFF"/>
                      <w:spacing w:val="-6"/>
                      <w:kern w:val="0"/>
                      <w:sz w:val="16"/>
                      <w:szCs w:val="16"/>
                    </w:rPr>
                    <w:t>주</w:t>
                  </w:r>
                  <w:r w:rsidRPr="007D37DE">
                    <w:rPr>
                      <w:rFonts w:ascii="Times New Roman" w:eastAsia="-윤명조320" w:hAnsi="Times New Roman"/>
                      <w:color w:val="FFFFFF"/>
                      <w:spacing w:val="-6"/>
                      <w:kern w:val="0"/>
                      <w:sz w:val="16"/>
                      <w:szCs w:val="16"/>
                    </w:rPr>
                    <w:t xml:space="preserve">: </w:t>
                  </w:r>
                  <w:r w:rsidRPr="007D37DE">
                    <w:rPr>
                      <w:rFonts w:ascii="Times New Roman" w:eastAsia="-윤명조320" w:hAnsi="Times New Roman"/>
                      <w:color w:val="000000"/>
                      <w:spacing w:val="-6"/>
                      <w:kern w:val="0"/>
                      <w:sz w:val="16"/>
                      <w:szCs w:val="16"/>
                    </w:rPr>
                    <w:t>4) *</w:t>
                  </w:r>
                  <w:r w:rsidRPr="007D37DE">
                    <w:rPr>
                      <w:rFonts w:ascii="-윤명조320" w:eastAsia="-윤명조320" w:hAnsi="굴림" w:cs="굴림" w:hint="eastAsia"/>
                      <w:color w:val="000000"/>
                      <w:spacing w:val="-6"/>
                      <w:kern w:val="0"/>
                      <w:sz w:val="16"/>
                      <w:szCs w:val="16"/>
                    </w:rPr>
                    <w:t xml:space="preserve">는 </w:t>
                  </w:r>
                  <w:r w:rsidRPr="007D37DE">
                    <w:rPr>
                      <w:rFonts w:ascii="Times New Roman" w:eastAsia="-윤명조320" w:hAnsi="Times New Roman"/>
                      <w:i/>
                      <w:iCs/>
                      <w:color w:val="000000"/>
                      <w:spacing w:val="-6"/>
                      <w:kern w:val="0"/>
                      <w:sz w:val="16"/>
                      <w:szCs w:val="16"/>
                    </w:rPr>
                    <w:t>p-value</w:t>
                  </w:r>
                  <w:r w:rsidRPr="007D37DE">
                    <w:rPr>
                      <w:rFonts w:ascii="Times New Roman" w:eastAsia="-윤명조320" w:hAnsi="Times New Roman"/>
                      <w:color w:val="000000"/>
                      <w:spacing w:val="-6"/>
                      <w:kern w:val="0"/>
                      <w:sz w:val="16"/>
                      <w:szCs w:val="16"/>
                    </w:rPr>
                    <w:t>&lt;0.1</w:t>
                  </w:r>
                  <w:r w:rsidRPr="007D37DE">
                    <w:rPr>
                      <w:rFonts w:ascii="-윤명조320" w:eastAsia="-윤명조320" w:hAnsi="굴림" w:cs="굴림" w:hint="eastAsia"/>
                      <w:color w:val="000000"/>
                      <w:spacing w:val="-6"/>
                      <w:kern w:val="0"/>
                      <w:sz w:val="16"/>
                      <w:szCs w:val="16"/>
                    </w:rPr>
                    <w:t>를 나타냄</w:t>
                  </w:r>
                </w:p>
              </w:tc>
            </w:tr>
          </w:tbl>
          <w:p w:rsidR="00386A43" w:rsidRPr="004E5D4F" w:rsidRDefault="00386A43" w:rsidP="00386A43">
            <w:pPr>
              <w:spacing w:after="200"/>
              <w:rPr>
                <w:rFonts w:ascii="Times New Roman" w:eastAsia="HY견명조" w:hAnsi="Times New Roman"/>
                <w:bCs/>
                <w:szCs w:val="20"/>
              </w:rPr>
            </w:pPr>
          </w:p>
        </w:tc>
      </w:tr>
    </w:tbl>
    <w:p w:rsidR="0026061C" w:rsidRDefault="0026061C"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26061C" w:rsidRDefault="0026061C"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sectPr w:rsidR="0026061C" w:rsidSect="00386A43">
          <w:pgSz w:w="14570" w:h="10318" w:orient="landscape" w:code="13"/>
          <w:pgMar w:top="1701" w:right="1701" w:bottom="1701" w:left="1701" w:header="851" w:footer="851" w:gutter="0"/>
          <w:pgNumType w:fmt="decimalFullWidth"/>
          <w:cols w:space="425"/>
          <w:docGrid w:linePitch="360"/>
        </w:sect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3158"/>
        <w:gridCol w:w="1339"/>
        <w:gridCol w:w="1339"/>
        <w:gridCol w:w="1339"/>
        <w:gridCol w:w="1340"/>
      </w:tblGrid>
      <w:tr w:rsidR="0026061C" w:rsidRPr="0026061C" w:rsidTr="0026061C">
        <w:trPr>
          <w:trHeight w:val="276"/>
        </w:trPr>
        <w:tc>
          <w:tcPr>
            <w:tcW w:w="3158" w:type="dxa"/>
            <w:tcBorders>
              <w:top w:val="nil"/>
              <w:left w:val="nil"/>
              <w:bottom w:val="nil"/>
              <w:right w:val="nil"/>
            </w:tcBorders>
            <w:tcMar>
              <w:top w:w="0" w:type="dxa"/>
              <w:left w:w="0" w:type="dxa"/>
              <w:bottom w:w="0" w:type="dxa"/>
              <w:right w:w="0" w:type="dxa"/>
            </w:tcMar>
            <w:vAlign w:val="center"/>
            <w:hideMark/>
          </w:tcPr>
          <w:p w:rsidR="0026061C" w:rsidRDefault="0026061C" w:rsidP="0026061C">
            <w:pPr>
              <w:wordWrap/>
              <w:snapToGrid w:val="0"/>
              <w:spacing w:after="0" w:line="288" w:lineRule="auto"/>
              <w:jc w:val="left"/>
              <w:textAlignment w:val="baseline"/>
              <w:rPr>
                <w:rFonts w:ascii="바탕" w:eastAsia="바탕" w:hAnsi="바탕" w:cs="바탕"/>
                <w:color w:val="000000"/>
                <w:spacing w:val="-22"/>
                <w:kern w:val="0"/>
                <w:sz w:val="22"/>
              </w:rPr>
            </w:pPr>
            <w:r w:rsidRPr="004E5D4F">
              <w:rPr>
                <w:rFonts w:ascii="Times New Roman" w:eastAsia="HY견명조" w:hAnsi="Times New Roman" w:hint="eastAsia"/>
                <w:bCs/>
                <w:szCs w:val="20"/>
              </w:rPr>
              <w:lastRenderedPageBreak/>
              <w:t>&lt;</w:t>
            </w:r>
            <w:r w:rsidRPr="004E5D4F">
              <w:rPr>
                <w:rFonts w:ascii="Times New Roman" w:eastAsia="HY견명조" w:hAnsi="Times New Roman"/>
                <w:bCs/>
                <w:szCs w:val="20"/>
              </w:rPr>
              <w:t xml:space="preserve">Table </w:t>
            </w:r>
            <w:r>
              <w:rPr>
                <w:rFonts w:ascii="Times New Roman" w:eastAsia="HY견명조" w:hAnsi="Times New Roman"/>
                <w:bCs/>
                <w:szCs w:val="20"/>
              </w:rPr>
              <w:t>2</w:t>
            </w:r>
            <w:r w:rsidRPr="004E5D4F">
              <w:rPr>
                <w:rFonts w:ascii="Times New Roman" w:eastAsia="HY견명조" w:hAnsi="Times New Roman"/>
                <w:bCs/>
                <w:szCs w:val="20"/>
              </w:rPr>
              <w:t>&gt;</w:t>
            </w:r>
          </w:p>
          <w:p w:rsidR="0026061C" w:rsidRDefault="0026061C" w:rsidP="0026061C">
            <w:pPr>
              <w:wordWrap/>
              <w:snapToGrid w:val="0"/>
              <w:spacing w:after="0" w:line="288" w:lineRule="auto"/>
              <w:jc w:val="left"/>
              <w:textAlignment w:val="baseline"/>
              <w:rPr>
                <w:rFonts w:ascii="바탕" w:eastAsia="바탕" w:hAnsi="바탕" w:cs="바탕"/>
                <w:color w:val="000000"/>
                <w:spacing w:val="-22"/>
                <w:kern w:val="0"/>
                <w:sz w:val="22"/>
              </w:rPr>
            </w:pPr>
          </w:p>
          <w:p w:rsidR="0026061C" w:rsidRDefault="0026061C" w:rsidP="0026061C">
            <w:pPr>
              <w:wordWrap/>
              <w:snapToGrid w:val="0"/>
              <w:spacing w:after="0" w:line="288" w:lineRule="auto"/>
              <w:jc w:val="left"/>
              <w:textAlignment w:val="baseline"/>
              <w:rPr>
                <w:rFonts w:ascii="바탕" w:eastAsia="바탕" w:hAnsi="바탕" w:cs="바탕"/>
                <w:color w:val="000000"/>
                <w:spacing w:val="-22"/>
                <w:kern w:val="0"/>
                <w:sz w:val="22"/>
              </w:rPr>
            </w:pPr>
          </w:p>
          <w:p w:rsidR="0026061C" w:rsidRPr="0026061C" w:rsidRDefault="0026061C" w:rsidP="0026061C">
            <w:pPr>
              <w:wordWrap/>
              <w:snapToGrid w:val="0"/>
              <w:spacing w:after="0" w:line="288" w:lineRule="auto"/>
              <w:jc w:val="left"/>
              <w:textAlignment w:val="baseline"/>
              <w:rPr>
                <w:rFonts w:ascii="한양신명조" w:eastAsia="굴림" w:hAnsi="굴림" w:cs="굴림"/>
                <w:color w:val="000000"/>
                <w:kern w:val="0"/>
                <w:sz w:val="28"/>
                <w:szCs w:val="28"/>
              </w:rPr>
            </w:pPr>
            <w:r w:rsidRPr="0026061C">
              <w:rPr>
                <w:rFonts w:ascii="바탕" w:eastAsia="바탕" w:hAnsi="바탕" w:cs="바탕" w:hint="eastAsia"/>
                <w:color w:val="000000"/>
                <w:spacing w:val="-22"/>
                <w:kern w:val="0"/>
                <w:sz w:val="22"/>
              </w:rPr>
              <w:t>►</w:t>
            </w:r>
            <w:r w:rsidRPr="0026061C">
              <w:rPr>
                <w:rFonts w:ascii="휴먼명조" w:eastAsia="휴먼명조" w:hAnsi="굴림" w:cs="굴림" w:hint="eastAsia"/>
                <w:color w:val="000000"/>
                <w:spacing w:val="-22"/>
                <w:kern w:val="0"/>
                <w:sz w:val="22"/>
              </w:rPr>
              <w:t xml:space="preserve"> </w:t>
            </w:r>
            <w:r w:rsidRPr="0026061C">
              <w:rPr>
                <w:rFonts w:ascii="휴먼명조" w:eastAsia="휴먼명조" w:hAnsi="굴림" w:cs="굴림" w:hint="eastAsia"/>
                <w:b/>
                <w:bCs/>
                <w:color w:val="000000"/>
                <w:spacing w:val="-22"/>
                <w:kern w:val="0"/>
                <w:sz w:val="22"/>
              </w:rPr>
              <w:t>추정 결과 비교</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288" w:lineRule="auto"/>
              <w:jc w:val="center"/>
              <w:textAlignment w:val="baseline"/>
              <w:rPr>
                <w:rFonts w:ascii="한컴바탕" w:eastAsia="굴림" w:hAnsi="굴림" w:cs="굴림"/>
                <w:color w:val="000000"/>
                <w:kern w:val="0"/>
                <w:sz w:val="22"/>
              </w:rPr>
            </w:pPr>
            <w:r w:rsidRPr="0026061C">
              <w:rPr>
                <w:rFonts w:ascii="HCI Poppy" w:eastAsia="휴먼명조" w:hAnsi="HCI Poppy" w:cs="굴림"/>
                <w:b/>
                <w:bCs/>
                <w:color w:val="000000"/>
                <w:spacing w:val="-30"/>
                <w:kern w:val="0"/>
                <w:sz w:val="22"/>
                <w:u w:val="single" w:color="000000"/>
              </w:rPr>
              <w:t>GDO</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288" w:lineRule="auto"/>
              <w:jc w:val="center"/>
              <w:textAlignment w:val="baseline"/>
              <w:rPr>
                <w:rFonts w:ascii="한컴바탕" w:eastAsia="굴림" w:hAnsi="굴림" w:cs="굴림"/>
                <w:color w:val="000000"/>
                <w:kern w:val="0"/>
                <w:sz w:val="22"/>
              </w:rPr>
            </w:pPr>
            <w:r w:rsidRPr="0026061C">
              <w:rPr>
                <w:rFonts w:ascii="HCI Poppy" w:eastAsia="휴먼명조" w:hAnsi="HCI Poppy" w:cs="굴림"/>
                <w:b/>
                <w:bCs/>
                <w:color w:val="000000"/>
                <w:spacing w:val="-30"/>
                <w:kern w:val="0"/>
                <w:sz w:val="22"/>
                <w:u w:val="single" w:color="000000"/>
              </w:rPr>
              <w:t>GDP</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288" w:lineRule="auto"/>
              <w:jc w:val="center"/>
              <w:textAlignment w:val="baseline"/>
              <w:rPr>
                <w:rFonts w:ascii="한컴바탕" w:eastAsia="굴림" w:hAnsi="굴림" w:cs="굴림"/>
                <w:color w:val="000000"/>
                <w:kern w:val="0"/>
                <w:sz w:val="22"/>
              </w:rPr>
            </w:pPr>
            <w:r w:rsidRPr="0026061C">
              <w:rPr>
                <w:rFonts w:ascii="휴먼명조" w:eastAsia="휴먼명조" w:hAnsi="굴림" w:cs="굴림" w:hint="eastAsia"/>
                <w:b/>
                <w:bCs/>
                <w:color w:val="000000"/>
                <w:spacing w:val="-30"/>
                <w:kern w:val="0"/>
                <w:sz w:val="22"/>
                <w:u w:val="single" w:color="000000"/>
              </w:rPr>
              <w:t>소비지출</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288" w:lineRule="auto"/>
              <w:jc w:val="center"/>
              <w:textAlignment w:val="baseline"/>
              <w:rPr>
                <w:rFonts w:ascii="한컴바탕" w:eastAsia="굴림" w:hAnsi="굴림" w:cs="굴림"/>
                <w:color w:val="000000"/>
                <w:kern w:val="0"/>
                <w:sz w:val="22"/>
              </w:rPr>
            </w:pPr>
            <w:r w:rsidRPr="0026061C">
              <w:rPr>
                <w:rFonts w:ascii="휴먼명조" w:eastAsia="휴먼명조" w:hAnsi="굴림" w:cs="굴림" w:hint="eastAsia"/>
                <w:b/>
                <w:bCs/>
                <w:color w:val="000000"/>
                <w:spacing w:val="-30"/>
                <w:kern w:val="0"/>
                <w:sz w:val="22"/>
                <w:u w:val="single" w:color="000000"/>
              </w:rPr>
              <w:t>설비투자</w:t>
            </w:r>
          </w:p>
        </w:tc>
      </w:tr>
      <w:tr w:rsidR="0026061C" w:rsidRPr="0026061C" w:rsidTr="0026061C">
        <w:trPr>
          <w:trHeight w:val="517"/>
        </w:trPr>
        <w:tc>
          <w:tcPr>
            <w:tcW w:w="3158"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pacing w:after="0" w:line="240"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0D0D0D"/>
                <w:spacing w:val="-14"/>
                <w:kern w:val="0"/>
                <w:sz w:val="22"/>
              </w:rPr>
              <w:t xml:space="preserve">공급경로 민감도 </w:t>
            </w:r>
            <w:r w:rsidRPr="0026061C">
              <w:rPr>
                <w:rFonts w:ascii="HCI Poppy" w:eastAsia="휴먼명조" w:hAnsi="HCI Poppy" w:cs="굴림"/>
                <w:color w:val="0D0D0D"/>
                <w:spacing w:val="-14"/>
                <w:kern w:val="0"/>
                <w:sz w:val="22"/>
              </w:rPr>
              <w:t>(</w:t>
            </w:r>
            <w:r w:rsidRPr="0026061C">
              <w:rPr>
                <w:rFonts w:ascii="함초롬바탕" w:eastAsia="굴림" w:hAnsi="굴림" w:cs="굴림"/>
                <w:noProof/>
                <w:color w:val="000000"/>
                <w:kern w:val="0"/>
                <w:szCs w:val="20"/>
              </w:rPr>
              <w:drawing>
                <wp:inline distT="0" distB="0" distL="0" distR="0">
                  <wp:extent cx="695960" cy="198120"/>
                  <wp:effectExtent l="0" t="0" r="8890" b="0"/>
                  <wp:docPr id="34" name="그림 34" descr="DRW00002694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83483096" descr="DRW0000269426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5960" cy="198120"/>
                          </a:xfrm>
                          <a:prstGeom prst="rect">
                            <a:avLst/>
                          </a:prstGeom>
                          <a:noFill/>
                          <a:ln>
                            <a:noFill/>
                          </a:ln>
                        </pic:spPr>
                      </pic:pic>
                    </a:graphicData>
                  </a:graphic>
                </wp:inline>
              </w:drawing>
            </w:r>
            <w:r w:rsidRPr="0026061C">
              <w:rPr>
                <w:rFonts w:ascii="함초롬바탕" w:eastAsia="굴림" w:hAnsi="굴림" w:cs="굴림"/>
                <w:color w:val="000000"/>
                <w:kern w:val="0"/>
                <w:szCs w:val="20"/>
              </w:rPr>
              <w:t xml:space="preserve"> </w:t>
            </w:r>
            <w:r w:rsidRPr="0026061C">
              <w:rPr>
                <w:rFonts w:ascii="HCI Poppy" w:eastAsia="휴먼명조" w:hAnsi="HCI Poppy" w:cs="굴림"/>
                <w:color w:val="0D0D0D"/>
                <w:spacing w:val="-14"/>
                <w:kern w:val="0"/>
                <w:sz w:val="22"/>
              </w:rPr>
              <w:t>)</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-0.22*</w:t>
            </w:r>
          </w:p>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(-0.52 -0.04)</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-0.15*</w:t>
            </w:r>
          </w:p>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(-0.40 -0.01)</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-0.37*</w:t>
            </w:r>
          </w:p>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(-0.81 -0.08)</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-0.98*</w:t>
            </w:r>
          </w:p>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(-2.48 -0.06)</w:t>
            </w:r>
          </w:p>
        </w:tc>
      </w:tr>
      <w:tr w:rsidR="0026061C" w:rsidRPr="0026061C" w:rsidTr="0026061C">
        <w:trPr>
          <w:trHeight w:val="517"/>
        </w:trPr>
        <w:tc>
          <w:tcPr>
            <w:tcW w:w="3158"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wordWrap/>
              <w:spacing w:after="0" w:line="240" w:lineRule="auto"/>
              <w:jc w:val="left"/>
              <w:textAlignment w:val="baseline"/>
              <w:rPr>
                <w:rFonts w:ascii="함초롬바탕" w:eastAsia="굴림" w:hAnsi="굴림" w:cs="굴림"/>
                <w:color w:val="000000"/>
                <w:kern w:val="0"/>
                <w:szCs w:val="20"/>
              </w:rPr>
            </w:pPr>
            <w:r w:rsidRPr="0026061C">
              <w:rPr>
                <w:rFonts w:ascii="휴먼명조" w:eastAsia="휴먼명조" w:hAnsi="굴림" w:cs="굴림" w:hint="eastAsia"/>
                <w:color w:val="0D0D0D"/>
                <w:spacing w:val="-14"/>
                <w:kern w:val="0"/>
                <w:sz w:val="22"/>
              </w:rPr>
              <w:t xml:space="preserve">기본 모형 민감도 </w:t>
            </w:r>
            <w:r w:rsidRPr="0026061C">
              <w:rPr>
                <w:rFonts w:ascii="HCI Poppy" w:eastAsia="휴먼명조" w:hAnsi="HCI Poppy" w:cs="굴림"/>
                <w:color w:val="0D0D0D"/>
                <w:spacing w:val="-14"/>
                <w:kern w:val="0"/>
                <w:sz w:val="22"/>
              </w:rPr>
              <w:t>(</w:t>
            </w:r>
            <w:r w:rsidRPr="0026061C">
              <w:rPr>
                <w:rFonts w:ascii="함초롬바탕" w:eastAsia="굴림" w:hAnsi="굴림" w:cs="굴림"/>
                <w:noProof/>
                <w:color w:val="000000"/>
                <w:kern w:val="0"/>
                <w:szCs w:val="20"/>
              </w:rPr>
              <w:drawing>
                <wp:inline distT="0" distB="0" distL="0" distR="0">
                  <wp:extent cx="245745" cy="198120"/>
                  <wp:effectExtent l="0" t="0" r="1905" b="0"/>
                  <wp:docPr id="33" name="그림 33" descr="DRW000026942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95462072" descr="DRW00002694268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 cy="198120"/>
                          </a:xfrm>
                          <a:prstGeom prst="rect">
                            <a:avLst/>
                          </a:prstGeom>
                          <a:noFill/>
                          <a:ln>
                            <a:noFill/>
                          </a:ln>
                        </pic:spPr>
                      </pic:pic>
                    </a:graphicData>
                  </a:graphic>
                </wp:inline>
              </w:drawing>
            </w:r>
            <w:r w:rsidRPr="0026061C">
              <w:rPr>
                <w:rFonts w:ascii="함초롬바탕" w:eastAsia="굴림" w:hAnsi="굴림" w:cs="굴림"/>
                <w:color w:val="000000"/>
                <w:kern w:val="0"/>
                <w:szCs w:val="20"/>
              </w:rPr>
              <w:t xml:space="preserve"> </w:t>
            </w:r>
            <w:r w:rsidRPr="0026061C">
              <w:rPr>
                <w:rFonts w:ascii="HCI Poppy" w:eastAsia="휴먼명조" w:hAnsi="HCI Poppy" w:cs="굴림"/>
                <w:color w:val="0D0D0D"/>
                <w:spacing w:val="-14"/>
                <w:kern w:val="0"/>
                <w:sz w:val="22"/>
              </w:rPr>
              <w:t>)</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-0.31*</w:t>
            </w:r>
          </w:p>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(-0.48 -0.14)</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-0.24*</w:t>
            </w:r>
          </w:p>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(-0.40 -0.07)</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-0.47*</w:t>
            </w:r>
          </w:p>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(-0.70 -0.23)</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-1.51*</w:t>
            </w:r>
          </w:p>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(-2.36 -0.66)</w:t>
            </w:r>
          </w:p>
        </w:tc>
      </w:tr>
      <w:tr w:rsidR="0026061C" w:rsidRPr="0026061C" w:rsidTr="0026061C">
        <w:trPr>
          <w:trHeight w:val="517"/>
        </w:trPr>
        <w:tc>
          <w:tcPr>
            <w:tcW w:w="3158"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wordWrap/>
              <w:spacing w:after="0" w:line="240" w:lineRule="auto"/>
              <w:jc w:val="left"/>
              <w:textAlignment w:val="baseline"/>
              <w:rPr>
                <w:rFonts w:ascii="함초롬바탕" w:eastAsia="굴림" w:hAnsi="굴림" w:cs="굴림"/>
                <w:color w:val="000000"/>
                <w:kern w:val="0"/>
                <w:szCs w:val="20"/>
              </w:rPr>
            </w:pPr>
            <w:r w:rsidRPr="0026061C">
              <w:rPr>
                <w:rFonts w:ascii="휴먼명조" w:eastAsia="휴먼명조" w:hAnsi="굴림" w:cs="굴림" w:hint="eastAsia"/>
                <w:color w:val="0D0D0D"/>
                <w:spacing w:val="-14"/>
                <w:kern w:val="0"/>
                <w:sz w:val="22"/>
              </w:rPr>
              <w:t>공급경로 기여도</w:t>
            </w:r>
            <w:r w:rsidRPr="0026061C">
              <w:rPr>
                <w:rFonts w:ascii="HCI Poppy" w:eastAsia="휴먼명조" w:hAnsi="HCI Poppy" w:cs="굴림"/>
                <w:color w:val="0D0D0D"/>
                <w:spacing w:val="-14"/>
                <w:kern w:val="0"/>
                <w:sz w:val="22"/>
              </w:rPr>
              <w:t>(%)</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72%</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64%</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78%</w:t>
            </w:r>
          </w:p>
        </w:tc>
        <w:tc>
          <w:tcPr>
            <w:tcW w:w="1339" w:type="dxa"/>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napToGrid w:val="0"/>
              <w:spacing w:after="0" w:line="312" w:lineRule="auto"/>
              <w:jc w:val="center"/>
              <w:textAlignment w:val="baseline"/>
              <w:rPr>
                <w:rFonts w:ascii="함초롬바탕" w:eastAsia="굴림" w:hAnsi="굴림" w:cs="굴림"/>
                <w:color w:val="000000"/>
                <w:kern w:val="0"/>
                <w:szCs w:val="20"/>
              </w:rPr>
            </w:pPr>
            <w:r w:rsidRPr="0026061C">
              <w:rPr>
                <w:rFonts w:ascii="HCI Poppy" w:eastAsia="휴먼명조" w:hAnsi="HCI Poppy" w:cs="굴림"/>
                <w:color w:val="0D0D0D"/>
                <w:spacing w:val="-14"/>
                <w:w w:val="99"/>
                <w:kern w:val="0"/>
                <w:szCs w:val="20"/>
              </w:rPr>
              <w:t>65%</w:t>
            </w:r>
          </w:p>
        </w:tc>
      </w:tr>
      <w:tr w:rsidR="0026061C" w:rsidRPr="0026061C" w:rsidTr="0026061C">
        <w:trPr>
          <w:trHeight w:val="313"/>
        </w:trPr>
        <w:tc>
          <w:tcPr>
            <w:tcW w:w="8515" w:type="dxa"/>
            <w:gridSpan w:val="5"/>
            <w:tcBorders>
              <w:top w:val="nil"/>
              <w:left w:val="nil"/>
              <w:bottom w:val="nil"/>
              <w:right w:val="nil"/>
            </w:tcBorders>
            <w:tcMar>
              <w:top w:w="0" w:type="dxa"/>
              <w:left w:w="0" w:type="dxa"/>
              <w:bottom w:w="0" w:type="dxa"/>
              <w:right w:w="0" w:type="dxa"/>
            </w:tcMar>
            <w:vAlign w:val="center"/>
            <w:hideMark/>
          </w:tcPr>
          <w:p w:rsidR="0026061C" w:rsidRPr="0026061C" w:rsidRDefault="0026061C" w:rsidP="0026061C">
            <w:pPr>
              <w:spacing w:after="0" w:line="288"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000000"/>
                <w:kern w:val="0"/>
                <w:szCs w:val="20"/>
              </w:rPr>
              <w:t>주</w:t>
            </w:r>
            <w:r w:rsidRPr="0026061C">
              <w:rPr>
                <w:rFonts w:ascii="HCI Poppy" w:eastAsia="휴먼명조" w:hAnsi="HCI Poppy" w:cs="굴림"/>
                <w:color w:val="000000"/>
                <w:kern w:val="0"/>
                <w:szCs w:val="20"/>
              </w:rPr>
              <w:t>: 1)</w:t>
            </w:r>
            <w:r w:rsidRPr="0026061C">
              <w:rPr>
                <w:rFonts w:ascii="HCI Poppy" w:eastAsia="휴먼명조" w:hAnsi="HCI Poppy" w:cs="굴림"/>
                <w:color w:val="000000"/>
                <w:spacing w:val="-16"/>
                <w:w w:val="98"/>
                <w:kern w:val="0"/>
                <w:szCs w:val="20"/>
              </w:rPr>
              <w:t>(·)</w:t>
            </w:r>
            <w:r w:rsidRPr="0026061C">
              <w:rPr>
                <w:rFonts w:ascii="휴먼명조" w:eastAsia="휴먼명조" w:hAnsi="굴림" w:cs="굴림" w:hint="eastAsia"/>
                <w:color w:val="000000"/>
                <w:spacing w:val="-16"/>
                <w:w w:val="98"/>
                <w:kern w:val="0"/>
                <w:szCs w:val="20"/>
              </w:rPr>
              <w:t xml:space="preserve">는 </w:t>
            </w:r>
            <w:r w:rsidRPr="0026061C">
              <w:rPr>
                <w:rFonts w:ascii="HCI Poppy" w:eastAsia="휴먼명조" w:hAnsi="HCI Poppy" w:cs="굴림"/>
                <w:color w:val="000000"/>
                <w:spacing w:val="-16"/>
                <w:w w:val="98"/>
                <w:kern w:val="0"/>
                <w:szCs w:val="20"/>
              </w:rPr>
              <w:t xml:space="preserve">OLS </w:t>
            </w:r>
            <w:r w:rsidRPr="0026061C">
              <w:rPr>
                <w:rFonts w:ascii="휴먼명조" w:eastAsia="휴먼명조" w:hAnsi="굴림" w:cs="굴림" w:hint="eastAsia"/>
                <w:color w:val="000000"/>
                <w:spacing w:val="-16"/>
                <w:w w:val="98"/>
                <w:kern w:val="0"/>
                <w:szCs w:val="20"/>
              </w:rPr>
              <w:t xml:space="preserve">추정치의 </w:t>
            </w:r>
            <w:r w:rsidRPr="0026061C">
              <w:rPr>
                <w:rFonts w:ascii="HCI Poppy" w:eastAsia="휴먼명조" w:hAnsi="HCI Poppy" w:cs="굴림"/>
                <w:color w:val="000000"/>
                <w:spacing w:val="-16"/>
                <w:w w:val="98"/>
                <w:kern w:val="0"/>
                <w:szCs w:val="20"/>
              </w:rPr>
              <w:t xml:space="preserve">block bootstrap 90% </w:t>
            </w:r>
            <w:r w:rsidRPr="0026061C">
              <w:rPr>
                <w:rFonts w:ascii="휴먼명조" w:eastAsia="휴먼명조" w:hAnsi="굴림" w:cs="굴림" w:hint="eastAsia"/>
                <w:color w:val="000000"/>
                <w:spacing w:val="-16"/>
                <w:w w:val="98"/>
                <w:kern w:val="0"/>
                <w:szCs w:val="20"/>
              </w:rPr>
              <w:t>신뢰구간</w:t>
            </w:r>
          </w:p>
          <w:p w:rsidR="0026061C" w:rsidRPr="0026061C" w:rsidRDefault="0026061C" w:rsidP="0026061C">
            <w:pPr>
              <w:spacing w:after="0" w:line="288"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FFFFFF"/>
                <w:kern w:val="0"/>
                <w:szCs w:val="20"/>
              </w:rPr>
              <w:t>주</w:t>
            </w:r>
            <w:r w:rsidRPr="0026061C">
              <w:rPr>
                <w:rFonts w:ascii="HCI Poppy" w:eastAsia="휴먼명조" w:hAnsi="HCI Poppy" w:cs="굴림"/>
                <w:color w:val="FFFFFF"/>
                <w:kern w:val="0"/>
                <w:szCs w:val="20"/>
              </w:rPr>
              <w:t xml:space="preserve">: </w:t>
            </w:r>
            <w:r w:rsidRPr="0026061C">
              <w:rPr>
                <w:rFonts w:ascii="HCI Poppy" w:eastAsia="휴먼명조" w:hAnsi="HCI Poppy" w:cs="굴림"/>
                <w:color w:val="000000"/>
                <w:kern w:val="0"/>
                <w:szCs w:val="20"/>
              </w:rPr>
              <w:t xml:space="preserve">2) </w:t>
            </w:r>
            <w:r w:rsidRPr="0026061C">
              <w:rPr>
                <w:rFonts w:ascii="HCI Poppy" w:eastAsia="휴먼명조" w:hAnsi="HCI Poppy" w:cs="굴림"/>
                <w:color w:val="000000"/>
                <w:spacing w:val="-16"/>
                <w:w w:val="98"/>
                <w:kern w:val="0"/>
                <w:szCs w:val="20"/>
              </w:rPr>
              <w:t>*</w:t>
            </w:r>
            <w:r w:rsidRPr="0026061C">
              <w:rPr>
                <w:rFonts w:ascii="휴먼명조" w:eastAsia="휴먼명조" w:hAnsi="굴림" w:cs="굴림" w:hint="eastAsia"/>
                <w:color w:val="000000"/>
                <w:spacing w:val="-16"/>
                <w:w w:val="98"/>
                <w:kern w:val="0"/>
                <w:szCs w:val="20"/>
              </w:rPr>
              <w:t xml:space="preserve">는 </w:t>
            </w:r>
            <w:r w:rsidRPr="0026061C">
              <w:rPr>
                <w:rFonts w:ascii="HCI Poppy" w:eastAsia="휴먼명조" w:hAnsi="HCI Poppy" w:cs="굴림"/>
                <w:i/>
                <w:iCs/>
                <w:color w:val="000000"/>
                <w:spacing w:val="-16"/>
                <w:w w:val="98"/>
                <w:kern w:val="0"/>
                <w:szCs w:val="20"/>
              </w:rPr>
              <w:t>p</w:t>
            </w:r>
            <w:r w:rsidRPr="0026061C">
              <w:rPr>
                <w:rFonts w:ascii="HCI Poppy" w:eastAsia="휴먼명조" w:hAnsi="HCI Poppy" w:cs="굴림"/>
                <w:color w:val="000000"/>
                <w:spacing w:val="-16"/>
                <w:w w:val="98"/>
                <w:kern w:val="0"/>
                <w:szCs w:val="20"/>
              </w:rPr>
              <w:t xml:space="preserve">&lt;0.10 </w:t>
            </w:r>
            <w:r w:rsidRPr="0026061C">
              <w:rPr>
                <w:rFonts w:ascii="휴먼명조" w:eastAsia="휴먼명조" w:hAnsi="굴림" w:cs="굴림" w:hint="eastAsia"/>
                <w:color w:val="000000"/>
                <w:spacing w:val="-16"/>
                <w:w w:val="98"/>
                <w:kern w:val="0"/>
                <w:szCs w:val="20"/>
              </w:rPr>
              <w:t>의미</w:t>
            </w:r>
          </w:p>
          <w:p w:rsidR="0026061C" w:rsidRPr="0026061C" w:rsidRDefault="0026061C" w:rsidP="0026061C">
            <w:pPr>
              <w:spacing w:after="0" w:line="288"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FFFFFF"/>
                <w:kern w:val="0"/>
                <w:szCs w:val="20"/>
              </w:rPr>
              <w:t>주</w:t>
            </w:r>
            <w:r w:rsidRPr="0026061C">
              <w:rPr>
                <w:rFonts w:ascii="HCI Poppy" w:eastAsia="휴먼명조" w:hAnsi="HCI Poppy" w:cs="굴림"/>
                <w:color w:val="FFFFFF"/>
                <w:kern w:val="0"/>
                <w:szCs w:val="20"/>
              </w:rPr>
              <w:t xml:space="preserve">: </w:t>
            </w:r>
            <w:r w:rsidRPr="0026061C">
              <w:rPr>
                <w:rFonts w:ascii="HCI Poppy" w:eastAsia="휴먼명조" w:hAnsi="HCI Poppy" w:cs="굴림"/>
                <w:color w:val="000000"/>
                <w:kern w:val="0"/>
                <w:szCs w:val="20"/>
              </w:rPr>
              <w:t xml:space="preserve">3) </w:t>
            </w:r>
            <w:r w:rsidRPr="0026061C">
              <w:rPr>
                <w:rFonts w:ascii="휴먼명조" w:eastAsia="휴먼명조" w:hAnsi="굴림" w:cs="굴림" w:hint="eastAsia"/>
                <w:color w:val="000000"/>
                <w:kern w:val="0"/>
                <w:szCs w:val="20"/>
              </w:rPr>
              <w:t>공급경로 기여도는 공급경로 민감도</w:t>
            </w:r>
            <w:r w:rsidRPr="0026061C">
              <w:rPr>
                <w:rFonts w:ascii="HCI Poppy" w:eastAsia="휴먼명조" w:hAnsi="HCI Poppy" w:cs="굴림"/>
                <w:color w:val="000000"/>
                <w:kern w:val="0"/>
                <w:szCs w:val="20"/>
              </w:rPr>
              <w:t>/</w:t>
            </w:r>
            <w:r w:rsidRPr="0026061C">
              <w:rPr>
                <w:rFonts w:ascii="휴먼명조" w:eastAsia="휴먼명조" w:hAnsi="굴림" w:cs="굴림" w:hint="eastAsia"/>
                <w:color w:val="000000"/>
                <w:kern w:val="0"/>
                <w:szCs w:val="20"/>
              </w:rPr>
              <w:t>기본모형 민감도</w:t>
            </w:r>
            <w:r w:rsidRPr="0026061C">
              <w:rPr>
                <w:rFonts w:ascii="HCI Poppy" w:eastAsia="휴먼명조" w:hAnsi="HCI Poppy" w:cs="굴림"/>
                <w:color w:val="000000"/>
                <w:kern w:val="0"/>
                <w:szCs w:val="20"/>
              </w:rPr>
              <w:t>×100</w:t>
            </w:r>
            <w:r w:rsidRPr="0026061C">
              <w:rPr>
                <w:rFonts w:ascii="휴먼명조" w:eastAsia="휴먼명조" w:hAnsi="굴림" w:cs="굴림" w:hint="eastAsia"/>
                <w:color w:val="000000"/>
                <w:kern w:val="0"/>
                <w:szCs w:val="20"/>
              </w:rPr>
              <w:t>으로 계산</w:t>
            </w:r>
          </w:p>
        </w:tc>
      </w:tr>
    </w:tbl>
    <w:p w:rsidR="0026061C" w:rsidRDefault="0026061C">
      <w:r>
        <w:br w:type="page"/>
      </w:r>
    </w:p>
    <w:tbl>
      <w:tblPr>
        <w:tblStyle w:val="a9"/>
        <w:tblpPr w:leftFromText="142" w:rightFromText="142" w:vertAnchor="page" w:horzAnchor="margin" w:tblpY="1801"/>
        <w:tblW w:w="7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992"/>
        <w:gridCol w:w="992"/>
        <w:gridCol w:w="992"/>
        <w:gridCol w:w="993"/>
        <w:gridCol w:w="992"/>
        <w:gridCol w:w="848"/>
      </w:tblGrid>
      <w:tr w:rsidR="00386A43" w:rsidRPr="009158B8" w:rsidTr="00386A43">
        <w:tc>
          <w:tcPr>
            <w:tcW w:w="7936" w:type="dxa"/>
            <w:gridSpan w:val="7"/>
          </w:tcPr>
          <w:p w:rsidR="00386A43" w:rsidRPr="009158B8" w:rsidRDefault="00386A43" w:rsidP="00386A43">
            <w:pPr>
              <w:widowControl/>
              <w:wordWrap/>
              <w:autoSpaceDE/>
              <w:autoSpaceDN/>
              <w:spacing w:line="300" w:lineRule="auto"/>
              <w:rPr>
                <w:rFonts w:ascii="Times New Roman" w:eastAsia="HY견명조" w:hAnsi="Times New Roman"/>
                <w:bCs/>
                <w:sz w:val="22"/>
              </w:rPr>
            </w:pPr>
          </w:p>
        </w:tc>
      </w:tr>
      <w:tr w:rsidR="00386A43" w:rsidRPr="009158B8" w:rsidTr="00386A43">
        <w:tc>
          <w:tcPr>
            <w:tcW w:w="7936" w:type="dxa"/>
            <w:gridSpan w:val="7"/>
            <w:tcBorders>
              <w:bottom w:val="single" w:sz="4" w:space="0" w:color="auto"/>
            </w:tcBorders>
          </w:tcPr>
          <w:p w:rsidR="00386A43" w:rsidRPr="009158B8" w:rsidRDefault="00386A43" w:rsidP="00386A43">
            <w:pPr>
              <w:widowControl/>
              <w:wordWrap/>
              <w:autoSpaceDE/>
              <w:autoSpaceDN/>
              <w:spacing w:line="300" w:lineRule="auto"/>
              <w:jc w:val="left"/>
              <w:rPr>
                <w:rFonts w:ascii="Times New Roman" w:eastAsia="HY견명조" w:hAnsi="Times New Roman"/>
                <w:bCs/>
                <w:sz w:val="22"/>
              </w:rPr>
            </w:pPr>
            <w:r w:rsidRPr="009158B8">
              <w:rPr>
                <w:rFonts w:ascii="Times New Roman" w:eastAsia="HY견명조" w:hAnsi="Times New Roman"/>
                <w:bCs/>
                <w:szCs w:val="20"/>
              </w:rPr>
              <w:t>This table reports the summary statistics, including number of observations, mean, standard deviation, 25</w:t>
            </w:r>
            <w:r w:rsidRPr="009158B8">
              <w:rPr>
                <w:rFonts w:ascii="Times New Roman" w:eastAsia="HY견명조" w:hAnsi="Times New Roman"/>
                <w:bCs/>
                <w:szCs w:val="20"/>
                <w:vertAlign w:val="superscript"/>
              </w:rPr>
              <w:t>th</w:t>
            </w:r>
            <w:r w:rsidRPr="009158B8">
              <w:rPr>
                <w:rFonts w:ascii="Times New Roman" w:eastAsia="HY견명조" w:hAnsi="Times New Roman"/>
                <w:bCs/>
                <w:szCs w:val="20"/>
              </w:rPr>
              <w:t xml:space="preserve"> percentile, median, and the 75</w:t>
            </w:r>
            <w:r w:rsidRPr="009158B8">
              <w:rPr>
                <w:rFonts w:ascii="Times New Roman" w:eastAsia="HY견명조" w:hAnsi="Times New Roman"/>
                <w:bCs/>
                <w:szCs w:val="20"/>
                <w:vertAlign w:val="superscript"/>
              </w:rPr>
              <w:t>th</w:t>
            </w:r>
            <w:r w:rsidRPr="009158B8">
              <w:rPr>
                <w:rFonts w:ascii="Times New Roman" w:eastAsia="HY견명조" w:hAnsi="Times New Roman"/>
                <w:bCs/>
                <w:szCs w:val="20"/>
              </w:rPr>
              <w:t xml:space="preserve"> percentile of variables used in the analyses. The data corresponds to Korean public and private for the period 2000-2019. All variable definitions are described in the Appendix.</w:t>
            </w:r>
          </w:p>
        </w:tc>
      </w:tr>
      <w:tr w:rsidR="00386A43" w:rsidRPr="009158B8" w:rsidTr="00386A43">
        <w:tc>
          <w:tcPr>
            <w:tcW w:w="2127" w:type="dxa"/>
            <w:tcBorders>
              <w:top w:val="single" w:sz="4" w:space="0" w:color="auto"/>
              <w:bottom w:val="single" w:sz="4" w:space="0" w:color="auto"/>
            </w:tcBorders>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V</w:t>
            </w:r>
            <w:r w:rsidRPr="009158B8">
              <w:rPr>
                <w:rFonts w:ascii="Times New Roman" w:eastAsia="HY견명조" w:hAnsi="Times New Roman"/>
                <w:bCs/>
                <w:sz w:val="22"/>
              </w:rPr>
              <w:t>ariable</w:t>
            </w:r>
          </w:p>
        </w:tc>
        <w:tc>
          <w:tcPr>
            <w:tcW w:w="992" w:type="dxa"/>
            <w:tcBorders>
              <w:top w:val="single" w:sz="4" w:space="0" w:color="auto"/>
              <w:bottom w:val="single" w:sz="4" w:space="0" w:color="auto"/>
            </w:tcBorders>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N</w:t>
            </w:r>
          </w:p>
        </w:tc>
        <w:tc>
          <w:tcPr>
            <w:tcW w:w="992" w:type="dxa"/>
            <w:tcBorders>
              <w:top w:val="single" w:sz="4" w:space="0" w:color="auto"/>
              <w:bottom w:val="single" w:sz="4" w:space="0" w:color="auto"/>
            </w:tcBorders>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M</w:t>
            </w:r>
            <w:r w:rsidRPr="009158B8">
              <w:rPr>
                <w:rFonts w:ascii="Times New Roman" w:eastAsia="HY견명조" w:hAnsi="Times New Roman"/>
                <w:bCs/>
                <w:sz w:val="22"/>
              </w:rPr>
              <w:t>ean</w:t>
            </w:r>
          </w:p>
        </w:tc>
        <w:tc>
          <w:tcPr>
            <w:tcW w:w="992" w:type="dxa"/>
            <w:tcBorders>
              <w:top w:val="single" w:sz="4" w:space="0" w:color="auto"/>
              <w:bottom w:val="single" w:sz="4" w:space="0" w:color="auto"/>
            </w:tcBorders>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S</w:t>
            </w:r>
            <w:r w:rsidRPr="009158B8">
              <w:rPr>
                <w:rFonts w:ascii="Times New Roman" w:eastAsia="HY견명조" w:hAnsi="Times New Roman"/>
                <w:bCs/>
                <w:sz w:val="22"/>
              </w:rPr>
              <w:t>td Dev</w:t>
            </w:r>
          </w:p>
        </w:tc>
        <w:tc>
          <w:tcPr>
            <w:tcW w:w="993" w:type="dxa"/>
            <w:tcBorders>
              <w:top w:val="single" w:sz="4" w:space="0" w:color="auto"/>
              <w:bottom w:val="single" w:sz="4" w:space="0" w:color="auto"/>
            </w:tcBorders>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bCs/>
                <w:sz w:val="22"/>
              </w:rPr>
              <w:t>p25</w:t>
            </w:r>
          </w:p>
        </w:tc>
        <w:tc>
          <w:tcPr>
            <w:tcW w:w="992" w:type="dxa"/>
            <w:tcBorders>
              <w:top w:val="single" w:sz="4" w:space="0" w:color="auto"/>
              <w:bottom w:val="single" w:sz="4" w:space="0" w:color="auto"/>
            </w:tcBorders>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M</w:t>
            </w:r>
            <w:r w:rsidRPr="009158B8">
              <w:rPr>
                <w:rFonts w:ascii="Times New Roman" w:eastAsia="HY견명조" w:hAnsi="Times New Roman"/>
                <w:bCs/>
                <w:sz w:val="22"/>
              </w:rPr>
              <w:t>edian</w:t>
            </w:r>
          </w:p>
        </w:tc>
        <w:tc>
          <w:tcPr>
            <w:tcW w:w="848" w:type="dxa"/>
            <w:tcBorders>
              <w:top w:val="single" w:sz="4" w:space="0" w:color="auto"/>
              <w:bottom w:val="single" w:sz="4" w:space="0" w:color="auto"/>
            </w:tcBorders>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bCs/>
                <w:sz w:val="22"/>
              </w:rPr>
              <w:t>p75</w:t>
            </w:r>
          </w:p>
        </w:tc>
      </w:tr>
      <w:tr w:rsidR="00386A43" w:rsidRPr="009158B8" w:rsidTr="00386A43">
        <w:tc>
          <w:tcPr>
            <w:tcW w:w="7936" w:type="dxa"/>
            <w:gridSpan w:val="7"/>
            <w:tcBorders>
              <w:top w:val="single" w:sz="4" w:space="0" w:color="auto"/>
            </w:tcBorders>
          </w:tcPr>
          <w:p w:rsidR="00386A43" w:rsidRPr="00124788" w:rsidRDefault="00386A43" w:rsidP="00386A43">
            <w:pPr>
              <w:widowControl/>
              <w:wordWrap/>
              <w:autoSpaceDE/>
              <w:autoSpaceDN/>
              <w:spacing w:line="300" w:lineRule="auto"/>
              <w:jc w:val="left"/>
              <w:rPr>
                <w:rFonts w:ascii="Times New Roman" w:eastAsia="HY견명조" w:hAnsi="Times New Roman"/>
                <w:bCs/>
                <w:sz w:val="22"/>
              </w:rPr>
            </w:pPr>
            <w:r w:rsidRPr="00124788">
              <w:rPr>
                <w:rFonts w:ascii="Times New Roman" w:eastAsia="HY견명조" w:hAnsi="Times New Roman" w:hint="eastAsia"/>
                <w:bCs/>
                <w:sz w:val="22"/>
              </w:rPr>
              <w:t>D</w:t>
            </w:r>
            <w:r w:rsidRPr="00124788">
              <w:rPr>
                <w:rFonts w:ascii="Times New Roman" w:eastAsia="HY견명조" w:hAnsi="Times New Roman"/>
                <w:bCs/>
                <w:sz w:val="22"/>
              </w:rPr>
              <w:t>ependent variables</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proofErr w:type="spellStart"/>
            <w:r w:rsidRPr="00124788">
              <w:rPr>
                <w:rFonts w:ascii="Times New Roman" w:hAnsi="Times New Roman"/>
                <w:i/>
                <w:iCs/>
                <w:kern w:val="0"/>
                <w:sz w:val="22"/>
                <w:szCs w:val="21"/>
                <w:shd w:val="clear" w:color="auto" w:fill="FFFFFF"/>
              </w:rPr>
              <w:t>DistressResolution</w:t>
            </w:r>
            <w:proofErr w:type="spellEnd"/>
            <w:r w:rsidRPr="00124788">
              <w:rPr>
                <w:rFonts w:ascii="Times New Roman" w:eastAsia="HY견명조" w:hAnsi="Times New Roman"/>
                <w:bCs/>
                <w:i/>
                <w:iCs/>
                <w:sz w:val="22"/>
              </w:rPr>
              <w:t xml:space="preserve"> </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7</w:t>
            </w:r>
            <w:r w:rsidRPr="009158B8">
              <w:rPr>
                <w:rFonts w:ascii="Times New Roman" w:eastAsia="HY견명조" w:hAnsi="Times New Roman"/>
                <w:bCs/>
                <w:sz w:val="22"/>
              </w:rPr>
              <w:t>4,981</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.342</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.474</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.000</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.000</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.000</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r w:rsidRPr="00124788">
              <w:rPr>
                <w:rFonts w:ascii="Times New Roman" w:eastAsia="HY견명조" w:hAnsi="Times New Roman" w:hint="eastAsia"/>
                <w:bCs/>
                <w:i/>
                <w:iCs/>
                <w:sz w:val="22"/>
              </w:rPr>
              <w:t>R</w:t>
            </w:r>
            <w:r w:rsidRPr="00124788">
              <w:rPr>
                <w:rFonts w:ascii="Times New Roman" w:eastAsia="HY견명조" w:hAnsi="Times New Roman"/>
                <w:bCs/>
                <w:i/>
                <w:iCs/>
                <w:sz w:val="22"/>
              </w:rPr>
              <w:t>OA</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7</w:t>
            </w:r>
            <w:r w:rsidRPr="009158B8">
              <w:rPr>
                <w:rFonts w:ascii="Times New Roman" w:eastAsia="HY견명조" w:hAnsi="Times New Roman"/>
                <w:bCs/>
                <w:sz w:val="22"/>
              </w:rPr>
              <w:t>4,981</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w:t>
            </w:r>
            <w:r w:rsidRPr="009158B8">
              <w:rPr>
                <w:rFonts w:ascii="Times New Roman" w:eastAsia="HY견명조" w:hAnsi="Times New Roman"/>
                <w:bCs/>
                <w:sz w:val="22"/>
              </w:rPr>
              <w:t>0.247</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2</w:t>
            </w:r>
            <w:r w:rsidRPr="009158B8">
              <w:rPr>
                <w:rFonts w:ascii="Times New Roman" w:eastAsia="HY견명조" w:hAnsi="Times New Roman"/>
                <w:bCs/>
                <w:sz w:val="22"/>
              </w:rPr>
              <w:t>.589</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w:t>
            </w:r>
            <w:r w:rsidRPr="009158B8">
              <w:rPr>
                <w:rFonts w:ascii="Times New Roman" w:eastAsia="HY견명조" w:hAnsi="Times New Roman"/>
                <w:bCs/>
                <w:sz w:val="22"/>
              </w:rPr>
              <w:t>0.275</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w:t>
            </w:r>
            <w:r w:rsidRPr="009158B8">
              <w:rPr>
                <w:rFonts w:ascii="Times New Roman" w:eastAsia="HY견명조" w:hAnsi="Times New Roman"/>
                <w:bCs/>
                <w:sz w:val="22"/>
              </w:rPr>
              <w:t>0.113</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w:t>
            </w:r>
            <w:r w:rsidRPr="009158B8">
              <w:rPr>
                <w:rFonts w:ascii="Times New Roman" w:eastAsia="HY견명조" w:hAnsi="Times New Roman"/>
                <w:bCs/>
                <w:sz w:val="22"/>
              </w:rPr>
              <w:t>0.011</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proofErr w:type="spellStart"/>
            <w:r w:rsidRPr="00124788">
              <w:rPr>
                <w:rFonts w:ascii="Times New Roman" w:eastAsia="HY견명조" w:hAnsi="Times New Roman" w:hint="eastAsia"/>
                <w:bCs/>
                <w:i/>
                <w:iCs/>
                <w:sz w:val="22"/>
              </w:rPr>
              <w:t>N</w:t>
            </w:r>
            <w:r w:rsidRPr="00124788">
              <w:rPr>
                <w:rFonts w:ascii="Times New Roman" w:eastAsia="HY견명조" w:hAnsi="Times New Roman"/>
                <w:bCs/>
                <w:i/>
                <w:iCs/>
                <w:sz w:val="22"/>
              </w:rPr>
              <w:t>oAdDummy</w:t>
            </w:r>
            <w:proofErr w:type="spellEnd"/>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2</w:t>
            </w:r>
            <w:r w:rsidRPr="009158B8">
              <w:rPr>
                <w:rFonts w:ascii="Times New Roman" w:eastAsia="HY견명조" w:hAnsi="Times New Roman"/>
                <w:bCs/>
                <w:sz w:val="22"/>
              </w:rPr>
              <w:t>,130</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.377</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.485</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.000</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.000</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.000</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proofErr w:type="spellStart"/>
            <w:r w:rsidRPr="00124788">
              <w:rPr>
                <w:rFonts w:ascii="Times New Roman" w:eastAsia="HY견명조" w:hAnsi="Times New Roman" w:hint="eastAsia"/>
                <w:bCs/>
                <w:i/>
                <w:iCs/>
                <w:sz w:val="22"/>
              </w:rPr>
              <w:t>C</w:t>
            </w:r>
            <w:r w:rsidRPr="00124788">
              <w:rPr>
                <w:rFonts w:ascii="Times New Roman" w:eastAsia="HY견명조" w:hAnsi="Times New Roman"/>
                <w:bCs/>
                <w:i/>
                <w:iCs/>
                <w:sz w:val="22"/>
              </w:rPr>
              <w:t>FReturn</w:t>
            </w:r>
            <w:proofErr w:type="spellEnd"/>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7</w:t>
            </w:r>
            <w:r w:rsidRPr="009158B8">
              <w:rPr>
                <w:rFonts w:ascii="Times New Roman" w:eastAsia="HY견명조" w:hAnsi="Times New Roman"/>
                <w:bCs/>
                <w:sz w:val="22"/>
              </w:rPr>
              <w:t>4,981</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w:t>
            </w:r>
            <w:r w:rsidRPr="009158B8">
              <w:rPr>
                <w:rFonts w:ascii="Times New Roman" w:eastAsia="HY견명조" w:hAnsi="Times New Roman"/>
                <w:bCs/>
                <w:sz w:val="22"/>
              </w:rPr>
              <w:t>0.026</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.127</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w:t>
            </w:r>
            <w:r w:rsidRPr="009158B8">
              <w:rPr>
                <w:rFonts w:ascii="Times New Roman" w:eastAsia="HY견명조" w:hAnsi="Times New Roman"/>
                <w:bCs/>
                <w:sz w:val="22"/>
              </w:rPr>
              <w:t>0.009</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.000</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.021</w:t>
            </w:r>
          </w:p>
        </w:tc>
      </w:tr>
      <w:tr w:rsidR="00386A43" w:rsidRPr="009158B8" w:rsidTr="00386A43">
        <w:tc>
          <w:tcPr>
            <w:tcW w:w="7936" w:type="dxa"/>
            <w:gridSpan w:val="7"/>
          </w:tcPr>
          <w:p w:rsidR="00386A43" w:rsidRPr="00124788" w:rsidRDefault="00386A43" w:rsidP="00386A43">
            <w:pPr>
              <w:widowControl/>
              <w:wordWrap/>
              <w:autoSpaceDE/>
              <w:autoSpaceDN/>
              <w:spacing w:line="300" w:lineRule="auto"/>
              <w:jc w:val="left"/>
              <w:rPr>
                <w:rFonts w:ascii="Times New Roman" w:eastAsia="HY견명조" w:hAnsi="Times New Roman"/>
                <w:bCs/>
                <w:sz w:val="22"/>
              </w:rPr>
            </w:pPr>
            <w:r w:rsidRPr="00124788">
              <w:rPr>
                <w:rFonts w:ascii="Times New Roman" w:eastAsia="HY견명조" w:hAnsi="Times New Roman" w:hint="eastAsia"/>
                <w:bCs/>
                <w:sz w:val="22"/>
              </w:rPr>
              <w:t>M</w:t>
            </w:r>
            <w:r w:rsidRPr="00124788">
              <w:rPr>
                <w:rFonts w:ascii="Times New Roman" w:eastAsia="HY견명조" w:hAnsi="Times New Roman"/>
                <w:bCs/>
                <w:sz w:val="22"/>
              </w:rPr>
              <w:t>easure of transfer of control</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proofErr w:type="spellStart"/>
            <w:r w:rsidRPr="00124788">
              <w:rPr>
                <w:rFonts w:ascii="Times New Roman" w:eastAsia="HY견명조" w:hAnsi="Times New Roman" w:hint="eastAsia"/>
                <w:bCs/>
                <w:i/>
                <w:iCs/>
                <w:sz w:val="22"/>
              </w:rPr>
              <w:t>C</w:t>
            </w:r>
            <w:r w:rsidRPr="00124788">
              <w:rPr>
                <w:rFonts w:ascii="Times New Roman" w:eastAsia="HY견명조" w:hAnsi="Times New Roman"/>
                <w:bCs/>
                <w:i/>
                <w:iCs/>
                <w:sz w:val="22"/>
              </w:rPr>
              <w:t>hgDummy</w:t>
            </w:r>
            <w:proofErr w:type="spellEnd"/>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7</w:t>
            </w:r>
            <w:r w:rsidRPr="009158B8">
              <w:rPr>
                <w:rFonts w:ascii="Times New Roman" w:eastAsia="HY견명조" w:hAnsi="Times New Roman"/>
                <w:bCs/>
                <w:sz w:val="22"/>
              </w:rPr>
              <w:t>4,981</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.698</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.459</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.000</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.000</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.000</w:t>
            </w:r>
          </w:p>
        </w:tc>
      </w:tr>
      <w:tr w:rsidR="00386A43" w:rsidRPr="009158B8" w:rsidTr="00386A43">
        <w:tc>
          <w:tcPr>
            <w:tcW w:w="7936" w:type="dxa"/>
            <w:gridSpan w:val="7"/>
          </w:tcPr>
          <w:p w:rsidR="00386A43" w:rsidRPr="00124788" w:rsidRDefault="00386A43" w:rsidP="00386A43">
            <w:pPr>
              <w:widowControl/>
              <w:wordWrap/>
              <w:autoSpaceDE/>
              <w:autoSpaceDN/>
              <w:spacing w:line="300" w:lineRule="auto"/>
              <w:jc w:val="left"/>
              <w:rPr>
                <w:rFonts w:ascii="Times New Roman" w:eastAsia="HY견명조" w:hAnsi="Times New Roman"/>
                <w:bCs/>
                <w:sz w:val="22"/>
              </w:rPr>
            </w:pPr>
            <w:r w:rsidRPr="00124788">
              <w:rPr>
                <w:rFonts w:ascii="Times New Roman" w:eastAsia="HY견명조" w:hAnsi="Times New Roman" w:hint="eastAsia"/>
                <w:bCs/>
                <w:sz w:val="22"/>
              </w:rPr>
              <w:t>M</w:t>
            </w:r>
            <w:r w:rsidRPr="00124788">
              <w:rPr>
                <w:rFonts w:ascii="Times New Roman" w:eastAsia="HY견명조" w:hAnsi="Times New Roman"/>
                <w:bCs/>
                <w:sz w:val="22"/>
              </w:rPr>
              <w:t>easure of equity private placement</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proofErr w:type="spellStart"/>
            <w:r w:rsidRPr="00124788">
              <w:rPr>
                <w:rFonts w:ascii="Times New Roman" w:eastAsia="HY견명조" w:hAnsi="Times New Roman" w:hint="eastAsia"/>
                <w:bCs/>
                <w:i/>
                <w:iCs/>
                <w:sz w:val="22"/>
              </w:rPr>
              <w:t>P</w:t>
            </w:r>
            <w:r w:rsidRPr="00124788">
              <w:rPr>
                <w:rFonts w:ascii="Times New Roman" w:eastAsia="HY견명조" w:hAnsi="Times New Roman"/>
                <w:bCs/>
                <w:i/>
                <w:iCs/>
                <w:sz w:val="22"/>
              </w:rPr>
              <w:t>PRate</w:t>
            </w:r>
            <w:proofErr w:type="spellEnd"/>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7</w:t>
            </w:r>
            <w:r w:rsidRPr="009158B8">
              <w:rPr>
                <w:rFonts w:ascii="Times New Roman" w:eastAsia="HY견명조" w:hAnsi="Times New Roman"/>
                <w:bCs/>
                <w:sz w:val="22"/>
              </w:rPr>
              <w:t>4,981</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bCs/>
                <w:sz w:val="22"/>
              </w:rPr>
              <w:t>0.156</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6.461</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.000</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bCs/>
                <w:sz w:val="22"/>
              </w:rPr>
              <w:t>0.170</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.271</w:t>
            </w:r>
          </w:p>
        </w:tc>
      </w:tr>
      <w:tr w:rsidR="00386A43" w:rsidRPr="009158B8" w:rsidTr="00386A43">
        <w:tc>
          <w:tcPr>
            <w:tcW w:w="7936" w:type="dxa"/>
            <w:gridSpan w:val="7"/>
          </w:tcPr>
          <w:p w:rsidR="00386A43" w:rsidRPr="009158B8" w:rsidRDefault="00386A43" w:rsidP="00386A43">
            <w:pPr>
              <w:widowControl/>
              <w:wordWrap/>
              <w:autoSpaceDE/>
              <w:autoSpaceDN/>
              <w:spacing w:line="300" w:lineRule="auto"/>
              <w:jc w:val="left"/>
              <w:rPr>
                <w:rFonts w:ascii="Times New Roman" w:eastAsia="HY견명조" w:hAnsi="Times New Roman"/>
                <w:bCs/>
                <w:sz w:val="22"/>
              </w:rPr>
            </w:pPr>
            <w:r>
              <w:rPr>
                <w:rFonts w:ascii="Times New Roman" w:eastAsia="HY견명조" w:hAnsi="Times New Roman" w:hint="eastAsia"/>
                <w:bCs/>
                <w:sz w:val="22"/>
              </w:rPr>
              <w:t>M</w:t>
            </w:r>
            <w:r>
              <w:rPr>
                <w:rFonts w:ascii="Times New Roman" w:eastAsia="HY견명조" w:hAnsi="Times New Roman"/>
                <w:bCs/>
                <w:sz w:val="22"/>
              </w:rPr>
              <w:t>easure of debt-equity (DE) swap</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proofErr w:type="spellStart"/>
            <w:r w:rsidRPr="00124788">
              <w:rPr>
                <w:rFonts w:ascii="Times New Roman" w:eastAsia="HY견명조" w:hAnsi="Times New Roman" w:hint="eastAsia"/>
                <w:bCs/>
                <w:i/>
                <w:iCs/>
                <w:sz w:val="22"/>
              </w:rPr>
              <w:t>S</w:t>
            </w:r>
            <w:r w:rsidRPr="00124788">
              <w:rPr>
                <w:rFonts w:ascii="Times New Roman" w:eastAsia="HY견명조" w:hAnsi="Times New Roman"/>
                <w:bCs/>
                <w:i/>
                <w:iCs/>
                <w:sz w:val="22"/>
              </w:rPr>
              <w:t>wapDummy</w:t>
            </w:r>
            <w:proofErr w:type="spellEnd"/>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7</w:t>
            </w:r>
            <w:r w:rsidRPr="009158B8">
              <w:rPr>
                <w:rFonts w:ascii="Times New Roman" w:eastAsia="HY견명조" w:hAnsi="Times New Roman"/>
                <w:bCs/>
                <w:sz w:val="22"/>
              </w:rPr>
              <w:t>4,981</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.114</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.318</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.000</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.000</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.000</w:t>
            </w:r>
          </w:p>
        </w:tc>
      </w:tr>
      <w:tr w:rsidR="00386A43" w:rsidRPr="009158B8" w:rsidTr="00386A43">
        <w:tc>
          <w:tcPr>
            <w:tcW w:w="7936" w:type="dxa"/>
            <w:gridSpan w:val="7"/>
          </w:tcPr>
          <w:p w:rsidR="00386A43" w:rsidRPr="00124788" w:rsidRDefault="00386A43" w:rsidP="00386A43">
            <w:pPr>
              <w:widowControl/>
              <w:wordWrap/>
              <w:autoSpaceDE/>
              <w:autoSpaceDN/>
              <w:spacing w:line="300" w:lineRule="auto"/>
              <w:jc w:val="left"/>
              <w:rPr>
                <w:rFonts w:ascii="Times New Roman" w:eastAsia="HY견명조" w:hAnsi="Times New Roman"/>
                <w:bCs/>
                <w:sz w:val="22"/>
              </w:rPr>
            </w:pPr>
            <w:r w:rsidRPr="00124788">
              <w:rPr>
                <w:rFonts w:ascii="Times New Roman" w:eastAsia="HY견명조" w:hAnsi="Times New Roman" w:hint="eastAsia"/>
                <w:bCs/>
                <w:sz w:val="22"/>
              </w:rPr>
              <w:t>C</w:t>
            </w:r>
            <w:r w:rsidRPr="00124788">
              <w:rPr>
                <w:rFonts w:ascii="Times New Roman" w:eastAsia="HY견명조" w:hAnsi="Times New Roman"/>
                <w:bCs/>
                <w:sz w:val="22"/>
              </w:rPr>
              <w:t>ontrol variables</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proofErr w:type="spellStart"/>
            <w:r w:rsidRPr="00124788">
              <w:rPr>
                <w:rFonts w:ascii="Times New Roman" w:eastAsia="HY견명조" w:hAnsi="Times New Roman"/>
                <w:bCs/>
                <w:i/>
                <w:iCs/>
                <w:sz w:val="22"/>
              </w:rPr>
              <w:t>Asset</w:t>
            </w:r>
            <w:r w:rsidRPr="00124788">
              <w:rPr>
                <w:rFonts w:ascii="Times New Roman" w:eastAsia="HY견명조" w:hAnsi="Times New Roman" w:hint="eastAsia"/>
                <w:bCs/>
                <w:i/>
                <w:iCs/>
                <w:sz w:val="22"/>
              </w:rPr>
              <w:t>T</w:t>
            </w:r>
            <w:r w:rsidRPr="00124788">
              <w:rPr>
                <w:rFonts w:ascii="Times New Roman" w:eastAsia="HY견명조" w:hAnsi="Times New Roman"/>
                <w:bCs/>
                <w:i/>
                <w:iCs/>
                <w:sz w:val="22"/>
              </w:rPr>
              <w:t>urnover</w:t>
            </w:r>
            <w:proofErr w:type="spellEnd"/>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7</w:t>
            </w:r>
            <w:r w:rsidRPr="009158B8">
              <w:rPr>
                <w:rFonts w:ascii="Times New Roman" w:eastAsia="HY견명조" w:hAnsi="Times New Roman"/>
                <w:bCs/>
                <w:sz w:val="22"/>
              </w:rPr>
              <w:t>4,981</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.055</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.369</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.397</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.798</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.271</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r w:rsidRPr="00124788">
              <w:rPr>
                <w:rFonts w:ascii="Times New Roman" w:eastAsia="HY견명조" w:hAnsi="Times New Roman" w:hint="eastAsia"/>
                <w:bCs/>
                <w:i/>
                <w:iCs/>
                <w:sz w:val="22"/>
              </w:rPr>
              <w:t>S</w:t>
            </w:r>
            <w:r w:rsidRPr="00124788">
              <w:rPr>
                <w:rFonts w:ascii="Times New Roman" w:eastAsia="HY견명조" w:hAnsi="Times New Roman"/>
                <w:bCs/>
                <w:i/>
                <w:iCs/>
                <w:sz w:val="22"/>
              </w:rPr>
              <w:t>ize</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7</w:t>
            </w:r>
            <w:r w:rsidRPr="009158B8">
              <w:rPr>
                <w:rFonts w:ascii="Times New Roman" w:eastAsia="HY견명조" w:hAnsi="Times New Roman"/>
                <w:bCs/>
                <w:sz w:val="22"/>
              </w:rPr>
              <w:t>4,981</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8.614</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.778</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7.488</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8.369</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9.465</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r w:rsidRPr="00124788">
              <w:rPr>
                <w:rFonts w:ascii="Times New Roman" w:eastAsia="HY견명조" w:hAnsi="Times New Roman" w:hint="eastAsia"/>
                <w:bCs/>
                <w:i/>
                <w:iCs/>
                <w:sz w:val="22"/>
              </w:rPr>
              <w:t>P</w:t>
            </w:r>
            <w:r w:rsidRPr="00124788">
              <w:rPr>
                <w:rFonts w:ascii="Times New Roman" w:eastAsia="HY견명조" w:hAnsi="Times New Roman"/>
                <w:bCs/>
                <w:i/>
                <w:iCs/>
                <w:sz w:val="22"/>
              </w:rPr>
              <w:t>PE</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7</w:t>
            </w:r>
            <w:r w:rsidRPr="009158B8">
              <w:rPr>
                <w:rFonts w:ascii="Times New Roman" w:eastAsia="HY견명조" w:hAnsi="Times New Roman"/>
                <w:bCs/>
                <w:sz w:val="22"/>
              </w:rPr>
              <w:t>4,981</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.292</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.200</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.124</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.281</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.433</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r w:rsidRPr="00124788">
              <w:rPr>
                <w:rFonts w:ascii="Times New Roman" w:eastAsia="HY견명조" w:hAnsi="Times New Roman" w:hint="eastAsia"/>
                <w:bCs/>
                <w:i/>
                <w:iCs/>
                <w:sz w:val="22"/>
              </w:rPr>
              <w:t>E</w:t>
            </w:r>
            <w:r w:rsidRPr="00124788">
              <w:rPr>
                <w:rFonts w:ascii="Times New Roman" w:eastAsia="HY견명조" w:hAnsi="Times New Roman"/>
                <w:bCs/>
                <w:i/>
                <w:iCs/>
                <w:sz w:val="22"/>
              </w:rPr>
              <w:t>BITDA</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7</w:t>
            </w:r>
            <w:r w:rsidRPr="009158B8">
              <w:rPr>
                <w:rFonts w:ascii="Times New Roman" w:eastAsia="HY견명조" w:hAnsi="Times New Roman"/>
                <w:bCs/>
                <w:sz w:val="22"/>
              </w:rPr>
              <w:t>3.150</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w:t>
            </w:r>
            <w:r w:rsidRPr="009158B8">
              <w:rPr>
                <w:rFonts w:ascii="Times New Roman" w:eastAsia="HY견명조" w:hAnsi="Times New Roman"/>
                <w:bCs/>
                <w:sz w:val="22"/>
              </w:rPr>
              <w:t>2.809</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5.755</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w:t>
            </w:r>
            <w:r w:rsidRPr="009158B8">
              <w:rPr>
                <w:rFonts w:ascii="Times New Roman" w:eastAsia="HY견명조" w:hAnsi="Times New Roman"/>
                <w:bCs/>
                <w:sz w:val="22"/>
              </w:rPr>
              <w:t>0.305</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w:t>
            </w:r>
            <w:r w:rsidRPr="009158B8">
              <w:rPr>
                <w:rFonts w:ascii="Times New Roman" w:eastAsia="HY견명조" w:hAnsi="Times New Roman"/>
                <w:bCs/>
                <w:sz w:val="22"/>
              </w:rPr>
              <w:t>0.016</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.075</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r w:rsidRPr="00124788">
              <w:rPr>
                <w:rFonts w:ascii="Times New Roman" w:eastAsia="HY견명조" w:hAnsi="Times New Roman" w:hint="eastAsia"/>
                <w:bCs/>
                <w:i/>
                <w:iCs/>
                <w:sz w:val="22"/>
              </w:rPr>
              <w:t>R</w:t>
            </w:r>
            <w:r w:rsidRPr="00124788">
              <w:rPr>
                <w:rFonts w:ascii="Times New Roman" w:eastAsia="HY견명조" w:hAnsi="Times New Roman"/>
                <w:bCs/>
                <w:i/>
                <w:iCs/>
                <w:sz w:val="22"/>
              </w:rPr>
              <w:t>&amp;D</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7</w:t>
            </w:r>
            <w:r w:rsidRPr="009158B8">
              <w:rPr>
                <w:rFonts w:ascii="Times New Roman" w:eastAsia="HY견명조" w:hAnsi="Times New Roman"/>
                <w:bCs/>
                <w:sz w:val="22"/>
              </w:rPr>
              <w:t>4,981</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.018</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.068</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.000</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.002</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.017</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proofErr w:type="spellStart"/>
            <w:r w:rsidRPr="00124788">
              <w:rPr>
                <w:rFonts w:ascii="Times New Roman" w:eastAsia="HY견명조" w:hAnsi="Times New Roman" w:hint="eastAsia"/>
                <w:bCs/>
                <w:i/>
                <w:iCs/>
                <w:sz w:val="22"/>
              </w:rPr>
              <w:t>R</w:t>
            </w:r>
            <w:r w:rsidRPr="00124788">
              <w:rPr>
                <w:rFonts w:ascii="Times New Roman" w:eastAsia="HY견명조" w:hAnsi="Times New Roman"/>
                <w:bCs/>
                <w:i/>
                <w:iCs/>
                <w:sz w:val="22"/>
              </w:rPr>
              <w:t>DDummy</w:t>
            </w:r>
            <w:proofErr w:type="spellEnd"/>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7</w:t>
            </w:r>
            <w:r w:rsidRPr="009158B8">
              <w:rPr>
                <w:rFonts w:ascii="Times New Roman" w:eastAsia="HY견명조" w:hAnsi="Times New Roman"/>
                <w:bCs/>
                <w:sz w:val="22"/>
              </w:rPr>
              <w:t>4,981</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.644</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.479</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.000</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.000</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1</w:t>
            </w:r>
            <w:r w:rsidRPr="009158B8">
              <w:rPr>
                <w:rFonts w:ascii="Times New Roman" w:eastAsia="HY견명조" w:hAnsi="Times New Roman"/>
                <w:bCs/>
                <w:sz w:val="22"/>
              </w:rPr>
              <w:t>.000</w:t>
            </w:r>
          </w:p>
        </w:tc>
      </w:tr>
      <w:tr w:rsidR="00386A43" w:rsidRPr="009158B8" w:rsidTr="00386A43">
        <w:tc>
          <w:tcPr>
            <w:tcW w:w="2127" w:type="dxa"/>
          </w:tcPr>
          <w:p w:rsidR="00386A43" w:rsidRPr="00124788" w:rsidRDefault="00386A43" w:rsidP="00386A43">
            <w:pPr>
              <w:widowControl/>
              <w:wordWrap/>
              <w:autoSpaceDE/>
              <w:autoSpaceDN/>
              <w:spacing w:line="300" w:lineRule="auto"/>
              <w:jc w:val="right"/>
              <w:rPr>
                <w:rFonts w:ascii="Times New Roman" w:eastAsia="HY견명조" w:hAnsi="Times New Roman"/>
                <w:bCs/>
                <w:i/>
                <w:iCs/>
                <w:sz w:val="22"/>
              </w:rPr>
            </w:pPr>
            <w:r w:rsidRPr="00124788">
              <w:rPr>
                <w:rFonts w:ascii="Times New Roman" w:eastAsia="HY견명조" w:hAnsi="Times New Roman"/>
                <w:bCs/>
                <w:i/>
                <w:iCs/>
                <w:sz w:val="22"/>
              </w:rPr>
              <w:t>Leverage</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7</w:t>
            </w:r>
            <w:r w:rsidRPr="009158B8">
              <w:rPr>
                <w:rFonts w:ascii="Times New Roman" w:eastAsia="HY견명조" w:hAnsi="Times New Roman"/>
                <w:bCs/>
                <w:sz w:val="22"/>
              </w:rPr>
              <w:t>4,981</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.464</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.450</w:t>
            </w:r>
          </w:p>
        </w:tc>
        <w:tc>
          <w:tcPr>
            <w:tcW w:w="993"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.269</w:t>
            </w:r>
          </w:p>
        </w:tc>
        <w:tc>
          <w:tcPr>
            <w:tcW w:w="992"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.451</w:t>
            </w:r>
          </w:p>
        </w:tc>
        <w:tc>
          <w:tcPr>
            <w:tcW w:w="848" w:type="dxa"/>
          </w:tcPr>
          <w:p w:rsidR="00386A43" w:rsidRPr="009158B8" w:rsidRDefault="00386A43" w:rsidP="00386A43">
            <w:pPr>
              <w:widowControl/>
              <w:wordWrap/>
              <w:autoSpaceDE/>
              <w:autoSpaceDN/>
              <w:spacing w:line="300" w:lineRule="auto"/>
              <w:jc w:val="right"/>
              <w:rPr>
                <w:rFonts w:ascii="Times New Roman" w:eastAsia="HY견명조" w:hAnsi="Times New Roman"/>
                <w:bCs/>
                <w:sz w:val="22"/>
              </w:rPr>
            </w:pPr>
            <w:r w:rsidRPr="009158B8">
              <w:rPr>
                <w:rFonts w:ascii="Times New Roman" w:eastAsia="HY견명조" w:hAnsi="Times New Roman" w:hint="eastAsia"/>
                <w:bCs/>
                <w:sz w:val="22"/>
              </w:rPr>
              <w:t>0</w:t>
            </w:r>
            <w:r w:rsidRPr="009158B8">
              <w:rPr>
                <w:rFonts w:ascii="Times New Roman" w:eastAsia="HY견명조" w:hAnsi="Times New Roman"/>
                <w:bCs/>
                <w:sz w:val="22"/>
              </w:rPr>
              <w:t>.618</w:t>
            </w:r>
          </w:p>
        </w:tc>
      </w:tr>
    </w:tbl>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452D12" w:rsidRDefault="00452D12">
      <w:pPr>
        <w:widowControl/>
        <w:wordWrap/>
        <w:autoSpaceDE/>
        <w:autoSpaceDN/>
        <w:rPr>
          <w:rFonts w:ascii="Times New Roman" w:eastAsia="HY견명조" w:hAnsi="Times New Roman"/>
          <w:bCs/>
          <w:sz w:val="22"/>
        </w:rPr>
      </w:pPr>
      <w:r>
        <w:rPr>
          <w:rFonts w:ascii="Times New Roman" w:eastAsia="HY견명조" w:hAnsi="Times New Roman"/>
          <w:bCs/>
          <w:sz w:val="22"/>
        </w:rPr>
        <w:br w:type="page"/>
      </w:r>
    </w:p>
    <w:p w:rsidR="00386A43" w:rsidRDefault="00386A43" w:rsidP="00386A43">
      <w:pPr>
        <w:widowControl/>
        <w:wordWrap/>
        <w:autoSpaceDE/>
        <w:autoSpaceDN/>
        <w:spacing w:line="240" w:lineRule="auto"/>
        <w:ind w:left="440" w:hangingChars="200" w:hanging="440"/>
        <w:rPr>
          <w:rFonts w:ascii="Times New Roman" w:hAnsi="Times New Roman"/>
          <w:color w:val="1C1D1E"/>
          <w:kern w:val="0"/>
          <w:sz w:val="22"/>
          <w:szCs w:val="21"/>
          <w:shd w:val="clear" w:color="auto" w:fill="FFFFFF"/>
        </w:rPr>
      </w:pPr>
      <w:r w:rsidRPr="009158B8">
        <w:rPr>
          <w:rFonts w:ascii="Times New Roman" w:eastAsia="HY견명조" w:hAnsi="Times New Roman" w:hint="cs"/>
          <w:bCs/>
          <w:sz w:val="22"/>
        </w:rPr>
        <w:lastRenderedPageBreak/>
        <w:t>&lt;</w:t>
      </w:r>
      <w:r>
        <w:rPr>
          <w:rFonts w:ascii="Times New Roman" w:eastAsia="HY견명조" w:hAnsi="Times New Roman"/>
          <w:bCs/>
          <w:sz w:val="22"/>
        </w:rPr>
        <w:t>Figure</w:t>
      </w:r>
      <w:r w:rsidRPr="009158B8">
        <w:rPr>
          <w:rFonts w:ascii="Times New Roman" w:eastAsia="HY견명조" w:hAnsi="Times New Roman"/>
          <w:bCs/>
          <w:sz w:val="22"/>
        </w:rPr>
        <w:t xml:space="preserve"> </w:t>
      </w:r>
      <w:r>
        <w:rPr>
          <w:rFonts w:ascii="Times New Roman" w:eastAsia="HY견명조" w:hAnsi="Times New Roman"/>
          <w:bCs/>
          <w:sz w:val="22"/>
        </w:rPr>
        <w:t>1</w:t>
      </w:r>
      <w:r w:rsidRPr="009158B8">
        <w:rPr>
          <w:rFonts w:ascii="Times New Roman" w:eastAsia="HY견명조" w:hAnsi="Times New Roman"/>
          <w:bCs/>
          <w:sz w:val="22"/>
        </w:rPr>
        <w:t>&gt;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4513"/>
        <w:gridCol w:w="4513"/>
      </w:tblGrid>
      <w:tr w:rsidR="00386A43" w:rsidRPr="00BC73D2" w:rsidTr="00386A43">
        <w:trPr>
          <w:trHeight w:val="296"/>
        </w:trPr>
        <w:tc>
          <w:tcPr>
            <w:tcW w:w="4536" w:type="dxa"/>
            <w:tcBorders>
              <w:top w:val="nil"/>
              <w:left w:val="nil"/>
              <w:bottom w:val="nil"/>
              <w:right w:val="nil"/>
            </w:tcBorders>
            <w:tcMar>
              <w:top w:w="28" w:type="dxa"/>
              <w:left w:w="102" w:type="dxa"/>
              <w:bottom w:w="28" w:type="dxa"/>
              <w:right w:w="102" w:type="dxa"/>
            </w:tcMar>
            <w:vAlign w:val="center"/>
            <w:hideMark/>
          </w:tcPr>
          <w:p w:rsidR="00386A43" w:rsidRPr="00BC73D2" w:rsidRDefault="00386A43" w:rsidP="00386A43">
            <w:pPr>
              <w:wordWrap/>
              <w:spacing w:after="0" w:line="312" w:lineRule="auto"/>
              <w:jc w:val="center"/>
              <w:textAlignment w:val="baseline"/>
              <w:rPr>
                <w:rFonts w:ascii="함초롬바탕" w:eastAsia="굴림" w:hAnsi="굴림" w:cs="굴림"/>
                <w:color w:val="000000"/>
                <w:kern w:val="0"/>
                <w:szCs w:val="20"/>
              </w:rPr>
            </w:pPr>
            <w:r w:rsidRPr="00BC73D2">
              <w:rPr>
                <w:rFonts w:cs="굴림" w:hint="eastAsia"/>
                <w:b/>
                <w:bCs/>
                <w:color w:val="000000"/>
                <w:kern w:val="0"/>
                <w:sz w:val="24"/>
                <w:szCs w:val="24"/>
                <w:u w:val="single" w:color="000000"/>
              </w:rPr>
              <w:t>예측기간 별 GDO의 가계부채 민감도</w:t>
            </w:r>
            <w:r w:rsidRPr="00BC73D2">
              <w:rPr>
                <w:rFonts w:cs="굴림" w:hint="eastAsia"/>
                <w:b/>
                <w:bCs/>
                <w:color w:val="000000"/>
                <w:kern w:val="0"/>
                <w:sz w:val="24"/>
                <w:szCs w:val="24"/>
                <w:u w:val="single" w:color="000000"/>
                <w:vertAlign w:val="superscript"/>
              </w:rPr>
              <w:t>1)</w:t>
            </w:r>
          </w:p>
        </w:tc>
        <w:tc>
          <w:tcPr>
            <w:tcW w:w="4536" w:type="dxa"/>
            <w:tcBorders>
              <w:top w:val="nil"/>
              <w:left w:val="nil"/>
              <w:bottom w:val="nil"/>
              <w:right w:val="nil"/>
            </w:tcBorders>
            <w:tcMar>
              <w:top w:w="28" w:type="dxa"/>
              <w:left w:w="102" w:type="dxa"/>
              <w:bottom w:w="28" w:type="dxa"/>
              <w:right w:w="102" w:type="dxa"/>
            </w:tcMar>
            <w:vAlign w:val="center"/>
            <w:hideMark/>
          </w:tcPr>
          <w:p w:rsidR="00386A43" w:rsidRPr="00BC73D2" w:rsidRDefault="00386A43" w:rsidP="00386A43">
            <w:pPr>
              <w:wordWrap/>
              <w:spacing w:after="0" w:line="312" w:lineRule="auto"/>
              <w:jc w:val="center"/>
              <w:textAlignment w:val="baseline"/>
              <w:rPr>
                <w:rFonts w:ascii="함초롬바탕" w:eastAsia="굴림" w:hAnsi="굴림" w:cs="굴림"/>
                <w:color w:val="000000"/>
                <w:kern w:val="0"/>
                <w:szCs w:val="20"/>
              </w:rPr>
            </w:pPr>
            <w:r w:rsidRPr="00BC73D2">
              <w:rPr>
                <w:rFonts w:cs="굴림" w:hint="eastAsia"/>
                <w:b/>
                <w:bCs/>
                <w:color w:val="000000"/>
                <w:kern w:val="0"/>
                <w:sz w:val="24"/>
                <w:szCs w:val="24"/>
                <w:u w:val="single" w:color="000000"/>
              </w:rPr>
              <w:t>예측기간 별 GDP의 가계부채 민감도</w:t>
            </w:r>
            <w:r w:rsidRPr="00BC73D2">
              <w:rPr>
                <w:rFonts w:cs="굴림" w:hint="eastAsia"/>
                <w:b/>
                <w:bCs/>
                <w:color w:val="000000"/>
                <w:kern w:val="0"/>
                <w:sz w:val="24"/>
                <w:szCs w:val="24"/>
                <w:u w:val="single" w:color="000000"/>
                <w:vertAlign w:val="superscript"/>
              </w:rPr>
              <w:t>1)</w:t>
            </w:r>
          </w:p>
        </w:tc>
      </w:tr>
      <w:tr w:rsidR="00386A43" w:rsidRPr="00BC73D2" w:rsidTr="00386A43">
        <w:trPr>
          <w:trHeight w:val="2778"/>
        </w:trPr>
        <w:tc>
          <w:tcPr>
            <w:tcW w:w="4536" w:type="dxa"/>
            <w:tcBorders>
              <w:top w:val="nil"/>
              <w:left w:val="nil"/>
              <w:bottom w:val="nil"/>
              <w:right w:val="nil"/>
            </w:tcBorders>
            <w:tcMar>
              <w:top w:w="28" w:type="dxa"/>
              <w:left w:w="102" w:type="dxa"/>
              <w:bottom w:w="28" w:type="dxa"/>
              <w:right w:w="102" w:type="dxa"/>
            </w:tcMar>
            <w:vAlign w:val="center"/>
            <w:hideMark/>
          </w:tcPr>
          <w:p w:rsidR="00386A43" w:rsidRPr="00BC73D2" w:rsidRDefault="00386A43" w:rsidP="00386A43">
            <w:pPr>
              <w:wordWrap/>
              <w:spacing w:after="0" w:line="240" w:lineRule="auto"/>
              <w:jc w:val="center"/>
              <w:textAlignment w:val="baseline"/>
              <w:rPr>
                <w:rFonts w:ascii="함초롬바탕" w:eastAsia="굴림" w:hAnsi="굴림" w:cs="굴림"/>
                <w:color w:val="000000"/>
                <w:kern w:val="0"/>
                <w:sz w:val="24"/>
                <w:szCs w:val="24"/>
              </w:rPr>
            </w:pPr>
            <w:r w:rsidRPr="00BC73D2">
              <w:rPr>
                <w:rFonts w:ascii="함초롬바탕" w:eastAsia="굴림" w:hAnsi="굴림" w:cs="굴림"/>
                <w:noProof/>
                <w:color w:val="000000"/>
                <w:kern w:val="0"/>
                <w:sz w:val="24"/>
                <w:szCs w:val="24"/>
              </w:rPr>
              <w:drawing>
                <wp:anchor distT="0" distB="0" distL="114300" distR="114300" simplePos="0" relativeHeight="251661312" behindDoc="0" locked="0" layoutInCell="1" allowOverlap="1" wp14:anchorId="3CE68880" wp14:editId="730F5FDA">
                  <wp:simplePos x="0" y="0"/>
                  <wp:positionH relativeFrom="column">
                    <wp:posOffset>0</wp:posOffset>
                  </wp:positionH>
                  <wp:positionV relativeFrom="line">
                    <wp:posOffset>0</wp:posOffset>
                  </wp:positionV>
                  <wp:extent cx="2750820" cy="1729105"/>
                  <wp:effectExtent l="0" t="0" r="0" b="4445"/>
                  <wp:wrapTopAndBottom/>
                  <wp:docPr id="29" name="_x390533344" descr="EMB00003be40b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0533344" descr="EMB00003be40b1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0820" cy="1729105"/>
                          </a:xfrm>
                          <a:prstGeom prst="rect">
                            <a:avLst/>
                          </a:prstGeom>
                          <a:noFill/>
                        </pic:spPr>
                      </pic:pic>
                    </a:graphicData>
                  </a:graphic>
                  <wp14:sizeRelH relativeFrom="page">
                    <wp14:pctWidth>0</wp14:pctWidth>
                  </wp14:sizeRelH>
                  <wp14:sizeRelV relativeFrom="page">
                    <wp14:pctHeight>0</wp14:pctHeight>
                  </wp14:sizeRelV>
                </wp:anchor>
              </w:drawing>
            </w:r>
          </w:p>
        </w:tc>
        <w:tc>
          <w:tcPr>
            <w:tcW w:w="4536" w:type="dxa"/>
            <w:tcBorders>
              <w:top w:val="nil"/>
              <w:left w:val="nil"/>
              <w:bottom w:val="nil"/>
              <w:right w:val="nil"/>
            </w:tcBorders>
            <w:tcMar>
              <w:top w:w="28" w:type="dxa"/>
              <w:left w:w="102" w:type="dxa"/>
              <w:bottom w:w="28" w:type="dxa"/>
              <w:right w:w="102" w:type="dxa"/>
            </w:tcMar>
            <w:vAlign w:val="center"/>
            <w:hideMark/>
          </w:tcPr>
          <w:p w:rsidR="00386A43" w:rsidRPr="00BC73D2" w:rsidRDefault="00386A43" w:rsidP="00386A43">
            <w:pPr>
              <w:wordWrap/>
              <w:spacing w:after="0" w:line="240" w:lineRule="auto"/>
              <w:jc w:val="center"/>
              <w:textAlignment w:val="baseline"/>
              <w:rPr>
                <w:rFonts w:ascii="함초롬바탕" w:eastAsia="굴림" w:hAnsi="굴림" w:cs="굴림"/>
                <w:color w:val="000000"/>
                <w:kern w:val="0"/>
                <w:sz w:val="24"/>
                <w:szCs w:val="24"/>
              </w:rPr>
            </w:pPr>
            <w:r w:rsidRPr="00BC73D2">
              <w:rPr>
                <w:rFonts w:ascii="함초롬바탕" w:eastAsia="굴림" w:hAnsi="굴림" w:cs="굴림"/>
                <w:noProof/>
                <w:color w:val="000000"/>
                <w:kern w:val="0"/>
                <w:sz w:val="24"/>
                <w:szCs w:val="24"/>
              </w:rPr>
              <w:drawing>
                <wp:anchor distT="0" distB="0" distL="114300" distR="114300" simplePos="0" relativeHeight="251662336" behindDoc="0" locked="0" layoutInCell="1" allowOverlap="1" wp14:anchorId="2FDD27BB" wp14:editId="5249FC63">
                  <wp:simplePos x="0" y="0"/>
                  <wp:positionH relativeFrom="column">
                    <wp:posOffset>0</wp:posOffset>
                  </wp:positionH>
                  <wp:positionV relativeFrom="line">
                    <wp:posOffset>0</wp:posOffset>
                  </wp:positionV>
                  <wp:extent cx="2750820" cy="1729105"/>
                  <wp:effectExtent l="0" t="0" r="0" b="4445"/>
                  <wp:wrapTopAndBottom/>
                  <wp:docPr id="27" name="_x390532408" descr="EMB00003be40b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0532408" descr="EMB00003be40b1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0820" cy="1729105"/>
                          </a:xfrm>
                          <a:prstGeom prst="rect">
                            <a:avLst/>
                          </a:prstGeom>
                          <a:noFill/>
                        </pic:spPr>
                      </pic:pic>
                    </a:graphicData>
                  </a:graphic>
                  <wp14:sizeRelH relativeFrom="page">
                    <wp14:pctWidth>0</wp14:pctWidth>
                  </wp14:sizeRelH>
                  <wp14:sizeRelV relativeFrom="page">
                    <wp14:pctHeight>0</wp14:pctHeight>
                  </wp14:sizeRelV>
                </wp:anchor>
              </w:drawing>
            </w:r>
          </w:p>
        </w:tc>
      </w:tr>
      <w:tr w:rsidR="00386A43" w:rsidRPr="00BC73D2" w:rsidTr="00386A43">
        <w:trPr>
          <w:trHeight w:val="256"/>
        </w:trPr>
        <w:tc>
          <w:tcPr>
            <w:tcW w:w="9071" w:type="dxa"/>
            <w:gridSpan w:val="2"/>
            <w:tcBorders>
              <w:top w:val="nil"/>
              <w:left w:val="nil"/>
              <w:bottom w:val="nil"/>
              <w:right w:val="nil"/>
            </w:tcBorders>
            <w:tcMar>
              <w:top w:w="28" w:type="dxa"/>
              <w:left w:w="102" w:type="dxa"/>
              <w:bottom w:w="28" w:type="dxa"/>
              <w:right w:w="102" w:type="dxa"/>
            </w:tcMar>
            <w:vAlign w:val="center"/>
            <w:hideMark/>
          </w:tcPr>
          <w:p w:rsidR="00386A43" w:rsidRPr="00BC73D2" w:rsidRDefault="00386A43" w:rsidP="00386A43">
            <w:pPr>
              <w:spacing w:after="0" w:line="288" w:lineRule="auto"/>
              <w:ind w:left="822" w:hanging="822"/>
              <w:textAlignment w:val="baseline"/>
              <w:rPr>
                <w:rFonts w:ascii="함초롬바탕" w:eastAsia="굴림" w:hAnsi="굴림" w:cs="굴림"/>
                <w:color w:val="000000"/>
                <w:kern w:val="0"/>
                <w:szCs w:val="20"/>
              </w:rPr>
            </w:pPr>
            <w:r w:rsidRPr="00BC73D2">
              <w:rPr>
                <w:rFonts w:ascii="휴먼명조" w:eastAsia="휴먼명조" w:hAnsi="굴림" w:cs="굴림" w:hint="eastAsia"/>
                <w:color w:val="000000"/>
                <w:kern w:val="0"/>
                <w:szCs w:val="20"/>
              </w:rPr>
              <w:t>주</w:t>
            </w:r>
            <w:r w:rsidRPr="00BC73D2">
              <w:rPr>
                <w:rFonts w:ascii="HCI Poppy" w:eastAsia="휴먼명조" w:hAnsi="HCI Poppy" w:cs="굴림"/>
                <w:color w:val="000000"/>
                <w:kern w:val="0"/>
                <w:szCs w:val="20"/>
              </w:rPr>
              <w:t>: 1)</w:t>
            </w:r>
            <w:r w:rsidRPr="00BC73D2">
              <w:rPr>
                <w:rFonts w:ascii="휴먼명조" w:eastAsia="휴먼명조" w:hAnsi="굴림" w:cs="굴림" w:hint="eastAsia"/>
                <w:color w:val="000000"/>
                <w:kern w:val="0"/>
                <w:szCs w:val="20"/>
              </w:rPr>
              <w:t xml:space="preserve">회귀계수 </w:t>
            </w:r>
            <w:r w:rsidRPr="00BC73D2">
              <w:rPr>
                <w:rFonts w:ascii="함초롬바탕" w:eastAsia="굴림" w:hAnsi="굴림" w:cs="굴림"/>
                <w:noProof/>
                <w:color w:val="000000"/>
                <w:kern w:val="0"/>
                <w:szCs w:val="20"/>
              </w:rPr>
              <w:drawing>
                <wp:inline distT="0" distB="0" distL="0" distR="0" wp14:anchorId="7B64386E" wp14:editId="4ED5C554">
                  <wp:extent cx="234315" cy="146050"/>
                  <wp:effectExtent l="0" t="0" r="0" b="6350"/>
                  <wp:docPr id="30" name="_x390533848" descr="DRW00003be40b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0533848" descr="DRW00003be40b3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315" cy="146050"/>
                          </a:xfrm>
                          <a:prstGeom prst="rect">
                            <a:avLst/>
                          </a:prstGeom>
                          <a:noFill/>
                          <a:ln>
                            <a:noFill/>
                          </a:ln>
                        </pic:spPr>
                      </pic:pic>
                    </a:graphicData>
                  </a:graphic>
                </wp:inline>
              </w:drawing>
            </w:r>
            <w:r w:rsidRPr="00BC73D2">
              <w:rPr>
                <w:rFonts w:ascii="휴먼명조" w:eastAsia="휴먼명조" w:hAnsi="굴림" w:cs="굴림" w:hint="eastAsia"/>
                <w:color w:val="000000"/>
                <w:kern w:val="0"/>
                <w:szCs w:val="20"/>
              </w:rPr>
              <w:t xml:space="preserve">의 추정치로 가계부채비율 </w:t>
            </w:r>
            <w:r w:rsidRPr="00BC73D2">
              <w:rPr>
                <w:rFonts w:ascii="HCI Poppy" w:eastAsia="휴먼명조" w:hAnsi="HCI Poppy" w:cs="굴림"/>
                <w:color w:val="000000"/>
                <w:kern w:val="0"/>
                <w:szCs w:val="20"/>
              </w:rPr>
              <w:t xml:space="preserve">1%p </w:t>
            </w:r>
            <w:r w:rsidRPr="00BC73D2">
              <w:rPr>
                <w:rFonts w:ascii="휴먼명조" w:eastAsia="휴먼명조" w:hAnsi="굴림" w:cs="굴림" w:hint="eastAsia"/>
                <w:color w:val="000000"/>
                <w:kern w:val="0"/>
                <w:szCs w:val="20"/>
              </w:rPr>
              <w:t xml:space="preserve">증가 시 </w:t>
            </w:r>
            <w:r w:rsidRPr="00BC73D2">
              <w:rPr>
                <w:rFonts w:ascii="HCI Poppy" w:eastAsia="휴먼명조" w:hAnsi="HCI Poppy" w:cs="굴림"/>
                <w:color w:val="000000"/>
                <w:kern w:val="0"/>
                <w:szCs w:val="20"/>
              </w:rPr>
              <w:t>GDO(</w:t>
            </w:r>
            <w:r w:rsidRPr="00BC73D2">
              <w:rPr>
                <w:rFonts w:ascii="휴먼명조" w:eastAsia="휴먼명조" w:hAnsi="굴림" w:cs="굴림" w:hint="eastAsia"/>
                <w:color w:val="000000"/>
                <w:kern w:val="0"/>
                <w:szCs w:val="20"/>
              </w:rPr>
              <w:t xml:space="preserve">혹은 </w:t>
            </w:r>
            <w:r w:rsidRPr="00BC73D2">
              <w:rPr>
                <w:rFonts w:ascii="HCI Poppy" w:eastAsia="휴먼명조" w:hAnsi="HCI Poppy" w:cs="굴림"/>
                <w:color w:val="000000"/>
                <w:kern w:val="0"/>
                <w:szCs w:val="20"/>
              </w:rPr>
              <w:t>GDP)</w:t>
            </w:r>
            <w:r w:rsidRPr="00BC73D2">
              <w:rPr>
                <w:rFonts w:ascii="휴먼명조" w:eastAsia="휴먼명조" w:hAnsi="굴림" w:cs="굴림" w:hint="eastAsia"/>
                <w:color w:val="000000"/>
                <w:kern w:val="0"/>
                <w:szCs w:val="20"/>
              </w:rPr>
              <w:t xml:space="preserve">가 </w:t>
            </w:r>
            <w:r w:rsidRPr="00BC73D2">
              <w:rPr>
                <w:rFonts w:ascii="함초롬바탕" w:eastAsia="굴림" w:hAnsi="굴림" w:cs="굴림"/>
                <w:noProof/>
                <w:color w:val="000000"/>
                <w:kern w:val="0"/>
                <w:szCs w:val="20"/>
              </w:rPr>
              <w:drawing>
                <wp:inline distT="0" distB="0" distL="0" distR="0" wp14:anchorId="79FFFA9C" wp14:editId="6C3E1D5E">
                  <wp:extent cx="234315" cy="146050"/>
                  <wp:effectExtent l="0" t="0" r="0" b="6350"/>
                  <wp:docPr id="26" name="_x390535432" descr="DRW00003be40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0535432" descr="DRW00003be40b3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315" cy="146050"/>
                          </a:xfrm>
                          <a:prstGeom prst="rect">
                            <a:avLst/>
                          </a:prstGeom>
                          <a:noFill/>
                          <a:ln>
                            <a:noFill/>
                          </a:ln>
                        </pic:spPr>
                      </pic:pic>
                    </a:graphicData>
                  </a:graphic>
                </wp:inline>
              </w:drawing>
            </w:r>
            <w:r w:rsidRPr="00BC73D2">
              <w:rPr>
                <w:rFonts w:ascii="HCI Poppy" w:eastAsia="휴먼명조" w:hAnsi="HCI Poppy" w:cs="굴림"/>
                <w:color w:val="000000"/>
                <w:kern w:val="0"/>
                <w:szCs w:val="20"/>
              </w:rPr>
              <w:t xml:space="preserve">%p </w:t>
            </w:r>
            <w:r w:rsidRPr="00BC73D2">
              <w:rPr>
                <w:rFonts w:ascii="휴먼명조" w:eastAsia="휴먼명조" w:hAnsi="굴림" w:cs="굴림" w:hint="eastAsia"/>
                <w:color w:val="000000"/>
                <w:kern w:val="0"/>
                <w:szCs w:val="20"/>
              </w:rPr>
              <w:t>변동하는 것으로 해석이 가능</w:t>
            </w:r>
          </w:p>
          <w:p w:rsidR="00386A43" w:rsidRPr="00BC73D2" w:rsidRDefault="00386A43" w:rsidP="00386A43">
            <w:pPr>
              <w:spacing w:after="0" w:line="288" w:lineRule="auto"/>
              <w:textAlignment w:val="baseline"/>
              <w:rPr>
                <w:rFonts w:ascii="함초롬바탕" w:eastAsia="굴림" w:hAnsi="굴림" w:cs="굴림"/>
                <w:color w:val="000000"/>
                <w:kern w:val="0"/>
                <w:szCs w:val="20"/>
              </w:rPr>
            </w:pPr>
            <w:r w:rsidRPr="00BC73D2">
              <w:rPr>
                <w:rFonts w:ascii="휴먼명조" w:eastAsia="휴먼명조" w:hAnsi="굴림" w:cs="굴림" w:hint="eastAsia"/>
                <w:color w:val="FFFFFF"/>
                <w:kern w:val="0"/>
                <w:szCs w:val="20"/>
              </w:rPr>
              <w:t>주</w:t>
            </w:r>
            <w:r w:rsidRPr="00BC73D2">
              <w:rPr>
                <w:rFonts w:ascii="HCI Poppy" w:eastAsia="휴먼명조" w:hAnsi="HCI Poppy" w:cs="굴림"/>
                <w:color w:val="FFFFFF"/>
                <w:kern w:val="0"/>
                <w:szCs w:val="20"/>
              </w:rPr>
              <w:t xml:space="preserve">: </w:t>
            </w:r>
            <w:r w:rsidRPr="00BC73D2">
              <w:rPr>
                <w:rFonts w:ascii="HCI Poppy" w:eastAsia="휴먼명조" w:hAnsi="HCI Poppy" w:cs="굴림"/>
                <w:color w:val="000000"/>
                <w:kern w:val="0"/>
                <w:szCs w:val="20"/>
              </w:rPr>
              <w:t>2)2002.1/4</w:t>
            </w:r>
            <w:r w:rsidRPr="00BC73D2">
              <w:rPr>
                <w:rFonts w:ascii="휴먼명조" w:eastAsia="휴먼명조" w:hAnsi="한양신명조" w:cs="굴림" w:hint="eastAsia"/>
                <w:color w:val="000000"/>
                <w:kern w:val="0"/>
                <w:szCs w:val="20"/>
              </w:rPr>
              <w:t>∼</w:t>
            </w:r>
            <w:r w:rsidRPr="00BC73D2">
              <w:rPr>
                <w:rFonts w:ascii="HCI Poppy" w:eastAsia="휴먼명조" w:hAnsi="HCI Poppy" w:cs="굴림"/>
                <w:color w:val="000000"/>
                <w:kern w:val="0"/>
                <w:szCs w:val="20"/>
              </w:rPr>
              <w:t>2020.4/4</w:t>
            </w:r>
            <w:r w:rsidRPr="00BC73D2">
              <w:rPr>
                <w:rFonts w:ascii="휴먼명조" w:eastAsia="휴먼명조" w:hAnsi="굴림" w:cs="굴림" w:hint="eastAsia"/>
                <w:color w:val="000000"/>
                <w:kern w:val="0"/>
                <w:szCs w:val="20"/>
              </w:rPr>
              <w:t>분기</w:t>
            </w:r>
          </w:p>
          <w:p w:rsidR="00386A43" w:rsidRPr="00BC73D2" w:rsidRDefault="00386A43" w:rsidP="00386A43">
            <w:pPr>
              <w:spacing w:after="0" w:line="288" w:lineRule="auto"/>
              <w:textAlignment w:val="baseline"/>
              <w:rPr>
                <w:rFonts w:ascii="함초롬바탕" w:eastAsia="굴림" w:hAnsi="굴림" w:cs="굴림"/>
                <w:color w:val="000000"/>
                <w:kern w:val="0"/>
                <w:szCs w:val="20"/>
              </w:rPr>
            </w:pPr>
            <w:r w:rsidRPr="00BC73D2">
              <w:rPr>
                <w:rFonts w:ascii="휴먼명조" w:eastAsia="휴먼명조" w:hAnsi="굴림" w:cs="굴림" w:hint="eastAsia"/>
                <w:color w:val="FFFFFF"/>
                <w:kern w:val="0"/>
                <w:szCs w:val="20"/>
              </w:rPr>
              <w:t>주</w:t>
            </w:r>
            <w:r w:rsidRPr="00BC73D2">
              <w:rPr>
                <w:rFonts w:ascii="HCI Poppy" w:eastAsia="휴먼명조" w:hAnsi="HCI Poppy" w:cs="굴림"/>
                <w:color w:val="FFFFFF"/>
                <w:kern w:val="0"/>
                <w:szCs w:val="20"/>
              </w:rPr>
              <w:t xml:space="preserve">: </w:t>
            </w:r>
            <w:r w:rsidRPr="00BC73D2">
              <w:rPr>
                <w:rFonts w:ascii="HCI Poppy" w:eastAsia="휴먼명조" w:hAnsi="HCI Poppy" w:cs="굴림"/>
                <w:color w:val="000000"/>
                <w:kern w:val="0"/>
                <w:szCs w:val="20"/>
              </w:rPr>
              <w:t>3)</w:t>
            </w:r>
            <w:r w:rsidRPr="00BC73D2">
              <w:rPr>
                <w:rFonts w:ascii="휴먼명조" w:eastAsia="휴먼명조" w:hAnsi="굴림" w:cs="굴림" w:hint="eastAsia"/>
                <w:color w:val="000000"/>
                <w:kern w:val="0"/>
                <w:szCs w:val="20"/>
              </w:rPr>
              <w:t xml:space="preserve">음영은 </w:t>
            </w:r>
            <w:r w:rsidRPr="00BC73D2">
              <w:rPr>
                <w:rFonts w:ascii="HCI Poppy" w:eastAsia="휴먼명조" w:hAnsi="HCI Poppy" w:cs="굴림"/>
                <w:color w:val="000000"/>
                <w:kern w:val="0"/>
                <w:szCs w:val="20"/>
              </w:rPr>
              <w:t xml:space="preserve">90% </w:t>
            </w:r>
            <w:r w:rsidRPr="00BC73D2">
              <w:rPr>
                <w:rFonts w:ascii="휴먼명조" w:eastAsia="휴먼명조" w:hAnsi="굴림" w:cs="굴림" w:hint="eastAsia"/>
                <w:color w:val="000000"/>
                <w:kern w:val="0"/>
                <w:szCs w:val="20"/>
              </w:rPr>
              <w:t>신뢰구간을 나타냄</w:t>
            </w:r>
          </w:p>
          <w:p w:rsidR="00386A43" w:rsidRPr="00BC73D2" w:rsidRDefault="00386A43" w:rsidP="00386A43">
            <w:pPr>
              <w:spacing w:after="0" w:line="288" w:lineRule="auto"/>
              <w:textAlignment w:val="baseline"/>
              <w:rPr>
                <w:rFonts w:ascii="함초롬바탕" w:eastAsia="굴림" w:hAnsi="굴림" w:cs="굴림"/>
                <w:color w:val="000000"/>
                <w:kern w:val="0"/>
                <w:szCs w:val="20"/>
              </w:rPr>
            </w:pPr>
            <w:r w:rsidRPr="00BC73D2">
              <w:rPr>
                <w:rFonts w:ascii="휴먼명조" w:eastAsia="휴먼명조" w:hAnsi="굴림" w:cs="굴림" w:hint="eastAsia"/>
                <w:color w:val="000000"/>
                <w:kern w:val="0"/>
                <w:szCs w:val="20"/>
              </w:rPr>
              <w:t>자료</w:t>
            </w:r>
            <w:r w:rsidRPr="00BC73D2">
              <w:rPr>
                <w:rFonts w:ascii="HCI Poppy" w:eastAsia="휴먼명조" w:hAnsi="HCI Poppy" w:cs="굴림"/>
                <w:color w:val="000000"/>
                <w:kern w:val="0"/>
                <w:szCs w:val="20"/>
              </w:rPr>
              <w:t xml:space="preserve">: </w:t>
            </w:r>
            <w:r w:rsidRPr="00BC73D2">
              <w:rPr>
                <w:rFonts w:ascii="휴먼명조" w:eastAsia="휴먼명조" w:hAnsi="굴림" w:cs="굴림" w:hint="eastAsia"/>
                <w:color w:val="000000"/>
                <w:kern w:val="0"/>
                <w:szCs w:val="20"/>
              </w:rPr>
              <w:t>한국은행</w:t>
            </w:r>
            <w:r w:rsidRPr="00BC73D2">
              <w:rPr>
                <w:rFonts w:ascii="HCI Poppy" w:eastAsia="휴먼명조" w:hAnsi="HCI Poppy" w:cs="굴림"/>
                <w:color w:val="000000"/>
                <w:kern w:val="0"/>
                <w:szCs w:val="20"/>
              </w:rPr>
              <w:t xml:space="preserve">, </w:t>
            </w:r>
            <w:r w:rsidRPr="00BC73D2">
              <w:rPr>
                <w:rFonts w:ascii="휴먼명조" w:eastAsia="휴먼명조" w:hAnsi="굴림" w:cs="굴림" w:hint="eastAsia"/>
                <w:color w:val="000000"/>
                <w:kern w:val="0"/>
                <w:szCs w:val="20"/>
              </w:rPr>
              <w:t>저자 추정</w:t>
            </w:r>
          </w:p>
        </w:tc>
      </w:tr>
    </w:tbl>
    <w:p w:rsidR="00386A43" w:rsidRPr="00BC73D2"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tbl>
      <w:tblPr>
        <w:tblOverlap w:val="never"/>
        <w:tblW w:w="0" w:type="auto"/>
        <w:tblInd w:w="694" w:type="dxa"/>
        <w:tblCellMar>
          <w:top w:w="15" w:type="dxa"/>
          <w:left w:w="15" w:type="dxa"/>
          <w:bottom w:w="15" w:type="dxa"/>
          <w:right w:w="15" w:type="dxa"/>
        </w:tblCellMar>
        <w:tblLook w:val="04A0" w:firstRow="1" w:lastRow="0" w:firstColumn="1" w:lastColumn="0" w:noHBand="0" w:noVBand="1"/>
      </w:tblPr>
      <w:tblGrid>
        <w:gridCol w:w="4166"/>
        <w:gridCol w:w="4166"/>
      </w:tblGrid>
      <w:tr w:rsidR="00386A43" w:rsidRPr="00946883" w:rsidTr="00386A43">
        <w:trPr>
          <w:trHeight w:val="296"/>
        </w:trPr>
        <w:tc>
          <w:tcPr>
            <w:tcW w:w="3905" w:type="dxa"/>
            <w:tcBorders>
              <w:top w:val="nil"/>
              <w:left w:val="nil"/>
              <w:bottom w:val="nil"/>
              <w:right w:val="nil"/>
            </w:tcBorders>
            <w:tcMar>
              <w:top w:w="28" w:type="dxa"/>
              <w:left w:w="102" w:type="dxa"/>
              <w:bottom w:w="28" w:type="dxa"/>
              <w:right w:w="102" w:type="dxa"/>
            </w:tcMar>
            <w:vAlign w:val="center"/>
            <w:hideMark/>
          </w:tcPr>
          <w:p w:rsidR="00386A43" w:rsidRPr="00946883" w:rsidRDefault="00386A43" w:rsidP="00386A43">
            <w:pPr>
              <w:wordWrap/>
              <w:spacing w:after="0" w:line="312" w:lineRule="auto"/>
              <w:jc w:val="center"/>
              <w:textAlignment w:val="baseline"/>
              <w:rPr>
                <w:rFonts w:ascii="함초롬바탕" w:eastAsia="굴림" w:hAnsi="굴림" w:cs="굴림"/>
                <w:color w:val="000000"/>
                <w:kern w:val="0"/>
                <w:szCs w:val="20"/>
              </w:rPr>
            </w:pPr>
            <w:r w:rsidRPr="00946883">
              <w:rPr>
                <w:rFonts w:cs="굴림" w:hint="eastAsia"/>
                <w:b/>
                <w:bCs/>
                <w:color w:val="000000"/>
                <w:kern w:val="0"/>
                <w:sz w:val="24"/>
                <w:szCs w:val="24"/>
                <w:u w:val="single" w:color="000000"/>
              </w:rPr>
              <w:t>예측기간 별 GDO의 기업부채 민감도</w:t>
            </w:r>
            <w:r w:rsidRPr="00946883">
              <w:rPr>
                <w:rFonts w:cs="굴림" w:hint="eastAsia"/>
                <w:b/>
                <w:bCs/>
                <w:color w:val="000000"/>
                <w:kern w:val="0"/>
                <w:sz w:val="24"/>
                <w:szCs w:val="24"/>
                <w:u w:val="single" w:color="000000"/>
                <w:vertAlign w:val="superscript"/>
              </w:rPr>
              <w:t>1)</w:t>
            </w:r>
          </w:p>
        </w:tc>
        <w:tc>
          <w:tcPr>
            <w:tcW w:w="3905" w:type="dxa"/>
            <w:tcBorders>
              <w:top w:val="nil"/>
              <w:left w:val="nil"/>
              <w:bottom w:val="nil"/>
              <w:right w:val="nil"/>
            </w:tcBorders>
            <w:tcMar>
              <w:top w:w="28" w:type="dxa"/>
              <w:left w:w="102" w:type="dxa"/>
              <w:bottom w:w="28" w:type="dxa"/>
              <w:right w:w="102" w:type="dxa"/>
            </w:tcMar>
            <w:vAlign w:val="center"/>
            <w:hideMark/>
          </w:tcPr>
          <w:p w:rsidR="00386A43" w:rsidRPr="00946883" w:rsidRDefault="00386A43" w:rsidP="00386A43">
            <w:pPr>
              <w:wordWrap/>
              <w:spacing w:after="0" w:line="312" w:lineRule="auto"/>
              <w:jc w:val="center"/>
              <w:textAlignment w:val="baseline"/>
              <w:rPr>
                <w:rFonts w:ascii="함초롬바탕" w:eastAsia="굴림" w:hAnsi="굴림" w:cs="굴림"/>
                <w:color w:val="000000"/>
                <w:kern w:val="0"/>
                <w:szCs w:val="20"/>
              </w:rPr>
            </w:pPr>
            <w:r w:rsidRPr="00946883">
              <w:rPr>
                <w:rFonts w:cs="굴림" w:hint="eastAsia"/>
                <w:b/>
                <w:bCs/>
                <w:color w:val="000000"/>
                <w:kern w:val="0"/>
                <w:sz w:val="24"/>
                <w:szCs w:val="24"/>
                <w:u w:val="single" w:color="000000"/>
              </w:rPr>
              <w:t>예측기간 별 GDP의 기업부채 민감도</w:t>
            </w:r>
            <w:r w:rsidRPr="00946883">
              <w:rPr>
                <w:rFonts w:cs="굴림" w:hint="eastAsia"/>
                <w:b/>
                <w:bCs/>
                <w:color w:val="000000"/>
                <w:kern w:val="0"/>
                <w:sz w:val="24"/>
                <w:szCs w:val="24"/>
                <w:u w:val="single" w:color="000000"/>
                <w:vertAlign w:val="superscript"/>
              </w:rPr>
              <w:t>1)</w:t>
            </w:r>
          </w:p>
        </w:tc>
      </w:tr>
      <w:tr w:rsidR="00386A43" w:rsidRPr="00946883" w:rsidTr="00386A43">
        <w:trPr>
          <w:trHeight w:val="2778"/>
        </w:trPr>
        <w:tc>
          <w:tcPr>
            <w:tcW w:w="3905" w:type="dxa"/>
            <w:tcBorders>
              <w:top w:val="nil"/>
              <w:left w:val="nil"/>
              <w:bottom w:val="nil"/>
              <w:right w:val="nil"/>
            </w:tcBorders>
            <w:tcMar>
              <w:top w:w="28" w:type="dxa"/>
              <w:left w:w="102" w:type="dxa"/>
              <w:bottom w:w="28" w:type="dxa"/>
              <w:right w:w="102" w:type="dxa"/>
            </w:tcMar>
            <w:vAlign w:val="center"/>
            <w:hideMark/>
          </w:tcPr>
          <w:p w:rsidR="00386A43" w:rsidRPr="00946883" w:rsidRDefault="00386A43" w:rsidP="00386A43">
            <w:pPr>
              <w:wordWrap/>
              <w:spacing w:after="0" w:line="312" w:lineRule="auto"/>
              <w:jc w:val="center"/>
              <w:textAlignment w:val="baseline"/>
              <w:rPr>
                <w:rFonts w:ascii="함초롬바탕" w:eastAsia="굴림" w:hAnsi="굴림" w:cs="굴림"/>
                <w:color w:val="000000"/>
                <w:kern w:val="0"/>
                <w:sz w:val="24"/>
                <w:szCs w:val="24"/>
              </w:rPr>
            </w:pPr>
            <w:r w:rsidRPr="00946883">
              <w:rPr>
                <w:rFonts w:ascii="함초롬바탕" w:eastAsia="굴림" w:hAnsi="굴림" w:cs="굴림"/>
                <w:noProof/>
                <w:color w:val="000000"/>
                <w:kern w:val="0"/>
                <w:sz w:val="24"/>
                <w:szCs w:val="24"/>
              </w:rPr>
              <w:drawing>
                <wp:anchor distT="0" distB="0" distL="114300" distR="114300" simplePos="0" relativeHeight="251659264" behindDoc="0" locked="0" layoutInCell="1" allowOverlap="1" wp14:anchorId="25F9922A" wp14:editId="72692833">
                  <wp:simplePos x="0" y="0"/>
                  <wp:positionH relativeFrom="column">
                    <wp:posOffset>0</wp:posOffset>
                  </wp:positionH>
                  <wp:positionV relativeFrom="line">
                    <wp:posOffset>0</wp:posOffset>
                  </wp:positionV>
                  <wp:extent cx="2750820" cy="1729105"/>
                  <wp:effectExtent l="0" t="0" r="0" b="4445"/>
                  <wp:wrapTopAndBottom/>
                  <wp:docPr id="21" name="_x390522904" descr="EMB00003be40a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0522904" descr="EMB00003be40a5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0820" cy="1729105"/>
                          </a:xfrm>
                          <a:prstGeom prst="rect">
                            <a:avLst/>
                          </a:prstGeom>
                          <a:noFill/>
                        </pic:spPr>
                      </pic:pic>
                    </a:graphicData>
                  </a:graphic>
                  <wp14:sizeRelH relativeFrom="page">
                    <wp14:pctWidth>0</wp14:pctWidth>
                  </wp14:sizeRelH>
                  <wp14:sizeRelV relativeFrom="page">
                    <wp14:pctHeight>0</wp14:pctHeight>
                  </wp14:sizeRelV>
                </wp:anchor>
              </w:drawing>
            </w:r>
          </w:p>
        </w:tc>
        <w:tc>
          <w:tcPr>
            <w:tcW w:w="3905" w:type="dxa"/>
            <w:tcBorders>
              <w:top w:val="nil"/>
              <w:left w:val="nil"/>
              <w:bottom w:val="nil"/>
              <w:right w:val="nil"/>
            </w:tcBorders>
            <w:tcMar>
              <w:top w:w="28" w:type="dxa"/>
              <w:left w:w="102" w:type="dxa"/>
              <w:bottom w:w="28" w:type="dxa"/>
              <w:right w:w="102" w:type="dxa"/>
            </w:tcMar>
            <w:vAlign w:val="center"/>
            <w:hideMark/>
          </w:tcPr>
          <w:p w:rsidR="00386A43" w:rsidRPr="00946883" w:rsidRDefault="00386A43" w:rsidP="00386A43">
            <w:pPr>
              <w:wordWrap/>
              <w:spacing w:after="0" w:line="312" w:lineRule="auto"/>
              <w:jc w:val="center"/>
              <w:textAlignment w:val="baseline"/>
              <w:rPr>
                <w:rFonts w:ascii="함초롬바탕" w:eastAsia="굴림" w:hAnsi="굴림" w:cs="굴림"/>
                <w:color w:val="000000"/>
                <w:kern w:val="0"/>
                <w:sz w:val="24"/>
                <w:szCs w:val="24"/>
              </w:rPr>
            </w:pPr>
            <w:r w:rsidRPr="00946883">
              <w:rPr>
                <w:rFonts w:ascii="함초롬바탕" w:eastAsia="굴림" w:hAnsi="굴림" w:cs="굴림"/>
                <w:noProof/>
                <w:color w:val="000000"/>
                <w:kern w:val="0"/>
                <w:sz w:val="24"/>
                <w:szCs w:val="24"/>
              </w:rPr>
              <w:drawing>
                <wp:anchor distT="0" distB="0" distL="114300" distR="114300" simplePos="0" relativeHeight="251660288" behindDoc="0" locked="0" layoutInCell="1" allowOverlap="1" wp14:anchorId="47382FA7" wp14:editId="5188EEB6">
                  <wp:simplePos x="0" y="0"/>
                  <wp:positionH relativeFrom="column">
                    <wp:posOffset>0</wp:posOffset>
                  </wp:positionH>
                  <wp:positionV relativeFrom="line">
                    <wp:posOffset>0</wp:posOffset>
                  </wp:positionV>
                  <wp:extent cx="2750820" cy="1729105"/>
                  <wp:effectExtent l="0" t="0" r="0" b="4445"/>
                  <wp:wrapTopAndBottom/>
                  <wp:docPr id="22" name="_x390524128" descr="EMB00003be40a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0524128" descr="EMB00003be40a5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50820" cy="1729105"/>
                          </a:xfrm>
                          <a:prstGeom prst="rect">
                            <a:avLst/>
                          </a:prstGeom>
                          <a:noFill/>
                        </pic:spPr>
                      </pic:pic>
                    </a:graphicData>
                  </a:graphic>
                  <wp14:sizeRelH relativeFrom="page">
                    <wp14:pctWidth>0</wp14:pctWidth>
                  </wp14:sizeRelH>
                  <wp14:sizeRelV relativeFrom="page">
                    <wp14:pctHeight>0</wp14:pctHeight>
                  </wp14:sizeRelV>
                </wp:anchor>
              </w:drawing>
            </w:r>
          </w:p>
        </w:tc>
      </w:tr>
      <w:tr w:rsidR="00386A43" w:rsidRPr="00946883" w:rsidTr="00386A43">
        <w:trPr>
          <w:trHeight w:val="256"/>
        </w:trPr>
        <w:tc>
          <w:tcPr>
            <w:tcW w:w="7810" w:type="dxa"/>
            <w:gridSpan w:val="2"/>
            <w:tcBorders>
              <w:top w:val="nil"/>
              <w:left w:val="nil"/>
              <w:bottom w:val="nil"/>
              <w:right w:val="nil"/>
            </w:tcBorders>
            <w:tcMar>
              <w:top w:w="28" w:type="dxa"/>
              <w:left w:w="102" w:type="dxa"/>
              <w:bottom w:w="28" w:type="dxa"/>
              <w:right w:w="102" w:type="dxa"/>
            </w:tcMar>
            <w:vAlign w:val="center"/>
            <w:hideMark/>
          </w:tcPr>
          <w:p w:rsidR="00386A43" w:rsidRPr="00946883" w:rsidRDefault="00386A43" w:rsidP="00386A43">
            <w:pPr>
              <w:spacing w:after="0" w:line="288" w:lineRule="auto"/>
              <w:ind w:left="822" w:hanging="822"/>
              <w:textAlignment w:val="baseline"/>
              <w:rPr>
                <w:rFonts w:ascii="함초롬바탕" w:eastAsia="굴림" w:hAnsi="굴림" w:cs="굴림"/>
                <w:color w:val="000000"/>
                <w:kern w:val="0"/>
                <w:szCs w:val="20"/>
              </w:rPr>
            </w:pPr>
            <w:r w:rsidRPr="00946883">
              <w:rPr>
                <w:rFonts w:ascii="휴먼명조" w:eastAsia="휴먼명조" w:hAnsi="굴림" w:cs="굴림" w:hint="eastAsia"/>
                <w:color w:val="000000"/>
                <w:kern w:val="0"/>
                <w:szCs w:val="20"/>
              </w:rPr>
              <w:t>주</w:t>
            </w:r>
            <w:r w:rsidRPr="00946883">
              <w:rPr>
                <w:rFonts w:ascii="HCI Poppy" w:eastAsia="휴먼명조" w:hAnsi="HCI Poppy" w:cs="굴림"/>
                <w:color w:val="000000"/>
                <w:kern w:val="0"/>
                <w:szCs w:val="20"/>
              </w:rPr>
              <w:t>: 1)</w:t>
            </w:r>
            <w:r w:rsidRPr="00946883">
              <w:rPr>
                <w:rFonts w:ascii="휴먼명조" w:eastAsia="휴먼명조" w:hAnsi="굴림" w:cs="굴림" w:hint="eastAsia"/>
                <w:color w:val="000000"/>
                <w:kern w:val="0"/>
                <w:szCs w:val="20"/>
              </w:rPr>
              <w:t xml:space="preserve">회귀계수 </w:t>
            </w:r>
            <w:r w:rsidRPr="00946883">
              <w:rPr>
                <w:rFonts w:ascii="함초롬바탕" w:eastAsia="굴림" w:hAnsi="굴림" w:cs="굴림"/>
                <w:noProof/>
                <w:color w:val="000000"/>
                <w:kern w:val="0"/>
                <w:szCs w:val="20"/>
              </w:rPr>
              <w:drawing>
                <wp:inline distT="0" distB="0" distL="0" distR="0" wp14:anchorId="0D3A9C2E" wp14:editId="1C863EF2">
                  <wp:extent cx="226695" cy="146050"/>
                  <wp:effectExtent l="0" t="0" r="1905" b="6350"/>
                  <wp:docPr id="23" name="_x390525208" descr="DRW00003be40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0525208" descr="DRW00003be40ab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695" cy="146050"/>
                          </a:xfrm>
                          <a:prstGeom prst="rect">
                            <a:avLst/>
                          </a:prstGeom>
                          <a:noFill/>
                          <a:ln>
                            <a:noFill/>
                          </a:ln>
                        </pic:spPr>
                      </pic:pic>
                    </a:graphicData>
                  </a:graphic>
                </wp:inline>
              </w:drawing>
            </w:r>
            <w:r w:rsidRPr="00946883">
              <w:rPr>
                <w:rFonts w:ascii="휴먼명조" w:eastAsia="휴먼명조" w:hAnsi="굴림" w:cs="굴림" w:hint="eastAsia"/>
                <w:color w:val="000000"/>
                <w:kern w:val="0"/>
                <w:szCs w:val="20"/>
              </w:rPr>
              <w:t xml:space="preserve">의 추정치로 기업부채비율 </w:t>
            </w:r>
            <w:r w:rsidRPr="00946883">
              <w:rPr>
                <w:rFonts w:ascii="HCI Poppy" w:eastAsia="휴먼명조" w:hAnsi="HCI Poppy" w:cs="굴림"/>
                <w:color w:val="000000"/>
                <w:kern w:val="0"/>
                <w:szCs w:val="20"/>
              </w:rPr>
              <w:t xml:space="preserve">1%p </w:t>
            </w:r>
            <w:r w:rsidRPr="00946883">
              <w:rPr>
                <w:rFonts w:ascii="휴먼명조" w:eastAsia="휴먼명조" w:hAnsi="굴림" w:cs="굴림" w:hint="eastAsia"/>
                <w:color w:val="000000"/>
                <w:kern w:val="0"/>
                <w:szCs w:val="20"/>
              </w:rPr>
              <w:t xml:space="preserve">증가 시 </w:t>
            </w:r>
            <w:r w:rsidRPr="00946883">
              <w:rPr>
                <w:rFonts w:ascii="HCI Poppy" w:eastAsia="휴먼명조" w:hAnsi="HCI Poppy" w:cs="굴림"/>
                <w:color w:val="000000"/>
                <w:kern w:val="0"/>
                <w:szCs w:val="20"/>
              </w:rPr>
              <w:t>GDO(</w:t>
            </w:r>
            <w:r w:rsidRPr="00946883">
              <w:rPr>
                <w:rFonts w:ascii="휴먼명조" w:eastAsia="휴먼명조" w:hAnsi="굴림" w:cs="굴림" w:hint="eastAsia"/>
                <w:color w:val="000000"/>
                <w:kern w:val="0"/>
                <w:szCs w:val="20"/>
              </w:rPr>
              <w:t xml:space="preserve">혹은 </w:t>
            </w:r>
            <w:r w:rsidRPr="00946883">
              <w:rPr>
                <w:rFonts w:ascii="HCI Poppy" w:eastAsia="휴먼명조" w:hAnsi="HCI Poppy" w:cs="굴림"/>
                <w:color w:val="000000"/>
                <w:kern w:val="0"/>
                <w:szCs w:val="20"/>
              </w:rPr>
              <w:t>GDP)</w:t>
            </w:r>
            <w:r w:rsidRPr="00946883">
              <w:rPr>
                <w:rFonts w:ascii="휴먼명조" w:eastAsia="휴먼명조" w:hAnsi="굴림" w:cs="굴림" w:hint="eastAsia"/>
                <w:color w:val="000000"/>
                <w:kern w:val="0"/>
                <w:szCs w:val="20"/>
              </w:rPr>
              <w:t xml:space="preserve">가 </w:t>
            </w:r>
            <w:r w:rsidRPr="00946883">
              <w:rPr>
                <w:rFonts w:ascii="함초롬바탕" w:eastAsia="굴림" w:hAnsi="굴림" w:cs="굴림"/>
                <w:noProof/>
                <w:color w:val="000000"/>
                <w:kern w:val="0"/>
                <w:szCs w:val="20"/>
              </w:rPr>
              <w:drawing>
                <wp:inline distT="0" distB="0" distL="0" distR="0" wp14:anchorId="65298029" wp14:editId="04269238">
                  <wp:extent cx="226695" cy="146050"/>
                  <wp:effectExtent l="0" t="0" r="1905" b="6350"/>
                  <wp:docPr id="24" name="_x390524488" descr="DRW00003be40a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0524488" descr="DRW00003be40ab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695" cy="146050"/>
                          </a:xfrm>
                          <a:prstGeom prst="rect">
                            <a:avLst/>
                          </a:prstGeom>
                          <a:noFill/>
                          <a:ln>
                            <a:noFill/>
                          </a:ln>
                        </pic:spPr>
                      </pic:pic>
                    </a:graphicData>
                  </a:graphic>
                </wp:inline>
              </w:drawing>
            </w:r>
            <w:r w:rsidRPr="00946883">
              <w:rPr>
                <w:rFonts w:ascii="HCI Poppy" w:eastAsia="휴먼명조" w:hAnsi="HCI Poppy" w:cs="굴림"/>
                <w:color w:val="000000"/>
                <w:kern w:val="0"/>
                <w:szCs w:val="20"/>
              </w:rPr>
              <w:t xml:space="preserve">%p </w:t>
            </w:r>
            <w:r w:rsidRPr="00946883">
              <w:rPr>
                <w:rFonts w:ascii="휴먼명조" w:eastAsia="휴먼명조" w:hAnsi="굴림" w:cs="굴림" w:hint="eastAsia"/>
                <w:color w:val="000000"/>
                <w:kern w:val="0"/>
                <w:szCs w:val="20"/>
              </w:rPr>
              <w:t>변동하는 것으로 해석이 가능</w:t>
            </w:r>
          </w:p>
          <w:p w:rsidR="00386A43" w:rsidRPr="00946883" w:rsidRDefault="00386A43" w:rsidP="00386A43">
            <w:pPr>
              <w:spacing w:after="0" w:line="288" w:lineRule="auto"/>
              <w:textAlignment w:val="baseline"/>
              <w:rPr>
                <w:rFonts w:ascii="함초롬바탕" w:eastAsia="굴림" w:hAnsi="굴림" w:cs="굴림"/>
                <w:color w:val="000000"/>
                <w:kern w:val="0"/>
                <w:szCs w:val="20"/>
              </w:rPr>
            </w:pPr>
            <w:r w:rsidRPr="00946883">
              <w:rPr>
                <w:rFonts w:ascii="휴먼명조" w:eastAsia="휴먼명조" w:hAnsi="굴림" w:cs="굴림" w:hint="eastAsia"/>
                <w:color w:val="FFFFFF"/>
                <w:kern w:val="0"/>
                <w:szCs w:val="20"/>
              </w:rPr>
              <w:t>주</w:t>
            </w:r>
            <w:r w:rsidRPr="00946883">
              <w:rPr>
                <w:rFonts w:ascii="HCI Poppy" w:eastAsia="휴먼명조" w:hAnsi="HCI Poppy" w:cs="굴림"/>
                <w:color w:val="FFFFFF"/>
                <w:kern w:val="0"/>
                <w:szCs w:val="20"/>
              </w:rPr>
              <w:t xml:space="preserve">: </w:t>
            </w:r>
            <w:r w:rsidRPr="00946883">
              <w:rPr>
                <w:rFonts w:ascii="HCI Poppy" w:eastAsia="휴먼명조" w:hAnsi="HCI Poppy" w:cs="굴림"/>
                <w:color w:val="000000"/>
                <w:kern w:val="0"/>
                <w:szCs w:val="20"/>
              </w:rPr>
              <w:t>2)2002.1/4</w:t>
            </w:r>
            <w:r w:rsidRPr="00946883">
              <w:rPr>
                <w:rFonts w:ascii="휴먼명조" w:eastAsia="휴먼명조" w:hAnsi="한양신명조" w:cs="굴림" w:hint="eastAsia"/>
                <w:color w:val="000000"/>
                <w:kern w:val="0"/>
                <w:szCs w:val="20"/>
              </w:rPr>
              <w:t>∼</w:t>
            </w:r>
            <w:r w:rsidRPr="00946883">
              <w:rPr>
                <w:rFonts w:ascii="HCI Poppy" w:eastAsia="휴먼명조" w:hAnsi="HCI Poppy" w:cs="굴림"/>
                <w:color w:val="000000"/>
                <w:kern w:val="0"/>
                <w:szCs w:val="20"/>
              </w:rPr>
              <w:t>2020.4/4</w:t>
            </w:r>
            <w:r w:rsidRPr="00946883">
              <w:rPr>
                <w:rFonts w:ascii="휴먼명조" w:eastAsia="휴먼명조" w:hAnsi="굴림" w:cs="굴림" w:hint="eastAsia"/>
                <w:color w:val="000000"/>
                <w:kern w:val="0"/>
                <w:szCs w:val="20"/>
              </w:rPr>
              <w:t>분기</w:t>
            </w:r>
          </w:p>
          <w:p w:rsidR="00386A43" w:rsidRPr="00946883" w:rsidRDefault="00386A43" w:rsidP="00386A43">
            <w:pPr>
              <w:spacing w:after="0" w:line="288" w:lineRule="auto"/>
              <w:textAlignment w:val="baseline"/>
              <w:rPr>
                <w:rFonts w:ascii="함초롬바탕" w:eastAsia="굴림" w:hAnsi="굴림" w:cs="굴림"/>
                <w:color w:val="000000"/>
                <w:kern w:val="0"/>
                <w:szCs w:val="20"/>
              </w:rPr>
            </w:pPr>
            <w:r w:rsidRPr="00946883">
              <w:rPr>
                <w:rFonts w:ascii="휴먼명조" w:eastAsia="휴먼명조" w:hAnsi="굴림" w:cs="굴림" w:hint="eastAsia"/>
                <w:color w:val="FFFFFF"/>
                <w:kern w:val="0"/>
                <w:szCs w:val="20"/>
              </w:rPr>
              <w:t>주</w:t>
            </w:r>
            <w:r w:rsidRPr="00946883">
              <w:rPr>
                <w:rFonts w:ascii="HCI Poppy" w:eastAsia="휴먼명조" w:hAnsi="HCI Poppy" w:cs="굴림"/>
                <w:color w:val="FFFFFF"/>
                <w:kern w:val="0"/>
                <w:szCs w:val="20"/>
              </w:rPr>
              <w:t xml:space="preserve">: </w:t>
            </w:r>
            <w:r w:rsidRPr="00946883">
              <w:rPr>
                <w:rFonts w:ascii="HCI Poppy" w:eastAsia="휴먼명조" w:hAnsi="HCI Poppy" w:cs="굴림"/>
                <w:color w:val="000000"/>
                <w:kern w:val="0"/>
                <w:szCs w:val="20"/>
              </w:rPr>
              <w:t>3)</w:t>
            </w:r>
            <w:r w:rsidRPr="00946883">
              <w:rPr>
                <w:rFonts w:ascii="휴먼명조" w:eastAsia="휴먼명조" w:hAnsi="굴림" w:cs="굴림" w:hint="eastAsia"/>
                <w:color w:val="000000"/>
                <w:kern w:val="0"/>
                <w:szCs w:val="20"/>
              </w:rPr>
              <w:t xml:space="preserve">음영은 </w:t>
            </w:r>
            <w:r w:rsidRPr="00946883">
              <w:rPr>
                <w:rFonts w:ascii="HCI Poppy" w:eastAsia="휴먼명조" w:hAnsi="HCI Poppy" w:cs="굴림"/>
                <w:color w:val="000000"/>
                <w:kern w:val="0"/>
                <w:szCs w:val="20"/>
              </w:rPr>
              <w:t xml:space="preserve">90% </w:t>
            </w:r>
            <w:r w:rsidRPr="00946883">
              <w:rPr>
                <w:rFonts w:ascii="휴먼명조" w:eastAsia="휴먼명조" w:hAnsi="굴림" w:cs="굴림" w:hint="eastAsia"/>
                <w:color w:val="000000"/>
                <w:kern w:val="0"/>
                <w:szCs w:val="20"/>
              </w:rPr>
              <w:t>신뢰구간을 나타냄</w:t>
            </w:r>
          </w:p>
          <w:p w:rsidR="00386A43" w:rsidRPr="00946883" w:rsidRDefault="00386A43" w:rsidP="00386A43">
            <w:pPr>
              <w:spacing w:after="0" w:line="288" w:lineRule="auto"/>
              <w:textAlignment w:val="baseline"/>
              <w:rPr>
                <w:rFonts w:ascii="함초롬바탕" w:eastAsia="굴림" w:hAnsi="굴림" w:cs="굴림"/>
                <w:color w:val="000000"/>
                <w:kern w:val="0"/>
                <w:szCs w:val="20"/>
              </w:rPr>
            </w:pPr>
            <w:r w:rsidRPr="00946883">
              <w:rPr>
                <w:rFonts w:ascii="휴먼명조" w:eastAsia="휴먼명조" w:hAnsi="굴림" w:cs="굴림" w:hint="eastAsia"/>
                <w:color w:val="000000"/>
                <w:kern w:val="0"/>
                <w:szCs w:val="20"/>
              </w:rPr>
              <w:t>자료</w:t>
            </w:r>
            <w:r w:rsidRPr="00946883">
              <w:rPr>
                <w:rFonts w:ascii="HCI Poppy" w:eastAsia="휴먼명조" w:hAnsi="HCI Poppy" w:cs="굴림"/>
                <w:color w:val="000000"/>
                <w:kern w:val="0"/>
                <w:szCs w:val="20"/>
              </w:rPr>
              <w:t xml:space="preserve">: </w:t>
            </w:r>
            <w:r w:rsidRPr="00946883">
              <w:rPr>
                <w:rFonts w:ascii="휴먼명조" w:eastAsia="휴먼명조" w:hAnsi="굴림" w:cs="굴림" w:hint="eastAsia"/>
                <w:color w:val="000000"/>
                <w:kern w:val="0"/>
                <w:szCs w:val="20"/>
              </w:rPr>
              <w:t>한국은행</w:t>
            </w:r>
            <w:r w:rsidRPr="00946883">
              <w:rPr>
                <w:rFonts w:ascii="HCI Poppy" w:eastAsia="휴먼명조" w:hAnsi="HCI Poppy" w:cs="굴림"/>
                <w:color w:val="000000"/>
                <w:kern w:val="0"/>
                <w:szCs w:val="20"/>
              </w:rPr>
              <w:t xml:space="preserve">, </w:t>
            </w:r>
            <w:r w:rsidRPr="00946883">
              <w:rPr>
                <w:rFonts w:ascii="휴먼명조" w:eastAsia="휴먼명조" w:hAnsi="굴림" w:cs="굴림" w:hint="eastAsia"/>
                <w:color w:val="000000"/>
                <w:kern w:val="0"/>
                <w:szCs w:val="20"/>
              </w:rPr>
              <w:t>저자 추정</w:t>
            </w:r>
          </w:p>
        </w:tc>
      </w:tr>
    </w:tbl>
    <w:p w:rsidR="00452D12" w:rsidRDefault="00452D12" w:rsidP="00386A43">
      <w:pPr>
        <w:widowControl/>
        <w:wordWrap/>
        <w:autoSpaceDE/>
        <w:autoSpaceDN/>
        <w:spacing w:line="240" w:lineRule="auto"/>
        <w:ind w:left="440" w:hangingChars="200" w:hanging="440"/>
        <w:rPr>
          <w:rFonts w:ascii="Times New Roman" w:eastAsia="HY견명조" w:hAnsi="Times New Roman"/>
          <w:bCs/>
          <w:sz w:val="22"/>
        </w:rPr>
      </w:pPr>
    </w:p>
    <w:p w:rsidR="00452D12" w:rsidRDefault="00452D12">
      <w:pPr>
        <w:widowControl/>
        <w:wordWrap/>
        <w:autoSpaceDE/>
        <w:autoSpaceDN/>
        <w:rPr>
          <w:rFonts w:ascii="Times New Roman" w:eastAsia="HY견명조" w:hAnsi="Times New Roman"/>
          <w:bCs/>
          <w:sz w:val="22"/>
        </w:rPr>
      </w:pPr>
      <w:r>
        <w:rPr>
          <w:rFonts w:ascii="Times New Roman" w:eastAsia="HY견명조" w:hAnsi="Times New Roman"/>
          <w:bCs/>
          <w:sz w:val="22"/>
        </w:rPr>
        <w:br w:type="page"/>
      </w:r>
    </w:p>
    <w:p w:rsidR="00386A43" w:rsidRDefault="00386A43" w:rsidP="00386A43">
      <w:pPr>
        <w:widowControl/>
        <w:wordWrap/>
        <w:autoSpaceDE/>
        <w:autoSpaceDN/>
        <w:spacing w:line="240" w:lineRule="auto"/>
        <w:ind w:left="440" w:hangingChars="200" w:hanging="440"/>
        <w:rPr>
          <w:rFonts w:ascii="Times New Roman" w:hAnsi="Times New Roman"/>
          <w:color w:val="1C1D1E"/>
          <w:kern w:val="0"/>
          <w:sz w:val="22"/>
          <w:szCs w:val="21"/>
          <w:shd w:val="clear" w:color="auto" w:fill="FFFFFF"/>
        </w:rPr>
      </w:pPr>
      <w:r w:rsidRPr="009158B8">
        <w:rPr>
          <w:rFonts w:ascii="Times New Roman" w:eastAsia="HY견명조" w:hAnsi="Times New Roman" w:hint="cs"/>
          <w:bCs/>
          <w:sz w:val="22"/>
        </w:rPr>
        <w:lastRenderedPageBreak/>
        <w:t>&lt;</w:t>
      </w:r>
      <w:r>
        <w:rPr>
          <w:rFonts w:ascii="Times New Roman" w:eastAsia="HY견명조" w:hAnsi="Times New Roman"/>
          <w:bCs/>
          <w:sz w:val="22"/>
        </w:rPr>
        <w:t>Figure</w:t>
      </w:r>
      <w:r w:rsidRPr="009158B8">
        <w:rPr>
          <w:rFonts w:ascii="Times New Roman" w:eastAsia="HY견명조" w:hAnsi="Times New Roman"/>
          <w:bCs/>
          <w:sz w:val="22"/>
        </w:rPr>
        <w:t xml:space="preserve"> </w:t>
      </w:r>
      <w:r>
        <w:rPr>
          <w:rFonts w:ascii="Times New Roman" w:eastAsia="HY견명조" w:hAnsi="Times New Roman"/>
          <w:bCs/>
          <w:sz w:val="22"/>
        </w:rPr>
        <w:t>2</w:t>
      </w:r>
      <w:r w:rsidRPr="009158B8">
        <w:rPr>
          <w:rFonts w:ascii="Times New Roman" w:eastAsia="HY견명조" w:hAnsi="Times New Roman"/>
          <w:bCs/>
          <w:sz w:val="22"/>
        </w:rPr>
        <w:t>&gt;</w:t>
      </w:r>
    </w:p>
    <w:p w:rsidR="00386A43"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7145"/>
      </w:tblGrid>
      <w:tr w:rsidR="00386A43" w:rsidRPr="00BC73D2" w:rsidTr="00386A43">
        <w:trPr>
          <w:trHeight w:val="296"/>
          <w:jc w:val="center"/>
        </w:trPr>
        <w:tc>
          <w:tcPr>
            <w:tcW w:w="6177" w:type="dxa"/>
            <w:tcBorders>
              <w:top w:val="nil"/>
              <w:left w:val="nil"/>
              <w:bottom w:val="nil"/>
              <w:right w:val="nil"/>
            </w:tcBorders>
            <w:tcMar>
              <w:top w:w="28" w:type="dxa"/>
              <w:left w:w="102" w:type="dxa"/>
              <w:bottom w:w="28" w:type="dxa"/>
              <w:right w:w="102" w:type="dxa"/>
            </w:tcMar>
            <w:vAlign w:val="center"/>
            <w:hideMark/>
          </w:tcPr>
          <w:p w:rsidR="00386A43" w:rsidRPr="00BC73D2" w:rsidRDefault="00386A43" w:rsidP="00386A43">
            <w:pPr>
              <w:wordWrap/>
              <w:spacing w:after="0" w:line="312" w:lineRule="auto"/>
              <w:jc w:val="center"/>
              <w:textAlignment w:val="baseline"/>
              <w:rPr>
                <w:rFonts w:ascii="함초롬바탕" w:eastAsia="굴림" w:hAnsi="굴림" w:cs="굴림"/>
                <w:color w:val="000000"/>
                <w:kern w:val="0"/>
                <w:szCs w:val="20"/>
              </w:rPr>
            </w:pPr>
            <w:r w:rsidRPr="00BC73D2">
              <w:rPr>
                <w:rFonts w:cs="굴림" w:hint="eastAsia"/>
                <w:b/>
                <w:bCs/>
                <w:color w:val="000000"/>
                <w:kern w:val="0"/>
                <w:sz w:val="24"/>
                <w:szCs w:val="24"/>
                <w:u w:val="single" w:color="000000"/>
              </w:rPr>
              <w:t>가계부채와 소비의 기간 간 상충관계</w:t>
            </w:r>
          </w:p>
        </w:tc>
      </w:tr>
      <w:tr w:rsidR="00386A43" w:rsidRPr="00BC73D2" w:rsidTr="00386A43">
        <w:trPr>
          <w:trHeight w:val="2778"/>
          <w:jc w:val="center"/>
        </w:trPr>
        <w:tc>
          <w:tcPr>
            <w:tcW w:w="6177" w:type="dxa"/>
            <w:tcBorders>
              <w:top w:val="nil"/>
              <w:left w:val="nil"/>
              <w:bottom w:val="nil"/>
              <w:right w:val="nil"/>
            </w:tcBorders>
            <w:tcMar>
              <w:top w:w="28" w:type="dxa"/>
              <w:left w:w="102" w:type="dxa"/>
              <w:bottom w:w="28" w:type="dxa"/>
              <w:right w:w="102" w:type="dxa"/>
            </w:tcMar>
            <w:vAlign w:val="center"/>
            <w:hideMark/>
          </w:tcPr>
          <w:p w:rsidR="00386A43" w:rsidRPr="00BC73D2" w:rsidRDefault="00386A43" w:rsidP="00386A43">
            <w:pPr>
              <w:wordWrap/>
              <w:spacing w:after="0" w:line="312" w:lineRule="auto"/>
              <w:jc w:val="center"/>
              <w:textAlignment w:val="baseline"/>
              <w:rPr>
                <w:rFonts w:ascii="함초롬바탕" w:eastAsia="굴림" w:hAnsi="굴림" w:cs="굴림"/>
                <w:color w:val="000000"/>
                <w:kern w:val="0"/>
                <w:sz w:val="24"/>
                <w:szCs w:val="24"/>
              </w:rPr>
            </w:pPr>
            <w:r w:rsidRPr="00BC73D2">
              <w:rPr>
                <w:rFonts w:ascii="함초롬바탕" w:eastAsia="굴림" w:hAnsi="굴림" w:cs="굴림"/>
                <w:noProof/>
                <w:color w:val="000000"/>
                <w:kern w:val="0"/>
                <w:sz w:val="24"/>
                <w:szCs w:val="24"/>
              </w:rPr>
              <w:drawing>
                <wp:anchor distT="0" distB="0" distL="114300" distR="114300" simplePos="0" relativeHeight="251663360" behindDoc="0" locked="0" layoutInCell="1" allowOverlap="1" wp14:anchorId="56C42258" wp14:editId="3D66660E">
                  <wp:simplePos x="0" y="0"/>
                  <wp:positionH relativeFrom="column">
                    <wp:posOffset>311150</wp:posOffset>
                  </wp:positionH>
                  <wp:positionV relativeFrom="line">
                    <wp:posOffset>-2731135</wp:posOffset>
                  </wp:positionV>
                  <wp:extent cx="4407535" cy="2727960"/>
                  <wp:effectExtent l="0" t="0" r="0" b="0"/>
                  <wp:wrapTopAndBottom/>
                  <wp:docPr id="31" name="_x390531256" descr="EMB00003be40b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0531256" descr="EMB00003be40b4f"/>
                          <pic:cNvPicPr>
                            <a:picLocks noChangeAspect="1" noChangeArrowheads="1"/>
                          </pic:cNvPicPr>
                        </pic:nvPicPr>
                        <pic:blipFill>
                          <a:blip r:embed="rId37">
                            <a:extLst>
                              <a:ext uri="{28A0092B-C50C-407E-A947-70E740481C1C}">
                                <a14:useLocalDpi xmlns:a14="http://schemas.microsoft.com/office/drawing/2010/main" val="0"/>
                              </a:ext>
                            </a:extLst>
                          </a:blip>
                          <a:srcRect b="9"/>
                          <a:stretch>
                            <a:fillRect/>
                          </a:stretch>
                        </pic:blipFill>
                        <pic:spPr bwMode="auto">
                          <a:xfrm>
                            <a:off x="0" y="0"/>
                            <a:ext cx="4407535" cy="2727960"/>
                          </a:xfrm>
                          <a:prstGeom prst="rect">
                            <a:avLst/>
                          </a:prstGeom>
                          <a:noFill/>
                        </pic:spPr>
                      </pic:pic>
                    </a:graphicData>
                  </a:graphic>
                  <wp14:sizeRelH relativeFrom="page">
                    <wp14:pctWidth>0</wp14:pctWidth>
                  </wp14:sizeRelH>
                  <wp14:sizeRelV relativeFrom="page">
                    <wp14:pctHeight>0</wp14:pctHeight>
                  </wp14:sizeRelV>
                </wp:anchor>
              </w:drawing>
            </w:r>
          </w:p>
        </w:tc>
      </w:tr>
      <w:tr w:rsidR="00386A43" w:rsidRPr="00BC73D2" w:rsidTr="00386A43">
        <w:trPr>
          <w:trHeight w:val="256"/>
          <w:jc w:val="center"/>
        </w:trPr>
        <w:tc>
          <w:tcPr>
            <w:tcW w:w="6177" w:type="dxa"/>
            <w:tcBorders>
              <w:top w:val="nil"/>
              <w:left w:val="nil"/>
              <w:bottom w:val="nil"/>
              <w:right w:val="nil"/>
            </w:tcBorders>
            <w:tcMar>
              <w:top w:w="28" w:type="dxa"/>
              <w:left w:w="102" w:type="dxa"/>
              <w:bottom w:w="28" w:type="dxa"/>
              <w:right w:w="102" w:type="dxa"/>
            </w:tcMar>
            <w:vAlign w:val="center"/>
            <w:hideMark/>
          </w:tcPr>
          <w:p w:rsidR="00386A43" w:rsidRPr="00BC73D2" w:rsidRDefault="00386A43" w:rsidP="00386A43">
            <w:pPr>
              <w:spacing w:after="0" w:line="288" w:lineRule="auto"/>
              <w:textAlignment w:val="baseline"/>
              <w:rPr>
                <w:rFonts w:ascii="함초롬바탕" w:eastAsia="굴림" w:hAnsi="굴림" w:cs="굴림"/>
                <w:color w:val="000000"/>
                <w:kern w:val="0"/>
                <w:szCs w:val="20"/>
              </w:rPr>
            </w:pPr>
            <w:r w:rsidRPr="00BC73D2">
              <w:rPr>
                <w:rFonts w:ascii="휴먼명조" w:eastAsia="휴먼명조" w:hAnsi="굴림" w:cs="굴림" w:hint="eastAsia"/>
                <w:color w:val="000000"/>
                <w:kern w:val="0"/>
                <w:szCs w:val="20"/>
              </w:rPr>
              <w:t>주</w:t>
            </w:r>
            <w:r w:rsidRPr="00BC73D2">
              <w:rPr>
                <w:rFonts w:ascii="HCI Poppy" w:eastAsia="휴먼명조" w:hAnsi="HCI Poppy" w:cs="굴림"/>
                <w:color w:val="000000"/>
                <w:kern w:val="0"/>
                <w:szCs w:val="20"/>
              </w:rPr>
              <w:t>: 1)2000.1/4</w:t>
            </w:r>
            <w:r w:rsidRPr="00BC73D2">
              <w:rPr>
                <w:rFonts w:ascii="휴먼명조" w:eastAsia="휴먼명조" w:hAnsi="한양신명조" w:cs="굴림" w:hint="eastAsia"/>
                <w:color w:val="000000"/>
                <w:kern w:val="0"/>
                <w:szCs w:val="20"/>
              </w:rPr>
              <w:t>∼</w:t>
            </w:r>
            <w:r w:rsidRPr="00BC73D2">
              <w:rPr>
                <w:rFonts w:ascii="HCI Poppy" w:eastAsia="휴먼명조" w:hAnsi="HCI Poppy" w:cs="굴림"/>
                <w:color w:val="000000"/>
                <w:kern w:val="0"/>
                <w:szCs w:val="20"/>
              </w:rPr>
              <w:t>2020.4/4</w:t>
            </w:r>
            <w:r w:rsidRPr="00BC73D2">
              <w:rPr>
                <w:rFonts w:ascii="휴먼명조" w:eastAsia="휴먼명조" w:hAnsi="굴림" w:cs="굴림" w:hint="eastAsia"/>
                <w:color w:val="000000"/>
                <w:kern w:val="0"/>
                <w:szCs w:val="20"/>
              </w:rPr>
              <w:t>분기</w:t>
            </w:r>
          </w:p>
          <w:p w:rsidR="00386A43" w:rsidRPr="00BC73D2" w:rsidRDefault="00386A43" w:rsidP="00386A43">
            <w:pPr>
              <w:spacing w:after="0" w:line="288" w:lineRule="auto"/>
              <w:textAlignment w:val="baseline"/>
              <w:rPr>
                <w:rFonts w:ascii="함초롬바탕" w:eastAsia="굴림" w:hAnsi="굴림" w:cs="굴림"/>
                <w:color w:val="000000"/>
                <w:kern w:val="0"/>
                <w:szCs w:val="20"/>
              </w:rPr>
            </w:pPr>
            <w:r w:rsidRPr="00BC73D2">
              <w:rPr>
                <w:rFonts w:ascii="휴먼명조" w:eastAsia="휴먼명조" w:hAnsi="굴림" w:cs="굴림" w:hint="eastAsia"/>
                <w:color w:val="FFFFFF"/>
                <w:kern w:val="0"/>
                <w:szCs w:val="20"/>
              </w:rPr>
              <w:t>주</w:t>
            </w:r>
            <w:r w:rsidRPr="00BC73D2">
              <w:rPr>
                <w:rFonts w:ascii="HCI Poppy" w:eastAsia="휴먼명조" w:hAnsi="HCI Poppy" w:cs="굴림"/>
                <w:color w:val="FFFFFF"/>
                <w:kern w:val="0"/>
                <w:szCs w:val="20"/>
              </w:rPr>
              <w:t xml:space="preserve">: </w:t>
            </w:r>
            <w:r w:rsidRPr="00BC73D2">
              <w:rPr>
                <w:rFonts w:ascii="HCI Poppy" w:eastAsia="휴먼명조" w:hAnsi="HCI Poppy" w:cs="굴림"/>
                <w:color w:val="000000"/>
                <w:kern w:val="0"/>
                <w:szCs w:val="20"/>
              </w:rPr>
              <w:t>2)</w:t>
            </w:r>
            <w:r w:rsidRPr="00BC73D2">
              <w:rPr>
                <w:rFonts w:ascii="휴먼명조" w:eastAsia="휴먼명조" w:hAnsi="굴림" w:cs="굴림" w:hint="eastAsia"/>
                <w:color w:val="000000"/>
                <w:kern w:val="0"/>
                <w:szCs w:val="20"/>
              </w:rPr>
              <w:t xml:space="preserve">막대는 </w:t>
            </w:r>
            <w:r w:rsidRPr="00BC73D2">
              <w:rPr>
                <w:rFonts w:ascii="HCI Poppy" w:eastAsia="휴먼명조" w:hAnsi="HCI Poppy" w:cs="굴림"/>
                <w:color w:val="000000"/>
                <w:kern w:val="0"/>
                <w:szCs w:val="20"/>
              </w:rPr>
              <w:t xml:space="preserve">90% </w:t>
            </w:r>
            <w:r w:rsidRPr="00BC73D2">
              <w:rPr>
                <w:rFonts w:ascii="휴먼명조" w:eastAsia="휴먼명조" w:hAnsi="굴림" w:cs="굴림" w:hint="eastAsia"/>
                <w:color w:val="000000"/>
                <w:kern w:val="0"/>
                <w:szCs w:val="20"/>
              </w:rPr>
              <w:t>신뢰구간을 나타냄</w:t>
            </w:r>
          </w:p>
        </w:tc>
      </w:tr>
    </w:tbl>
    <w:p w:rsidR="00386A43" w:rsidRPr="00BC73D2" w:rsidRDefault="00386A43" w:rsidP="00386A43">
      <w:pPr>
        <w:widowControl/>
        <w:wordWrap/>
        <w:autoSpaceDE/>
        <w:autoSpaceDN/>
        <w:spacing w:line="432" w:lineRule="auto"/>
        <w:ind w:left="440" w:hangingChars="200" w:hanging="440"/>
        <w:rPr>
          <w:rFonts w:ascii="Times New Roman" w:hAnsi="Times New Roman"/>
          <w:color w:val="1C1D1E"/>
          <w:kern w:val="0"/>
          <w:sz w:val="22"/>
          <w:szCs w:val="21"/>
          <w:shd w:val="clear" w:color="auto" w:fill="FFFFFF"/>
        </w:rPr>
      </w:pPr>
    </w:p>
    <w:p w:rsidR="00386A43" w:rsidRPr="00386A43" w:rsidRDefault="00386A43"/>
    <w:p w:rsidR="00386A43" w:rsidRDefault="00386A43"/>
    <w:p w:rsidR="00452D12" w:rsidRDefault="00452D12">
      <w:pPr>
        <w:widowControl/>
        <w:wordWrap/>
        <w:autoSpaceDE/>
        <w:autoSpaceDN/>
      </w:pPr>
      <w:r>
        <w:br w:type="page"/>
      </w:r>
    </w:p>
    <w:p w:rsidR="00452D12" w:rsidRDefault="00452D12" w:rsidP="00452D12">
      <w:pPr>
        <w:widowControl/>
        <w:wordWrap/>
        <w:autoSpaceDE/>
        <w:autoSpaceDN/>
        <w:spacing w:line="240" w:lineRule="auto"/>
        <w:ind w:left="440" w:hangingChars="200" w:hanging="440"/>
        <w:rPr>
          <w:rFonts w:ascii="Times New Roman" w:hAnsi="Times New Roman"/>
          <w:color w:val="1C1D1E"/>
          <w:kern w:val="0"/>
          <w:sz w:val="22"/>
          <w:szCs w:val="21"/>
          <w:shd w:val="clear" w:color="auto" w:fill="FFFFFF"/>
        </w:rPr>
      </w:pPr>
      <w:r w:rsidRPr="009158B8">
        <w:rPr>
          <w:rFonts w:ascii="Times New Roman" w:eastAsia="HY견명조" w:hAnsi="Times New Roman" w:hint="cs"/>
          <w:bCs/>
          <w:sz w:val="22"/>
        </w:rPr>
        <w:lastRenderedPageBreak/>
        <w:t>&lt;</w:t>
      </w:r>
      <w:r>
        <w:rPr>
          <w:rFonts w:ascii="Times New Roman" w:eastAsia="HY견명조" w:hAnsi="Times New Roman"/>
          <w:bCs/>
          <w:sz w:val="22"/>
        </w:rPr>
        <w:t>Figure</w:t>
      </w:r>
      <w:r w:rsidRPr="009158B8">
        <w:rPr>
          <w:rFonts w:ascii="Times New Roman" w:eastAsia="HY견명조" w:hAnsi="Times New Roman"/>
          <w:bCs/>
          <w:sz w:val="22"/>
        </w:rPr>
        <w:t xml:space="preserve"> </w:t>
      </w:r>
      <w:r>
        <w:rPr>
          <w:rFonts w:ascii="Times New Roman" w:eastAsia="HY견명조" w:hAnsi="Times New Roman"/>
          <w:bCs/>
          <w:sz w:val="22"/>
        </w:rPr>
        <w:t>3</w:t>
      </w:r>
      <w:r w:rsidRPr="009158B8">
        <w:rPr>
          <w:rFonts w:ascii="Times New Roman" w:eastAsia="HY견명조" w:hAnsi="Times New Roman"/>
          <w:bCs/>
          <w:sz w:val="22"/>
        </w:rPr>
        <w:t>&gt;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8618"/>
      </w:tblGrid>
      <w:tr w:rsidR="00452D12" w:rsidRPr="00452D12" w:rsidTr="00452D12">
        <w:trPr>
          <w:trHeight w:val="296"/>
        </w:trPr>
        <w:tc>
          <w:tcPr>
            <w:tcW w:w="8618" w:type="dxa"/>
            <w:tcBorders>
              <w:top w:val="nil"/>
              <w:left w:val="nil"/>
              <w:bottom w:val="nil"/>
              <w:right w:val="nil"/>
            </w:tcBorders>
            <w:tcMar>
              <w:top w:w="28" w:type="dxa"/>
              <w:left w:w="102" w:type="dxa"/>
              <w:bottom w:w="28" w:type="dxa"/>
              <w:right w:w="102" w:type="dxa"/>
            </w:tcMar>
            <w:vAlign w:val="center"/>
            <w:hideMark/>
          </w:tcPr>
          <w:p w:rsidR="00452D12" w:rsidRPr="00452D12" w:rsidRDefault="00452D12" w:rsidP="00452D12">
            <w:pPr>
              <w:wordWrap/>
              <w:spacing w:after="0" w:line="312" w:lineRule="auto"/>
              <w:jc w:val="center"/>
              <w:textAlignment w:val="baseline"/>
              <w:rPr>
                <w:rFonts w:ascii="함초롬바탕" w:eastAsia="굴림" w:hAnsi="굴림" w:cs="굴림"/>
                <w:color w:val="000000"/>
                <w:kern w:val="0"/>
                <w:szCs w:val="20"/>
              </w:rPr>
            </w:pPr>
            <w:r w:rsidRPr="00452D12">
              <w:rPr>
                <w:rFonts w:cs="굴림" w:hint="eastAsia"/>
                <w:b/>
                <w:bCs/>
                <w:color w:val="000000"/>
                <w:kern w:val="0"/>
                <w:sz w:val="24"/>
                <w:szCs w:val="24"/>
                <w:u w:val="single" w:color="000000"/>
              </w:rPr>
              <w:t>가계부채비율</w:t>
            </w:r>
            <w:r w:rsidRPr="00452D12">
              <w:rPr>
                <w:rFonts w:cs="굴림" w:hint="eastAsia"/>
                <w:b/>
                <w:bCs/>
                <w:color w:val="000000"/>
                <w:kern w:val="0"/>
                <w:sz w:val="24"/>
                <w:szCs w:val="24"/>
                <w:u w:val="single" w:color="000000"/>
                <w:vertAlign w:val="superscript"/>
              </w:rPr>
              <w:t>1)</w:t>
            </w:r>
            <w:r w:rsidRPr="00452D12">
              <w:rPr>
                <w:rFonts w:cs="굴림" w:hint="eastAsia"/>
                <w:b/>
                <w:bCs/>
                <w:color w:val="000000"/>
                <w:kern w:val="0"/>
                <w:sz w:val="24"/>
                <w:szCs w:val="24"/>
                <w:u w:val="single" w:color="000000"/>
              </w:rPr>
              <w:t>과 가계대출금리</w:t>
            </w:r>
            <w:r w:rsidRPr="00452D12">
              <w:rPr>
                <w:rFonts w:cs="굴림" w:hint="eastAsia"/>
                <w:b/>
                <w:bCs/>
                <w:color w:val="000000"/>
                <w:kern w:val="0"/>
                <w:sz w:val="24"/>
                <w:szCs w:val="24"/>
                <w:u w:val="single" w:color="000000"/>
                <w:vertAlign w:val="superscript"/>
              </w:rPr>
              <w:t>2)</w:t>
            </w:r>
          </w:p>
        </w:tc>
      </w:tr>
      <w:tr w:rsidR="00452D12" w:rsidRPr="00452D12" w:rsidTr="00452D12">
        <w:trPr>
          <w:trHeight w:val="4611"/>
        </w:trPr>
        <w:tc>
          <w:tcPr>
            <w:tcW w:w="8618" w:type="dxa"/>
            <w:tcBorders>
              <w:top w:val="nil"/>
              <w:left w:val="nil"/>
              <w:bottom w:val="nil"/>
              <w:right w:val="nil"/>
            </w:tcBorders>
            <w:tcMar>
              <w:top w:w="28" w:type="dxa"/>
              <w:left w:w="102" w:type="dxa"/>
              <w:bottom w:w="28" w:type="dxa"/>
              <w:right w:w="102" w:type="dxa"/>
            </w:tcMar>
            <w:vAlign w:val="center"/>
            <w:hideMark/>
          </w:tcPr>
          <w:p w:rsidR="00452D12" w:rsidRPr="00452D12" w:rsidRDefault="00452D12" w:rsidP="00452D12">
            <w:pPr>
              <w:wordWrap/>
              <w:spacing w:after="0" w:line="312" w:lineRule="auto"/>
              <w:jc w:val="center"/>
              <w:textAlignment w:val="baseline"/>
              <w:rPr>
                <w:rFonts w:ascii="함초롬바탕" w:eastAsia="굴림" w:hAnsi="굴림" w:cs="굴림"/>
                <w:color w:val="000000"/>
                <w:kern w:val="0"/>
                <w:sz w:val="24"/>
                <w:szCs w:val="24"/>
              </w:rPr>
            </w:pPr>
            <w:r w:rsidRPr="00452D12">
              <w:rPr>
                <w:rFonts w:ascii="함초롬바탕" w:eastAsia="굴림" w:hAnsi="굴림" w:cs="굴림"/>
                <w:noProof/>
                <w:color w:val="000000"/>
                <w:kern w:val="0"/>
                <w:sz w:val="24"/>
                <w:szCs w:val="24"/>
              </w:rPr>
              <w:drawing>
                <wp:inline distT="0" distB="0" distL="0" distR="0" wp14:anchorId="3FACE8DC" wp14:editId="38C3A01B">
                  <wp:extent cx="5260975" cy="2743200"/>
                  <wp:effectExtent l="0" t="0" r="0" b="0"/>
                  <wp:docPr id="1" name="_x394311608" descr="EMB000026942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4311608" descr="EMB00002694266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0975" cy="2743200"/>
                          </a:xfrm>
                          <a:prstGeom prst="rect">
                            <a:avLst/>
                          </a:prstGeom>
                          <a:noFill/>
                          <a:ln>
                            <a:noFill/>
                          </a:ln>
                        </pic:spPr>
                      </pic:pic>
                    </a:graphicData>
                  </a:graphic>
                </wp:inline>
              </w:drawing>
            </w:r>
          </w:p>
        </w:tc>
      </w:tr>
      <w:tr w:rsidR="00452D12" w:rsidRPr="00452D12" w:rsidTr="00452D12">
        <w:trPr>
          <w:trHeight w:val="256"/>
        </w:trPr>
        <w:tc>
          <w:tcPr>
            <w:tcW w:w="8618" w:type="dxa"/>
            <w:tcBorders>
              <w:top w:val="nil"/>
              <w:left w:val="nil"/>
              <w:bottom w:val="nil"/>
              <w:right w:val="nil"/>
            </w:tcBorders>
            <w:tcMar>
              <w:top w:w="28" w:type="dxa"/>
              <w:left w:w="102" w:type="dxa"/>
              <w:bottom w:w="28" w:type="dxa"/>
              <w:right w:w="102" w:type="dxa"/>
            </w:tcMar>
            <w:vAlign w:val="center"/>
            <w:hideMark/>
          </w:tcPr>
          <w:p w:rsidR="00452D12" w:rsidRPr="00452D12" w:rsidRDefault="00452D12" w:rsidP="00452D12">
            <w:pPr>
              <w:spacing w:after="0" w:line="288" w:lineRule="auto"/>
              <w:textAlignment w:val="baseline"/>
              <w:rPr>
                <w:rFonts w:ascii="함초롬바탕" w:eastAsia="굴림" w:hAnsi="굴림" w:cs="굴림"/>
                <w:color w:val="000000"/>
                <w:kern w:val="0"/>
                <w:szCs w:val="20"/>
              </w:rPr>
            </w:pPr>
            <w:r w:rsidRPr="00452D12">
              <w:rPr>
                <w:rFonts w:ascii="휴먼명조" w:eastAsia="휴먼명조" w:hAnsi="굴림" w:cs="굴림" w:hint="eastAsia"/>
                <w:color w:val="000000"/>
                <w:kern w:val="0"/>
                <w:szCs w:val="20"/>
              </w:rPr>
              <w:t>주</w:t>
            </w:r>
            <w:r w:rsidRPr="00452D12">
              <w:rPr>
                <w:rFonts w:ascii="HCI Poppy" w:eastAsia="휴먼명조" w:hAnsi="HCI Poppy" w:cs="굴림"/>
                <w:color w:val="000000"/>
                <w:kern w:val="0"/>
                <w:szCs w:val="20"/>
              </w:rPr>
              <w:t>:1)2000.1/4</w:t>
            </w:r>
            <w:r w:rsidRPr="00452D12">
              <w:rPr>
                <w:rFonts w:ascii="휴먼명조" w:eastAsia="휴먼명조" w:hAnsi="한양신명조" w:cs="굴림" w:hint="eastAsia"/>
                <w:color w:val="000000"/>
                <w:kern w:val="0"/>
                <w:szCs w:val="20"/>
              </w:rPr>
              <w:t>∼</w:t>
            </w:r>
            <w:r w:rsidRPr="00452D12">
              <w:rPr>
                <w:rFonts w:ascii="HCI Poppy" w:eastAsia="휴먼명조" w:hAnsi="HCI Poppy" w:cs="굴림"/>
                <w:color w:val="000000"/>
                <w:kern w:val="0"/>
                <w:szCs w:val="20"/>
              </w:rPr>
              <w:t>2021.2/4</w:t>
            </w:r>
            <w:r w:rsidRPr="00452D12">
              <w:rPr>
                <w:rFonts w:ascii="휴먼명조" w:eastAsia="휴먼명조" w:hAnsi="굴림" w:cs="굴림" w:hint="eastAsia"/>
                <w:color w:val="000000"/>
                <w:kern w:val="0"/>
                <w:szCs w:val="20"/>
              </w:rPr>
              <w:t>분기</w:t>
            </w:r>
          </w:p>
          <w:p w:rsidR="00452D12" w:rsidRPr="00452D12" w:rsidRDefault="00452D12" w:rsidP="00452D12">
            <w:pPr>
              <w:spacing w:after="0" w:line="288" w:lineRule="auto"/>
              <w:textAlignment w:val="baseline"/>
              <w:rPr>
                <w:rFonts w:ascii="함초롬바탕" w:eastAsia="굴림" w:hAnsi="굴림" w:cs="굴림"/>
                <w:color w:val="000000"/>
                <w:kern w:val="0"/>
                <w:sz w:val="24"/>
                <w:szCs w:val="24"/>
              </w:rPr>
            </w:pPr>
            <w:r w:rsidRPr="00452D12">
              <w:rPr>
                <w:rFonts w:ascii="HCI Poppy" w:eastAsia="휴먼명조" w:hAnsi="HCI Poppy" w:cs="굴림"/>
                <w:color w:val="FFFFFF"/>
                <w:kern w:val="0"/>
                <w:sz w:val="24"/>
                <w:szCs w:val="24"/>
              </w:rPr>
              <w:t>:</w:t>
            </w:r>
            <w:r w:rsidRPr="00452D12">
              <w:rPr>
                <w:rFonts w:ascii="HCI Poppy" w:eastAsia="휴먼명조" w:hAnsi="HCI Poppy" w:cs="굴림"/>
                <w:color w:val="000000"/>
                <w:kern w:val="0"/>
                <w:sz w:val="24"/>
                <w:szCs w:val="24"/>
              </w:rPr>
              <w:t>2)</w:t>
            </w:r>
            <w:r w:rsidRPr="00452D12">
              <w:rPr>
                <w:rFonts w:ascii="휴먼명조" w:eastAsia="휴먼명조" w:hAnsi="굴림" w:cs="굴림" w:hint="eastAsia"/>
                <w:color w:val="000000"/>
                <w:kern w:val="0"/>
                <w:sz w:val="24"/>
                <w:szCs w:val="24"/>
              </w:rPr>
              <w:t>실질 가계대출금리</w:t>
            </w:r>
            <w:r w:rsidRPr="00452D12">
              <w:rPr>
                <w:rFonts w:ascii="HCI Poppy" w:eastAsia="휴먼명조" w:hAnsi="HCI Poppy" w:cs="굴림"/>
                <w:color w:val="000000"/>
                <w:kern w:val="0"/>
                <w:sz w:val="24"/>
                <w:szCs w:val="24"/>
              </w:rPr>
              <w:t>(</w:t>
            </w:r>
            <w:r w:rsidRPr="00452D12">
              <w:rPr>
                <w:rFonts w:ascii="휴먼명조" w:eastAsia="휴먼명조" w:hAnsi="굴림" w:cs="굴림" w:hint="eastAsia"/>
                <w:color w:val="000000"/>
                <w:kern w:val="0"/>
                <w:sz w:val="24"/>
                <w:szCs w:val="24"/>
              </w:rPr>
              <w:t>예금은행 신규취급액 기준</w:t>
            </w:r>
            <w:r w:rsidRPr="00452D12">
              <w:rPr>
                <w:rFonts w:ascii="HCI Poppy" w:eastAsia="휴먼명조" w:hAnsi="HCI Poppy" w:cs="굴림"/>
                <w:color w:val="000000"/>
                <w:kern w:val="0"/>
                <w:sz w:val="24"/>
                <w:szCs w:val="24"/>
              </w:rPr>
              <w:t>)</w:t>
            </w:r>
          </w:p>
        </w:tc>
      </w:tr>
    </w:tbl>
    <w:p w:rsidR="009A1487" w:rsidRDefault="009A1487"/>
    <w:p w:rsidR="009A1487" w:rsidRDefault="009A1487">
      <w:pPr>
        <w:widowControl/>
        <w:wordWrap/>
        <w:autoSpaceDE/>
        <w:autoSpaceDN/>
      </w:pPr>
      <w:r>
        <w:br w:type="page"/>
      </w:r>
    </w:p>
    <w:p w:rsidR="00386A43" w:rsidRPr="009A1487" w:rsidRDefault="009A1487">
      <w:pPr>
        <w:rPr>
          <w:rFonts w:ascii="Times New Roman" w:hAnsi="Times New Roman"/>
        </w:rPr>
      </w:pPr>
      <w:r w:rsidRPr="009A1487">
        <w:rPr>
          <w:rFonts w:ascii="Times New Roman" w:hAnsi="Times New Roman"/>
        </w:rPr>
        <w:lastRenderedPageBreak/>
        <w:t>&lt;Figure 4&gt;</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513"/>
        <w:gridCol w:w="4513"/>
      </w:tblGrid>
      <w:tr w:rsidR="009A1487" w:rsidRPr="009A1487" w:rsidTr="00D06FF1">
        <w:trPr>
          <w:trHeight w:val="296"/>
          <w:jc w:val="center"/>
        </w:trPr>
        <w:tc>
          <w:tcPr>
            <w:tcW w:w="4536" w:type="dxa"/>
            <w:tcBorders>
              <w:top w:val="nil"/>
              <w:left w:val="nil"/>
              <w:bottom w:val="nil"/>
              <w:right w:val="nil"/>
            </w:tcBorders>
            <w:tcMar>
              <w:top w:w="28" w:type="dxa"/>
              <w:left w:w="102" w:type="dxa"/>
              <w:bottom w:w="28" w:type="dxa"/>
              <w:right w:w="102" w:type="dxa"/>
            </w:tcMar>
            <w:vAlign w:val="center"/>
            <w:hideMark/>
          </w:tcPr>
          <w:p w:rsidR="009A1487" w:rsidRPr="009A1487" w:rsidRDefault="009A1487" w:rsidP="009A1487">
            <w:pPr>
              <w:wordWrap/>
              <w:spacing w:after="0" w:line="312" w:lineRule="auto"/>
              <w:jc w:val="center"/>
              <w:textAlignment w:val="baseline"/>
              <w:rPr>
                <w:rFonts w:ascii="함초롬바탕" w:eastAsia="굴림" w:hAnsi="굴림" w:cs="굴림"/>
                <w:color w:val="000000"/>
                <w:kern w:val="0"/>
                <w:szCs w:val="20"/>
              </w:rPr>
            </w:pPr>
            <w:r w:rsidRPr="009A1487">
              <w:rPr>
                <w:rFonts w:cs="굴림" w:hint="eastAsia"/>
                <w:b/>
                <w:bCs/>
                <w:color w:val="000000"/>
                <w:kern w:val="0"/>
                <w:sz w:val="24"/>
                <w:szCs w:val="24"/>
                <w:u w:val="single" w:color="000000"/>
              </w:rPr>
              <w:t>가계 대출태도지수의 평균회귀(2년)</w:t>
            </w:r>
          </w:p>
        </w:tc>
        <w:tc>
          <w:tcPr>
            <w:tcW w:w="4536" w:type="dxa"/>
            <w:tcBorders>
              <w:top w:val="nil"/>
              <w:left w:val="nil"/>
              <w:bottom w:val="nil"/>
              <w:right w:val="nil"/>
            </w:tcBorders>
            <w:tcMar>
              <w:top w:w="28" w:type="dxa"/>
              <w:left w:w="102" w:type="dxa"/>
              <w:bottom w:w="28" w:type="dxa"/>
              <w:right w:w="102" w:type="dxa"/>
            </w:tcMar>
            <w:vAlign w:val="center"/>
            <w:hideMark/>
          </w:tcPr>
          <w:p w:rsidR="009A1487" w:rsidRPr="009A1487" w:rsidRDefault="009A1487" w:rsidP="009A1487">
            <w:pPr>
              <w:wordWrap/>
              <w:spacing w:after="0" w:line="312" w:lineRule="auto"/>
              <w:jc w:val="center"/>
              <w:textAlignment w:val="baseline"/>
              <w:rPr>
                <w:rFonts w:ascii="함초롬바탕" w:eastAsia="굴림" w:hAnsi="굴림" w:cs="굴림"/>
                <w:color w:val="000000"/>
                <w:kern w:val="0"/>
                <w:szCs w:val="20"/>
              </w:rPr>
            </w:pPr>
            <w:r w:rsidRPr="009A1487">
              <w:rPr>
                <w:rFonts w:cs="굴림" w:hint="eastAsia"/>
                <w:b/>
                <w:bCs/>
                <w:color w:val="000000"/>
                <w:kern w:val="0"/>
                <w:sz w:val="24"/>
                <w:szCs w:val="24"/>
                <w:u w:val="single" w:color="000000"/>
              </w:rPr>
              <w:t>가계 대출태도지수의 평균회귀(3년)</w:t>
            </w:r>
          </w:p>
        </w:tc>
      </w:tr>
      <w:tr w:rsidR="009A1487" w:rsidRPr="009A1487" w:rsidTr="00D06FF1">
        <w:trPr>
          <w:trHeight w:val="2778"/>
          <w:jc w:val="center"/>
        </w:trPr>
        <w:tc>
          <w:tcPr>
            <w:tcW w:w="4536" w:type="dxa"/>
            <w:tcBorders>
              <w:top w:val="nil"/>
              <w:left w:val="nil"/>
              <w:bottom w:val="nil"/>
              <w:right w:val="nil"/>
            </w:tcBorders>
            <w:tcMar>
              <w:top w:w="28" w:type="dxa"/>
              <w:left w:w="102" w:type="dxa"/>
              <w:bottom w:w="28" w:type="dxa"/>
              <w:right w:w="102" w:type="dxa"/>
            </w:tcMar>
            <w:vAlign w:val="center"/>
            <w:hideMark/>
          </w:tcPr>
          <w:p w:rsidR="009A1487" w:rsidRPr="009A1487" w:rsidRDefault="009A1487" w:rsidP="009A1487">
            <w:pPr>
              <w:wordWrap/>
              <w:spacing w:after="0" w:line="312" w:lineRule="auto"/>
              <w:jc w:val="center"/>
              <w:textAlignment w:val="baseline"/>
              <w:rPr>
                <w:rFonts w:ascii="함초롬바탕" w:eastAsia="굴림" w:hAnsi="굴림" w:cs="굴림"/>
                <w:color w:val="000000"/>
                <w:kern w:val="0"/>
                <w:sz w:val="24"/>
                <w:szCs w:val="24"/>
              </w:rPr>
            </w:pPr>
            <w:r w:rsidRPr="009A1487">
              <w:rPr>
                <w:rFonts w:ascii="함초롬바탕" w:eastAsia="굴림" w:hAnsi="굴림" w:cs="굴림"/>
                <w:noProof/>
                <w:color w:val="000000"/>
                <w:kern w:val="0"/>
                <w:sz w:val="24"/>
                <w:szCs w:val="24"/>
              </w:rPr>
              <w:drawing>
                <wp:inline distT="0" distB="0" distL="0" distR="0">
                  <wp:extent cx="2702560" cy="1869440"/>
                  <wp:effectExtent l="0" t="0" r="2540" b="0"/>
                  <wp:docPr id="3" name="그림 3" descr="EMB00002694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26859528" descr="EMB00002694266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02560" cy="1869440"/>
                          </a:xfrm>
                          <a:prstGeom prst="rect">
                            <a:avLst/>
                          </a:prstGeom>
                          <a:noFill/>
                          <a:ln>
                            <a:noFill/>
                          </a:ln>
                        </pic:spPr>
                      </pic:pic>
                    </a:graphicData>
                  </a:graphic>
                </wp:inline>
              </w:drawing>
            </w:r>
          </w:p>
        </w:tc>
        <w:tc>
          <w:tcPr>
            <w:tcW w:w="4536" w:type="dxa"/>
            <w:tcBorders>
              <w:top w:val="nil"/>
              <w:left w:val="nil"/>
              <w:bottom w:val="nil"/>
              <w:right w:val="nil"/>
            </w:tcBorders>
            <w:tcMar>
              <w:top w:w="28" w:type="dxa"/>
              <w:left w:w="102" w:type="dxa"/>
              <w:bottom w:w="28" w:type="dxa"/>
              <w:right w:w="102" w:type="dxa"/>
            </w:tcMar>
            <w:vAlign w:val="center"/>
            <w:hideMark/>
          </w:tcPr>
          <w:p w:rsidR="009A1487" w:rsidRPr="009A1487" w:rsidRDefault="009A1487" w:rsidP="009A1487">
            <w:pPr>
              <w:wordWrap/>
              <w:spacing w:after="0" w:line="312" w:lineRule="auto"/>
              <w:jc w:val="center"/>
              <w:textAlignment w:val="baseline"/>
              <w:rPr>
                <w:rFonts w:ascii="함초롬바탕" w:eastAsia="굴림" w:hAnsi="굴림" w:cs="굴림"/>
                <w:color w:val="000000"/>
                <w:kern w:val="0"/>
                <w:sz w:val="24"/>
                <w:szCs w:val="24"/>
              </w:rPr>
            </w:pPr>
            <w:r w:rsidRPr="009A1487">
              <w:rPr>
                <w:rFonts w:ascii="함초롬바탕" w:eastAsia="굴림" w:hAnsi="굴림" w:cs="굴림"/>
                <w:noProof/>
                <w:color w:val="000000"/>
                <w:kern w:val="0"/>
                <w:sz w:val="24"/>
                <w:szCs w:val="24"/>
              </w:rPr>
              <w:drawing>
                <wp:inline distT="0" distB="0" distL="0" distR="0">
                  <wp:extent cx="2702560" cy="1869440"/>
                  <wp:effectExtent l="0" t="0" r="2540" b="0"/>
                  <wp:docPr id="2" name="그림 2" descr="EMB000026942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26861976" descr="EMB00002694266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02560" cy="1869440"/>
                          </a:xfrm>
                          <a:prstGeom prst="rect">
                            <a:avLst/>
                          </a:prstGeom>
                          <a:noFill/>
                          <a:ln>
                            <a:noFill/>
                          </a:ln>
                        </pic:spPr>
                      </pic:pic>
                    </a:graphicData>
                  </a:graphic>
                </wp:inline>
              </w:drawing>
            </w:r>
          </w:p>
        </w:tc>
      </w:tr>
      <w:tr w:rsidR="009A1487" w:rsidRPr="009A1487" w:rsidTr="00D06FF1">
        <w:trPr>
          <w:trHeight w:val="256"/>
          <w:jc w:val="center"/>
        </w:trPr>
        <w:tc>
          <w:tcPr>
            <w:tcW w:w="9071" w:type="dxa"/>
            <w:gridSpan w:val="2"/>
            <w:tcBorders>
              <w:top w:val="nil"/>
              <w:left w:val="nil"/>
              <w:bottom w:val="nil"/>
              <w:right w:val="nil"/>
            </w:tcBorders>
            <w:tcMar>
              <w:top w:w="28" w:type="dxa"/>
              <w:left w:w="102" w:type="dxa"/>
              <w:bottom w:w="28" w:type="dxa"/>
              <w:right w:w="102" w:type="dxa"/>
            </w:tcMar>
            <w:vAlign w:val="center"/>
            <w:hideMark/>
          </w:tcPr>
          <w:p w:rsidR="009A1487" w:rsidRPr="009A1487" w:rsidRDefault="009A1487" w:rsidP="009A1487">
            <w:pPr>
              <w:spacing w:after="0" w:line="288" w:lineRule="auto"/>
              <w:textAlignment w:val="baseline"/>
              <w:rPr>
                <w:rFonts w:ascii="함초롬바탕" w:eastAsia="굴림" w:hAnsi="굴림" w:cs="굴림"/>
                <w:color w:val="000000"/>
                <w:kern w:val="0"/>
                <w:szCs w:val="20"/>
              </w:rPr>
            </w:pPr>
            <w:r w:rsidRPr="009A1487">
              <w:rPr>
                <w:rFonts w:ascii="휴먼명조" w:eastAsia="휴먼명조" w:hAnsi="굴림" w:cs="굴림" w:hint="eastAsia"/>
                <w:color w:val="000000"/>
                <w:kern w:val="0"/>
                <w:szCs w:val="20"/>
              </w:rPr>
              <w:t>주</w:t>
            </w:r>
            <w:r w:rsidRPr="009A1487">
              <w:rPr>
                <w:rFonts w:ascii="HCI Poppy" w:eastAsia="휴먼명조" w:hAnsi="HCI Poppy" w:cs="굴림"/>
                <w:color w:val="000000"/>
                <w:kern w:val="0"/>
                <w:szCs w:val="20"/>
              </w:rPr>
              <w:t>: 1)2000.1/4</w:t>
            </w:r>
            <w:r w:rsidRPr="009A1487">
              <w:rPr>
                <w:rFonts w:ascii="휴먼명조" w:eastAsia="휴먼명조" w:hAnsi="한양신명조" w:cs="굴림" w:hint="eastAsia"/>
                <w:color w:val="000000"/>
                <w:kern w:val="0"/>
                <w:szCs w:val="20"/>
              </w:rPr>
              <w:t>∼</w:t>
            </w:r>
            <w:r w:rsidRPr="009A1487">
              <w:rPr>
                <w:rFonts w:ascii="HCI Poppy" w:eastAsia="휴먼명조" w:hAnsi="HCI Poppy" w:cs="굴림"/>
                <w:color w:val="000000"/>
                <w:kern w:val="0"/>
                <w:szCs w:val="20"/>
              </w:rPr>
              <w:t>2020.4/4</w:t>
            </w:r>
            <w:r w:rsidRPr="009A1487">
              <w:rPr>
                <w:rFonts w:ascii="휴먼명조" w:eastAsia="휴먼명조" w:hAnsi="굴림" w:cs="굴림" w:hint="eastAsia"/>
                <w:color w:val="000000"/>
                <w:kern w:val="0"/>
                <w:szCs w:val="20"/>
              </w:rPr>
              <w:t>분기</w:t>
            </w:r>
          </w:p>
          <w:p w:rsidR="009A1487" w:rsidRPr="009A1487" w:rsidRDefault="009A1487" w:rsidP="009A1487">
            <w:pPr>
              <w:spacing w:after="0" w:line="288" w:lineRule="auto"/>
              <w:textAlignment w:val="baseline"/>
              <w:rPr>
                <w:rFonts w:ascii="함초롬바탕" w:eastAsia="굴림" w:hAnsi="굴림" w:cs="굴림"/>
                <w:color w:val="000000"/>
                <w:kern w:val="0"/>
                <w:szCs w:val="20"/>
              </w:rPr>
            </w:pPr>
            <w:r w:rsidRPr="009A1487">
              <w:rPr>
                <w:rFonts w:ascii="휴먼명조" w:eastAsia="휴먼명조" w:hAnsi="굴림" w:cs="굴림" w:hint="eastAsia"/>
                <w:color w:val="FFFFFF"/>
                <w:kern w:val="0"/>
                <w:szCs w:val="20"/>
              </w:rPr>
              <w:t>주</w:t>
            </w:r>
            <w:r w:rsidRPr="009A1487">
              <w:rPr>
                <w:rFonts w:ascii="HCI Poppy" w:eastAsia="휴먼명조" w:hAnsi="HCI Poppy" w:cs="굴림"/>
                <w:color w:val="FFFFFF"/>
                <w:kern w:val="0"/>
                <w:szCs w:val="20"/>
              </w:rPr>
              <w:t xml:space="preserve">: </w:t>
            </w:r>
            <w:r w:rsidRPr="009A1487">
              <w:rPr>
                <w:rFonts w:ascii="HCI Poppy" w:eastAsia="휴먼명조" w:hAnsi="HCI Poppy" w:cs="굴림"/>
                <w:color w:val="000000"/>
                <w:kern w:val="0"/>
                <w:szCs w:val="20"/>
              </w:rPr>
              <w:t xml:space="preserve">2) </w:t>
            </w:r>
            <w:r w:rsidRPr="009A1487">
              <w:rPr>
                <w:rFonts w:ascii="휴먼명조" w:eastAsia="휴먼명조" w:hAnsi="굴림" w:cs="굴림" w:hint="eastAsia"/>
                <w:color w:val="000000"/>
                <w:kern w:val="0"/>
                <w:szCs w:val="20"/>
              </w:rPr>
              <w:t xml:space="preserve">대출태도지수가 </w:t>
            </w:r>
            <w:r w:rsidRPr="009A1487">
              <w:rPr>
                <w:rFonts w:ascii="HCI Poppy" w:eastAsia="휴먼명조" w:hAnsi="HCI Poppy" w:cs="굴림"/>
                <w:color w:val="000000"/>
                <w:kern w:val="0"/>
                <w:szCs w:val="20"/>
              </w:rPr>
              <w:t>(+)</w:t>
            </w:r>
            <w:r w:rsidRPr="009A1487">
              <w:rPr>
                <w:rFonts w:ascii="휴먼명조" w:eastAsia="휴먼명조" w:hAnsi="굴림" w:cs="굴림" w:hint="eastAsia"/>
                <w:color w:val="000000"/>
                <w:kern w:val="0"/>
                <w:szCs w:val="20"/>
              </w:rPr>
              <w:t>는 완화</w:t>
            </w:r>
            <w:r w:rsidRPr="009A1487">
              <w:rPr>
                <w:rFonts w:ascii="HCI Poppy" w:eastAsia="휴먼명조" w:hAnsi="HCI Poppy" w:cs="굴림"/>
                <w:color w:val="000000"/>
                <w:kern w:val="0"/>
                <w:szCs w:val="20"/>
              </w:rPr>
              <w:t>, (-)</w:t>
            </w:r>
            <w:r w:rsidRPr="009A1487">
              <w:rPr>
                <w:rFonts w:ascii="휴먼명조" w:eastAsia="휴먼명조" w:hAnsi="굴림" w:cs="굴림" w:hint="eastAsia"/>
                <w:color w:val="000000"/>
                <w:kern w:val="0"/>
                <w:szCs w:val="20"/>
              </w:rPr>
              <w:t>는 긴축을 의미</w:t>
            </w:r>
          </w:p>
          <w:p w:rsidR="009A1487" w:rsidRPr="009A1487" w:rsidRDefault="009A1487" w:rsidP="009A1487">
            <w:pPr>
              <w:spacing w:after="0" w:line="288" w:lineRule="auto"/>
              <w:textAlignment w:val="baseline"/>
              <w:rPr>
                <w:rFonts w:ascii="함초롬바탕" w:eastAsia="굴림" w:hAnsi="굴림" w:cs="굴림"/>
                <w:color w:val="000000"/>
                <w:kern w:val="0"/>
                <w:szCs w:val="20"/>
              </w:rPr>
            </w:pPr>
            <w:r w:rsidRPr="009A1487">
              <w:rPr>
                <w:rFonts w:ascii="휴먼명조" w:eastAsia="휴먼명조" w:hAnsi="굴림" w:cs="굴림" w:hint="eastAsia"/>
                <w:color w:val="FFFFFF"/>
                <w:kern w:val="0"/>
                <w:szCs w:val="20"/>
              </w:rPr>
              <w:t>주</w:t>
            </w:r>
            <w:r w:rsidRPr="009A1487">
              <w:rPr>
                <w:rFonts w:ascii="HCI Poppy" w:eastAsia="휴먼명조" w:hAnsi="HCI Poppy" w:cs="굴림"/>
                <w:color w:val="FFFFFF"/>
                <w:kern w:val="0"/>
                <w:szCs w:val="20"/>
              </w:rPr>
              <w:t xml:space="preserve">: </w:t>
            </w:r>
            <w:r w:rsidRPr="009A1487">
              <w:rPr>
                <w:rFonts w:ascii="HCI Poppy" w:eastAsia="휴먼명조" w:hAnsi="HCI Poppy" w:cs="굴림"/>
                <w:color w:val="000000"/>
                <w:kern w:val="0"/>
                <w:szCs w:val="20"/>
              </w:rPr>
              <w:t>3) (·)</w:t>
            </w:r>
            <w:r w:rsidRPr="009A1487">
              <w:rPr>
                <w:rFonts w:ascii="휴먼명조" w:eastAsia="휴먼명조" w:hAnsi="굴림" w:cs="굴림" w:hint="eastAsia"/>
                <w:color w:val="000000"/>
                <w:kern w:val="0"/>
                <w:szCs w:val="20"/>
              </w:rPr>
              <w:t xml:space="preserve">는 </w:t>
            </w:r>
            <w:r w:rsidRPr="009A1487">
              <w:rPr>
                <w:rFonts w:ascii="HCI Poppy" w:eastAsia="휴먼명조" w:hAnsi="HCI Poppy" w:cs="굴림"/>
                <w:color w:val="000000"/>
                <w:kern w:val="0"/>
                <w:szCs w:val="20"/>
              </w:rPr>
              <w:t xml:space="preserve">OLS </w:t>
            </w:r>
            <w:r w:rsidRPr="009A1487">
              <w:rPr>
                <w:rFonts w:ascii="휴먼명조" w:eastAsia="휴먼명조" w:hAnsi="굴림" w:cs="굴림" w:hint="eastAsia"/>
                <w:color w:val="000000"/>
                <w:kern w:val="0"/>
                <w:szCs w:val="20"/>
              </w:rPr>
              <w:t xml:space="preserve">추정치의 </w:t>
            </w:r>
            <w:r w:rsidRPr="009A1487">
              <w:rPr>
                <w:rFonts w:ascii="HCI Poppy" w:eastAsia="휴먼명조" w:hAnsi="HCI Poppy" w:cs="굴림"/>
                <w:color w:val="000000"/>
                <w:kern w:val="0"/>
                <w:szCs w:val="20"/>
              </w:rPr>
              <w:t xml:space="preserve">Newey-West </w:t>
            </w:r>
            <w:r w:rsidRPr="009A1487">
              <w:rPr>
                <w:rFonts w:ascii="휴먼명조" w:eastAsia="휴먼명조" w:hAnsi="굴림" w:cs="굴림" w:hint="eastAsia"/>
                <w:color w:val="000000"/>
                <w:kern w:val="0"/>
                <w:szCs w:val="20"/>
              </w:rPr>
              <w:t>표준오차</w:t>
            </w:r>
            <w:r w:rsidRPr="009A1487">
              <w:rPr>
                <w:rFonts w:ascii="HCI Poppy" w:eastAsia="휴먼명조" w:hAnsi="HCI Poppy" w:cs="굴림"/>
                <w:color w:val="000000"/>
                <w:kern w:val="0"/>
                <w:szCs w:val="20"/>
              </w:rPr>
              <w:t>, ***</w:t>
            </w:r>
            <w:r w:rsidRPr="009A1487">
              <w:rPr>
                <w:rFonts w:ascii="휴먼명조" w:eastAsia="휴먼명조" w:hAnsi="굴림" w:cs="굴림" w:hint="eastAsia"/>
                <w:color w:val="000000"/>
                <w:kern w:val="0"/>
                <w:szCs w:val="20"/>
              </w:rPr>
              <w:t xml:space="preserve">는 </w:t>
            </w:r>
            <w:r w:rsidRPr="009A1487">
              <w:rPr>
                <w:rFonts w:ascii="HCI Poppy" w:eastAsia="휴먼명조" w:hAnsi="HCI Poppy" w:cs="굴림"/>
                <w:i/>
                <w:iCs/>
                <w:color w:val="000000"/>
                <w:kern w:val="0"/>
                <w:szCs w:val="20"/>
              </w:rPr>
              <w:t>p</w:t>
            </w:r>
            <w:r w:rsidRPr="009A1487">
              <w:rPr>
                <w:rFonts w:ascii="HCI Poppy" w:eastAsia="휴먼명조" w:hAnsi="HCI Poppy" w:cs="굴림"/>
                <w:color w:val="000000"/>
                <w:kern w:val="0"/>
                <w:szCs w:val="20"/>
              </w:rPr>
              <w:t>&lt;0.01</w:t>
            </w:r>
            <w:r w:rsidRPr="009A1487">
              <w:rPr>
                <w:rFonts w:ascii="휴먼명조" w:eastAsia="휴먼명조" w:hAnsi="굴림" w:cs="굴림" w:hint="eastAsia"/>
                <w:color w:val="000000"/>
                <w:kern w:val="0"/>
                <w:szCs w:val="20"/>
              </w:rPr>
              <w:t>을 의미</w:t>
            </w:r>
          </w:p>
          <w:p w:rsidR="009A1487" w:rsidRPr="009A1487" w:rsidRDefault="009A1487" w:rsidP="009A1487">
            <w:pPr>
              <w:spacing w:after="0" w:line="288" w:lineRule="auto"/>
              <w:textAlignment w:val="baseline"/>
              <w:rPr>
                <w:rFonts w:ascii="함초롬바탕" w:eastAsia="굴림" w:hAnsi="굴림" w:cs="굴림"/>
                <w:color w:val="000000"/>
                <w:kern w:val="0"/>
                <w:szCs w:val="20"/>
              </w:rPr>
            </w:pPr>
            <w:r w:rsidRPr="009A1487">
              <w:rPr>
                <w:rFonts w:ascii="휴먼명조" w:eastAsia="휴먼명조" w:hAnsi="굴림" w:cs="굴림" w:hint="eastAsia"/>
                <w:color w:val="000000"/>
                <w:kern w:val="0"/>
                <w:szCs w:val="20"/>
              </w:rPr>
              <w:t>자료</w:t>
            </w:r>
            <w:r w:rsidRPr="009A1487">
              <w:rPr>
                <w:rFonts w:ascii="HCI Poppy" w:eastAsia="휴먼명조" w:hAnsi="HCI Poppy" w:cs="굴림"/>
                <w:color w:val="000000"/>
                <w:kern w:val="0"/>
                <w:szCs w:val="20"/>
              </w:rPr>
              <w:t xml:space="preserve">: </w:t>
            </w:r>
            <w:r w:rsidRPr="009A1487">
              <w:rPr>
                <w:rFonts w:ascii="휴먼명조" w:eastAsia="휴먼명조" w:hAnsi="굴림" w:cs="굴림" w:hint="eastAsia"/>
                <w:color w:val="000000"/>
                <w:kern w:val="0"/>
                <w:szCs w:val="20"/>
              </w:rPr>
              <w:t>한국은행</w:t>
            </w:r>
            <w:r w:rsidRPr="009A1487">
              <w:rPr>
                <w:rFonts w:ascii="HCI Poppy" w:eastAsia="휴먼명조" w:hAnsi="HCI Poppy" w:cs="굴림"/>
                <w:color w:val="000000"/>
                <w:kern w:val="0"/>
                <w:szCs w:val="20"/>
              </w:rPr>
              <w:t xml:space="preserve">, </w:t>
            </w:r>
            <w:r w:rsidRPr="009A1487">
              <w:rPr>
                <w:rFonts w:ascii="휴먼명조" w:eastAsia="휴먼명조" w:hAnsi="굴림" w:cs="굴림" w:hint="eastAsia"/>
                <w:color w:val="000000"/>
                <w:kern w:val="0"/>
                <w:szCs w:val="20"/>
              </w:rPr>
              <w:t>한국은행 보도자료</w:t>
            </w:r>
            <w:r w:rsidRPr="009A1487">
              <w:rPr>
                <w:rFonts w:ascii="HCI Poppy" w:eastAsia="휴먼명조" w:hAnsi="HCI Poppy" w:cs="굴림"/>
                <w:color w:val="000000"/>
                <w:kern w:val="0"/>
                <w:szCs w:val="20"/>
              </w:rPr>
              <w:t xml:space="preserve">, </w:t>
            </w:r>
            <w:r w:rsidRPr="009A1487">
              <w:rPr>
                <w:rFonts w:ascii="휴먼명조" w:eastAsia="휴먼명조" w:hAnsi="굴림" w:cs="굴림" w:hint="eastAsia"/>
                <w:color w:val="000000"/>
                <w:kern w:val="0"/>
                <w:szCs w:val="20"/>
              </w:rPr>
              <w:t>저자 계산</w:t>
            </w:r>
          </w:p>
        </w:tc>
      </w:tr>
    </w:tbl>
    <w:p w:rsidR="0026061C" w:rsidRDefault="0026061C" w:rsidP="0026061C">
      <w:pPr>
        <w:rPr>
          <w:rFonts w:ascii="Times New Roman" w:hAnsi="Times New Roman"/>
        </w:rPr>
      </w:pPr>
    </w:p>
    <w:p w:rsidR="0026061C" w:rsidRPr="009A1487" w:rsidRDefault="0026061C" w:rsidP="0026061C">
      <w:pPr>
        <w:rPr>
          <w:rFonts w:ascii="Times New Roman" w:hAnsi="Times New Roman"/>
        </w:rPr>
      </w:pPr>
      <w:r w:rsidRPr="009A1487">
        <w:rPr>
          <w:rFonts w:ascii="Times New Roman" w:hAnsi="Times New Roman"/>
        </w:rPr>
        <w:t xml:space="preserve">&lt;Figure </w:t>
      </w:r>
      <w:r>
        <w:rPr>
          <w:rFonts w:ascii="Times New Roman" w:hAnsi="Times New Roman"/>
        </w:rPr>
        <w:t>5</w:t>
      </w:r>
      <w:r w:rsidRPr="009A1487">
        <w:rPr>
          <w:rFonts w:ascii="Times New Roman" w:hAnsi="Times New Roman"/>
        </w:rPr>
        <w:t>&gt;</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513"/>
        <w:gridCol w:w="4513"/>
      </w:tblGrid>
      <w:tr w:rsidR="0026061C" w:rsidRPr="0026061C" w:rsidTr="00D06FF1">
        <w:trPr>
          <w:trHeight w:val="296"/>
          <w:jc w:val="center"/>
        </w:trPr>
        <w:tc>
          <w:tcPr>
            <w:tcW w:w="4536"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wordWrap/>
              <w:spacing w:after="0" w:line="288" w:lineRule="auto"/>
              <w:jc w:val="center"/>
              <w:textAlignment w:val="baseline"/>
              <w:rPr>
                <w:rFonts w:ascii="함초롬바탕" w:eastAsia="굴림" w:hAnsi="굴림" w:cs="굴림"/>
                <w:color w:val="000000"/>
                <w:kern w:val="0"/>
                <w:szCs w:val="20"/>
              </w:rPr>
            </w:pPr>
            <w:r w:rsidRPr="0026061C">
              <w:rPr>
                <w:rFonts w:cs="굴림" w:hint="eastAsia"/>
                <w:b/>
                <w:bCs/>
                <w:i/>
                <w:iCs/>
                <w:color w:val="000000"/>
                <w:kern w:val="0"/>
                <w:sz w:val="24"/>
                <w:szCs w:val="24"/>
                <w:u w:val="single" w:color="000000"/>
              </w:rPr>
              <w:t>t</w:t>
            </w:r>
            <w:r w:rsidRPr="0026061C">
              <w:rPr>
                <w:rFonts w:cs="굴림" w:hint="eastAsia"/>
                <w:b/>
                <w:bCs/>
                <w:color w:val="000000"/>
                <w:kern w:val="0"/>
                <w:sz w:val="24"/>
                <w:szCs w:val="24"/>
                <w:u w:val="single" w:color="000000"/>
              </w:rPr>
              <w:t xml:space="preserve">기 가계부채비율 증감과 </w:t>
            </w:r>
            <w:r w:rsidRPr="0026061C">
              <w:rPr>
                <w:rFonts w:cs="굴림" w:hint="eastAsia"/>
                <w:b/>
                <w:bCs/>
                <w:i/>
                <w:iCs/>
                <w:color w:val="000000"/>
                <w:kern w:val="0"/>
                <w:sz w:val="24"/>
                <w:szCs w:val="24"/>
                <w:u w:val="single" w:color="000000"/>
              </w:rPr>
              <w:t>t</w:t>
            </w:r>
            <w:r w:rsidRPr="0026061C">
              <w:rPr>
                <w:rFonts w:cs="굴림" w:hint="eastAsia"/>
                <w:b/>
                <w:bCs/>
                <w:color w:val="000000"/>
                <w:kern w:val="0"/>
                <w:sz w:val="24"/>
                <w:szCs w:val="24"/>
                <w:u w:val="single" w:color="000000"/>
              </w:rPr>
              <w:t xml:space="preserve">기의 </w:t>
            </w:r>
            <w:r w:rsidRPr="0026061C">
              <w:rPr>
                <w:rFonts w:cs="굴림" w:hint="eastAsia"/>
                <w:b/>
                <w:bCs/>
                <w:i/>
                <w:iCs/>
                <w:color w:val="000000"/>
                <w:kern w:val="0"/>
                <w:sz w:val="24"/>
                <w:szCs w:val="24"/>
                <w:u w:val="single" w:color="000000"/>
              </w:rPr>
              <w:t>t</w:t>
            </w:r>
            <w:r w:rsidRPr="0026061C">
              <w:rPr>
                <w:rFonts w:cs="굴림" w:hint="eastAsia"/>
                <w:b/>
                <w:bCs/>
                <w:color w:val="000000"/>
                <w:kern w:val="0"/>
                <w:sz w:val="24"/>
                <w:szCs w:val="24"/>
                <w:u w:val="single" w:color="000000"/>
              </w:rPr>
              <w:t>+1기 조건부 가계 대출태도지수 전망</w:t>
            </w:r>
          </w:p>
        </w:tc>
        <w:tc>
          <w:tcPr>
            <w:tcW w:w="4536"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wordWrap/>
              <w:spacing w:after="0" w:line="288" w:lineRule="auto"/>
              <w:jc w:val="center"/>
              <w:textAlignment w:val="baseline"/>
              <w:rPr>
                <w:rFonts w:ascii="함초롬바탕" w:eastAsia="굴림" w:hAnsi="굴림" w:cs="굴림"/>
                <w:color w:val="000000"/>
                <w:kern w:val="0"/>
                <w:szCs w:val="20"/>
              </w:rPr>
            </w:pPr>
            <w:r w:rsidRPr="0026061C">
              <w:rPr>
                <w:rFonts w:cs="굴림" w:hint="eastAsia"/>
                <w:b/>
                <w:bCs/>
                <w:i/>
                <w:iCs/>
                <w:color w:val="000000"/>
                <w:kern w:val="0"/>
                <w:sz w:val="24"/>
                <w:szCs w:val="24"/>
                <w:u w:val="single" w:color="000000"/>
              </w:rPr>
              <w:t>t</w:t>
            </w:r>
            <w:r w:rsidRPr="0026061C">
              <w:rPr>
                <w:rFonts w:cs="굴림" w:hint="eastAsia"/>
                <w:b/>
                <w:bCs/>
                <w:color w:val="000000"/>
                <w:kern w:val="0"/>
                <w:sz w:val="24"/>
                <w:szCs w:val="24"/>
                <w:u w:val="single" w:color="000000"/>
              </w:rPr>
              <w:t xml:space="preserve">기 가계부채비율 증감과 </w:t>
            </w:r>
            <w:r w:rsidRPr="0026061C">
              <w:rPr>
                <w:rFonts w:cs="굴림" w:hint="eastAsia"/>
                <w:b/>
                <w:bCs/>
                <w:i/>
                <w:iCs/>
                <w:color w:val="000000"/>
                <w:kern w:val="0"/>
                <w:sz w:val="24"/>
                <w:szCs w:val="24"/>
                <w:u w:val="single" w:color="000000"/>
              </w:rPr>
              <w:t>t</w:t>
            </w:r>
            <w:r w:rsidRPr="0026061C">
              <w:rPr>
                <w:rFonts w:cs="굴림" w:hint="eastAsia"/>
                <w:b/>
                <w:bCs/>
                <w:color w:val="000000"/>
                <w:kern w:val="0"/>
                <w:sz w:val="24"/>
                <w:szCs w:val="24"/>
                <w:u w:val="single" w:color="000000"/>
              </w:rPr>
              <w:t xml:space="preserve">+1기 </w:t>
            </w:r>
          </w:p>
          <w:p w:rsidR="0026061C" w:rsidRPr="0026061C" w:rsidRDefault="0026061C" w:rsidP="0026061C">
            <w:pPr>
              <w:wordWrap/>
              <w:spacing w:after="0" w:line="288" w:lineRule="auto"/>
              <w:jc w:val="center"/>
              <w:textAlignment w:val="baseline"/>
              <w:rPr>
                <w:rFonts w:ascii="함초롬바탕" w:eastAsia="굴림" w:hAnsi="굴림" w:cs="굴림"/>
                <w:b/>
                <w:bCs/>
                <w:color w:val="000000"/>
                <w:kern w:val="0"/>
                <w:sz w:val="24"/>
                <w:szCs w:val="24"/>
                <w:vertAlign w:val="superscript"/>
              </w:rPr>
            </w:pPr>
            <w:r w:rsidRPr="0026061C">
              <w:rPr>
                <w:rFonts w:cs="굴림" w:hint="eastAsia"/>
                <w:b/>
                <w:bCs/>
                <w:color w:val="000000"/>
                <w:kern w:val="0"/>
                <w:sz w:val="24"/>
                <w:szCs w:val="24"/>
                <w:u w:val="single" w:color="000000"/>
                <w:vertAlign w:val="superscript"/>
              </w:rPr>
              <w:t>가계 대출태도지수 예측오차</w:t>
            </w:r>
          </w:p>
        </w:tc>
      </w:tr>
      <w:tr w:rsidR="0026061C" w:rsidRPr="0026061C" w:rsidTr="00D06FF1">
        <w:trPr>
          <w:trHeight w:val="2494"/>
          <w:jc w:val="center"/>
        </w:trPr>
        <w:tc>
          <w:tcPr>
            <w:tcW w:w="4536"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wordWrap/>
              <w:spacing w:after="0" w:line="312" w:lineRule="auto"/>
              <w:jc w:val="center"/>
              <w:textAlignment w:val="baseline"/>
              <w:rPr>
                <w:rFonts w:ascii="함초롬바탕" w:eastAsia="굴림" w:hAnsi="굴림" w:cs="굴림"/>
                <w:color w:val="000000"/>
                <w:kern w:val="0"/>
                <w:sz w:val="24"/>
                <w:szCs w:val="24"/>
              </w:rPr>
            </w:pPr>
            <w:r w:rsidRPr="0026061C">
              <w:rPr>
                <w:rFonts w:ascii="함초롬바탕" w:eastAsia="굴림" w:hAnsi="굴림" w:cs="굴림"/>
                <w:noProof/>
                <w:color w:val="000000"/>
                <w:kern w:val="0"/>
                <w:sz w:val="24"/>
                <w:szCs w:val="24"/>
              </w:rPr>
              <w:drawing>
                <wp:inline distT="0" distB="0" distL="0" distR="0">
                  <wp:extent cx="2374900" cy="1617345"/>
                  <wp:effectExtent l="0" t="0" r="6350" b="1905"/>
                  <wp:docPr id="17" name="그림 17" descr="EMB0000269426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32539848" descr="EMB00002694266d"/>
                          <pic:cNvPicPr>
                            <a:picLocks noChangeAspect="1" noChangeArrowheads="1"/>
                          </pic:cNvPicPr>
                        </pic:nvPicPr>
                        <pic:blipFill>
                          <a:blip r:embed="rId41">
                            <a:extLst>
                              <a:ext uri="{28A0092B-C50C-407E-A947-70E740481C1C}">
                                <a14:useLocalDpi xmlns:a14="http://schemas.microsoft.com/office/drawing/2010/main" val="0"/>
                              </a:ext>
                            </a:extLst>
                          </a:blip>
                          <a:srcRect b="12"/>
                          <a:stretch>
                            <a:fillRect/>
                          </a:stretch>
                        </pic:blipFill>
                        <pic:spPr bwMode="auto">
                          <a:xfrm>
                            <a:off x="0" y="0"/>
                            <a:ext cx="2374900" cy="1617345"/>
                          </a:xfrm>
                          <a:prstGeom prst="rect">
                            <a:avLst/>
                          </a:prstGeom>
                          <a:noFill/>
                          <a:ln>
                            <a:noFill/>
                          </a:ln>
                        </pic:spPr>
                      </pic:pic>
                    </a:graphicData>
                  </a:graphic>
                </wp:inline>
              </w:drawing>
            </w:r>
          </w:p>
        </w:tc>
        <w:tc>
          <w:tcPr>
            <w:tcW w:w="4536"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wordWrap/>
              <w:spacing w:after="0" w:line="312" w:lineRule="auto"/>
              <w:jc w:val="center"/>
              <w:textAlignment w:val="baseline"/>
              <w:rPr>
                <w:rFonts w:ascii="함초롬바탕" w:eastAsia="굴림" w:hAnsi="굴림" w:cs="굴림"/>
                <w:color w:val="000000"/>
                <w:kern w:val="0"/>
                <w:sz w:val="24"/>
                <w:szCs w:val="24"/>
              </w:rPr>
            </w:pPr>
            <w:r w:rsidRPr="0026061C">
              <w:rPr>
                <w:rFonts w:ascii="함초롬바탕" w:eastAsia="굴림" w:hAnsi="굴림" w:cs="굴림"/>
                <w:noProof/>
                <w:color w:val="000000"/>
                <w:kern w:val="0"/>
                <w:sz w:val="24"/>
                <w:szCs w:val="24"/>
              </w:rPr>
              <w:drawing>
                <wp:inline distT="0" distB="0" distL="0" distR="0">
                  <wp:extent cx="2374900" cy="1617345"/>
                  <wp:effectExtent l="0" t="0" r="6350" b="1905"/>
                  <wp:docPr id="6" name="그림 6" descr="EMB0000269426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32540424" descr="EMB00002694266e"/>
                          <pic:cNvPicPr>
                            <a:picLocks noChangeAspect="1" noChangeArrowheads="1"/>
                          </pic:cNvPicPr>
                        </pic:nvPicPr>
                        <pic:blipFill>
                          <a:blip r:embed="rId42">
                            <a:extLst>
                              <a:ext uri="{28A0092B-C50C-407E-A947-70E740481C1C}">
                                <a14:useLocalDpi xmlns:a14="http://schemas.microsoft.com/office/drawing/2010/main" val="0"/>
                              </a:ext>
                            </a:extLst>
                          </a:blip>
                          <a:srcRect b="12"/>
                          <a:stretch>
                            <a:fillRect/>
                          </a:stretch>
                        </pic:blipFill>
                        <pic:spPr bwMode="auto">
                          <a:xfrm>
                            <a:off x="0" y="0"/>
                            <a:ext cx="2374900" cy="1617345"/>
                          </a:xfrm>
                          <a:prstGeom prst="rect">
                            <a:avLst/>
                          </a:prstGeom>
                          <a:noFill/>
                          <a:ln>
                            <a:noFill/>
                          </a:ln>
                        </pic:spPr>
                      </pic:pic>
                    </a:graphicData>
                  </a:graphic>
                </wp:inline>
              </w:drawing>
            </w:r>
          </w:p>
        </w:tc>
      </w:tr>
      <w:tr w:rsidR="0026061C" w:rsidRPr="0026061C" w:rsidTr="00D06FF1">
        <w:trPr>
          <w:trHeight w:val="256"/>
          <w:jc w:val="center"/>
        </w:trPr>
        <w:tc>
          <w:tcPr>
            <w:tcW w:w="9071" w:type="dxa"/>
            <w:gridSpan w:val="2"/>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spacing w:after="0" w:line="288"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000000"/>
                <w:kern w:val="0"/>
                <w:szCs w:val="20"/>
              </w:rPr>
              <w:t>주</w:t>
            </w:r>
            <w:r w:rsidRPr="0026061C">
              <w:rPr>
                <w:rFonts w:ascii="HCI Poppy" w:eastAsia="휴먼명조" w:hAnsi="HCI Poppy" w:cs="굴림"/>
                <w:color w:val="000000"/>
                <w:kern w:val="0"/>
                <w:szCs w:val="20"/>
              </w:rPr>
              <w:t>: 1)2002.1/4</w:t>
            </w:r>
            <w:r w:rsidRPr="0026061C">
              <w:rPr>
                <w:rFonts w:ascii="휴먼명조" w:eastAsia="휴먼명조" w:hAnsi="한양신명조" w:cs="굴림" w:hint="eastAsia"/>
                <w:color w:val="000000"/>
                <w:kern w:val="0"/>
                <w:szCs w:val="20"/>
              </w:rPr>
              <w:t>∼</w:t>
            </w:r>
            <w:r w:rsidRPr="0026061C">
              <w:rPr>
                <w:rFonts w:ascii="HCI Poppy" w:eastAsia="휴먼명조" w:hAnsi="HCI Poppy" w:cs="굴림"/>
                <w:color w:val="000000"/>
                <w:kern w:val="0"/>
                <w:szCs w:val="20"/>
              </w:rPr>
              <w:t>2020.4/4</w:t>
            </w:r>
            <w:r w:rsidRPr="0026061C">
              <w:rPr>
                <w:rFonts w:ascii="휴먼명조" w:eastAsia="휴먼명조" w:hAnsi="굴림" w:cs="굴림" w:hint="eastAsia"/>
                <w:color w:val="000000"/>
                <w:kern w:val="0"/>
                <w:szCs w:val="20"/>
              </w:rPr>
              <w:t>분기</w:t>
            </w:r>
          </w:p>
          <w:p w:rsidR="0026061C" w:rsidRPr="0026061C" w:rsidRDefault="0026061C" w:rsidP="0026061C">
            <w:pPr>
              <w:spacing w:after="0" w:line="288"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FFFFFF"/>
                <w:kern w:val="0"/>
                <w:szCs w:val="20"/>
              </w:rPr>
              <w:t>주</w:t>
            </w:r>
            <w:r w:rsidRPr="0026061C">
              <w:rPr>
                <w:rFonts w:ascii="HCI Poppy" w:eastAsia="휴먼명조" w:hAnsi="HCI Poppy" w:cs="굴림"/>
                <w:color w:val="FFFFFF"/>
                <w:kern w:val="0"/>
                <w:szCs w:val="20"/>
              </w:rPr>
              <w:t xml:space="preserve">: </w:t>
            </w:r>
            <w:r w:rsidRPr="0026061C">
              <w:rPr>
                <w:rFonts w:ascii="HCI Poppy" w:eastAsia="휴먼명조" w:hAnsi="HCI Poppy" w:cs="굴림"/>
                <w:color w:val="000000"/>
                <w:kern w:val="0"/>
                <w:szCs w:val="20"/>
              </w:rPr>
              <w:t>2) t</w:t>
            </w:r>
            <w:r w:rsidRPr="0026061C">
              <w:rPr>
                <w:rFonts w:ascii="휴먼명조" w:eastAsia="휴먼명조" w:hAnsi="굴림" w:cs="굴림" w:hint="eastAsia"/>
                <w:color w:val="000000"/>
                <w:kern w:val="0"/>
                <w:szCs w:val="20"/>
              </w:rPr>
              <w:t xml:space="preserve">기 예측오차는 </w:t>
            </w:r>
            <w:r w:rsidRPr="0026061C">
              <w:rPr>
                <w:rFonts w:ascii="HCI Poppy" w:eastAsia="휴먼명조" w:hAnsi="HCI Poppy" w:cs="굴림"/>
                <w:color w:val="000000"/>
                <w:kern w:val="0"/>
                <w:szCs w:val="20"/>
              </w:rPr>
              <w:t>t</w:t>
            </w:r>
            <w:r w:rsidRPr="0026061C">
              <w:rPr>
                <w:rFonts w:ascii="휴먼명조" w:eastAsia="휴먼명조" w:hAnsi="굴림" w:cs="굴림" w:hint="eastAsia"/>
                <w:color w:val="000000"/>
                <w:kern w:val="0"/>
                <w:szCs w:val="20"/>
              </w:rPr>
              <w:t xml:space="preserve">기 대출태도 확정치에서 전기의 </w:t>
            </w:r>
            <w:r w:rsidRPr="0026061C">
              <w:rPr>
                <w:rFonts w:ascii="HCI Poppy" w:eastAsia="휴먼명조" w:hAnsi="HCI Poppy" w:cs="굴림"/>
                <w:color w:val="000000"/>
                <w:kern w:val="0"/>
                <w:szCs w:val="20"/>
              </w:rPr>
              <w:t>t</w:t>
            </w:r>
            <w:r w:rsidRPr="0026061C">
              <w:rPr>
                <w:rFonts w:ascii="휴먼명조" w:eastAsia="휴먼명조" w:hAnsi="굴림" w:cs="굴림" w:hint="eastAsia"/>
                <w:color w:val="000000"/>
                <w:kern w:val="0"/>
                <w:szCs w:val="20"/>
              </w:rPr>
              <w:t>기 대출태도 전망치를 차감하여 계산</w:t>
            </w:r>
          </w:p>
          <w:p w:rsidR="0026061C" w:rsidRPr="0026061C" w:rsidRDefault="0026061C" w:rsidP="0026061C">
            <w:pPr>
              <w:spacing w:after="0" w:line="288"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FFFFFF"/>
                <w:kern w:val="0"/>
                <w:szCs w:val="20"/>
              </w:rPr>
              <w:t>주</w:t>
            </w:r>
            <w:r w:rsidRPr="0026061C">
              <w:rPr>
                <w:rFonts w:ascii="HCI Poppy" w:eastAsia="휴먼명조" w:hAnsi="HCI Poppy" w:cs="굴림"/>
                <w:color w:val="FFFFFF"/>
                <w:kern w:val="0"/>
                <w:szCs w:val="20"/>
              </w:rPr>
              <w:t xml:space="preserve">: </w:t>
            </w:r>
            <w:r w:rsidRPr="0026061C">
              <w:rPr>
                <w:rFonts w:ascii="HCI Poppy" w:eastAsia="휴먼명조" w:hAnsi="HCI Poppy" w:cs="굴림"/>
                <w:color w:val="000000"/>
                <w:kern w:val="0"/>
                <w:szCs w:val="20"/>
              </w:rPr>
              <w:t>3) (·)</w:t>
            </w:r>
            <w:r w:rsidRPr="0026061C">
              <w:rPr>
                <w:rFonts w:ascii="휴먼명조" w:eastAsia="휴먼명조" w:hAnsi="굴림" w:cs="굴림" w:hint="eastAsia"/>
                <w:color w:val="000000"/>
                <w:kern w:val="0"/>
                <w:szCs w:val="20"/>
              </w:rPr>
              <w:t xml:space="preserve">는 </w:t>
            </w:r>
            <w:r w:rsidRPr="0026061C">
              <w:rPr>
                <w:rFonts w:ascii="HCI Poppy" w:eastAsia="휴먼명조" w:hAnsi="HCI Poppy" w:cs="굴림"/>
                <w:color w:val="000000"/>
                <w:kern w:val="0"/>
                <w:szCs w:val="20"/>
              </w:rPr>
              <w:t xml:space="preserve">OLS </w:t>
            </w:r>
            <w:r w:rsidRPr="0026061C">
              <w:rPr>
                <w:rFonts w:ascii="휴먼명조" w:eastAsia="휴먼명조" w:hAnsi="굴림" w:cs="굴림" w:hint="eastAsia"/>
                <w:color w:val="000000"/>
                <w:kern w:val="0"/>
                <w:szCs w:val="20"/>
              </w:rPr>
              <w:t xml:space="preserve">추정치의 </w:t>
            </w:r>
            <w:r w:rsidRPr="0026061C">
              <w:rPr>
                <w:rFonts w:ascii="HCI Poppy" w:eastAsia="휴먼명조" w:hAnsi="HCI Poppy" w:cs="굴림"/>
                <w:color w:val="000000"/>
                <w:kern w:val="0"/>
                <w:szCs w:val="20"/>
              </w:rPr>
              <w:t xml:space="preserve">Newey-West </w:t>
            </w:r>
            <w:r w:rsidRPr="0026061C">
              <w:rPr>
                <w:rFonts w:ascii="휴먼명조" w:eastAsia="휴먼명조" w:hAnsi="굴림" w:cs="굴림" w:hint="eastAsia"/>
                <w:color w:val="000000"/>
                <w:kern w:val="0"/>
                <w:szCs w:val="20"/>
              </w:rPr>
              <w:t>표준오차</w:t>
            </w:r>
            <w:r w:rsidRPr="0026061C">
              <w:rPr>
                <w:rFonts w:ascii="HCI Poppy" w:eastAsia="휴먼명조" w:hAnsi="HCI Poppy" w:cs="굴림"/>
                <w:color w:val="000000"/>
                <w:kern w:val="0"/>
                <w:szCs w:val="20"/>
              </w:rPr>
              <w:t>, ***</w:t>
            </w:r>
            <w:r w:rsidRPr="0026061C">
              <w:rPr>
                <w:rFonts w:ascii="휴먼명조" w:eastAsia="휴먼명조" w:hAnsi="굴림" w:cs="굴림" w:hint="eastAsia"/>
                <w:color w:val="000000"/>
                <w:kern w:val="0"/>
                <w:szCs w:val="20"/>
              </w:rPr>
              <w:t xml:space="preserve">는 </w:t>
            </w:r>
            <w:r w:rsidRPr="0026061C">
              <w:rPr>
                <w:rFonts w:ascii="HCI Poppy" w:eastAsia="휴먼명조" w:hAnsi="HCI Poppy" w:cs="굴림"/>
                <w:color w:val="000000"/>
                <w:kern w:val="0"/>
                <w:szCs w:val="20"/>
              </w:rPr>
              <w:t>p&lt;0.01, **</w:t>
            </w:r>
            <w:r w:rsidRPr="0026061C">
              <w:rPr>
                <w:rFonts w:ascii="휴먼명조" w:eastAsia="휴먼명조" w:hAnsi="굴림" w:cs="굴림" w:hint="eastAsia"/>
                <w:color w:val="000000"/>
                <w:kern w:val="0"/>
                <w:szCs w:val="20"/>
              </w:rPr>
              <w:t xml:space="preserve">는 </w:t>
            </w:r>
            <w:r w:rsidRPr="0026061C">
              <w:rPr>
                <w:rFonts w:ascii="HCI Poppy" w:eastAsia="휴먼명조" w:hAnsi="HCI Poppy" w:cs="굴림"/>
                <w:color w:val="000000"/>
                <w:kern w:val="0"/>
                <w:szCs w:val="20"/>
              </w:rPr>
              <w:t>p&lt;0.05</w:t>
            </w:r>
            <w:r w:rsidRPr="0026061C">
              <w:rPr>
                <w:rFonts w:ascii="휴먼명조" w:eastAsia="휴먼명조" w:hAnsi="굴림" w:cs="굴림" w:hint="eastAsia"/>
                <w:color w:val="000000"/>
                <w:kern w:val="0"/>
                <w:szCs w:val="20"/>
              </w:rPr>
              <w:t>를 의미</w:t>
            </w:r>
          </w:p>
          <w:p w:rsidR="0026061C" w:rsidRPr="0026061C" w:rsidRDefault="0026061C" w:rsidP="0026061C">
            <w:pPr>
              <w:spacing w:after="0" w:line="288"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000000"/>
                <w:kern w:val="0"/>
                <w:szCs w:val="20"/>
              </w:rPr>
              <w:t>자료</w:t>
            </w:r>
            <w:r w:rsidRPr="0026061C">
              <w:rPr>
                <w:rFonts w:ascii="HCI Poppy" w:eastAsia="휴먼명조" w:hAnsi="HCI Poppy" w:cs="굴림"/>
                <w:color w:val="000000"/>
                <w:kern w:val="0"/>
                <w:szCs w:val="20"/>
              </w:rPr>
              <w:t xml:space="preserve">: </w:t>
            </w:r>
            <w:r w:rsidRPr="0026061C">
              <w:rPr>
                <w:rFonts w:ascii="휴먼명조" w:eastAsia="휴먼명조" w:hAnsi="굴림" w:cs="굴림" w:hint="eastAsia"/>
                <w:color w:val="000000"/>
                <w:kern w:val="0"/>
                <w:szCs w:val="20"/>
              </w:rPr>
              <w:t>한국은행</w:t>
            </w:r>
            <w:r w:rsidRPr="0026061C">
              <w:rPr>
                <w:rFonts w:ascii="HCI Poppy" w:eastAsia="휴먼명조" w:hAnsi="HCI Poppy" w:cs="굴림"/>
                <w:color w:val="000000"/>
                <w:kern w:val="0"/>
                <w:szCs w:val="20"/>
              </w:rPr>
              <w:t xml:space="preserve">, </w:t>
            </w:r>
            <w:r w:rsidRPr="0026061C">
              <w:rPr>
                <w:rFonts w:ascii="휴먼명조" w:eastAsia="휴먼명조" w:hAnsi="굴림" w:cs="굴림" w:hint="eastAsia"/>
                <w:color w:val="000000"/>
                <w:kern w:val="0"/>
                <w:szCs w:val="20"/>
              </w:rPr>
              <w:t>한국은행 보도자료</w:t>
            </w:r>
            <w:r w:rsidRPr="0026061C">
              <w:rPr>
                <w:rFonts w:ascii="HCI Poppy" w:eastAsia="휴먼명조" w:hAnsi="HCI Poppy" w:cs="굴림"/>
                <w:color w:val="000000"/>
                <w:kern w:val="0"/>
                <w:szCs w:val="20"/>
              </w:rPr>
              <w:t xml:space="preserve">, </w:t>
            </w:r>
            <w:r w:rsidRPr="0026061C">
              <w:rPr>
                <w:rFonts w:ascii="휴먼명조" w:eastAsia="휴먼명조" w:hAnsi="굴림" w:cs="굴림" w:hint="eastAsia"/>
                <w:color w:val="000000"/>
                <w:kern w:val="0"/>
                <w:szCs w:val="20"/>
              </w:rPr>
              <w:t>자체 추정</w:t>
            </w:r>
          </w:p>
        </w:tc>
      </w:tr>
    </w:tbl>
    <w:p w:rsidR="0026061C" w:rsidRPr="0026061C" w:rsidRDefault="0026061C" w:rsidP="0026061C">
      <w:pPr>
        <w:rPr>
          <w:rFonts w:ascii="Times New Roman" w:hAnsi="Times New Roman"/>
        </w:rPr>
      </w:pPr>
    </w:p>
    <w:p w:rsidR="0026061C" w:rsidRDefault="0026061C">
      <w:pPr>
        <w:widowControl/>
        <w:wordWrap/>
        <w:autoSpaceDE/>
        <w:autoSpaceDN/>
      </w:pPr>
      <w:r>
        <w:br w:type="page"/>
      </w:r>
    </w:p>
    <w:p w:rsidR="0026061C" w:rsidRPr="009A1487" w:rsidRDefault="0026061C" w:rsidP="0026061C">
      <w:pPr>
        <w:rPr>
          <w:rFonts w:ascii="Times New Roman" w:hAnsi="Times New Roman"/>
        </w:rPr>
      </w:pPr>
      <w:r w:rsidRPr="009A1487">
        <w:rPr>
          <w:rFonts w:ascii="Times New Roman" w:hAnsi="Times New Roman"/>
        </w:rPr>
        <w:lastRenderedPageBreak/>
        <w:t xml:space="preserve">&lt;Figure </w:t>
      </w:r>
      <w:r>
        <w:rPr>
          <w:rFonts w:ascii="Times New Roman" w:hAnsi="Times New Roman"/>
        </w:rPr>
        <w:t>6</w:t>
      </w:r>
      <w:r w:rsidRPr="009A1487">
        <w:rPr>
          <w:rFonts w:ascii="Times New Roman" w:hAnsi="Times New Roman"/>
        </w:rPr>
        <w:t>&gt;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4513"/>
        <w:gridCol w:w="4513"/>
      </w:tblGrid>
      <w:tr w:rsidR="0026061C" w:rsidRPr="0026061C" w:rsidTr="0026061C">
        <w:trPr>
          <w:trHeight w:val="296"/>
        </w:trPr>
        <w:tc>
          <w:tcPr>
            <w:tcW w:w="4536"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wordWrap/>
              <w:spacing w:after="0" w:line="300" w:lineRule="auto"/>
              <w:jc w:val="center"/>
              <w:textAlignment w:val="baseline"/>
              <w:rPr>
                <w:rFonts w:ascii="함초롬바탕" w:eastAsia="굴림" w:hAnsi="굴림" w:cs="굴림"/>
                <w:color w:val="000000"/>
                <w:kern w:val="0"/>
                <w:szCs w:val="20"/>
              </w:rPr>
            </w:pPr>
            <w:r w:rsidRPr="0026061C">
              <w:rPr>
                <w:rFonts w:cs="굴림" w:hint="eastAsia"/>
                <w:b/>
                <w:bCs/>
                <w:color w:val="000000"/>
                <w:spacing w:val="-12"/>
                <w:w w:val="98"/>
                <w:kern w:val="0"/>
                <w:sz w:val="24"/>
                <w:szCs w:val="24"/>
                <w:u w:val="single" w:color="000000"/>
              </w:rPr>
              <w:t xml:space="preserve">가계부채비율 증감과 </w:t>
            </w:r>
            <w:r w:rsidRPr="0026061C">
              <w:rPr>
                <w:rFonts w:cs="굴림" w:hint="eastAsia"/>
                <w:b/>
                <w:bCs/>
                <w:i/>
                <w:iCs/>
                <w:color w:val="000000"/>
                <w:spacing w:val="-12"/>
                <w:w w:val="98"/>
                <w:kern w:val="0"/>
                <w:sz w:val="24"/>
                <w:szCs w:val="24"/>
                <w:u w:val="single" w:color="000000"/>
              </w:rPr>
              <w:t>t</w:t>
            </w:r>
            <w:r w:rsidRPr="0026061C">
              <w:rPr>
                <w:rFonts w:cs="굴림" w:hint="eastAsia"/>
                <w:b/>
                <w:bCs/>
                <w:color w:val="000000"/>
                <w:spacing w:val="-12"/>
                <w:w w:val="98"/>
                <w:kern w:val="0"/>
                <w:sz w:val="24"/>
                <w:szCs w:val="24"/>
                <w:u w:val="single" w:color="000000"/>
              </w:rPr>
              <w:t>+2년 BOK 경제전망</w:t>
            </w:r>
          </w:p>
        </w:tc>
        <w:tc>
          <w:tcPr>
            <w:tcW w:w="4536"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wordWrap/>
              <w:spacing w:after="0" w:line="300" w:lineRule="auto"/>
              <w:jc w:val="center"/>
              <w:textAlignment w:val="baseline"/>
              <w:rPr>
                <w:rFonts w:ascii="함초롬바탕" w:eastAsia="굴림" w:hAnsi="굴림" w:cs="굴림"/>
                <w:color w:val="000000"/>
                <w:kern w:val="0"/>
                <w:szCs w:val="20"/>
              </w:rPr>
            </w:pPr>
            <w:r w:rsidRPr="0026061C">
              <w:rPr>
                <w:rFonts w:cs="굴림" w:hint="eastAsia"/>
                <w:b/>
                <w:bCs/>
                <w:color w:val="000000"/>
                <w:spacing w:val="-10"/>
                <w:w w:val="98"/>
                <w:kern w:val="0"/>
                <w:sz w:val="24"/>
                <w:szCs w:val="24"/>
                <w:u w:val="single" w:color="000000"/>
              </w:rPr>
              <w:t xml:space="preserve">가계부채비율 증감과 </w:t>
            </w:r>
            <w:r w:rsidRPr="0026061C">
              <w:rPr>
                <w:rFonts w:cs="굴림" w:hint="eastAsia"/>
                <w:b/>
                <w:bCs/>
                <w:i/>
                <w:iCs/>
                <w:color w:val="000000"/>
                <w:spacing w:val="-10"/>
                <w:w w:val="98"/>
                <w:kern w:val="0"/>
                <w:sz w:val="24"/>
                <w:szCs w:val="24"/>
                <w:u w:val="single" w:color="000000"/>
              </w:rPr>
              <w:t>t</w:t>
            </w:r>
            <w:r w:rsidRPr="0026061C">
              <w:rPr>
                <w:rFonts w:cs="굴림" w:hint="eastAsia"/>
                <w:b/>
                <w:bCs/>
                <w:color w:val="000000"/>
                <w:spacing w:val="-10"/>
                <w:w w:val="98"/>
                <w:kern w:val="0"/>
                <w:sz w:val="24"/>
                <w:szCs w:val="24"/>
                <w:u w:val="single" w:color="000000"/>
              </w:rPr>
              <w:t>+2년 경제전망오차</w:t>
            </w:r>
          </w:p>
        </w:tc>
      </w:tr>
      <w:tr w:rsidR="0026061C" w:rsidRPr="0026061C" w:rsidTr="0026061C">
        <w:trPr>
          <w:trHeight w:val="2607"/>
        </w:trPr>
        <w:tc>
          <w:tcPr>
            <w:tcW w:w="4536"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wordWrap/>
              <w:spacing w:after="0" w:line="312" w:lineRule="auto"/>
              <w:jc w:val="center"/>
              <w:textAlignment w:val="baseline"/>
              <w:rPr>
                <w:rFonts w:ascii="함초롬바탕" w:eastAsia="굴림" w:hAnsi="굴림" w:cs="굴림"/>
                <w:color w:val="000000"/>
                <w:kern w:val="0"/>
                <w:sz w:val="24"/>
                <w:szCs w:val="24"/>
              </w:rPr>
            </w:pPr>
            <w:r w:rsidRPr="0026061C">
              <w:rPr>
                <w:rFonts w:ascii="함초롬바탕" w:eastAsia="굴림" w:hAnsi="굴림" w:cs="굴림"/>
                <w:noProof/>
                <w:color w:val="000000"/>
                <w:kern w:val="0"/>
                <w:sz w:val="24"/>
                <w:szCs w:val="24"/>
              </w:rPr>
              <w:drawing>
                <wp:anchor distT="0" distB="0" distL="114300" distR="114300" simplePos="0" relativeHeight="251665408" behindDoc="0" locked="0" layoutInCell="1" allowOverlap="1">
                  <wp:simplePos x="0" y="0"/>
                  <wp:positionH relativeFrom="column">
                    <wp:posOffset>0</wp:posOffset>
                  </wp:positionH>
                  <wp:positionV relativeFrom="line">
                    <wp:posOffset>0</wp:posOffset>
                  </wp:positionV>
                  <wp:extent cx="2750820" cy="1979930"/>
                  <wp:effectExtent l="0" t="0" r="0" b="1270"/>
                  <wp:wrapTopAndBottom/>
                  <wp:docPr id="19" name="그림 19" descr="EMB0000269426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32541864" descr="EMB00002694266f"/>
                          <pic:cNvPicPr>
                            <a:picLocks noChangeAspect="1" noChangeArrowheads="1"/>
                          </pic:cNvPicPr>
                        </pic:nvPicPr>
                        <pic:blipFill>
                          <a:blip r:embed="rId43">
                            <a:extLst>
                              <a:ext uri="{28A0092B-C50C-407E-A947-70E740481C1C}">
                                <a14:useLocalDpi xmlns:a14="http://schemas.microsoft.com/office/drawing/2010/main" val="0"/>
                              </a:ext>
                            </a:extLst>
                          </a:blip>
                          <a:srcRect b="17"/>
                          <a:stretch>
                            <a:fillRect/>
                          </a:stretch>
                        </pic:blipFill>
                        <pic:spPr bwMode="auto">
                          <a:xfrm>
                            <a:off x="0" y="0"/>
                            <a:ext cx="2750820" cy="1979930"/>
                          </a:xfrm>
                          <a:prstGeom prst="rect">
                            <a:avLst/>
                          </a:prstGeom>
                          <a:noFill/>
                        </pic:spPr>
                      </pic:pic>
                    </a:graphicData>
                  </a:graphic>
                  <wp14:sizeRelH relativeFrom="page">
                    <wp14:pctWidth>0</wp14:pctWidth>
                  </wp14:sizeRelH>
                  <wp14:sizeRelV relativeFrom="page">
                    <wp14:pctHeight>0</wp14:pctHeight>
                  </wp14:sizeRelV>
                </wp:anchor>
              </w:drawing>
            </w:r>
          </w:p>
        </w:tc>
        <w:tc>
          <w:tcPr>
            <w:tcW w:w="4536"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wordWrap/>
              <w:spacing w:after="0" w:line="312" w:lineRule="auto"/>
              <w:jc w:val="center"/>
              <w:textAlignment w:val="baseline"/>
              <w:rPr>
                <w:rFonts w:ascii="함초롬바탕" w:eastAsia="굴림" w:hAnsi="굴림" w:cs="굴림"/>
                <w:color w:val="000000"/>
                <w:kern w:val="0"/>
                <w:sz w:val="24"/>
                <w:szCs w:val="24"/>
              </w:rPr>
            </w:pPr>
            <w:r w:rsidRPr="0026061C">
              <w:rPr>
                <w:rFonts w:ascii="함초롬바탕" w:eastAsia="굴림" w:hAnsi="굴림" w:cs="굴림"/>
                <w:noProof/>
                <w:color w:val="000000"/>
                <w:kern w:val="0"/>
                <w:sz w:val="24"/>
                <w:szCs w:val="24"/>
              </w:rPr>
              <w:drawing>
                <wp:anchor distT="0" distB="0" distL="114300" distR="114300" simplePos="0" relativeHeight="251666432" behindDoc="0" locked="0" layoutInCell="1" allowOverlap="1">
                  <wp:simplePos x="0" y="0"/>
                  <wp:positionH relativeFrom="column">
                    <wp:posOffset>0</wp:posOffset>
                  </wp:positionH>
                  <wp:positionV relativeFrom="line">
                    <wp:posOffset>0</wp:posOffset>
                  </wp:positionV>
                  <wp:extent cx="2750820" cy="1979930"/>
                  <wp:effectExtent l="0" t="0" r="0" b="1270"/>
                  <wp:wrapTopAndBottom/>
                  <wp:docPr id="18" name="그림 18" descr="EMB000026942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32541576" descr="EMB000026942670"/>
                          <pic:cNvPicPr>
                            <a:picLocks noChangeAspect="1" noChangeArrowheads="1"/>
                          </pic:cNvPicPr>
                        </pic:nvPicPr>
                        <pic:blipFill>
                          <a:blip r:embed="rId44">
                            <a:extLst>
                              <a:ext uri="{28A0092B-C50C-407E-A947-70E740481C1C}">
                                <a14:useLocalDpi xmlns:a14="http://schemas.microsoft.com/office/drawing/2010/main" val="0"/>
                              </a:ext>
                            </a:extLst>
                          </a:blip>
                          <a:srcRect b="17"/>
                          <a:stretch>
                            <a:fillRect/>
                          </a:stretch>
                        </pic:blipFill>
                        <pic:spPr bwMode="auto">
                          <a:xfrm>
                            <a:off x="0" y="0"/>
                            <a:ext cx="2750820" cy="1979930"/>
                          </a:xfrm>
                          <a:prstGeom prst="rect">
                            <a:avLst/>
                          </a:prstGeom>
                          <a:noFill/>
                        </pic:spPr>
                      </pic:pic>
                    </a:graphicData>
                  </a:graphic>
                  <wp14:sizeRelH relativeFrom="page">
                    <wp14:pctWidth>0</wp14:pctWidth>
                  </wp14:sizeRelH>
                  <wp14:sizeRelV relativeFrom="page">
                    <wp14:pctHeight>0</wp14:pctHeight>
                  </wp14:sizeRelV>
                </wp:anchor>
              </w:drawing>
            </w:r>
          </w:p>
        </w:tc>
      </w:tr>
      <w:tr w:rsidR="0026061C" w:rsidRPr="0026061C" w:rsidTr="0026061C">
        <w:trPr>
          <w:trHeight w:val="256"/>
        </w:trPr>
        <w:tc>
          <w:tcPr>
            <w:tcW w:w="9071" w:type="dxa"/>
            <w:gridSpan w:val="2"/>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spacing w:after="0" w:line="288"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000000"/>
                <w:kern w:val="0"/>
                <w:szCs w:val="20"/>
              </w:rPr>
              <w:t>주</w:t>
            </w:r>
            <w:r w:rsidRPr="0026061C">
              <w:rPr>
                <w:rFonts w:ascii="HCI Poppy" w:eastAsia="휴먼명조" w:hAnsi="HCI Poppy" w:cs="굴림"/>
                <w:color w:val="000000"/>
                <w:kern w:val="0"/>
                <w:szCs w:val="20"/>
              </w:rPr>
              <w:t>: 1)2008</w:t>
            </w:r>
            <w:r w:rsidRPr="0026061C">
              <w:rPr>
                <w:rFonts w:ascii="휴먼명조" w:eastAsia="휴먼명조" w:hAnsi="한양신명조" w:cs="굴림" w:hint="eastAsia"/>
                <w:color w:val="000000"/>
                <w:kern w:val="0"/>
                <w:szCs w:val="20"/>
              </w:rPr>
              <w:t>∼</w:t>
            </w:r>
            <w:r w:rsidRPr="0026061C">
              <w:rPr>
                <w:rFonts w:ascii="HCI Poppy" w:eastAsia="휴먼명조" w:hAnsi="HCI Poppy" w:cs="굴림"/>
                <w:color w:val="000000"/>
                <w:kern w:val="0"/>
                <w:szCs w:val="20"/>
              </w:rPr>
              <w:t>2020</w:t>
            </w:r>
            <w:r w:rsidRPr="0026061C">
              <w:rPr>
                <w:rFonts w:ascii="휴먼명조" w:eastAsia="휴먼명조" w:hAnsi="굴림" w:cs="굴림" w:hint="eastAsia"/>
                <w:color w:val="000000"/>
                <w:kern w:val="0"/>
                <w:szCs w:val="20"/>
              </w:rPr>
              <w:t>년</w:t>
            </w:r>
          </w:p>
          <w:p w:rsidR="0026061C" w:rsidRPr="0026061C" w:rsidRDefault="0026061C" w:rsidP="0026061C">
            <w:pPr>
              <w:spacing w:after="0" w:line="288"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FFFFFF"/>
                <w:kern w:val="0"/>
                <w:szCs w:val="20"/>
              </w:rPr>
              <w:t>주</w:t>
            </w:r>
            <w:r w:rsidRPr="0026061C">
              <w:rPr>
                <w:rFonts w:ascii="HCI Poppy" w:eastAsia="휴먼명조" w:hAnsi="HCI Poppy" w:cs="굴림"/>
                <w:color w:val="FFFFFF"/>
                <w:kern w:val="0"/>
                <w:szCs w:val="20"/>
              </w:rPr>
              <w:t xml:space="preserve">: </w:t>
            </w:r>
            <w:r w:rsidRPr="0026061C">
              <w:rPr>
                <w:rFonts w:ascii="HCI Poppy" w:eastAsia="휴먼명조" w:hAnsi="HCI Poppy" w:cs="굴림"/>
                <w:color w:val="000000"/>
                <w:kern w:val="0"/>
                <w:szCs w:val="20"/>
              </w:rPr>
              <w:t xml:space="preserve">2) </w:t>
            </w:r>
            <w:r w:rsidRPr="0026061C">
              <w:rPr>
                <w:rFonts w:ascii="휴먼명조" w:eastAsia="휴먼명조" w:hAnsi="굴림" w:cs="굴림" w:hint="eastAsia"/>
                <w:color w:val="000000"/>
                <w:kern w:val="0"/>
                <w:szCs w:val="20"/>
              </w:rPr>
              <w:t xml:space="preserve">한국은행은 </w:t>
            </w:r>
            <w:r w:rsidRPr="0026061C">
              <w:rPr>
                <w:rFonts w:ascii="HCI Poppy" w:eastAsia="휴먼명조" w:hAnsi="HCI Poppy" w:cs="굴림"/>
                <w:color w:val="000000"/>
                <w:kern w:val="0"/>
                <w:szCs w:val="20"/>
              </w:rPr>
              <w:t>2008</w:t>
            </w:r>
            <w:r w:rsidRPr="0026061C">
              <w:rPr>
                <w:rFonts w:ascii="휴먼명조" w:eastAsia="휴먼명조" w:hAnsi="굴림" w:cs="굴림" w:hint="eastAsia"/>
                <w:color w:val="000000"/>
                <w:kern w:val="0"/>
                <w:szCs w:val="20"/>
              </w:rPr>
              <w:t xml:space="preserve">년부터 경제전망시계를 </w:t>
            </w:r>
            <w:r w:rsidRPr="0026061C">
              <w:rPr>
                <w:rFonts w:ascii="HCI Poppy" w:eastAsia="휴먼명조" w:hAnsi="HCI Poppy" w:cs="굴림"/>
                <w:color w:val="000000"/>
                <w:kern w:val="0"/>
                <w:szCs w:val="20"/>
              </w:rPr>
              <w:t>2</w:t>
            </w:r>
            <w:r w:rsidRPr="0026061C">
              <w:rPr>
                <w:rFonts w:ascii="휴먼명조" w:eastAsia="휴먼명조" w:hAnsi="굴림" w:cs="굴림" w:hint="eastAsia"/>
                <w:color w:val="000000"/>
                <w:kern w:val="0"/>
                <w:szCs w:val="20"/>
              </w:rPr>
              <w:t>년으로 확장</w:t>
            </w:r>
          </w:p>
          <w:p w:rsidR="0026061C" w:rsidRPr="0026061C" w:rsidRDefault="0026061C" w:rsidP="0026061C">
            <w:pPr>
              <w:spacing w:after="0" w:line="288"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000000"/>
                <w:kern w:val="0"/>
                <w:szCs w:val="20"/>
              </w:rPr>
              <w:t>자료</w:t>
            </w:r>
            <w:r w:rsidRPr="0026061C">
              <w:rPr>
                <w:rFonts w:ascii="HCI Poppy" w:eastAsia="휴먼명조" w:hAnsi="HCI Poppy" w:cs="굴림"/>
                <w:color w:val="000000"/>
                <w:kern w:val="0"/>
                <w:szCs w:val="20"/>
              </w:rPr>
              <w:t xml:space="preserve">: </w:t>
            </w:r>
            <w:r w:rsidRPr="0026061C">
              <w:rPr>
                <w:rFonts w:ascii="휴먼명조" w:eastAsia="휴먼명조" w:hAnsi="굴림" w:cs="굴림" w:hint="eastAsia"/>
                <w:color w:val="000000"/>
                <w:kern w:val="0"/>
                <w:szCs w:val="20"/>
              </w:rPr>
              <w:t>한국은행</w:t>
            </w:r>
            <w:r w:rsidRPr="0026061C">
              <w:rPr>
                <w:rFonts w:ascii="HCI Poppy" w:eastAsia="휴먼명조" w:hAnsi="HCI Poppy" w:cs="굴림"/>
                <w:color w:val="000000"/>
                <w:kern w:val="0"/>
                <w:szCs w:val="20"/>
              </w:rPr>
              <w:t xml:space="preserve">, </w:t>
            </w:r>
            <w:r w:rsidRPr="0026061C">
              <w:rPr>
                <w:rFonts w:ascii="휴먼명조" w:eastAsia="휴먼명조" w:hAnsi="굴림" w:cs="굴림" w:hint="eastAsia"/>
                <w:color w:val="000000"/>
                <w:kern w:val="0"/>
                <w:szCs w:val="20"/>
              </w:rPr>
              <w:t>한국은행 보도자료</w:t>
            </w:r>
            <w:r w:rsidRPr="0026061C">
              <w:rPr>
                <w:rFonts w:ascii="HCI Poppy" w:eastAsia="휴먼명조" w:hAnsi="HCI Poppy" w:cs="굴림"/>
                <w:color w:val="000000"/>
                <w:kern w:val="0"/>
                <w:szCs w:val="20"/>
              </w:rPr>
              <w:t xml:space="preserve">, </w:t>
            </w:r>
            <w:r w:rsidRPr="0026061C">
              <w:rPr>
                <w:rFonts w:ascii="휴먼명조" w:eastAsia="휴먼명조" w:hAnsi="굴림" w:cs="굴림" w:hint="eastAsia"/>
                <w:color w:val="000000"/>
                <w:kern w:val="0"/>
                <w:szCs w:val="20"/>
              </w:rPr>
              <w:t>저자 추정</w:t>
            </w:r>
          </w:p>
        </w:tc>
      </w:tr>
    </w:tbl>
    <w:p w:rsidR="0026061C" w:rsidRPr="009A1487" w:rsidRDefault="0026061C" w:rsidP="0026061C">
      <w:pPr>
        <w:rPr>
          <w:rFonts w:ascii="Times New Roman" w:hAnsi="Times New Roman"/>
        </w:rPr>
      </w:pPr>
      <w:r w:rsidRPr="009A1487">
        <w:rPr>
          <w:rFonts w:ascii="Times New Roman" w:hAnsi="Times New Roman"/>
        </w:rPr>
        <w:t xml:space="preserve">&lt;Figure </w:t>
      </w:r>
      <w:r>
        <w:rPr>
          <w:rFonts w:ascii="Times New Roman" w:hAnsi="Times New Roman"/>
        </w:rPr>
        <w:t>7</w:t>
      </w:r>
      <w:r w:rsidRPr="009A1487">
        <w:rPr>
          <w:rFonts w:ascii="Times New Roman" w:hAnsi="Times New Roman"/>
        </w:rPr>
        <w:t>&gt;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7232"/>
      </w:tblGrid>
      <w:tr w:rsidR="0026061C" w:rsidRPr="0026061C" w:rsidTr="0026061C">
        <w:trPr>
          <w:trHeight w:val="296"/>
        </w:trPr>
        <w:tc>
          <w:tcPr>
            <w:tcW w:w="7232"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D06FF1">
            <w:pPr>
              <w:wordWrap/>
              <w:spacing w:after="0" w:line="312" w:lineRule="auto"/>
              <w:jc w:val="center"/>
              <w:textAlignment w:val="baseline"/>
              <w:rPr>
                <w:rFonts w:ascii="함초롬바탕" w:eastAsia="굴림" w:hAnsi="굴림" w:cs="굴림"/>
                <w:color w:val="000000"/>
                <w:kern w:val="0"/>
                <w:szCs w:val="20"/>
              </w:rPr>
            </w:pPr>
            <w:r w:rsidRPr="0026061C">
              <w:rPr>
                <w:rFonts w:cs="굴림" w:hint="eastAsia"/>
                <w:b/>
                <w:bCs/>
                <w:color w:val="000000"/>
                <w:spacing w:val="-10"/>
                <w:w w:val="96"/>
                <w:kern w:val="0"/>
                <w:sz w:val="24"/>
                <w:szCs w:val="24"/>
                <w:u w:val="single" w:color="000000"/>
              </w:rPr>
              <w:t>가계 대출태도지수 추세변화</w:t>
            </w:r>
            <w:r w:rsidRPr="0026061C">
              <w:rPr>
                <w:rFonts w:cs="굴림" w:hint="eastAsia"/>
                <w:b/>
                <w:bCs/>
                <w:color w:val="000000"/>
                <w:spacing w:val="-10"/>
                <w:w w:val="96"/>
                <w:kern w:val="0"/>
                <w:sz w:val="24"/>
                <w:szCs w:val="24"/>
                <w:u w:val="single" w:color="000000"/>
                <w:vertAlign w:val="superscript"/>
              </w:rPr>
              <w:t>1)</w:t>
            </w:r>
            <w:r w:rsidRPr="0026061C">
              <w:rPr>
                <w:rFonts w:cs="굴림" w:hint="eastAsia"/>
                <w:b/>
                <w:bCs/>
                <w:color w:val="000000"/>
                <w:spacing w:val="-10"/>
                <w:w w:val="96"/>
                <w:kern w:val="0"/>
                <w:sz w:val="24"/>
                <w:szCs w:val="24"/>
                <w:u w:val="single" w:color="000000"/>
              </w:rPr>
              <w:t>의 추이</w:t>
            </w:r>
            <w:r w:rsidRPr="0026061C">
              <w:rPr>
                <w:rFonts w:cs="굴림" w:hint="eastAsia"/>
                <w:b/>
                <w:bCs/>
                <w:color w:val="000000"/>
                <w:spacing w:val="-10"/>
                <w:w w:val="96"/>
                <w:kern w:val="0"/>
                <w:sz w:val="24"/>
                <w:szCs w:val="24"/>
                <w:u w:val="single" w:color="000000"/>
                <w:vertAlign w:val="superscript"/>
              </w:rPr>
              <w:t>2)</w:t>
            </w:r>
            <w:r w:rsidRPr="0026061C">
              <w:rPr>
                <w:rFonts w:cs="굴림" w:hint="eastAsia"/>
                <w:b/>
                <w:bCs/>
                <w:color w:val="000000"/>
                <w:spacing w:val="-10"/>
                <w:w w:val="96"/>
                <w:kern w:val="0"/>
                <w:sz w:val="24"/>
                <w:szCs w:val="24"/>
                <w:u w:val="single" w:color="000000"/>
              </w:rPr>
              <w:t>와 주요 거시건전성 규제</w:t>
            </w:r>
            <w:r w:rsidRPr="0026061C">
              <w:rPr>
                <w:rFonts w:cs="굴림" w:hint="eastAsia"/>
                <w:b/>
                <w:bCs/>
                <w:color w:val="000000"/>
                <w:spacing w:val="-10"/>
                <w:w w:val="96"/>
                <w:kern w:val="0"/>
                <w:sz w:val="24"/>
                <w:szCs w:val="24"/>
                <w:u w:val="single" w:color="000000"/>
                <w:vertAlign w:val="superscript"/>
              </w:rPr>
              <w:t>3)</w:t>
            </w:r>
          </w:p>
        </w:tc>
      </w:tr>
      <w:tr w:rsidR="0026061C" w:rsidRPr="00D06FF1" w:rsidTr="0026061C">
        <w:trPr>
          <w:trHeight w:val="3108"/>
        </w:trPr>
        <w:tc>
          <w:tcPr>
            <w:tcW w:w="7232"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D06FF1">
            <w:pPr>
              <w:wordWrap/>
              <w:spacing w:after="0" w:line="312" w:lineRule="auto"/>
              <w:jc w:val="left"/>
              <w:textAlignment w:val="baseline"/>
              <w:rPr>
                <w:rFonts w:ascii="함초롬바탕" w:eastAsia="굴림" w:hAnsi="굴림" w:cs="굴림"/>
                <w:color w:val="000000"/>
                <w:kern w:val="0"/>
                <w:sz w:val="24"/>
                <w:szCs w:val="24"/>
              </w:rPr>
            </w:pPr>
            <w:r w:rsidRPr="0026061C">
              <w:rPr>
                <w:rFonts w:ascii="함초롬바탕" w:eastAsia="굴림" w:hAnsi="굴림" w:cs="굴림"/>
                <w:noProof/>
                <w:color w:val="000000"/>
                <w:kern w:val="0"/>
                <w:sz w:val="24"/>
                <w:szCs w:val="24"/>
              </w:rPr>
              <w:drawing>
                <wp:inline distT="0" distB="0" distL="0" distR="0">
                  <wp:extent cx="4462780" cy="2804795"/>
                  <wp:effectExtent l="0" t="0" r="0" b="0"/>
                  <wp:docPr id="20" name="그림 20" descr="EMB00002694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5288144" descr="EMB00002694267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62780" cy="2804795"/>
                          </a:xfrm>
                          <a:prstGeom prst="rect">
                            <a:avLst/>
                          </a:prstGeom>
                          <a:noFill/>
                          <a:ln>
                            <a:noFill/>
                          </a:ln>
                        </pic:spPr>
                      </pic:pic>
                    </a:graphicData>
                  </a:graphic>
                </wp:inline>
              </w:drawing>
            </w:r>
          </w:p>
        </w:tc>
      </w:tr>
      <w:tr w:rsidR="0026061C" w:rsidRPr="0026061C" w:rsidTr="0026061C">
        <w:trPr>
          <w:trHeight w:val="736"/>
        </w:trPr>
        <w:tc>
          <w:tcPr>
            <w:tcW w:w="7232"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D06FF1">
            <w:pPr>
              <w:wordWrap/>
              <w:spacing w:after="0" w:line="288" w:lineRule="auto"/>
              <w:jc w:val="left"/>
              <w:textAlignment w:val="baseline"/>
              <w:rPr>
                <w:rFonts w:ascii="함초롬바탕" w:eastAsia="굴림" w:hAnsi="굴림" w:cs="굴림"/>
                <w:color w:val="000000"/>
                <w:kern w:val="0"/>
                <w:szCs w:val="20"/>
              </w:rPr>
            </w:pPr>
            <w:r w:rsidRPr="0026061C">
              <w:rPr>
                <w:rFonts w:ascii="휴먼명조" w:eastAsia="휴먼명조" w:hAnsi="굴림" w:cs="굴림" w:hint="eastAsia"/>
                <w:color w:val="000000"/>
                <w:kern w:val="0"/>
                <w:szCs w:val="20"/>
              </w:rPr>
              <w:t>주</w:t>
            </w:r>
            <w:r w:rsidRPr="0026061C">
              <w:rPr>
                <w:rFonts w:ascii="HCI Poppy" w:eastAsia="휴먼명조" w:hAnsi="HCI Poppy" w:cs="굴림"/>
                <w:color w:val="000000"/>
                <w:kern w:val="0"/>
                <w:szCs w:val="20"/>
              </w:rPr>
              <w:t>: 1)</w:t>
            </w:r>
            <w:r w:rsidRPr="0026061C">
              <w:rPr>
                <w:rFonts w:ascii="휴먼명조" w:eastAsia="휴먼명조" w:hAnsi="굴림" w:cs="굴림" w:hint="eastAsia"/>
                <w:color w:val="000000"/>
                <w:spacing w:val="-16"/>
                <w:w w:val="98"/>
                <w:kern w:val="0"/>
                <w:szCs w:val="20"/>
              </w:rPr>
              <w:t>누적 가계 대출태도지수의 전전년동기대비 증감으로 정의</w:t>
            </w:r>
          </w:p>
          <w:p w:rsidR="0026061C" w:rsidRPr="0026061C" w:rsidRDefault="0026061C" w:rsidP="00D06FF1">
            <w:pPr>
              <w:wordWrap/>
              <w:spacing w:after="0" w:line="288" w:lineRule="auto"/>
              <w:jc w:val="left"/>
              <w:textAlignment w:val="baseline"/>
              <w:rPr>
                <w:rFonts w:ascii="함초롬바탕" w:eastAsia="굴림" w:hAnsi="굴림" w:cs="굴림"/>
                <w:color w:val="000000"/>
                <w:kern w:val="0"/>
                <w:szCs w:val="20"/>
              </w:rPr>
            </w:pPr>
            <w:r w:rsidRPr="0026061C">
              <w:rPr>
                <w:rFonts w:ascii="HCI Poppy" w:eastAsia="휴먼명조" w:hAnsi="HCI Poppy" w:cs="굴림"/>
                <w:color w:val="FFFFFF"/>
                <w:kern w:val="0"/>
                <w:szCs w:val="20"/>
              </w:rPr>
              <w:t>:</w:t>
            </w:r>
            <w:r w:rsidRPr="0026061C">
              <w:rPr>
                <w:rFonts w:ascii="함초롬바탕" w:eastAsia="휴먼명조" w:hAnsi="굴림" w:cs="굴림"/>
                <w:color w:val="000000"/>
                <w:kern w:val="0"/>
                <w:szCs w:val="20"/>
              </w:rPr>
              <w:t xml:space="preserve"> </w:t>
            </w:r>
            <w:r w:rsidRPr="0026061C">
              <w:rPr>
                <w:rFonts w:ascii="HCI Poppy" w:eastAsia="휴먼명조" w:hAnsi="HCI Poppy" w:cs="굴림"/>
                <w:color w:val="000000"/>
                <w:kern w:val="0"/>
                <w:szCs w:val="20"/>
              </w:rPr>
              <w:t>2)2001.4/4</w:t>
            </w:r>
            <w:r w:rsidRPr="0026061C">
              <w:rPr>
                <w:rFonts w:ascii="휴먼명조" w:eastAsia="휴먼명조" w:hAnsi="한양신명조" w:cs="굴림" w:hint="eastAsia"/>
                <w:color w:val="000000"/>
                <w:kern w:val="0"/>
                <w:szCs w:val="20"/>
              </w:rPr>
              <w:t>∼</w:t>
            </w:r>
            <w:r w:rsidRPr="0026061C">
              <w:rPr>
                <w:rFonts w:ascii="HCI Poppy" w:eastAsia="휴먼명조" w:hAnsi="HCI Poppy" w:cs="굴림"/>
                <w:color w:val="000000"/>
                <w:kern w:val="0"/>
                <w:szCs w:val="20"/>
              </w:rPr>
              <w:t>2020.4/4</w:t>
            </w:r>
            <w:r w:rsidRPr="0026061C">
              <w:rPr>
                <w:rFonts w:ascii="휴먼명조" w:eastAsia="휴먼명조" w:hAnsi="굴림" w:cs="굴림" w:hint="eastAsia"/>
                <w:color w:val="000000"/>
                <w:kern w:val="0"/>
                <w:szCs w:val="20"/>
              </w:rPr>
              <w:t>분기</w:t>
            </w:r>
            <w:r w:rsidRPr="0026061C">
              <w:rPr>
                <w:rFonts w:ascii="HCI Poppy" w:eastAsia="휴먼명조" w:hAnsi="HCI Poppy" w:cs="굴림"/>
                <w:color w:val="000000"/>
                <w:kern w:val="0"/>
                <w:szCs w:val="20"/>
              </w:rPr>
              <w:t>(</w:t>
            </w:r>
            <w:r w:rsidRPr="0026061C">
              <w:rPr>
                <w:rFonts w:ascii="휴먼명조" w:eastAsia="휴먼명조" w:hAnsi="굴림" w:cs="굴림" w:hint="eastAsia"/>
                <w:color w:val="000000"/>
                <w:kern w:val="0"/>
                <w:szCs w:val="20"/>
              </w:rPr>
              <w:t>가계 대출태도지수 추세변화</w:t>
            </w:r>
            <w:r w:rsidRPr="0026061C">
              <w:rPr>
                <w:rFonts w:ascii="HCI Poppy" w:eastAsia="휴먼명조" w:hAnsi="HCI Poppy" w:cs="굴림"/>
                <w:color w:val="000000"/>
                <w:kern w:val="0"/>
                <w:szCs w:val="20"/>
              </w:rPr>
              <w:t>)</w:t>
            </w:r>
          </w:p>
          <w:p w:rsidR="0026061C" w:rsidRPr="0026061C" w:rsidRDefault="0026061C" w:rsidP="00D06FF1">
            <w:pPr>
              <w:wordWrap/>
              <w:spacing w:after="0" w:line="288" w:lineRule="auto"/>
              <w:jc w:val="left"/>
              <w:textAlignment w:val="baseline"/>
              <w:rPr>
                <w:rFonts w:ascii="함초롬바탕" w:eastAsia="굴림" w:hAnsi="굴림" w:cs="굴림"/>
                <w:color w:val="000000"/>
                <w:kern w:val="0"/>
                <w:szCs w:val="20"/>
              </w:rPr>
            </w:pPr>
            <w:r w:rsidRPr="0026061C">
              <w:rPr>
                <w:rFonts w:ascii="HCI Poppy" w:eastAsia="휴먼명조" w:hAnsi="HCI Poppy" w:cs="굴림"/>
                <w:color w:val="FFFFFF"/>
                <w:kern w:val="0"/>
                <w:szCs w:val="20"/>
              </w:rPr>
              <w:t>:</w:t>
            </w:r>
            <w:r w:rsidRPr="0026061C">
              <w:rPr>
                <w:rFonts w:ascii="함초롬바탕" w:eastAsia="휴먼명조" w:hAnsi="굴림" w:cs="굴림"/>
                <w:color w:val="000000"/>
                <w:kern w:val="0"/>
                <w:szCs w:val="20"/>
              </w:rPr>
              <w:t xml:space="preserve"> </w:t>
            </w:r>
            <w:r w:rsidRPr="0026061C">
              <w:rPr>
                <w:rFonts w:ascii="HCI Poppy" w:eastAsia="휴먼명조" w:hAnsi="HCI Poppy" w:cs="굴림"/>
                <w:color w:val="000000"/>
                <w:kern w:val="0"/>
                <w:szCs w:val="20"/>
              </w:rPr>
              <w:t>3)</w:t>
            </w:r>
            <w:proofErr w:type="spellStart"/>
            <w:r w:rsidRPr="0026061C">
              <w:rPr>
                <w:rFonts w:ascii="휴먼명조" w:eastAsia="휴먼명조" w:hAnsi="굴림" w:cs="굴림" w:hint="eastAsia"/>
                <w:color w:val="000000"/>
                <w:kern w:val="0"/>
                <w:szCs w:val="20"/>
              </w:rPr>
              <w:t>원숫자</w:t>
            </w:r>
            <w:proofErr w:type="spellEnd"/>
            <w:r w:rsidRPr="0026061C">
              <w:rPr>
                <w:rFonts w:ascii="HCI Poppy" w:eastAsia="휴먼명조" w:hAnsi="HCI Poppy" w:cs="굴림"/>
                <w:color w:val="000000"/>
                <w:kern w:val="0"/>
                <w:szCs w:val="20"/>
              </w:rPr>
              <w:t>(</w:t>
            </w:r>
            <w:r w:rsidRPr="0026061C">
              <w:rPr>
                <w:rFonts w:ascii="휴먼명조" w:eastAsia="휴먼명조" w:hAnsi="한양신명조" w:cs="굴림" w:hint="eastAsia"/>
                <w:color w:val="000000"/>
                <w:kern w:val="0"/>
                <w:szCs w:val="20"/>
              </w:rPr>
              <w:t>①</w:t>
            </w:r>
            <w:r w:rsidRPr="0026061C">
              <w:rPr>
                <w:rFonts w:ascii="HCI Poppy" w:eastAsia="휴먼명조" w:hAnsi="HCI Poppy" w:cs="굴림"/>
                <w:color w:val="000000"/>
                <w:kern w:val="0"/>
                <w:szCs w:val="20"/>
              </w:rPr>
              <w:t>~</w:t>
            </w:r>
            <w:r w:rsidRPr="0026061C">
              <w:rPr>
                <w:rFonts w:ascii="Cambria Math" w:eastAsia="휴먼명조" w:hAnsi="Cambria Math" w:cs="Cambria Math"/>
                <w:color w:val="000000"/>
                <w:kern w:val="0"/>
                <w:szCs w:val="20"/>
              </w:rPr>
              <w:t>⑳</w:t>
            </w:r>
            <w:r w:rsidRPr="0026061C">
              <w:rPr>
                <w:rFonts w:ascii="HCI Poppy" w:eastAsia="휴먼명조" w:hAnsi="HCI Poppy" w:cs="굴림"/>
                <w:color w:val="000000"/>
                <w:kern w:val="0"/>
                <w:szCs w:val="20"/>
              </w:rPr>
              <w:t>)</w:t>
            </w:r>
            <w:r w:rsidRPr="0026061C">
              <w:rPr>
                <w:rFonts w:ascii="휴먼명조" w:eastAsia="휴먼명조" w:hAnsi="굴림" w:cs="굴림" w:hint="eastAsia"/>
                <w:color w:val="000000"/>
                <w:kern w:val="0"/>
                <w:szCs w:val="20"/>
              </w:rPr>
              <w:t>는 주요 거시건전성 규제 발표 시기를 나타냄</w:t>
            </w:r>
          </w:p>
          <w:p w:rsidR="0026061C" w:rsidRPr="0026061C" w:rsidRDefault="0026061C" w:rsidP="00D06FF1">
            <w:pPr>
              <w:wordWrap/>
              <w:spacing w:after="0" w:line="288" w:lineRule="auto"/>
              <w:jc w:val="left"/>
              <w:textAlignment w:val="baseline"/>
              <w:rPr>
                <w:rFonts w:ascii="함초롬바탕" w:eastAsia="굴림" w:hAnsi="굴림" w:cs="굴림"/>
                <w:color w:val="000000"/>
                <w:kern w:val="0"/>
                <w:szCs w:val="20"/>
              </w:rPr>
            </w:pPr>
            <w:r w:rsidRPr="0026061C">
              <w:rPr>
                <w:rFonts w:ascii="HCI Poppy" w:eastAsia="휴먼명조" w:hAnsi="HCI Poppy" w:cs="굴림"/>
                <w:color w:val="FFFFFF"/>
                <w:kern w:val="0"/>
                <w:szCs w:val="20"/>
              </w:rPr>
              <w:t>:</w:t>
            </w:r>
            <w:r w:rsidRPr="0026061C">
              <w:rPr>
                <w:rFonts w:ascii="함초롬바탕" w:eastAsia="휴먼명조" w:hAnsi="굴림" w:cs="굴림"/>
                <w:color w:val="000000"/>
                <w:kern w:val="0"/>
                <w:szCs w:val="20"/>
              </w:rPr>
              <w:t xml:space="preserve"> </w:t>
            </w:r>
            <w:r w:rsidRPr="0026061C">
              <w:rPr>
                <w:rFonts w:ascii="HCI Poppy" w:eastAsia="휴먼명조" w:hAnsi="HCI Poppy" w:cs="굴림"/>
                <w:color w:val="000000"/>
                <w:kern w:val="0"/>
                <w:szCs w:val="20"/>
              </w:rPr>
              <w:t>4)2000.1/4</w:t>
            </w:r>
            <w:r w:rsidRPr="0026061C">
              <w:rPr>
                <w:rFonts w:ascii="휴먼명조" w:eastAsia="휴먼명조" w:hAnsi="한양신명조" w:cs="굴림" w:hint="eastAsia"/>
                <w:color w:val="000000"/>
                <w:kern w:val="0"/>
                <w:szCs w:val="20"/>
              </w:rPr>
              <w:t>∼</w:t>
            </w:r>
            <w:r w:rsidRPr="0026061C">
              <w:rPr>
                <w:rFonts w:ascii="HCI Poppy" w:eastAsia="휴먼명조" w:hAnsi="HCI Poppy" w:cs="굴림"/>
                <w:color w:val="000000"/>
                <w:kern w:val="0"/>
                <w:szCs w:val="20"/>
              </w:rPr>
              <w:t>2021.2/4</w:t>
            </w:r>
            <w:r w:rsidRPr="0026061C">
              <w:rPr>
                <w:rFonts w:ascii="휴먼명조" w:eastAsia="휴먼명조" w:hAnsi="굴림" w:cs="굴림" w:hint="eastAsia"/>
                <w:color w:val="000000"/>
                <w:kern w:val="0"/>
                <w:szCs w:val="20"/>
              </w:rPr>
              <w:t>분기</w:t>
            </w:r>
            <w:r w:rsidRPr="0026061C">
              <w:rPr>
                <w:rFonts w:ascii="HCI Poppy" w:eastAsia="휴먼명조" w:hAnsi="HCI Poppy" w:cs="굴림"/>
                <w:color w:val="000000"/>
                <w:kern w:val="0"/>
                <w:szCs w:val="20"/>
              </w:rPr>
              <w:t>(</w:t>
            </w:r>
            <w:r w:rsidRPr="0026061C">
              <w:rPr>
                <w:rFonts w:ascii="휴먼명조" w:eastAsia="휴먼명조" w:hAnsi="굴림" w:cs="굴림" w:hint="eastAsia"/>
                <w:color w:val="000000"/>
                <w:kern w:val="0"/>
                <w:szCs w:val="20"/>
              </w:rPr>
              <w:t>가계부채비율 순환기</w:t>
            </w:r>
            <w:r w:rsidRPr="0026061C">
              <w:rPr>
                <w:rFonts w:ascii="HCI Poppy" w:eastAsia="휴먼명조" w:hAnsi="HCI Poppy" w:cs="굴림"/>
                <w:color w:val="000000"/>
                <w:kern w:val="0"/>
                <w:szCs w:val="20"/>
              </w:rPr>
              <w:t>)</w:t>
            </w:r>
          </w:p>
          <w:p w:rsidR="0026061C" w:rsidRPr="0026061C" w:rsidRDefault="0026061C" w:rsidP="00D06FF1">
            <w:pPr>
              <w:wordWrap/>
              <w:spacing w:after="0" w:line="288" w:lineRule="auto"/>
              <w:jc w:val="left"/>
              <w:textAlignment w:val="baseline"/>
              <w:rPr>
                <w:rFonts w:ascii="함초롬바탕" w:eastAsia="굴림" w:hAnsi="굴림" w:cs="굴림"/>
                <w:color w:val="000000"/>
                <w:kern w:val="0"/>
                <w:szCs w:val="20"/>
              </w:rPr>
            </w:pPr>
            <w:r w:rsidRPr="0026061C">
              <w:rPr>
                <w:rFonts w:ascii="휴먼명조" w:eastAsia="휴먼명조" w:hAnsi="굴림" w:cs="굴림" w:hint="eastAsia"/>
                <w:color w:val="000000"/>
                <w:kern w:val="0"/>
                <w:szCs w:val="20"/>
              </w:rPr>
              <w:t>자료</w:t>
            </w:r>
            <w:r w:rsidRPr="0026061C">
              <w:rPr>
                <w:rFonts w:ascii="HCI Poppy" w:eastAsia="휴먼명조" w:hAnsi="HCI Poppy" w:cs="굴림"/>
                <w:color w:val="000000"/>
                <w:kern w:val="0"/>
                <w:szCs w:val="20"/>
              </w:rPr>
              <w:t xml:space="preserve">: </w:t>
            </w:r>
            <w:r w:rsidRPr="0026061C">
              <w:rPr>
                <w:rFonts w:ascii="휴먼명조" w:eastAsia="휴먼명조" w:hAnsi="굴림" w:cs="굴림" w:hint="eastAsia"/>
                <w:color w:val="000000"/>
                <w:kern w:val="0"/>
                <w:szCs w:val="20"/>
              </w:rPr>
              <w:t>한국은행</w:t>
            </w:r>
            <w:r w:rsidRPr="0026061C">
              <w:rPr>
                <w:rFonts w:ascii="HCI Poppy" w:eastAsia="휴먼명조" w:hAnsi="HCI Poppy" w:cs="굴림"/>
                <w:color w:val="000000"/>
                <w:kern w:val="0"/>
                <w:szCs w:val="20"/>
              </w:rPr>
              <w:t xml:space="preserve">, </w:t>
            </w:r>
            <w:proofErr w:type="spellStart"/>
            <w:r w:rsidRPr="0026061C">
              <w:rPr>
                <w:rFonts w:ascii="휴먼명조" w:eastAsia="휴먼명조" w:hAnsi="굴림" w:cs="굴림" w:hint="eastAsia"/>
                <w:color w:val="000000"/>
                <w:kern w:val="0"/>
                <w:szCs w:val="20"/>
              </w:rPr>
              <w:t>금융위</w:t>
            </w:r>
            <w:proofErr w:type="spellEnd"/>
            <w:r w:rsidRPr="0026061C">
              <w:rPr>
                <w:rFonts w:ascii="HCI Poppy" w:eastAsia="휴먼명조" w:hAnsi="HCI Poppy" w:cs="굴림"/>
                <w:color w:val="000000"/>
                <w:kern w:val="0"/>
                <w:szCs w:val="20"/>
              </w:rPr>
              <w:t>·</w:t>
            </w:r>
            <w:proofErr w:type="spellStart"/>
            <w:r w:rsidRPr="0026061C">
              <w:rPr>
                <w:rFonts w:ascii="휴먼명조" w:eastAsia="휴먼명조" w:hAnsi="굴림" w:cs="굴림" w:hint="eastAsia"/>
                <w:color w:val="000000"/>
                <w:kern w:val="0"/>
                <w:szCs w:val="20"/>
              </w:rPr>
              <w:t>금감원</w:t>
            </w:r>
            <w:proofErr w:type="spellEnd"/>
            <w:r w:rsidRPr="0026061C">
              <w:rPr>
                <w:rFonts w:ascii="휴먼명조" w:eastAsia="휴먼명조" w:hAnsi="굴림" w:cs="굴림" w:hint="eastAsia"/>
                <w:color w:val="000000"/>
                <w:kern w:val="0"/>
                <w:szCs w:val="20"/>
              </w:rPr>
              <w:t xml:space="preserve"> 보도자료</w:t>
            </w:r>
            <w:r w:rsidRPr="0026061C">
              <w:rPr>
                <w:rFonts w:ascii="HCI Poppy" w:eastAsia="휴먼명조" w:hAnsi="HCI Poppy" w:cs="굴림"/>
                <w:color w:val="000000"/>
                <w:kern w:val="0"/>
                <w:szCs w:val="20"/>
              </w:rPr>
              <w:t xml:space="preserve">, </w:t>
            </w:r>
            <w:r w:rsidRPr="0026061C">
              <w:rPr>
                <w:rFonts w:ascii="휴먼명조" w:eastAsia="휴먼명조" w:hAnsi="굴림" w:cs="굴림" w:hint="eastAsia"/>
                <w:color w:val="000000"/>
                <w:kern w:val="0"/>
                <w:szCs w:val="20"/>
              </w:rPr>
              <w:t>자체 시산</w:t>
            </w:r>
          </w:p>
        </w:tc>
      </w:tr>
    </w:tbl>
    <w:p w:rsidR="0026061C" w:rsidRDefault="0026061C">
      <w:pPr>
        <w:widowControl/>
        <w:wordWrap/>
        <w:autoSpaceDE/>
        <w:autoSpaceDN/>
      </w:pPr>
    </w:p>
    <w:p w:rsidR="00831E43" w:rsidRPr="009A1487" w:rsidRDefault="00831E43" w:rsidP="00831E43">
      <w:pPr>
        <w:rPr>
          <w:rFonts w:ascii="Times New Roman" w:hAnsi="Times New Roman"/>
        </w:rPr>
      </w:pPr>
      <w:r w:rsidRPr="009A1487">
        <w:rPr>
          <w:rFonts w:ascii="Times New Roman" w:hAnsi="Times New Roman"/>
        </w:rPr>
        <w:t xml:space="preserve">&lt;Figure </w:t>
      </w:r>
      <w:r>
        <w:rPr>
          <w:rFonts w:ascii="Times New Roman" w:hAnsi="Times New Roman"/>
        </w:rPr>
        <w:t>8</w:t>
      </w:r>
      <w:r w:rsidRPr="009A1487">
        <w:rPr>
          <w:rFonts w:ascii="Times New Roman" w:hAnsi="Times New Roman"/>
        </w:rPr>
        <w:t>&gt;</w:t>
      </w:r>
    </w:p>
    <w:p w:rsidR="00831E43" w:rsidRDefault="00831E43">
      <w:pPr>
        <w:widowControl/>
        <w:wordWrap/>
        <w:autoSpaceDE/>
        <w:autoSpaceDN/>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6564"/>
      </w:tblGrid>
      <w:tr w:rsidR="00831E43" w:rsidRPr="00831E43" w:rsidTr="00831E43">
        <w:trPr>
          <w:trHeight w:val="296"/>
          <w:jc w:val="center"/>
        </w:trPr>
        <w:tc>
          <w:tcPr>
            <w:tcW w:w="5441" w:type="dxa"/>
            <w:tcBorders>
              <w:top w:val="nil"/>
              <w:left w:val="nil"/>
              <w:bottom w:val="nil"/>
              <w:right w:val="nil"/>
            </w:tcBorders>
            <w:tcMar>
              <w:top w:w="28" w:type="dxa"/>
              <w:left w:w="102" w:type="dxa"/>
              <w:bottom w:w="28" w:type="dxa"/>
              <w:right w:w="102" w:type="dxa"/>
            </w:tcMar>
            <w:vAlign w:val="center"/>
            <w:hideMark/>
          </w:tcPr>
          <w:p w:rsidR="00831E43" w:rsidRPr="00831E43" w:rsidRDefault="00831E43" w:rsidP="00831E43">
            <w:pPr>
              <w:wordWrap/>
              <w:spacing w:after="0" w:line="312" w:lineRule="auto"/>
              <w:jc w:val="center"/>
              <w:textAlignment w:val="baseline"/>
              <w:rPr>
                <w:rFonts w:ascii="함초롬바탕" w:eastAsia="굴림" w:hAnsi="굴림" w:cs="굴림"/>
                <w:color w:val="000000"/>
                <w:kern w:val="0"/>
                <w:szCs w:val="20"/>
              </w:rPr>
            </w:pPr>
            <w:r w:rsidRPr="00831E43">
              <w:rPr>
                <w:rFonts w:cs="굴림" w:hint="eastAsia"/>
                <w:b/>
                <w:bCs/>
                <w:color w:val="000000"/>
                <w:spacing w:val="-10"/>
                <w:kern w:val="0"/>
                <w:sz w:val="24"/>
                <w:szCs w:val="24"/>
                <w:u w:val="single" w:color="000000"/>
              </w:rPr>
              <w:t>가계부채비율의 평균회귀</w:t>
            </w:r>
            <w:r w:rsidRPr="00831E43">
              <w:rPr>
                <w:rFonts w:cs="굴림" w:hint="eastAsia"/>
                <w:b/>
                <w:bCs/>
                <w:color w:val="000000"/>
                <w:spacing w:val="-10"/>
                <w:kern w:val="0"/>
                <w:sz w:val="24"/>
                <w:szCs w:val="24"/>
                <w:u w:val="single" w:color="000000"/>
                <w:vertAlign w:val="superscript"/>
              </w:rPr>
              <w:t>1)</w:t>
            </w:r>
          </w:p>
        </w:tc>
      </w:tr>
      <w:tr w:rsidR="00831E43" w:rsidRPr="00831E43" w:rsidTr="00831E43">
        <w:trPr>
          <w:trHeight w:val="3118"/>
          <w:jc w:val="center"/>
        </w:trPr>
        <w:tc>
          <w:tcPr>
            <w:tcW w:w="5441" w:type="dxa"/>
            <w:tcBorders>
              <w:top w:val="nil"/>
              <w:left w:val="nil"/>
              <w:bottom w:val="nil"/>
              <w:right w:val="nil"/>
            </w:tcBorders>
            <w:tcMar>
              <w:top w:w="28" w:type="dxa"/>
              <w:left w:w="102" w:type="dxa"/>
              <w:bottom w:w="28" w:type="dxa"/>
              <w:right w:w="102" w:type="dxa"/>
            </w:tcMar>
            <w:vAlign w:val="center"/>
            <w:hideMark/>
          </w:tcPr>
          <w:p w:rsidR="00831E43" w:rsidRPr="00831E43" w:rsidRDefault="00831E43" w:rsidP="00831E43">
            <w:pPr>
              <w:wordWrap/>
              <w:spacing w:after="0" w:line="312" w:lineRule="auto"/>
              <w:jc w:val="center"/>
              <w:textAlignment w:val="baseline"/>
              <w:rPr>
                <w:rFonts w:ascii="함초롬바탕" w:eastAsia="굴림" w:hAnsi="굴림" w:cs="굴림"/>
                <w:color w:val="000000"/>
                <w:kern w:val="0"/>
                <w:sz w:val="24"/>
                <w:szCs w:val="24"/>
              </w:rPr>
            </w:pPr>
            <w:r w:rsidRPr="00831E43">
              <w:rPr>
                <w:rFonts w:ascii="함초롬바탕" w:eastAsia="굴림" w:hAnsi="굴림" w:cs="굴림"/>
                <w:noProof/>
                <w:color w:val="000000"/>
                <w:kern w:val="0"/>
                <w:sz w:val="24"/>
                <w:szCs w:val="24"/>
              </w:rPr>
              <w:drawing>
                <wp:anchor distT="0" distB="0" distL="114300" distR="114300" simplePos="0" relativeHeight="251670528" behindDoc="0" locked="0" layoutInCell="1" allowOverlap="1">
                  <wp:simplePos x="0" y="0"/>
                  <wp:positionH relativeFrom="column">
                    <wp:posOffset>363220</wp:posOffset>
                  </wp:positionH>
                  <wp:positionV relativeFrom="line">
                    <wp:posOffset>-2421890</wp:posOffset>
                  </wp:positionV>
                  <wp:extent cx="4037965" cy="2388235"/>
                  <wp:effectExtent l="0" t="0" r="635" b="0"/>
                  <wp:wrapTopAndBottom/>
                  <wp:docPr id="43" name="그림 43" descr="EMB0000124c36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32362528" descr="EMB0000124c36f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37965" cy="2388235"/>
                          </a:xfrm>
                          <a:prstGeom prst="rect">
                            <a:avLst/>
                          </a:prstGeom>
                          <a:noFill/>
                        </pic:spPr>
                      </pic:pic>
                    </a:graphicData>
                  </a:graphic>
                  <wp14:sizeRelH relativeFrom="page">
                    <wp14:pctWidth>0</wp14:pctWidth>
                  </wp14:sizeRelH>
                  <wp14:sizeRelV relativeFrom="page">
                    <wp14:pctHeight>0</wp14:pctHeight>
                  </wp14:sizeRelV>
                </wp:anchor>
              </w:drawing>
            </w:r>
          </w:p>
        </w:tc>
      </w:tr>
      <w:tr w:rsidR="00831E43" w:rsidRPr="00831E43" w:rsidTr="00831E43">
        <w:trPr>
          <w:trHeight w:val="496"/>
          <w:jc w:val="center"/>
        </w:trPr>
        <w:tc>
          <w:tcPr>
            <w:tcW w:w="5441" w:type="dxa"/>
            <w:tcBorders>
              <w:top w:val="nil"/>
              <w:left w:val="nil"/>
              <w:bottom w:val="nil"/>
              <w:right w:val="nil"/>
            </w:tcBorders>
            <w:tcMar>
              <w:top w:w="28" w:type="dxa"/>
              <w:left w:w="102" w:type="dxa"/>
              <w:bottom w:w="28" w:type="dxa"/>
              <w:right w:w="102" w:type="dxa"/>
            </w:tcMar>
            <w:vAlign w:val="center"/>
            <w:hideMark/>
          </w:tcPr>
          <w:p w:rsidR="00831E43" w:rsidRPr="00831E43" w:rsidRDefault="00831E43" w:rsidP="00831E43">
            <w:pPr>
              <w:spacing w:after="0" w:line="288" w:lineRule="auto"/>
              <w:textAlignment w:val="baseline"/>
              <w:rPr>
                <w:rFonts w:ascii="함초롬바탕" w:eastAsia="굴림" w:hAnsi="굴림" w:cs="굴림"/>
                <w:color w:val="000000"/>
                <w:kern w:val="0"/>
                <w:szCs w:val="20"/>
              </w:rPr>
            </w:pPr>
            <w:r w:rsidRPr="00831E43">
              <w:rPr>
                <w:rFonts w:ascii="휴먼명조" w:eastAsia="휴먼명조" w:hAnsi="굴림" w:cs="굴림" w:hint="eastAsia"/>
                <w:color w:val="000000"/>
                <w:kern w:val="0"/>
                <w:szCs w:val="20"/>
              </w:rPr>
              <w:t>주</w:t>
            </w:r>
            <w:r w:rsidRPr="00831E43">
              <w:rPr>
                <w:rFonts w:ascii="HCI Poppy" w:eastAsia="휴먼명조" w:hAnsi="HCI Poppy" w:cs="굴림"/>
                <w:color w:val="000000"/>
                <w:kern w:val="0"/>
                <w:szCs w:val="20"/>
              </w:rPr>
              <w:t>: 1)2000.1/4</w:t>
            </w:r>
            <w:r w:rsidRPr="00831E43">
              <w:rPr>
                <w:rFonts w:ascii="휴먼명조" w:eastAsia="휴먼명조" w:hAnsi="한양신명조" w:cs="굴림" w:hint="eastAsia"/>
                <w:color w:val="000000"/>
                <w:kern w:val="0"/>
                <w:szCs w:val="20"/>
              </w:rPr>
              <w:t>∼</w:t>
            </w:r>
            <w:r w:rsidRPr="00831E43">
              <w:rPr>
                <w:rFonts w:ascii="HCI Poppy" w:eastAsia="휴먼명조" w:hAnsi="HCI Poppy" w:cs="굴림"/>
                <w:color w:val="000000"/>
                <w:kern w:val="0"/>
                <w:szCs w:val="20"/>
              </w:rPr>
              <w:t>2020.4/4</w:t>
            </w:r>
            <w:r w:rsidRPr="00831E43">
              <w:rPr>
                <w:rFonts w:ascii="휴먼명조" w:eastAsia="휴먼명조" w:hAnsi="굴림" w:cs="굴림" w:hint="eastAsia"/>
                <w:color w:val="000000"/>
                <w:kern w:val="0"/>
                <w:szCs w:val="20"/>
              </w:rPr>
              <w:t>분기</w:t>
            </w:r>
          </w:p>
          <w:p w:rsidR="00831E43" w:rsidRPr="00831E43" w:rsidRDefault="00831E43" w:rsidP="00831E43">
            <w:pPr>
              <w:spacing w:after="0" w:line="288" w:lineRule="auto"/>
              <w:textAlignment w:val="baseline"/>
              <w:rPr>
                <w:rFonts w:ascii="함초롬바탕" w:eastAsia="굴림" w:hAnsi="굴림" w:cs="굴림"/>
                <w:color w:val="000000"/>
                <w:kern w:val="0"/>
                <w:szCs w:val="20"/>
              </w:rPr>
            </w:pPr>
            <w:r w:rsidRPr="00831E43">
              <w:rPr>
                <w:rFonts w:ascii="휴먼명조" w:eastAsia="휴먼명조" w:hAnsi="굴림" w:cs="굴림" w:hint="eastAsia"/>
                <w:color w:val="000000"/>
                <w:kern w:val="0"/>
                <w:szCs w:val="20"/>
              </w:rPr>
              <w:t>자료</w:t>
            </w:r>
            <w:r w:rsidRPr="00831E43">
              <w:rPr>
                <w:rFonts w:ascii="HCI Poppy" w:eastAsia="휴먼명조" w:hAnsi="HCI Poppy" w:cs="굴림"/>
                <w:color w:val="000000"/>
                <w:kern w:val="0"/>
                <w:szCs w:val="20"/>
              </w:rPr>
              <w:t xml:space="preserve">: </w:t>
            </w:r>
            <w:r w:rsidRPr="00831E43">
              <w:rPr>
                <w:rFonts w:ascii="휴먼명조" w:eastAsia="휴먼명조" w:hAnsi="굴림" w:cs="굴림" w:hint="eastAsia"/>
                <w:color w:val="000000"/>
                <w:kern w:val="0"/>
                <w:szCs w:val="20"/>
              </w:rPr>
              <w:t>한국은행</w:t>
            </w:r>
            <w:r w:rsidRPr="00831E43">
              <w:rPr>
                <w:rFonts w:ascii="HCI Poppy" w:eastAsia="휴먼명조" w:hAnsi="HCI Poppy" w:cs="굴림"/>
                <w:color w:val="000000"/>
                <w:kern w:val="0"/>
                <w:szCs w:val="20"/>
              </w:rPr>
              <w:t xml:space="preserve">, </w:t>
            </w:r>
            <w:r w:rsidRPr="00831E43">
              <w:rPr>
                <w:rFonts w:ascii="휴먼명조" w:eastAsia="휴먼명조" w:hAnsi="굴림" w:cs="굴림" w:hint="eastAsia"/>
                <w:color w:val="000000"/>
                <w:kern w:val="0"/>
                <w:szCs w:val="20"/>
              </w:rPr>
              <w:t>자체 추정</w:t>
            </w:r>
          </w:p>
        </w:tc>
      </w:tr>
    </w:tbl>
    <w:p w:rsidR="00831E43" w:rsidRPr="00831E43" w:rsidRDefault="00831E43">
      <w:pPr>
        <w:widowControl/>
        <w:wordWrap/>
        <w:autoSpaceDE/>
        <w:autoSpaceDN/>
      </w:pPr>
    </w:p>
    <w:p w:rsidR="0026061C" w:rsidRDefault="0026061C">
      <w:pPr>
        <w:widowControl/>
        <w:wordWrap/>
        <w:autoSpaceDE/>
        <w:autoSpaceDN/>
      </w:pPr>
      <w:r>
        <w:br w:type="page"/>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354"/>
        <w:gridCol w:w="4354"/>
      </w:tblGrid>
      <w:tr w:rsidR="0026061C" w:rsidRPr="0026061C" w:rsidTr="00D06FF1">
        <w:trPr>
          <w:trHeight w:val="296"/>
          <w:jc w:val="center"/>
        </w:trPr>
        <w:tc>
          <w:tcPr>
            <w:tcW w:w="4196"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wordWrap/>
              <w:spacing w:after="0" w:line="312" w:lineRule="auto"/>
              <w:jc w:val="center"/>
              <w:textAlignment w:val="baseline"/>
              <w:rPr>
                <w:rFonts w:ascii="함초롬바탕" w:eastAsia="굴림" w:hAnsi="굴림" w:cs="굴림"/>
                <w:color w:val="000000"/>
                <w:kern w:val="0"/>
                <w:szCs w:val="20"/>
              </w:rPr>
            </w:pPr>
            <w:r w:rsidRPr="0026061C">
              <w:rPr>
                <w:rFonts w:cs="굴림" w:hint="eastAsia"/>
                <w:b/>
                <w:bCs/>
                <w:color w:val="000000"/>
                <w:kern w:val="0"/>
                <w:sz w:val="24"/>
                <w:szCs w:val="24"/>
                <w:u w:val="single" w:color="000000"/>
              </w:rPr>
              <w:lastRenderedPageBreak/>
              <w:t>1단계 추정결과</w:t>
            </w:r>
          </w:p>
        </w:tc>
        <w:tc>
          <w:tcPr>
            <w:tcW w:w="4196"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wordWrap/>
              <w:spacing w:after="0" w:line="312" w:lineRule="auto"/>
              <w:jc w:val="center"/>
              <w:textAlignment w:val="baseline"/>
              <w:rPr>
                <w:rFonts w:ascii="함초롬바탕" w:eastAsia="굴림" w:hAnsi="굴림" w:cs="굴림"/>
                <w:color w:val="000000"/>
                <w:kern w:val="0"/>
                <w:szCs w:val="20"/>
              </w:rPr>
            </w:pPr>
            <w:r w:rsidRPr="0026061C">
              <w:rPr>
                <w:rFonts w:cs="굴림" w:hint="eastAsia"/>
                <w:b/>
                <w:bCs/>
                <w:color w:val="000000"/>
                <w:kern w:val="0"/>
                <w:sz w:val="24"/>
                <w:szCs w:val="24"/>
                <w:u w:val="single" w:color="000000"/>
              </w:rPr>
              <w:t>2단계 추정결과</w:t>
            </w:r>
          </w:p>
        </w:tc>
      </w:tr>
      <w:tr w:rsidR="0026061C" w:rsidRPr="0026061C" w:rsidTr="00D06FF1">
        <w:trPr>
          <w:trHeight w:val="2324"/>
          <w:jc w:val="center"/>
        </w:trPr>
        <w:tc>
          <w:tcPr>
            <w:tcW w:w="4196"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wordWrap/>
              <w:spacing w:after="0" w:line="312" w:lineRule="auto"/>
              <w:jc w:val="center"/>
              <w:textAlignment w:val="baseline"/>
              <w:rPr>
                <w:rFonts w:ascii="함초롬바탕" w:eastAsia="굴림" w:hAnsi="굴림" w:cs="굴림"/>
                <w:color w:val="000000"/>
                <w:kern w:val="0"/>
                <w:sz w:val="24"/>
                <w:szCs w:val="24"/>
              </w:rPr>
            </w:pPr>
            <w:r w:rsidRPr="0026061C">
              <w:rPr>
                <w:rFonts w:ascii="함초롬바탕" w:eastAsia="굴림" w:hAnsi="굴림" w:cs="굴림"/>
                <w:noProof/>
                <w:color w:val="000000"/>
                <w:kern w:val="0"/>
                <w:sz w:val="24"/>
                <w:szCs w:val="24"/>
              </w:rPr>
              <w:drawing>
                <wp:inline distT="0" distB="0" distL="0" distR="0">
                  <wp:extent cx="2340610" cy="1692275"/>
                  <wp:effectExtent l="0" t="0" r="2540" b="3175"/>
                  <wp:docPr id="28" name="그림 28" descr="EMB00002694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5287568" descr="EMB00002694267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40610" cy="1692275"/>
                          </a:xfrm>
                          <a:prstGeom prst="rect">
                            <a:avLst/>
                          </a:prstGeom>
                          <a:noFill/>
                          <a:ln>
                            <a:noFill/>
                          </a:ln>
                        </pic:spPr>
                      </pic:pic>
                    </a:graphicData>
                  </a:graphic>
                </wp:inline>
              </w:drawing>
            </w:r>
          </w:p>
        </w:tc>
        <w:tc>
          <w:tcPr>
            <w:tcW w:w="4196" w:type="dxa"/>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wordWrap/>
              <w:spacing w:after="0" w:line="312" w:lineRule="auto"/>
              <w:jc w:val="center"/>
              <w:textAlignment w:val="baseline"/>
              <w:rPr>
                <w:rFonts w:ascii="함초롬바탕" w:eastAsia="굴림" w:hAnsi="굴림" w:cs="굴림"/>
                <w:color w:val="000000"/>
                <w:kern w:val="0"/>
                <w:sz w:val="24"/>
                <w:szCs w:val="24"/>
              </w:rPr>
            </w:pPr>
            <w:r w:rsidRPr="0026061C">
              <w:rPr>
                <w:rFonts w:ascii="함초롬바탕" w:eastAsia="굴림" w:hAnsi="굴림" w:cs="굴림"/>
                <w:noProof/>
                <w:color w:val="000000"/>
                <w:kern w:val="0"/>
                <w:sz w:val="24"/>
                <w:szCs w:val="24"/>
              </w:rPr>
              <w:drawing>
                <wp:inline distT="0" distB="0" distL="0" distR="0">
                  <wp:extent cx="2340610" cy="1692275"/>
                  <wp:effectExtent l="0" t="0" r="2540" b="3175"/>
                  <wp:docPr id="25" name="그림 25" descr="EMB00002694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5289440" descr="EMB00002694267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40610" cy="1692275"/>
                          </a:xfrm>
                          <a:prstGeom prst="rect">
                            <a:avLst/>
                          </a:prstGeom>
                          <a:noFill/>
                          <a:ln>
                            <a:noFill/>
                          </a:ln>
                        </pic:spPr>
                      </pic:pic>
                    </a:graphicData>
                  </a:graphic>
                </wp:inline>
              </w:drawing>
            </w:r>
          </w:p>
        </w:tc>
      </w:tr>
      <w:tr w:rsidR="0026061C" w:rsidRPr="0026061C" w:rsidTr="00D06FF1">
        <w:trPr>
          <w:trHeight w:val="256"/>
          <w:jc w:val="center"/>
        </w:trPr>
        <w:tc>
          <w:tcPr>
            <w:tcW w:w="8392" w:type="dxa"/>
            <w:gridSpan w:val="2"/>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spacing w:after="0" w:line="288"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000000"/>
                <w:kern w:val="0"/>
                <w:szCs w:val="20"/>
              </w:rPr>
              <w:t>주</w:t>
            </w:r>
            <w:r w:rsidRPr="0026061C">
              <w:rPr>
                <w:rFonts w:ascii="HCI Poppy" w:eastAsia="휴먼명조" w:hAnsi="HCI Poppy" w:cs="굴림"/>
                <w:color w:val="000000"/>
                <w:kern w:val="0"/>
                <w:szCs w:val="20"/>
              </w:rPr>
              <w:t>: 1)2000.1/4</w:t>
            </w:r>
            <w:r w:rsidRPr="0026061C">
              <w:rPr>
                <w:rFonts w:ascii="휴먼명조" w:eastAsia="휴먼명조" w:hAnsi="한양신명조" w:cs="굴림" w:hint="eastAsia"/>
                <w:color w:val="000000"/>
                <w:kern w:val="0"/>
                <w:szCs w:val="20"/>
              </w:rPr>
              <w:t>∼</w:t>
            </w:r>
            <w:r w:rsidRPr="0026061C">
              <w:rPr>
                <w:rFonts w:ascii="HCI Poppy" w:eastAsia="휴먼명조" w:hAnsi="HCI Poppy" w:cs="굴림"/>
                <w:color w:val="000000"/>
                <w:kern w:val="0"/>
                <w:szCs w:val="20"/>
              </w:rPr>
              <w:t>2020.4/4</w:t>
            </w:r>
            <w:r w:rsidRPr="0026061C">
              <w:rPr>
                <w:rFonts w:ascii="휴먼명조" w:eastAsia="휴먼명조" w:hAnsi="굴림" w:cs="굴림" w:hint="eastAsia"/>
                <w:color w:val="000000"/>
                <w:kern w:val="0"/>
                <w:szCs w:val="20"/>
              </w:rPr>
              <w:t xml:space="preserve">분기 </w:t>
            </w:r>
          </w:p>
          <w:p w:rsidR="0026061C" w:rsidRPr="0026061C" w:rsidRDefault="0026061C" w:rsidP="0026061C">
            <w:pPr>
              <w:spacing w:after="0" w:line="288"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FFFFFF"/>
                <w:kern w:val="0"/>
                <w:szCs w:val="20"/>
              </w:rPr>
              <w:t>주</w:t>
            </w:r>
            <w:r w:rsidRPr="0026061C">
              <w:rPr>
                <w:rFonts w:ascii="HCI Poppy" w:eastAsia="휴먼명조" w:hAnsi="HCI Poppy" w:cs="굴림"/>
                <w:color w:val="FFFFFF"/>
                <w:kern w:val="0"/>
                <w:szCs w:val="20"/>
              </w:rPr>
              <w:t xml:space="preserve">: </w:t>
            </w:r>
            <w:r w:rsidRPr="0026061C">
              <w:rPr>
                <w:rFonts w:ascii="HCI Poppy" w:eastAsia="휴먼명조" w:hAnsi="HCI Poppy" w:cs="굴림"/>
                <w:color w:val="000000"/>
                <w:kern w:val="0"/>
                <w:szCs w:val="20"/>
              </w:rPr>
              <w:t>2) (·)</w:t>
            </w:r>
            <w:r w:rsidRPr="0026061C">
              <w:rPr>
                <w:rFonts w:ascii="휴먼명조" w:eastAsia="휴먼명조" w:hAnsi="굴림" w:cs="굴림" w:hint="eastAsia"/>
                <w:color w:val="000000"/>
                <w:kern w:val="0"/>
                <w:szCs w:val="20"/>
              </w:rPr>
              <w:t xml:space="preserve">는 </w:t>
            </w:r>
            <w:r w:rsidRPr="0026061C">
              <w:rPr>
                <w:rFonts w:ascii="HCI Poppy" w:eastAsia="휴먼명조" w:hAnsi="HCI Poppy" w:cs="굴림"/>
                <w:color w:val="000000"/>
                <w:kern w:val="0"/>
                <w:szCs w:val="20"/>
              </w:rPr>
              <w:t xml:space="preserve">OLS </w:t>
            </w:r>
            <w:r w:rsidRPr="0026061C">
              <w:rPr>
                <w:rFonts w:ascii="휴먼명조" w:eastAsia="휴먼명조" w:hAnsi="굴림" w:cs="굴림" w:hint="eastAsia"/>
                <w:color w:val="000000"/>
                <w:kern w:val="0"/>
                <w:szCs w:val="20"/>
              </w:rPr>
              <w:t xml:space="preserve">추정치의 </w:t>
            </w:r>
            <w:r w:rsidRPr="0026061C">
              <w:rPr>
                <w:rFonts w:ascii="HCI Poppy" w:eastAsia="휴먼명조" w:hAnsi="HCI Poppy" w:cs="굴림"/>
                <w:color w:val="000000"/>
                <w:kern w:val="0"/>
                <w:szCs w:val="20"/>
              </w:rPr>
              <w:t xml:space="preserve">block bootstrap </w:t>
            </w:r>
            <w:r w:rsidRPr="0026061C">
              <w:rPr>
                <w:rFonts w:ascii="휴먼명조" w:eastAsia="휴먼명조" w:hAnsi="굴림" w:cs="굴림" w:hint="eastAsia"/>
                <w:color w:val="000000"/>
                <w:kern w:val="0"/>
                <w:szCs w:val="20"/>
              </w:rPr>
              <w:t>표준오차</w:t>
            </w:r>
            <w:r w:rsidRPr="0026061C">
              <w:rPr>
                <w:rFonts w:ascii="HCI Poppy" w:eastAsia="휴먼명조" w:hAnsi="HCI Poppy" w:cs="굴림"/>
                <w:color w:val="000000"/>
                <w:kern w:val="0"/>
                <w:szCs w:val="20"/>
              </w:rPr>
              <w:t>, ***</w:t>
            </w:r>
            <w:r w:rsidRPr="0026061C">
              <w:rPr>
                <w:rFonts w:ascii="휴먼명조" w:eastAsia="휴먼명조" w:hAnsi="굴림" w:cs="굴림" w:hint="eastAsia"/>
                <w:color w:val="000000"/>
                <w:kern w:val="0"/>
                <w:szCs w:val="20"/>
              </w:rPr>
              <w:t xml:space="preserve">는 </w:t>
            </w:r>
            <w:r w:rsidRPr="0026061C">
              <w:rPr>
                <w:rFonts w:ascii="HCI Poppy" w:eastAsia="휴먼명조" w:hAnsi="HCI Poppy" w:cs="굴림"/>
                <w:i/>
                <w:iCs/>
                <w:color w:val="000000"/>
                <w:kern w:val="0"/>
                <w:szCs w:val="20"/>
              </w:rPr>
              <w:t>p</w:t>
            </w:r>
            <w:r w:rsidRPr="0026061C">
              <w:rPr>
                <w:rFonts w:ascii="HCI Poppy" w:eastAsia="휴먼명조" w:hAnsi="HCI Poppy" w:cs="굴림"/>
                <w:color w:val="000000"/>
                <w:kern w:val="0"/>
                <w:szCs w:val="20"/>
              </w:rPr>
              <w:t>&lt;0.01</w:t>
            </w:r>
            <w:r w:rsidRPr="0026061C">
              <w:rPr>
                <w:rFonts w:ascii="휴먼명조" w:eastAsia="휴먼명조" w:hAnsi="굴림" w:cs="굴림" w:hint="eastAsia"/>
                <w:color w:val="000000"/>
                <w:kern w:val="0"/>
                <w:szCs w:val="20"/>
              </w:rPr>
              <w:t>를 의미</w:t>
            </w:r>
          </w:p>
          <w:p w:rsidR="0026061C" w:rsidRPr="0026061C" w:rsidRDefault="0026061C" w:rsidP="0026061C">
            <w:pPr>
              <w:spacing w:after="0" w:line="288" w:lineRule="auto"/>
              <w:textAlignment w:val="baseline"/>
              <w:rPr>
                <w:rFonts w:ascii="함초롬바탕" w:eastAsia="굴림" w:hAnsi="굴림" w:cs="굴림"/>
                <w:color w:val="000000"/>
                <w:kern w:val="0"/>
                <w:szCs w:val="20"/>
              </w:rPr>
            </w:pPr>
            <w:r w:rsidRPr="0026061C">
              <w:rPr>
                <w:rFonts w:ascii="휴먼명조" w:eastAsia="휴먼명조" w:hAnsi="굴림" w:cs="굴림" w:hint="eastAsia"/>
                <w:color w:val="000000"/>
                <w:kern w:val="0"/>
                <w:szCs w:val="20"/>
              </w:rPr>
              <w:t>자료</w:t>
            </w:r>
            <w:r w:rsidRPr="0026061C">
              <w:rPr>
                <w:rFonts w:ascii="HCI Poppy" w:eastAsia="휴먼명조" w:hAnsi="HCI Poppy" w:cs="굴림"/>
                <w:color w:val="000000"/>
                <w:kern w:val="0"/>
                <w:szCs w:val="20"/>
              </w:rPr>
              <w:t xml:space="preserve">: </w:t>
            </w:r>
            <w:r w:rsidRPr="0026061C">
              <w:rPr>
                <w:rFonts w:ascii="휴먼명조" w:eastAsia="휴먼명조" w:hAnsi="굴림" w:cs="굴림" w:hint="eastAsia"/>
                <w:color w:val="000000"/>
                <w:kern w:val="0"/>
                <w:szCs w:val="20"/>
              </w:rPr>
              <w:t>한국은행</w:t>
            </w:r>
            <w:r w:rsidRPr="0026061C">
              <w:rPr>
                <w:rFonts w:ascii="HCI Poppy" w:eastAsia="휴먼명조" w:hAnsi="HCI Poppy" w:cs="굴림"/>
                <w:color w:val="000000"/>
                <w:kern w:val="0"/>
                <w:szCs w:val="20"/>
              </w:rPr>
              <w:t xml:space="preserve">, </w:t>
            </w:r>
            <w:r w:rsidRPr="0026061C">
              <w:rPr>
                <w:rFonts w:ascii="휴먼명조" w:eastAsia="휴먼명조" w:hAnsi="굴림" w:cs="굴림" w:hint="eastAsia"/>
                <w:color w:val="000000"/>
                <w:kern w:val="0"/>
                <w:szCs w:val="20"/>
              </w:rPr>
              <w:t>한국은행 보도자료</w:t>
            </w:r>
            <w:r w:rsidRPr="0026061C">
              <w:rPr>
                <w:rFonts w:ascii="HCI Poppy" w:eastAsia="휴먼명조" w:hAnsi="HCI Poppy" w:cs="굴림"/>
                <w:color w:val="000000"/>
                <w:kern w:val="0"/>
                <w:szCs w:val="20"/>
              </w:rPr>
              <w:t xml:space="preserve">, </w:t>
            </w:r>
            <w:r w:rsidRPr="0026061C">
              <w:rPr>
                <w:rFonts w:ascii="휴먼명조" w:eastAsia="휴먼명조" w:hAnsi="굴림" w:cs="굴림" w:hint="eastAsia"/>
                <w:color w:val="000000"/>
                <w:kern w:val="0"/>
                <w:szCs w:val="20"/>
              </w:rPr>
              <w:t>저자 계산</w:t>
            </w:r>
          </w:p>
        </w:tc>
      </w:tr>
      <w:tr w:rsidR="0026061C" w:rsidRPr="0026061C" w:rsidTr="00D06FF1">
        <w:trPr>
          <w:trHeight w:val="256"/>
          <w:jc w:val="center"/>
        </w:trPr>
        <w:tc>
          <w:tcPr>
            <w:tcW w:w="8392" w:type="dxa"/>
            <w:gridSpan w:val="2"/>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spacing w:after="0" w:line="288" w:lineRule="auto"/>
              <w:textAlignment w:val="baseline"/>
              <w:rPr>
                <w:rFonts w:ascii="휴먼명조" w:eastAsia="휴먼명조" w:hAnsi="굴림" w:cs="굴림"/>
                <w:color w:val="000000"/>
                <w:kern w:val="0"/>
                <w:szCs w:val="20"/>
              </w:rPr>
            </w:pPr>
            <w:r w:rsidRPr="0026061C">
              <w:rPr>
                <w:rFonts w:ascii="휴먼명조" w:eastAsia="휴먼명조" w:hAnsi="굴림" w:cs="굴림" w:hint="eastAsia"/>
                <w:color w:val="000000"/>
                <w:kern w:val="0"/>
                <w:szCs w:val="20"/>
              </w:rPr>
              <w:t>대출공급 경로를 통한 가계부채와 성장 간의 기간 간 상충관계</w:t>
            </w:r>
          </w:p>
        </w:tc>
      </w:tr>
      <w:tr w:rsidR="0026061C" w:rsidRPr="0026061C" w:rsidTr="00D06FF1">
        <w:trPr>
          <w:trHeight w:val="256"/>
          <w:jc w:val="center"/>
        </w:trPr>
        <w:tc>
          <w:tcPr>
            <w:tcW w:w="8392" w:type="dxa"/>
            <w:gridSpan w:val="2"/>
            <w:tcBorders>
              <w:top w:val="nil"/>
              <w:left w:val="nil"/>
              <w:bottom w:val="nil"/>
              <w:right w:val="nil"/>
            </w:tcBorders>
            <w:tcMar>
              <w:top w:w="28" w:type="dxa"/>
              <w:left w:w="102" w:type="dxa"/>
              <w:bottom w:w="28" w:type="dxa"/>
              <w:right w:w="102" w:type="dxa"/>
            </w:tcMar>
            <w:vAlign w:val="center"/>
            <w:hideMark/>
          </w:tcPr>
          <w:p w:rsidR="0026061C" w:rsidRPr="0026061C" w:rsidRDefault="0026061C" w:rsidP="0026061C">
            <w:pPr>
              <w:spacing w:after="0" w:line="288" w:lineRule="auto"/>
              <w:textAlignment w:val="baseline"/>
              <w:rPr>
                <w:rFonts w:ascii="휴먼명조" w:eastAsia="휴먼명조" w:hAnsi="굴림" w:cs="굴림"/>
                <w:color w:val="000000"/>
                <w:kern w:val="0"/>
                <w:szCs w:val="20"/>
              </w:rPr>
            </w:pPr>
            <w:r w:rsidRPr="0026061C">
              <w:rPr>
                <w:rFonts w:ascii="휴먼명조" w:eastAsia="휴먼명조" w:hAnsi="굴림" w:cs="굴림"/>
                <w:noProof/>
                <w:color w:val="000000"/>
                <w:kern w:val="0"/>
                <w:szCs w:val="20"/>
              </w:rPr>
              <w:drawing>
                <wp:anchor distT="0" distB="0" distL="114300" distR="114300" simplePos="0" relativeHeight="251668480" behindDoc="0" locked="0" layoutInCell="1" allowOverlap="1">
                  <wp:simplePos x="0" y="0"/>
                  <wp:positionH relativeFrom="column">
                    <wp:posOffset>0</wp:posOffset>
                  </wp:positionH>
                  <wp:positionV relativeFrom="line">
                    <wp:posOffset>0</wp:posOffset>
                  </wp:positionV>
                  <wp:extent cx="5400040" cy="2879725"/>
                  <wp:effectExtent l="0" t="0" r="0" b="0"/>
                  <wp:wrapTopAndBottom/>
                  <wp:docPr id="32" name="그림 32" descr="EMB00002694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5285336" descr="EMB000026942679"/>
                          <pic:cNvPicPr>
                            <a:picLocks noChangeAspect="1" noChangeArrowheads="1"/>
                          </pic:cNvPicPr>
                        </pic:nvPicPr>
                        <pic:blipFill>
                          <a:blip r:embed="rId49">
                            <a:extLst>
                              <a:ext uri="{28A0092B-C50C-407E-A947-70E740481C1C}">
                                <a14:useLocalDpi xmlns:a14="http://schemas.microsoft.com/office/drawing/2010/main" val="0"/>
                              </a:ext>
                            </a:extLst>
                          </a:blip>
                          <a:srcRect b="2"/>
                          <a:stretch>
                            <a:fillRect/>
                          </a:stretch>
                        </pic:blipFill>
                        <pic:spPr bwMode="auto">
                          <a:xfrm>
                            <a:off x="0" y="0"/>
                            <a:ext cx="5400040" cy="2879725"/>
                          </a:xfrm>
                          <a:prstGeom prst="rect">
                            <a:avLst/>
                          </a:prstGeom>
                          <a:noFill/>
                        </pic:spPr>
                      </pic:pic>
                    </a:graphicData>
                  </a:graphic>
                  <wp14:sizeRelH relativeFrom="page">
                    <wp14:pctWidth>0</wp14:pctWidth>
                  </wp14:sizeRelH>
                  <wp14:sizeRelV relativeFrom="page">
                    <wp14:pctHeight>0</wp14:pctHeight>
                  </wp14:sizeRelV>
                </wp:anchor>
              </w:drawing>
            </w:r>
          </w:p>
        </w:tc>
      </w:tr>
    </w:tbl>
    <w:p w:rsidR="0026061C" w:rsidRPr="0026061C" w:rsidRDefault="0026061C">
      <w:pPr>
        <w:widowControl/>
        <w:wordWrap/>
        <w:autoSpaceDE/>
        <w:autoSpaceDN/>
      </w:pPr>
    </w:p>
    <w:sectPr w:rsidR="0026061C" w:rsidRPr="0026061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80A" w:rsidRDefault="0037680A" w:rsidP="00386A43">
      <w:pPr>
        <w:spacing w:after="0" w:line="240" w:lineRule="auto"/>
      </w:pPr>
      <w:r>
        <w:separator/>
      </w:r>
    </w:p>
  </w:endnote>
  <w:endnote w:type="continuationSeparator" w:id="0">
    <w:p w:rsidR="0037680A" w:rsidRDefault="0037680A" w:rsidP="0038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HY견명조">
    <w:altName w:val="바탕"/>
    <w:panose1 w:val="02030600000101010101"/>
    <w:charset w:val="81"/>
    <w:family w:val="roman"/>
    <w:pitch w:val="variable"/>
    <w:sig w:usb0="900002A7" w:usb1="29D77CF9" w:usb2="00000010" w:usb3="00000000" w:csb0="00080000" w:csb1="00000000"/>
  </w:font>
  <w:font w:name="휴먼명조">
    <w:altName w:val="바탕"/>
    <w:panose1 w:val="00000000000000000000"/>
    <w:charset w:val="81"/>
    <w:family w:val="roman"/>
    <w:notTrueType/>
    <w:pitch w:val="default"/>
    <w:sig w:usb0="00000001" w:usb1="09060000" w:usb2="00000010" w:usb3="00000000" w:csb0="00080000" w:csb1="00000000"/>
  </w:font>
  <w:font w:name="함초롬바탕">
    <w:panose1 w:val="02030604000101010101"/>
    <w:charset w:val="81"/>
    <w:family w:val="roman"/>
    <w:pitch w:val="variable"/>
    <w:sig w:usb0="F7002EFF" w:usb1="19DFFFFF" w:usb2="001BFDD7" w:usb3="00000000" w:csb0="001F01FF" w:csb1="00000000"/>
  </w:font>
  <w:font w:name="HCI Popp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R12">
    <w:altName w:val="맑은 고딕"/>
    <w:panose1 w:val="00000000000000000000"/>
    <w:charset w:val="81"/>
    <w:family w:val="auto"/>
    <w:notTrueType/>
    <w:pitch w:val="default"/>
    <w:sig w:usb0="00000001" w:usb1="09060000" w:usb2="00000010" w:usb3="00000000" w:csb0="00080000" w:csb1="00000000"/>
  </w:font>
  <w:font w:name="-윤명조320">
    <w:altName w:val="바탕"/>
    <w:panose1 w:val="00000000000000000000"/>
    <w:charset w:val="81"/>
    <w:family w:val="roman"/>
    <w:notTrueType/>
    <w:pitch w:val="default"/>
    <w:sig w:usb0="00000001" w:usb1="09060000" w:usb2="00000010" w:usb3="00000000" w:csb0="0008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3175"/>
      <w:docPartObj>
        <w:docPartGallery w:val="Page Numbers (Bottom of Page)"/>
        <w:docPartUnique/>
      </w:docPartObj>
    </w:sdtPr>
    <w:sdtContent>
      <w:p w:rsidR="00F04CFF" w:rsidRPr="009969BE" w:rsidRDefault="00F04CFF" w:rsidP="00386A43">
        <w:pPr>
          <w:pStyle w:val="a8"/>
          <w:jc w:val="center"/>
        </w:pPr>
        <w:r>
          <w:fldChar w:fldCharType="begin"/>
        </w:r>
        <w:r>
          <w:instrText>PAGE   \* MERGEFORMAT</w:instrText>
        </w:r>
        <w:r>
          <w:fldChar w:fldCharType="separate"/>
        </w:r>
        <w:r>
          <w:rPr>
            <w:lang w:val="ko-K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80A" w:rsidRDefault="0037680A" w:rsidP="00386A43">
      <w:pPr>
        <w:spacing w:after="0" w:line="240" w:lineRule="auto"/>
      </w:pPr>
      <w:r>
        <w:separator/>
      </w:r>
    </w:p>
  </w:footnote>
  <w:footnote w:type="continuationSeparator" w:id="0">
    <w:p w:rsidR="0037680A" w:rsidRDefault="0037680A" w:rsidP="00386A43">
      <w:pPr>
        <w:spacing w:after="0" w:line="240" w:lineRule="auto"/>
      </w:pPr>
      <w:r>
        <w:continuationSeparator/>
      </w:r>
    </w:p>
  </w:footnote>
  <w:footnote w:id="1">
    <w:p w:rsidR="00F04CFF" w:rsidRDefault="00F04CFF" w:rsidP="00386A43">
      <w:pPr>
        <w:pStyle w:val="a3"/>
      </w:pPr>
      <w:r w:rsidRPr="0037048B">
        <w:rPr>
          <w:rStyle w:val="a4"/>
          <w:rFonts w:ascii="Times New Roman" w:hAnsi="Times New Roman"/>
          <w:szCs w:val="20"/>
        </w:rPr>
        <w:footnoteRef/>
      </w:r>
      <w:r w:rsidRPr="0037048B">
        <w:rPr>
          <w:rFonts w:ascii="Times New Roman" w:hAnsi="Times New Roman"/>
          <w:szCs w:val="20"/>
        </w:rPr>
        <w:t xml:space="preserve"> Mian et al. (2017) analyzed 30 countries from 1960 to 2012, and IMF (2017) expanded the analysis target to 80 countries.</w:t>
      </w:r>
    </w:p>
  </w:footnote>
  <w:footnote w:id="2">
    <w:p w:rsidR="00F04CFF" w:rsidRDefault="00F04CFF" w:rsidP="00386A43">
      <w:pPr>
        <w:pStyle w:val="a3"/>
        <w:rPr>
          <w:rFonts w:ascii="Times New Roman" w:hAnsi="Times New Roman"/>
        </w:rPr>
      </w:pPr>
      <w:r w:rsidRPr="0037048B">
        <w:rPr>
          <w:rStyle w:val="a4"/>
          <w:rFonts w:ascii="Times New Roman" w:hAnsi="Times New Roman"/>
        </w:rPr>
        <w:footnoteRef/>
      </w:r>
      <w:r w:rsidRPr="0037048B">
        <w:rPr>
          <w:rFonts w:ascii="Times New Roman" w:hAnsi="Times New Roman"/>
        </w:rPr>
        <w:t xml:space="preserve"> </w:t>
      </w:r>
      <w:r>
        <w:rPr>
          <w:rFonts w:ascii="Times New Roman" w:hAnsi="Times New Roman"/>
        </w:rPr>
        <w:t>The major</w:t>
      </w:r>
      <w:r w:rsidRPr="0037048B">
        <w:rPr>
          <w:rFonts w:ascii="Times New Roman" w:hAnsi="Times New Roman"/>
        </w:rPr>
        <w:t xml:space="preserve"> banking crises by country preceded by a surge in private credit</w:t>
      </w:r>
      <w:r>
        <w:rPr>
          <w:rFonts w:ascii="Times New Roman" w:hAnsi="Times New Roman"/>
        </w:rPr>
        <w:t xml:space="preserve"> are as follows:</w:t>
      </w:r>
    </w:p>
    <w:p w:rsidR="00F04CFF" w:rsidRPr="0037048B" w:rsidRDefault="00F04CFF" w:rsidP="00386A43">
      <w:pPr>
        <w:pStyle w:val="a3"/>
        <w:rPr>
          <w:rFonts w:ascii="Times New Roman" w:hAnsi="Times New Roman"/>
          <w:szCs w:val="20"/>
        </w:rPr>
      </w:pPr>
      <w:r>
        <w:rPr>
          <w:rFonts w:ascii="Times New Roman" w:hAnsi="Times New Roman" w:hint="eastAsia"/>
        </w:rPr>
        <w:t xml:space="preserve"> </w:t>
      </w:r>
      <w:r>
        <w:rPr>
          <w:rFonts w:ascii="Times New Roman" w:hAnsi="Times New Roman"/>
        </w:rPr>
        <w:t xml:space="preserve"> US(</w:t>
      </w:r>
      <w:r w:rsidRPr="00491392">
        <w:rPr>
          <w:rFonts w:ascii="HCI Poppy" w:eastAsia="휴먼명조" w:hAnsi="HCI Poppy" w:cs="굴림"/>
          <w:color w:val="0D0D0D"/>
          <w:spacing w:val="-14"/>
          <w:kern w:val="0"/>
          <w:szCs w:val="20"/>
        </w:rPr>
        <w:t>1929~1933, 2008</w:t>
      </w:r>
      <w:r>
        <w:rPr>
          <w:rFonts w:ascii="HCI Poppy" w:eastAsia="휴먼명조" w:hAnsi="HCI Poppy" w:cs="굴림"/>
          <w:color w:val="0D0D0D"/>
          <w:spacing w:val="-14"/>
          <w:kern w:val="0"/>
          <w:szCs w:val="20"/>
        </w:rPr>
        <w:t xml:space="preserve">), UK(1991), Sweden(1991), Spain(1972), Japan(1992), South Korea(1998). Norway(1987). </w:t>
      </w:r>
      <w:r w:rsidRPr="0037048B">
        <w:rPr>
          <w:rFonts w:ascii="Times New Roman" w:eastAsia="휴먼명조" w:hAnsi="Times New Roman" w:hint="eastAsia"/>
          <w:color w:val="0D0D0D"/>
          <w:spacing w:val="-14"/>
          <w:kern w:val="0"/>
          <w:szCs w:val="20"/>
        </w:rPr>
        <w:t xml:space="preserve">See </w:t>
      </w:r>
      <w:r w:rsidRPr="0037048B">
        <w:rPr>
          <w:rFonts w:ascii="Times New Roman" w:eastAsia="휴먼명조" w:hAnsi="Times New Roman" w:hint="eastAsia"/>
          <w:iCs/>
          <w:color w:val="000000"/>
          <w:kern w:val="0"/>
          <w:szCs w:val="20"/>
        </w:rPr>
        <w:t>Schularick</w:t>
      </w:r>
      <w:r w:rsidRPr="0037048B">
        <w:rPr>
          <w:rFonts w:ascii="Times New Roman" w:eastAsia="휴먼명조" w:hAnsi="Times New Roman" w:hint="eastAsia"/>
          <w:iCs/>
          <w:color w:val="000000"/>
          <w:kern w:val="0"/>
          <w:szCs w:val="20"/>
        </w:rPr>
        <w:t>·</w:t>
      </w:r>
      <w:r w:rsidRPr="0037048B">
        <w:rPr>
          <w:rFonts w:ascii="Times New Roman" w:eastAsia="휴먼명조" w:hAnsi="Times New Roman" w:hint="eastAsia"/>
          <w:iCs/>
          <w:color w:val="000000"/>
          <w:kern w:val="0"/>
          <w:szCs w:val="20"/>
        </w:rPr>
        <w:t>Taylor</w:t>
      </w:r>
      <w:r w:rsidRPr="0037048B">
        <w:rPr>
          <w:rFonts w:ascii="Times New Roman" w:eastAsia="휴먼명조" w:hAnsi="Times New Roman" w:hint="eastAsia"/>
          <w:color w:val="000000"/>
          <w:kern w:val="0"/>
          <w:szCs w:val="20"/>
        </w:rPr>
        <w:t xml:space="preserve">(2012); </w:t>
      </w:r>
      <w:r w:rsidRPr="0037048B">
        <w:rPr>
          <w:rFonts w:ascii="Times New Roman" w:eastAsia="휴먼명조" w:hAnsi="Times New Roman" w:hint="eastAsia"/>
          <w:iCs/>
          <w:color w:val="000000"/>
          <w:kern w:val="0"/>
          <w:szCs w:val="20"/>
        </w:rPr>
        <w:t>Mian</w:t>
      </w:r>
      <w:r w:rsidRPr="0037048B">
        <w:rPr>
          <w:rFonts w:ascii="Times New Roman" w:eastAsia="휴먼명조" w:hAnsi="Times New Roman" w:hint="eastAsia"/>
          <w:iCs/>
          <w:color w:val="000000"/>
          <w:kern w:val="0"/>
          <w:szCs w:val="20"/>
        </w:rPr>
        <w:t>·</w:t>
      </w:r>
      <w:r w:rsidRPr="0037048B">
        <w:rPr>
          <w:rFonts w:ascii="Times New Roman" w:eastAsia="휴먼명조" w:hAnsi="Times New Roman" w:hint="eastAsia"/>
          <w:iCs/>
          <w:color w:val="000000"/>
          <w:kern w:val="0"/>
          <w:szCs w:val="20"/>
        </w:rPr>
        <w:t>Sufi</w:t>
      </w:r>
      <w:r w:rsidRPr="0037048B">
        <w:rPr>
          <w:rFonts w:ascii="Times New Roman" w:eastAsia="휴먼명조" w:hAnsi="Times New Roman" w:hint="eastAsia"/>
          <w:color w:val="000000"/>
          <w:kern w:val="0"/>
          <w:szCs w:val="20"/>
        </w:rPr>
        <w:t>(2014)</w:t>
      </w:r>
      <w:r>
        <w:rPr>
          <w:rFonts w:ascii="Times New Roman" w:eastAsia="휴먼명조" w:hAnsi="Times New Roman"/>
          <w:color w:val="000000"/>
          <w:kern w:val="0"/>
          <w:szCs w:val="20"/>
        </w:rPr>
        <w:t>.</w:t>
      </w:r>
    </w:p>
    <w:p w:rsidR="00F04CFF" w:rsidRDefault="00F04CFF" w:rsidP="00386A43">
      <w:pPr>
        <w:pStyle w:val="a3"/>
      </w:pPr>
    </w:p>
  </w:footnote>
  <w:footnote w:id="3">
    <w:p w:rsidR="00F04CFF" w:rsidRDefault="00F04CFF">
      <w:pPr>
        <w:pStyle w:val="a3"/>
      </w:pPr>
      <w:r>
        <w:rPr>
          <w:rStyle w:val="a4"/>
        </w:rPr>
        <w:footnoteRef/>
      </w:r>
      <w:r>
        <w:t xml:space="preserve"> </w:t>
      </w:r>
      <w:r w:rsidRPr="009A1487">
        <w:rPr>
          <w:rFonts w:ascii="Times New Roman" w:hAnsi="Times New Roman"/>
        </w:rPr>
        <w:t>The cyclical fluctuations in the household debt ratio identified by this method are generally consistent with indicators such as the household debt ratio gap and household debt growth 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CFF" w:rsidRDefault="00F04CFF">
    <w:pPr>
      <w:pStyle w:val="a7"/>
    </w:pPr>
    <w:proofErr w:type="gramStart"/>
    <w:r>
      <w:t>Preliminary(</w:t>
    </w:r>
    <w:proofErr w:type="gramEnd"/>
    <w:r>
      <w:rPr>
        <w:rFonts w:hint="eastAsia"/>
      </w:rPr>
      <w:t>D</w:t>
    </w:r>
    <w:r>
      <w:t xml:space="preserve">o not cite or use the </w:t>
    </w:r>
    <w:proofErr w:type="spellStart"/>
    <w:r>
      <w:t>resulst</w:t>
    </w:r>
    <w:proofErr w:type="spellEnd"/>
    <w:r>
      <w:t xml:space="preserve"> of this paper without authors’ permission)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DRW00003b9c1697" style="width:34.5pt;height:14.25pt;visibility:visible;mso-wrap-style:square" o:bullet="t">
        <v:imagedata r:id="rId1" o:title="DRW00003b9c1697"/>
      </v:shape>
    </w:pict>
  </w:numPicBullet>
  <w:abstractNum w:abstractNumId="0" w15:restartNumberingAfterBreak="0">
    <w:nsid w:val="387C1992"/>
    <w:multiLevelType w:val="hybridMultilevel"/>
    <w:tmpl w:val="1794FD90"/>
    <w:lvl w:ilvl="0" w:tplc="20C6CF58">
      <w:start w:val="1"/>
      <w:numFmt w:val="decimalEnclosedCircle"/>
      <w:lvlText w:val="%1"/>
      <w:lvlJc w:val="left"/>
      <w:pPr>
        <w:ind w:left="800" w:hanging="360"/>
      </w:pPr>
      <w:rPr>
        <w:rFonts w:ascii="바탕" w:eastAsia="바탕" w:hAnsi="바탕" w:cs="바탕"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1" w15:restartNumberingAfterBreak="0">
    <w:nsid w:val="3FA26B50"/>
    <w:multiLevelType w:val="hybridMultilevel"/>
    <w:tmpl w:val="422AA108"/>
    <w:lvl w:ilvl="0" w:tplc="12B62A12">
      <w:start w:val="1"/>
      <w:numFmt w:val="decimal"/>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43"/>
    <w:rsid w:val="000C1E0E"/>
    <w:rsid w:val="000C1FBD"/>
    <w:rsid w:val="000D5578"/>
    <w:rsid w:val="000D6924"/>
    <w:rsid w:val="000E3970"/>
    <w:rsid w:val="000F2707"/>
    <w:rsid w:val="001231C9"/>
    <w:rsid w:val="001249E5"/>
    <w:rsid w:val="0016130B"/>
    <w:rsid w:val="00177474"/>
    <w:rsid w:val="001838F5"/>
    <w:rsid w:val="00186117"/>
    <w:rsid w:val="00190B24"/>
    <w:rsid w:val="00190B95"/>
    <w:rsid w:val="001A715E"/>
    <w:rsid w:val="002111DA"/>
    <w:rsid w:val="0021207B"/>
    <w:rsid w:val="0026061C"/>
    <w:rsid w:val="002704C5"/>
    <w:rsid w:val="00270C5D"/>
    <w:rsid w:val="002C0E9A"/>
    <w:rsid w:val="002C170F"/>
    <w:rsid w:val="002C5DB2"/>
    <w:rsid w:val="00357501"/>
    <w:rsid w:val="003621D6"/>
    <w:rsid w:val="003731B0"/>
    <w:rsid w:val="0037680A"/>
    <w:rsid w:val="00376D88"/>
    <w:rsid w:val="00386177"/>
    <w:rsid w:val="00386A43"/>
    <w:rsid w:val="003F0E83"/>
    <w:rsid w:val="004272F3"/>
    <w:rsid w:val="00452D12"/>
    <w:rsid w:val="00473543"/>
    <w:rsid w:val="00492FCA"/>
    <w:rsid w:val="004A5852"/>
    <w:rsid w:val="004D692B"/>
    <w:rsid w:val="00567114"/>
    <w:rsid w:val="00573EA2"/>
    <w:rsid w:val="00582C32"/>
    <w:rsid w:val="00597A81"/>
    <w:rsid w:val="00597F1B"/>
    <w:rsid w:val="005B0F1D"/>
    <w:rsid w:val="005D057A"/>
    <w:rsid w:val="005E0BC8"/>
    <w:rsid w:val="005E6A09"/>
    <w:rsid w:val="0060109C"/>
    <w:rsid w:val="00661E29"/>
    <w:rsid w:val="00671BF8"/>
    <w:rsid w:val="00680929"/>
    <w:rsid w:val="0069281A"/>
    <w:rsid w:val="006966B3"/>
    <w:rsid w:val="00697975"/>
    <w:rsid w:val="006D44FE"/>
    <w:rsid w:val="006F0038"/>
    <w:rsid w:val="00705B1F"/>
    <w:rsid w:val="00746007"/>
    <w:rsid w:val="00754E29"/>
    <w:rsid w:val="007742C5"/>
    <w:rsid w:val="00776D4B"/>
    <w:rsid w:val="007D6093"/>
    <w:rsid w:val="007F3ABF"/>
    <w:rsid w:val="00831E43"/>
    <w:rsid w:val="008323DF"/>
    <w:rsid w:val="008369A1"/>
    <w:rsid w:val="008B2970"/>
    <w:rsid w:val="008C4D00"/>
    <w:rsid w:val="00977CAF"/>
    <w:rsid w:val="00982972"/>
    <w:rsid w:val="009A1487"/>
    <w:rsid w:val="009B5B76"/>
    <w:rsid w:val="009E7D29"/>
    <w:rsid w:val="00A42867"/>
    <w:rsid w:val="00A42D81"/>
    <w:rsid w:val="00A503CC"/>
    <w:rsid w:val="00A618F9"/>
    <w:rsid w:val="00AD1A5D"/>
    <w:rsid w:val="00B00B61"/>
    <w:rsid w:val="00B05F57"/>
    <w:rsid w:val="00B11641"/>
    <w:rsid w:val="00B175DE"/>
    <w:rsid w:val="00B54F53"/>
    <w:rsid w:val="00BC7D16"/>
    <w:rsid w:val="00C62710"/>
    <w:rsid w:val="00C74C35"/>
    <w:rsid w:val="00C86F81"/>
    <w:rsid w:val="00CA74EF"/>
    <w:rsid w:val="00CB7ED6"/>
    <w:rsid w:val="00CE0845"/>
    <w:rsid w:val="00D06FF1"/>
    <w:rsid w:val="00D91C96"/>
    <w:rsid w:val="00D935A0"/>
    <w:rsid w:val="00DA6BD9"/>
    <w:rsid w:val="00DF0768"/>
    <w:rsid w:val="00DF6F6D"/>
    <w:rsid w:val="00E20293"/>
    <w:rsid w:val="00F04CFF"/>
    <w:rsid w:val="00F17FC0"/>
    <w:rsid w:val="00F53BA3"/>
    <w:rsid w:val="00F550BC"/>
    <w:rsid w:val="00F74BA5"/>
    <w:rsid w:val="00F75222"/>
    <w:rsid w:val="00FA3B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2608"/>
  <w15:chartTrackingRefBased/>
  <w15:docId w15:val="{5D8853B0-9244-4F64-A377-FD6EE6A6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6A43"/>
    <w:pPr>
      <w:widowControl w:val="0"/>
      <w:wordWrap w:val="0"/>
      <w:autoSpaceDE w:val="0"/>
      <w:autoSpaceDN w:val="0"/>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각주 텍스트 Char"/>
    <w:basedOn w:val="a0"/>
    <w:link w:val="a3"/>
    <w:uiPriority w:val="99"/>
    <w:rsid w:val="00386A43"/>
    <w:rPr>
      <w:rFonts w:ascii="맑은 고딕" w:eastAsia="맑은 고딕" w:hAnsi="맑은 고딕" w:cs="Times New Roman"/>
    </w:rPr>
  </w:style>
  <w:style w:type="paragraph" w:styleId="a3">
    <w:name w:val="footnote text"/>
    <w:basedOn w:val="a"/>
    <w:link w:val="Char"/>
    <w:uiPriority w:val="99"/>
    <w:unhideWhenUsed/>
    <w:rsid w:val="00386A43"/>
    <w:pPr>
      <w:snapToGrid w:val="0"/>
      <w:jc w:val="left"/>
    </w:pPr>
  </w:style>
  <w:style w:type="character" w:customStyle="1" w:styleId="Char1">
    <w:name w:val="각주 텍스트 Char1"/>
    <w:basedOn w:val="a0"/>
    <w:uiPriority w:val="99"/>
    <w:semiHidden/>
    <w:rsid w:val="00386A43"/>
    <w:rPr>
      <w:rFonts w:ascii="맑은 고딕" w:eastAsia="맑은 고딕" w:hAnsi="맑은 고딕" w:cs="Times New Roman"/>
    </w:rPr>
  </w:style>
  <w:style w:type="character" w:styleId="a4">
    <w:name w:val="footnote reference"/>
    <w:basedOn w:val="a0"/>
    <w:uiPriority w:val="99"/>
    <w:semiHidden/>
    <w:unhideWhenUsed/>
    <w:rsid w:val="00386A43"/>
    <w:rPr>
      <w:vertAlign w:val="superscript"/>
    </w:rPr>
  </w:style>
  <w:style w:type="paragraph" w:customStyle="1" w:styleId="a5">
    <w:name w:val="바탕글"/>
    <w:basedOn w:val="a"/>
    <w:rsid w:val="00386A43"/>
    <w:pPr>
      <w:spacing w:after="0" w:line="384" w:lineRule="auto"/>
      <w:textAlignment w:val="baseline"/>
    </w:pPr>
    <w:rPr>
      <w:rFonts w:ascii="굴림" w:eastAsia="굴림" w:hAnsi="굴림" w:cs="굴림"/>
      <w:color w:val="000000"/>
      <w:kern w:val="0"/>
      <w:szCs w:val="20"/>
    </w:rPr>
  </w:style>
  <w:style w:type="paragraph" w:styleId="a6">
    <w:name w:val="List Paragraph"/>
    <w:basedOn w:val="a"/>
    <w:uiPriority w:val="34"/>
    <w:qFormat/>
    <w:rsid w:val="00386A43"/>
    <w:pPr>
      <w:ind w:leftChars="400" w:left="800"/>
    </w:pPr>
    <w:rPr>
      <w:rFonts w:asciiTheme="minorHAnsi" w:eastAsiaTheme="minorEastAsia" w:hAnsiTheme="minorHAnsi" w:cstheme="minorBidi"/>
    </w:rPr>
  </w:style>
  <w:style w:type="character" w:customStyle="1" w:styleId="Char0">
    <w:name w:val="머리글 Char"/>
    <w:basedOn w:val="a0"/>
    <w:link w:val="a7"/>
    <w:uiPriority w:val="99"/>
    <w:rsid w:val="00386A43"/>
    <w:rPr>
      <w:rFonts w:ascii="맑은 고딕" w:eastAsia="맑은 고딕" w:hAnsi="맑은 고딕" w:cs="Times New Roman"/>
    </w:rPr>
  </w:style>
  <w:style w:type="paragraph" w:styleId="a7">
    <w:name w:val="header"/>
    <w:basedOn w:val="a"/>
    <w:link w:val="Char0"/>
    <w:uiPriority w:val="99"/>
    <w:unhideWhenUsed/>
    <w:rsid w:val="00386A43"/>
    <w:pPr>
      <w:tabs>
        <w:tab w:val="center" w:pos="4513"/>
        <w:tab w:val="right" w:pos="9026"/>
      </w:tabs>
      <w:snapToGrid w:val="0"/>
    </w:pPr>
  </w:style>
  <w:style w:type="character" w:customStyle="1" w:styleId="Char10">
    <w:name w:val="머리글 Char1"/>
    <w:basedOn w:val="a0"/>
    <w:uiPriority w:val="99"/>
    <w:semiHidden/>
    <w:rsid w:val="00386A43"/>
    <w:rPr>
      <w:rFonts w:ascii="맑은 고딕" w:eastAsia="맑은 고딕" w:hAnsi="맑은 고딕" w:cs="Times New Roman"/>
    </w:rPr>
  </w:style>
  <w:style w:type="character" w:customStyle="1" w:styleId="Char2">
    <w:name w:val="바닥글 Char"/>
    <w:basedOn w:val="a0"/>
    <w:link w:val="a8"/>
    <w:uiPriority w:val="99"/>
    <w:rsid w:val="00386A43"/>
    <w:rPr>
      <w:rFonts w:ascii="맑은 고딕" w:eastAsia="맑은 고딕" w:hAnsi="맑은 고딕" w:cs="Times New Roman"/>
    </w:rPr>
  </w:style>
  <w:style w:type="paragraph" w:styleId="a8">
    <w:name w:val="footer"/>
    <w:basedOn w:val="a"/>
    <w:link w:val="Char2"/>
    <w:uiPriority w:val="99"/>
    <w:unhideWhenUsed/>
    <w:rsid w:val="00386A43"/>
    <w:pPr>
      <w:tabs>
        <w:tab w:val="center" w:pos="4513"/>
        <w:tab w:val="right" w:pos="9026"/>
      </w:tabs>
      <w:snapToGrid w:val="0"/>
    </w:pPr>
  </w:style>
  <w:style w:type="character" w:customStyle="1" w:styleId="Char11">
    <w:name w:val="바닥글 Char1"/>
    <w:basedOn w:val="a0"/>
    <w:uiPriority w:val="99"/>
    <w:semiHidden/>
    <w:rsid w:val="00386A43"/>
    <w:rPr>
      <w:rFonts w:ascii="맑은 고딕" w:eastAsia="맑은 고딕" w:hAnsi="맑은 고딕" w:cs="Times New Roman"/>
    </w:rPr>
  </w:style>
  <w:style w:type="table" w:styleId="a9">
    <w:name w:val="Table Grid"/>
    <w:basedOn w:val="a1"/>
    <w:uiPriority w:val="39"/>
    <w:rsid w:val="00386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바탕글 사본3"/>
    <w:basedOn w:val="a"/>
    <w:rsid w:val="0026061C"/>
    <w:pPr>
      <w:snapToGrid w:val="0"/>
      <w:spacing w:after="0" w:line="384" w:lineRule="auto"/>
      <w:textAlignment w:val="baseline"/>
    </w:pPr>
    <w:rPr>
      <w:rFonts w:ascii="한양신명조" w:eastAsia="굴림" w:hAnsi="굴림" w:cs="굴림"/>
      <w:color w:val="000000"/>
      <w:kern w:val="0"/>
      <w:sz w:val="28"/>
      <w:szCs w:val="28"/>
    </w:rPr>
  </w:style>
  <w:style w:type="paragraph" w:customStyle="1" w:styleId="td">
    <w:name w:val="td"/>
    <w:basedOn w:val="a"/>
    <w:rsid w:val="0026061C"/>
    <w:pPr>
      <w:spacing w:after="0" w:line="384" w:lineRule="auto"/>
      <w:textAlignment w:val="baseline"/>
    </w:pPr>
    <w:rPr>
      <w:rFonts w:ascii="한컴바탕" w:eastAsia="굴림" w:hAnsi="굴림" w:cs="굴림"/>
      <w:color w:val="000000"/>
      <w:kern w:val="0"/>
      <w:sz w:val="22"/>
    </w:rPr>
  </w:style>
  <w:style w:type="character" w:styleId="aa">
    <w:name w:val="Placeholder Text"/>
    <w:basedOn w:val="a0"/>
    <w:uiPriority w:val="99"/>
    <w:semiHidden/>
    <w:rsid w:val="00832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80336">
      <w:bodyDiv w:val="1"/>
      <w:marLeft w:val="0"/>
      <w:marRight w:val="0"/>
      <w:marTop w:val="0"/>
      <w:marBottom w:val="0"/>
      <w:divBdr>
        <w:top w:val="none" w:sz="0" w:space="0" w:color="auto"/>
        <w:left w:val="none" w:sz="0" w:space="0" w:color="auto"/>
        <w:bottom w:val="none" w:sz="0" w:space="0" w:color="auto"/>
        <w:right w:val="none" w:sz="0" w:space="0" w:color="auto"/>
      </w:divBdr>
    </w:div>
    <w:div w:id="301933008">
      <w:bodyDiv w:val="1"/>
      <w:marLeft w:val="0"/>
      <w:marRight w:val="0"/>
      <w:marTop w:val="0"/>
      <w:marBottom w:val="0"/>
      <w:divBdr>
        <w:top w:val="none" w:sz="0" w:space="0" w:color="auto"/>
        <w:left w:val="none" w:sz="0" w:space="0" w:color="auto"/>
        <w:bottom w:val="none" w:sz="0" w:space="0" w:color="auto"/>
        <w:right w:val="none" w:sz="0" w:space="0" w:color="auto"/>
      </w:divBdr>
    </w:div>
    <w:div w:id="412240552">
      <w:bodyDiv w:val="1"/>
      <w:marLeft w:val="0"/>
      <w:marRight w:val="0"/>
      <w:marTop w:val="0"/>
      <w:marBottom w:val="0"/>
      <w:divBdr>
        <w:top w:val="none" w:sz="0" w:space="0" w:color="auto"/>
        <w:left w:val="none" w:sz="0" w:space="0" w:color="auto"/>
        <w:bottom w:val="none" w:sz="0" w:space="0" w:color="auto"/>
        <w:right w:val="none" w:sz="0" w:space="0" w:color="auto"/>
      </w:divBdr>
    </w:div>
    <w:div w:id="486670708">
      <w:bodyDiv w:val="1"/>
      <w:marLeft w:val="0"/>
      <w:marRight w:val="0"/>
      <w:marTop w:val="0"/>
      <w:marBottom w:val="0"/>
      <w:divBdr>
        <w:top w:val="none" w:sz="0" w:space="0" w:color="auto"/>
        <w:left w:val="none" w:sz="0" w:space="0" w:color="auto"/>
        <w:bottom w:val="none" w:sz="0" w:space="0" w:color="auto"/>
        <w:right w:val="none" w:sz="0" w:space="0" w:color="auto"/>
      </w:divBdr>
    </w:div>
    <w:div w:id="633291601">
      <w:bodyDiv w:val="1"/>
      <w:marLeft w:val="0"/>
      <w:marRight w:val="0"/>
      <w:marTop w:val="0"/>
      <w:marBottom w:val="0"/>
      <w:divBdr>
        <w:top w:val="none" w:sz="0" w:space="0" w:color="auto"/>
        <w:left w:val="none" w:sz="0" w:space="0" w:color="auto"/>
        <w:bottom w:val="none" w:sz="0" w:space="0" w:color="auto"/>
        <w:right w:val="none" w:sz="0" w:space="0" w:color="auto"/>
      </w:divBdr>
    </w:div>
    <w:div w:id="709455453">
      <w:bodyDiv w:val="1"/>
      <w:marLeft w:val="0"/>
      <w:marRight w:val="0"/>
      <w:marTop w:val="0"/>
      <w:marBottom w:val="0"/>
      <w:divBdr>
        <w:top w:val="none" w:sz="0" w:space="0" w:color="auto"/>
        <w:left w:val="none" w:sz="0" w:space="0" w:color="auto"/>
        <w:bottom w:val="none" w:sz="0" w:space="0" w:color="auto"/>
        <w:right w:val="none" w:sz="0" w:space="0" w:color="auto"/>
      </w:divBdr>
    </w:div>
    <w:div w:id="764377020">
      <w:bodyDiv w:val="1"/>
      <w:marLeft w:val="0"/>
      <w:marRight w:val="0"/>
      <w:marTop w:val="0"/>
      <w:marBottom w:val="0"/>
      <w:divBdr>
        <w:top w:val="none" w:sz="0" w:space="0" w:color="auto"/>
        <w:left w:val="none" w:sz="0" w:space="0" w:color="auto"/>
        <w:bottom w:val="none" w:sz="0" w:space="0" w:color="auto"/>
        <w:right w:val="none" w:sz="0" w:space="0" w:color="auto"/>
      </w:divBdr>
    </w:div>
    <w:div w:id="956525617">
      <w:bodyDiv w:val="1"/>
      <w:marLeft w:val="0"/>
      <w:marRight w:val="0"/>
      <w:marTop w:val="0"/>
      <w:marBottom w:val="0"/>
      <w:divBdr>
        <w:top w:val="none" w:sz="0" w:space="0" w:color="auto"/>
        <w:left w:val="none" w:sz="0" w:space="0" w:color="auto"/>
        <w:bottom w:val="none" w:sz="0" w:space="0" w:color="auto"/>
        <w:right w:val="none" w:sz="0" w:space="0" w:color="auto"/>
      </w:divBdr>
    </w:div>
    <w:div w:id="1174959089">
      <w:bodyDiv w:val="1"/>
      <w:marLeft w:val="0"/>
      <w:marRight w:val="0"/>
      <w:marTop w:val="0"/>
      <w:marBottom w:val="0"/>
      <w:divBdr>
        <w:top w:val="none" w:sz="0" w:space="0" w:color="auto"/>
        <w:left w:val="none" w:sz="0" w:space="0" w:color="auto"/>
        <w:bottom w:val="none" w:sz="0" w:space="0" w:color="auto"/>
        <w:right w:val="none" w:sz="0" w:space="0" w:color="auto"/>
      </w:divBdr>
    </w:div>
    <w:div w:id="1323318579">
      <w:bodyDiv w:val="1"/>
      <w:marLeft w:val="0"/>
      <w:marRight w:val="0"/>
      <w:marTop w:val="0"/>
      <w:marBottom w:val="0"/>
      <w:divBdr>
        <w:top w:val="none" w:sz="0" w:space="0" w:color="auto"/>
        <w:left w:val="none" w:sz="0" w:space="0" w:color="auto"/>
        <w:bottom w:val="none" w:sz="0" w:space="0" w:color="auto"/>
        <w:right w:val="none" w:sz="0" w:space="0" w:color="auto"/>
      </w:divBdr>
    </w:div>
    <w:div w:id="1414274057">
      <w:bodyDiv w:val="1"/>
      <w:marLeft w:val="0"/>
      <w:marRight w:val="0"/>
      <w:marTop w:val="0"/>
      <w:marBottom w:val="0"/>
      <w:divBdr>
        <w:top w:val="none" w:sz="0" w:space="0" w:color="auto"/>
        <w:left w:val="none" w:sz="0" w:space="0" w:color="auto"/>
        <w:bottom w:val="none" w:sz="0" w:space="0" w:color="auto"/>
        <w:right w:val="none" w:sz="0" w:space="0" w:color="auto"/>
      </w:divBdr>
    </w:div>
    <w:div w:id="1450079035">
      <w:bodyDiv w:val="1"/>
      <w:marLeft w:val="0"/>
      <w:marRight w:val="0"/>
      <w:marTop w:val="0"/>
      <w:marBottom w:val="0"/>
      <w:divBdr>
        <w:top w:val="none" w:sz="0" w:space="0" w:color="auto"/>
        <w:left w:val="none" w:sz="0" w:space="0" w:color="auto"/>
        <w:bottom w:val="none" w:sz="0" w:space="0" w:color="auto"/>
        <w:right w:val="none" w:sz="0" w:space="0" w:color="auto"/>
      </w:divBdr>
    </w:div>
    <w:div w:id="1507556735">
      <w:bodyDiv w:val="1"/>
      <w:marLeft w:val="0"/>
      <w:marRight w:val="0"/>
      <w:marTop w:val="0"/>
      <w:marBottom w:val="0"/>
      <w:divBdr>
        <w:top w:val="none" w:sz="0" w:space="0" w:color="auto"/>
        <w:left w:val="none" w:sz="0" w:space="0" w:color="auto"/>
        <w:bottom w:val="none" w:sz="0" w:space="0" w:color="auto"/>
        <w:right w:val="none" w:sz="0" w:space="0" w:color="auto"/>
      </w:divBdr>
    </w:div>
    <w:div w:id="1555968144">
      <w:bodyDiv w:val="1"/>
      <w:marLeft w:val="0"/>
      <w:marRight w:val="0"/>
      <w:marTop w:val="0"/>
      <w:marBottom w:val="0"/>
      <w:divBdr>
        <w:top w:val="none" w:sz="0" w:space="0" w:color="auto"/>
        <w:left w:val="none" w:sz="0" w:space="0" w:color="auto"/>
        <w:bottom w:val="none" w:sz="0" w:space="0" w:color="auto"/>
        <w:right w:val="none" w:sz="0" w:space="0" w:color="auto"/>
      </w:divBdr>
    </w:div>
    <w:div w:id="204809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header" Target="header1.xml"/><Relationship Id="rId39" Type="http://schemas.openxmlformats.org/officeDocument/2006/relationships/image" Target="media/image30.wmf"/><Relationship Id="rId21" Type="http://schemas.openxmlformats.org/officeDocument/2006/relationships/image" Target="media/image14.gif"/><Relationship Id="rId34" Type="http://schemas.openxmlformats.org/officeDocument/2006/relationships/image" Target="media/image25.wmf"/><Relationship Id="rId42" Type="http://schemas.openxmlformats.org/officeDocument/2006/relationships/image" Target="media/image33.wmf"/><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gif"/><Relationship Id="rId29" Type="http://schemas.openxmlformats.org/officeDocument/2006/relationships/image" Target="media/image20.gif"/><Relationship Id="rId11" Type="http://schemas.openxmlformats.org/officeDocument/2006/relationships/image" Target="media/image5.gif"/><Relationship Id="rId24" Type="http://schemas.openxmlformats.org/officeDocument/2006/relationships/image" Target="media/image17.gif"/><Relationship Id="rId32" Type="http://schemas.openxmlformats.org/officeDocument/2006/relationships/image" Target="media/image23.wmf"/><Relationship Id="rId37" Type="http://schemas.openxmlformats.org/officeDocument/2006/relationships/image" Target="media/image28.wmf"/><Relationship Id="rId40" Type="http://schemas.openxmlformats.org/officeDocument/2006/relationships/image" Target="media/image31.wmf"/><Relationship Id="rId45" Type="http://schemas.openxmlformats.org/officeDocument/2006/relationships/image" Target="media/image36.wmf"/><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6.gif"/><Relationship Id="rId28" Type="http://schemas.openxmlformats.org/officeDocument/2006/relationships/image" Target="media/image19.gif"/><Relationship Id="rId36" Type="http://schemas.openxmlformats.org/officeDocument/2006/relationships/image" Target="media/image27.gif"/><Relationship Id="rId49" Type="http://schemas.openxmlformats.org/officeDocument/2006/relationships/image" Target="media/image40.wmf"/><Relationship Id="rId10" Type="http://schemas.openxmlformats.org/officeDocument/2006/relationships/image" Target="media/image4.gif"/><Relationship Id="rId19" Type="http://schemas.openxmlformats.org/officeDocument/2006/relationships/image" Target="media/image1.gif"/><Relationship Id="rId31" Type="http://schemas.openxmlformats.org/officeDocument/2006/relationships/image" Target="media/image22.wmf"/><Relationship Id="rId44" Type="http://schemas.openxmlformats.org/officeDocument/2006/relationships/image" Target="media/image35.wm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5.gif"/><Relationship Id="rId27" Type="http://schemas.openxmlformats.org/officeDocument/2006/relationships/footer" Target="footer1.xml"/><Relationship Id="rId30" Type="http://schemas.openxmlformats.org/officeDocument/2006/relationships/image" Target="media/image21.gif"/><Relationship Id="rId35" Type="http://schemas.openxmlformats.org/officeDocument/2006/relationships/image" Target="media/image26.wmf"/><Relationship Id="rId43" Type="http://schemas.openxmlformats.org/officeDocument/2006/relationships/image" Target="media/image34.wmf"/><Relationship Id="rId48" Type="http://schemas.openxmlformats.org/officeDocument/2006/relationships/image" Target="media/image39.png"/><Relationship Id="rId8" Type="http://schemas.openxmlformats.org/officeDocument/2006/relationships/image" Target="media/image2.gi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8.gif"/><Relationship Id="rId33" Type="http://schemas.openxmlformats.org/officeDocument/2006/relationships/image" Target="media/image24.gif"/><Relationship Id="rId38" Type="http://schemas.openxmlformats.org/officeDocument/2006/relationships/image" Target="media/image29.wmf"/><Relationship Id="rId46" Type="http://schemas.openxmlformats.org/officeDocument/2006/relationships/image" Target="media/image37.wmf"/><Relationship Id="rId20" Type="http://schemas.openxmlformats.org/officeDocument/2006/relationships/image" Target="media/image13.gif"/><Relationship Id="rId41"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35027-77A8-47BA-A7B2-2D0D09482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6192</Words>
  <Characters>35298</Characters>
  <Application>Microsoft Office Word</Application>
  <DocSecurity>0</DocSecurity>
  <Lines>294</Lines>
  <Paragraphs>82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나승호</dc:creator>
  <cp:keywords/>
  <dc:description/>
  <cp:lastModifiedBy>나승호</cp:lastModifiedBy>
  <cp:revision>5</cp:revision>
  <dcterms:created xsi:type="dcterms:W3CDTF">2022-03-28T05:32:00Z</dcterms:created>
  <dcterms:modified xsi:type="dcterms:W3CDTF">2023-01-16T02:14:00Z</dcterms:modified>
</cp:coreProperties>
</file>