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0747A" w14:textId="76AB8DA9" w:rsidR="000E5012" w:rsidRPr="000E5012" w:rsidRDefault="00677A7B" w:rsidP="003D2847">
      <w:pPr>
        <w:pStyle w:val="1"/>
        <w:pageBreakBefore w:val="0"/>
      </w:pPr>
      <w:bookmarkStart w:id="0" w:name="_Toc528604499"/>
      <w:bookmarkStart w:id="1" w:name="_Toc529871565"/>
      <w:r>
        <w:t>П</w:t>
      </w:r>
      <w:r w:rsidR="000E367E">
        <w:t>роект</w:t>
      </w:r>
      <w:r>
        <w:t xml:space="preserve"> </w:t>
      </w:r>
      <w:r w:rsidR="000E5012">
        <w:t xml:space="preserve">методики прогнозирования параметрической надёжности </w:t>
      </w:r>
      <w:r>
        <w:t xml:space="preserve">выборок </w:t>
      </w:r>
      <w:r w:rsidR="000E5012">
        <w:t>полупроводниковых приборов</w:t>
      </w:r>
      <w:bookmarkEnd w:id="0"/>
      <w:bookmarkEnd w:id="1"/>
      <w:r>
        <w:t xml:space="preserve"> по моделям деградации электрических параметров с использованием алгоритмов машинного обучения</w:t>
      </w:r>
    </w:p>
    <w:p w14:paraId="61C7F0E9" w14:textId="7CEEE9BF" w:rsidR="002C2282" w:rsidRPr="00BD1522" w:rsidRDefault="002C2282" w:rsidP="000E367E">
      <w:pPr>
        <w:pStyle w:val="20"/>
      </w:pPr>
      <w:r w:rsidRPr="00BD1522">
        <w:t>1</w:t>
      </w:r>
      <w:r w:rsidR="001F3075">
        <w:t> </w:t>
      </w:r>
      <w:r w:rsidR="000E367E">
        <w:t>Область применения</w:t>
      </w:r>
    </w:p>
    <w:p w14:paraId="06A8949C" w14:textId="34CF0CD5" w:rsidR="002C2282" w:rsidRPr="00C74FFA" w:rsidRDefault="002C2282" w:rsidP="00BD1522">
      <w:pPr>
        <w:rPr>
          <w:rFonts w:eastAsia="Times New Roman"/>
          <w:spacing w:val="-2"/>
          <w:kern w:val="28"/>
        </w:rPr>
      </w:pPr>
      <w:r w:rsidRPr="00C74FFA">
        <w:rPr>
          <w:rFonts w:eastAsia="Times New Roman"/>
          <w:spacing w:val="-2"/>
          <w:kern w:val="28"/>
        </w:rPr>
        <w:t xml:space="preserve">Настоящий руководящий технический материал устанавливает порядок проведения обучающего эксперимента применительно к </w:t>
      </w:r>
      <w:r w:rsidR="00677A7B">
        <w:rPr>
          <w:rFonts w:eastAsia="Times New Roman"/>
          <w:spacing w:val="-2"/>
          <w:kern w:val="28"/>
        </w:rPr>
        <w:t>выборке однотипных</w:t>
      </w:r>
      <w:r w:rsidRPr="00C74FFA">
        <w:rPr>
          <w:rFonts w:eastAsia="Times New Roman"/>
          <w:spacing w:val="-2"/>
          <w:kern w:val="28"/>
        </w:rPr>
        <w:t xml:space="preserve"> </w:t>
      </w:r>
      <w:r w:rsidR="00677A7B">
        <w:rPr>
          <w:rFonts w:eastAsia="Times New Roman"/>
          <w:spacing w:val="-2"/>
          <w:kern w:val="28"/>
        </w:rPr>
        <w:t>ППП</w:t>
      </w:r>
      <w:r w:rsidRPr="00C74FFA">
        <w:rPr>
          <w:rFonts w:eastAsia="Times New Roman"/>
          <w:spacing w:val="-2"/>
          <w:kern w:val="28"/>
        </w:rPr>
        <w:t xml:space="preserve"> для получения математической модели деградации </w:t>
      </w:r>
      <w:r w:rsidR="00677A7B">
        <w:rPr>
          <w:rFonts w:eastAsia="Times New Roman"/>
          <w:spacing w:val="-2"/>
          <w:kern w:val="28"/>
        </w:rPr>
        <w:t xml:space="preserve">электрического </w:t>
      </w:r>
      <w:r w:rsidRPr="00C74FFA">
        <w:rPr>
          <w:rFonts w:eastAsia="Times New Roman"/>
          <w:spacing w:val="-2"/>
          <w:kern w:val="28"/>
        </w:rPr>
        <w:t xml:space="preserve">параметра </w:t>
      </w:r>
      <w:r w:rsidR="00677A7B">
        <w:rPr>
          <w:rFonts w:eastAsia="Times New Roman"/>
          <w:spacing w:val="-2"/>
          <w:kern w:val="28"/>
        </w:rPr>
        <w:t xml:space="preserve">с использованием алгоритмов машинного обучения </w:t>
      </w:r>
      <w:r w:rsidRPr="00C74FFA">
        <w:rPr>
          <w:rFonts w:eastAsia="Times New Roman"/>
          <w:spacing w:val="-2"/>
          <w:kern w:val="28"/>
        </w:rPr>
        <w:t xml:space="preserve">и прогнозирования с её помощью уровня параметрической надёжности новых </w:t>
      </w:r>
      <w:r w:rsidR="00677A7B">
        <w:rPr>
          <w:rFonts w:eastAsia="Times New Roman"/>
          <w:spacing w:val="-2"/>
          <w:kern w:val="28"/>
        </w:rPr>
        <w:t>выборок</w:t>
      </w:r>
      <w:r w:rsidRPr="00C74FFA">
        <w:rPr>
          <w:rFonts w:eastAsia="Times New Roman"/>
          <w:spacing w:val="-2"/>
          <w:kern w:val="28"/>
        </w:rPr>
        <w:t xml:space="preserve"> рассматриваемого типа </w:t>
      </w:r>
      <w:r w:rsidR="00677A7B">
        <w:rPr>
          <w:rFonts w:eastAsia="Times New Roman"/>
          <w:spacing w:val="-2"/>
          <w:kern w:val="28"/>
        </w:rPr>
        <w:t>ППП</w:t>
      </w:r>
      <w:r w:rsidRPr="00C74FFA">
        <w:rPr>
          <w:rFonts w:eastAsia="Times New Roman"/>
          <w:spacing w:val="-2"/>
          <w:kern w:val="28"/>
        </w:rPr>
        <w:t xml:space="preserve">. Здесь и далее под новыми понимают такие выборки исследуемого типа </w:t>
      </w:r>
      <w:r w:rsidR="00677A7B">
        <w:rPr>
          <w:rFonts w:eastAsia="Times New Roman"/>
          <w:spacing w:val="-2"/>
          <w:kern w:val="28"/>
        </w:rPr>
        <w:t>ППП</w:t>
      </w:r>
      <w:r w:rsidRPr="00C74FFA">
        <w:rPr>
          <w:rFonts w:eastAsia="Times New Roman"/>
          <w:spacing w:val="-2"/>
          <w:kern w:val="28"/>
        </w:rPr>
        <w:t>, экземпляры которых не принимали участия в обучающем эксперименте</w:t>
      </w:r>
      <w:r w:rsidR="001F3075" w:rsidRPr="00C74FFA">
        <w:rPr>
          <w:rFonts w:eastAsia="Times New Roman"/>
          <w:spacing w:val="-2"/>
          <w:kern w:val="28"/>
        </w:rPr>
        <w:t>.</w:t>
      </w:r>
    </w:p>
    <w:p w14:paraId="0C59C98A" w14:textId="7AE3884A" w:rsidR="002C2282" w:rsidRPr="00B57E55" w:rsidRDefault="002C2282" w:rsidP="00BD1522">
      <w:pPr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>Прогнозирование надёжности новых выборок выполняют в начальный момент времени (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 xml:space="preserve"> = 0)</w:t>
      </w:r>
      <w:r>
        <w:rPr>
          <w:rFonts w:eastAsia="Times New Roman"/>
          <w:kern w:val="28"/>
        </w:rPr>
        <w:t>.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Прогноз получают</w:t>
      </w:r>
      <w:r w:rsidRPr="00B57E55">
        <w:rPr>
          <w:rFonts w:eastAsia="Times New Roman"/>
          <w:kern w:val="28"/>
        </w:rPr>
        <w:t xml:space="preserve"> в виде </w:t>
      </w:r>
      <w:r>
        <w:rPr>
          <w:rFonts w:eastAsia="Times New Roman"/>
          <w:kern w:val="28"/>
        </w:rPr>
        <w:t xml:space="preserve">определения </w:t>
      </w:r>
      <w:r w:rsidRPr="00B57E55">
        <w:rPr>
          <w:rFonts w:eastAsia="Times New Roman"/>
          <w:kern w:val="28"/>
        </w:rPr>
        <w:t xml:space="preserve">вероятности того, что </w:t>
      </w:r>
      <w:r>
        <w:rPr>
          <w:rFonts w:eastAsia="Times New Roman"/>
          <w:kern w:val="28"/>
        </w:rPr>
        <w:t xml:space="preserve">для любого экземпляра </w:t>
      </w:r>
      <w:r w:rsidRPr="00B57E55">
        <w:rPr>
          <w:rFonts w:eastAsia="Times New Roman"/>
          <w:kern w:val="28"/>
        </w:rPr>
        <w:t xml:space="preserve">выборки </w:t>
      </w:r>
      <w:r w:rsidR="00677A7B">
        <w:rPr>
          <w:rFonts w:eastAsia="Times New Roman"/>
          <w:kern w:val="28"/>
        </w:rPr>
        <w:t>ППП</w:t>
      </w:r>
      <w:r w:rsidRPr="00B57E55">
        <w:rPr>
          <w:rFonts w:eastAsia="Times New Roman"/>
          <w:kern w:val="28"/>
        </w:rPr>
        <w:t xml:space="preserve"> функциональный параметр </w:t>
      </w:r>
      <w:r>
        <w:rPr>
          <w:rFonts w:eastAsia="Times New Roman"/>
          <w:kern w:val="28"/>
        </w:rPr>
        <w:t>для</w:t>
      </w:r>
      <w:r w:rsidRPr="00B57E55">
        <w:rPr>
          <w:rFonts w:eastAsia="Times New Roman"/>
          <w:kern w:val="28"/>
        </w:rPr>
        <w:t xml:space="preserve"> заданн</w:t>
      </w:r>
      <w:r>
        <w:rPr>
          <w:rFonts w:eastAsia="Times New Roman"/>
          <w:kern w:val="28"/>
        </w:rPr>
        <w:t>ой</w:t>
      </w:r>
      <w:r w:rsidRPr="00B57E55">
        <w:rPr>
          <w:rFonts w:eastAsia="Times New Roman"/>
          <w:kern w:val="28"/>
        </w:rPr>
        <w:t xml:space="preserve"> будущ</w:t>
      </w:r>
      <w:r>
        <w:rPr>
          <w:rFonts w:eastAsia="Times New Roman"/>
          <w:kern w:val="28"/>
        </w:rPr>
        <w:t>ей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 xml:space="preserve">наработки 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  <w:vertAlign w:val="subscript"/>
        </w:rPr>
        <w:t>з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 xml:space="preserve">(нормированная наработка) </w:t>
      </w:r>
      <w:r w:rsidRPr="00B57E55">
        <w:rPr>
          <w:rFonts w:eastAsia="Times New Roman"/>
          <w:kern w:val="28"/>
        </w:rPr>
        <w:t xml:space="preserve">будет находиться в пределах норм, записанных в технической документации на </w:t>
      </w:r>
      <w:r w:rsidR="00677A7B">
        <w:rPr>
          <w:rFonts w:eastAsia="Times New Roman"/>
          <w:kern w:val="28"/>
        </w:rPr>
        <w:t>ППП</w:t>
      </w:r>
      <w:r w:rsidRPr="00B57E55">
        <w:rPr>
          <w:rFonts w:eastAsia="Times New Roman"/>
          <w:kern w:val="28"/>
        </w:rPr>
        <w:t xml:space="preserve"> рассматриваемого типа, или же в границ</w:t>
      </w:r>
      <w:r w:rsidR="001F3075">
        <w:rPr>
          <w:rFonts w:eastAsia="Times New Roman"/>
          <w:kern w:val="28"/>
        </w:rPr>
        <w:t xml:space="preserve">ах, указанных потребителем </w:t>
      </w:r>
      <w:r w:rsidR="00677A7B">
        <w:rPr>
          <w:rFonts w:eastAsia="Times New Roman"/>
          <w:kern w:val="28"/>
        </w:rPr>
        <w:t>ППП</w:t>
      </w:r>
      <w:r w:rsidR="001F3075">
        <w:rPr>
          <w:rFonts w:eastAsia="Times New Roman"/>
          <w:kern w:val="28"/>
        </w:rPr>
        <w:t>.</w:t>
      </w:r>
    </w:p>
    <w:p w14:paraId="6B9574B1" w14:textId="7F1FF3B5" w:rsidR="002C2282" w:rsidRPr="00B57E55" w:rsidRDefault="002C2282" w:rsidP="00BD1522">
      <w:pPr>
        <w:rPr>
          <w:rFonts w:eastAsia="Times New Roman"/>
          <w:kern w:val="28"/>
        </w:rPr>
      </w:pPr>
      <w:r w:rsidRPr="00677A7B">
        <w:rPr>
          <w:rFonts w:eastAsia="Times New Roman"/>
          <w:b/>
          <w:kern w:val="28"/>
        </w:rPr>
        <w:t>Обучающий эксперимент</w:t>
      </w:r>
      <w:r w:rsidRPr="00B57E55">
        <w:rPr>
          <w:rFonts w:eastAsia="Times New Roman"/>
          <w:kern w:val="28"/>
        </w:rPr>
        <w:t xml:space="preserve"> представляет собой предварительные экспериментальные исследования </w:t>
      </w:r>
      <w:r>
        <w:rPr>
          <w:rFonts w:eastAsia="Times New Roman"/>
          <w:kern w:val="28"/>
        </w:rPr>
        <w:t>определённой</w:t>
      </w:r>
      <w:r w:rsidRPr="00B57E55">
        <w:rPr>
          <w:rFonts w:eastAsia="Times New Roman"/>
          <w:kern w:val="28"/>
        </w:rPr>
        <w:t xml:space="preserve"> выборки </w:t>
      </w:r>
      <w:r w:rsidR="00677A7B">
        <w:rPr>
          <w:rFonts w:eastAsia="Times New Roman"/>
          <w:kern w:val="28"/>
        </w:rPr>
        <w:t>ППП</w:t>
      </w:r>
      <w:r w:rsidRPr="00B57E55">
        <w:rPr>
          <w:rFonts w:eastAsia="Times New Roman"/>
          <w:kern w:val="28"/>
        </w:rPr>
        <w:t xml:space="preserve">, называемой </w:t>
      </w:r>
      <w:r w:rsidRPr="00677A7B">
        <w:rPr>
          <w:rFonts w:eastAsia="Times New Roman"/>
          <w:b/>
          <w:kern w:val="28"/>
        </w:rPr>
        <w:t>обучающей выборкой</w:t>
      </w:r>
      <w:r w:rsidRPr="00B57E55">
        <w:rPr>
          <w:rFonts w:eastAsia="Times New Roman"/>
          <w:kern w:val="28"/>
        </w:rPr>
        <w:t xml:space="preserve">. </w:t>
      </w:r>
      <w:r>
        <w:rPr>
          <w:rFonts w:eastAsia="Times New Roman"/>
          <w:kern w:val="28"/>
        </w:rPr>
        <w:t xml:space="preserve">Для рассматриваемого типа </w:t>
      </w:r>
      <w:r w:rsidR="00677A7B">
        <w:rPr>
          <w:rFonts w:eastAsia="Times New Roman"/>
          <w:kern w:val="28"/>
        </w:rPr>
        <w:t>ППП</w:t>
      </w:r>
      <w:r>
        <w:rPr>
          <w:rFonts w:eastAsia="Times New Roman"/>
          <w:kern w:val="28"/>
        </w:rPr>
        <w:t xml:space="preserve"> эти исследования проводят один раз. Обучающая</w:t>
      </w:r>
      <w:r w:rsidRPr="00B57E55">
        <w:rPr>
          <w:rFonts w:eastAsia="Times New Roman"/>
          <w:kern w:val="28"/>
        </w:rPr>
        <w:t xml:space="preserve"> выборка предназначена </w:t>
      </w:r>
      <w:r w:rsidR="00677A7B">
        <w:rPr>
          <w:rFonts w:eastAsia="Times New Roman"/>
          <w:kern w:val="28"/>
        </w:rPr>
        <w:t>исключительно</w:t>
      </w:r>
      <w:r w:rsidRPr="00B57E55">
        <w:rPr>
          <w:rFonts w:eastAsia="Times New Roman"/>
          <w:kern w:val="28"/>
        </w:rPr>
        <w:t xml:space="preserve"> для получения </w:t>
      </w:r>
      <w:r>
        <w:rPr>
          <w:rFonts w:eastAsia="Times New Roman"/>
          <w:kern w:val="28"/>
        </w:rPr>
        <w:t>математической</w:t>
      </w:r>
      <w:r w:rsidRPr="00B57E55">
        <w:rPr>
          <w:rFonts w:eastAsia="Times New Roman"/>
          <w:kern w:val="28"/>
        </w:rPr>
        <w:t xml:space="preserve"> модели деградации функционального параметра. На момент окончания экспериментальных исследований рабочий ресурс экземпляров этой выборки значительно расходован</w:t>
      </w:r>
      <w:r>
        <w:rPr>
          <w:rFonts w:eastAsia="Times New Roman"/>
          <w:kern w:val="28"/>
        </w:rPr>
        <w:t>,</w:t>
      </w:r>
      <w:r w:rsidRPr="00B57E55">
        <w:rPr>
          <w:rFonts w:eastAsia="Times New Roman"/>
          <w:kern w:val="28"/>
        </w:rPr>
        <w:t xml:space="preserve"> и поставка потребителю </w:t>
      </w:r>
      <w:r w:rsidR="00677A7B">
        <w:rPr>
          <w:rFonts w:eastAsia="Times New Roman"/>
          <w:kern w:val="28"/>
        </w:rPr>
        <w:t>ППП</w:t>
      </w:r>
      <w:r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kern w:val="28"/>
        </w:rPr>
        <w:t>этой</w:t>
      </w:r>
      <w:r w:rsidR="001F3075">
        <w:rPr>
          <w:rFonts w:eastAsia="Times New Roman"/>
          <w:kern w:val="28"/>
        </w:rPr>
        <w:t xml:space="preserve"> выборки не должна проводиться.</w:t>
      </w:r>
    </w:p>
    <w:p w14:paraId="5FAAA807" w14:textId="797C30A4" w:rsidR="002C2282" w:rsidRDefault="002C2282" w:rsidP="00BD1522">
      <w:pPr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 xml:space="preserve">Методика определяет порядок решения задачи прогнозирования уровня параметрической надёжности </w:t>
      </w:r>
      <w:r>
        <w:rPr>
          <w:rFonts w:eastAsia="Times New Roman"/>
          <w:kern w:val="28"/>
        </w:rPr>
        <w:t xml:space="preserve">для </w:t>
      </w:r>
      <w:r w:rsidRPr="00B57E55">
        <w:rPr>
          <w:rFonts w:eastAsia="Times New Roman"/>
          <w:kern w:val="28"/>
        </w:rPr>
        <w:t>заданн</w:t>
      </w:r>
      <w:r>
        <w:rPr>
          <w:rFonts w:eastAsia="Times New Roman"/>
          <w:kern w:val="28"/>
        </w:rPr>
        <w:t>ой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наработки</w:t>
      </w:r>
      <w:r w:rsidRPr="00B57E55">
        <w:rPr>
          <w:rFonts w:eastAsia="Times New Roman"/>
          <w:kern w:val="28"/>
        </w:rPr>
        <w:t xml:space="preserve"> выборок </w:t>
      </w:r>
      <w:r>
        <w:rPr>
          <w:rFonts w:eastAsia="Times New Roman"/>
          <w:kern w:val="28"/>
        </w:rPr>
        <w:t xml:space="preserve">однотипных </w:t>
      </w:r>
      <w:r w:rsidR="00677A7B">
        <w:rPr>
          <w:rFonts w:eastAsia="Times New Roman"/>
          <w:kern w:val="28"/>
        </w:rPr>
        <w:t>ППП</w:t>
      </w:r>
      <w:r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kern w:val="28"/>
        </w:rPr>
        <w:t xml:space="preserve">после этапа </w:t>
      </w:r>
      <w:r>
        <w:rPr>
          <w:rFonts w:eastAsia="Times New Roman"/>
          <w:kern w:val="28"/>
        </w:rPr>
        <w:t>их изготовления (получения готовой продукции)</w:t>
      </w:r>
      <w:r w:rsidRPr="00B57E55">
        <w:rPr>
          <w:rFonts w:eastAsia="Times New Roman"/>
          <w:kern w:val="28"/>
        </w:rPr>
        <w:t>.</w:t>
      </w:r>
    </w:p>
    <w:p w14:paraId="30FD0CF4" w14:textId="77777777" w:rsidR="002C2282" w:rsidRPr="000C3681" w:rsidRDefault="002C2282" w:rsidP="00BD1522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Используя результаты прогнозирования, можно для выборок, взятых из готовой продукции, определить уровень их параметрической надёжности для нормированной наработки и поставлять эти выборки заинтересованным потребителям по специальным ценам.</w:t>
      </w:r>
    </w:p>
    <w:p w14:paraId="0DC0D537" w14:textId="397A9BA7" w:rsidR="002C2282" w:rsidRPr="000B39B1" w:rsidRDefault="002C2282" w:rsidP="000E367E">
      <w:pPr>
        <w:pStyle w:val="20"/>
      </w:pPr>
      <w:r w:rsidRPr="000B39B1">
        <w:lastRenderedPageBreak/>
        <w:t>2</w:t>
      </w:r>
      <w:r w:rsidR="001F3075">
        <w:t> </w:t>
      </w:r>
      <w:r w:rsidR="000E367E">
        <w:t>Нормативные ссылки</w:t>
      </w:r>
    </w:p>
    <w:p w14:paraId="20567921" w14:textId="77777777" w:rsidR="002C2282" w:rsidRPr="000B39B1" w:rsidRDefault="002C2282" w:rsidP="001F3075">
      <w:pPr>
        <w:rPr>
          <w:rFonts w:eastAsia="Times New Roman"/>
          <w:spacing w:val="-1"/>
          <w:lang w:eastAsia="ru-RU"/>
        </w:rPr>
      </w:pPr>
      <w:r w:rsidRPr="000B39B1">
        <w:rPr>
          <w:rFonts w:eastAsia="Times New Roman"/>
          <w:spacing w:val="-1"/>
          <w:lang w:eastAsia="ru-RU"/>
        </w:rPr>
        <w:t>В методике использованы ссылки на следующие нормативн</w:t>
      </w:r>
      <w:r>
        <w:rPr>
          <w:rFonts w:eastAsia="Times New Roman"/>
          <w:spacing w:val="-1"/>
          <w:lang w:eastAsia="ru-RU"/>
        </w:rPr>
        <w:t xml:space="preserve">о-технические </w:t>
      </w:r>
      <w:r w:rsidRPr="000B39B1">
        <w:rPr>
          <w:rFonts w:eastAsia="Times New Roman"/>
          <w:spacing w:val="-1"/>
          <w:lang w:eastAsia="ru-RU"/>
        </w:rPr>
        <w:t>документы:</w:t>
      </w:r>
    </w:p>
    <w:p w14:paraId="3071A973" w14:textId="1A841628" w:rsidR="002C2282" w:rsidRPr="001F3075" w:rsidRDefault="002C2282" w:rsidP="001F3075">
      <w:pPr>
        <w:rPr>
          <w:rFonts w:eastAsia="Times New Roman"/>
          <w:lang w:eastAsia="ru-RU"/>
        </w:rPr>
      </w:pPr>
      <w:r w:rsidRPr="001F3075">
        <w:rPr>
          <w:rFonts w:eastAsia="Times New Roman"/>
          <w:lang w:eastAsia="ru-RU"/>
        </w:rPr>
        <w:t>ГОСТ 27.002-89 [</w:t>
      </w:r>
      <w:r w:rsidR="001D6F39">
        <w:rPr>
          <w:rFonts w:eastAsia="Times New Roman"/>
          <w:lang w:eastAsia="ru-RU"/>
        </w:rPr>
        <w:t>Д</w:t>
      </w:r>
      <w:r w:rsidR="00B02EA6">
        <w:rPr>
          <w:rFonts w:eastAsia="Times New Roman"/>
          <w:lang w:eastAsia="ru-RU"/>
        </w:rPr>
        <w:t>.</w:t>
      </w:r>
      <w:r w:rsidRPr="001F3075">
        <w:rPr>
          <w:rFonts w:eastAsia="Times New Roman"/>
          <w:lang w:eastAsia="ru-RU"/>
        </w:rPr>
        <w:t>2];</w:t>
      </w:r>
    </w:p>
    <w:p w14:paraId="137E7F0A" w14:textId="0D14C515" w:rsidR="002C2282" w:rsidRPr="001F3075" w:rsidRDefault="002C2282" w:rsidP="001F3075">
      <w:pPr>
        <w:rPr>
          <w:rStyle w:val="-d"/>
          <w:sz w:val="28"/>
        </w:rPr>
      </w:pPr>
      <w:r w:rsidRPr="001F3075">
        <w:rPr>
          <w:rStyle w:val="-d"/>
          <w:sz w:val="28"/>
        </w:rPr>
        <w:t>ОСТ 11.336.938-83 [</w:t>
      </w:r>
      <w:r w:rsidR="001D6F39">
        <w:rPr>
          <w:rStyle w:val="-d"/>
          <w:sz w:val="28"/>
        </w:rPr>
        <w:t>Д</w:t>
      </w:r>
      <w:r w:rsidR="00B02EA6">
        <w:rPr>
          <w:rStyle w:val="-d"/>
          <w:sz w:val="28"/>
        </w:rPr>
        <w:t>.</w:t>
      </w:r>
      <w:r w:rsidRPr="001F3075">
        <w:rPr>
          <w:rStyle w:val="-d"/>
          <w:sz w:val="28"/>
        </w:rPr>
        <w:t>3];</w:t>
      </w:r>
    </w:p>
    <w:p w14:paraId="76DC6970" w14:textId="503FE007" w:rsidR="002C2282" w:rsidRPr="001F3075" w:rsidRDefault="002C2282" w:rsidP="001F3075">
      <w:pPr>
        <w:rPr>
          <w:rFonts w:eastAsia="Times New Roman"/>
          <w:lang w:eastAsia="ru-RU"/>
        </w:rPr>
      </w:pPr>
      <w:r w:rsidRPr="001F3075">
        <w:rPr>
          <w:rStyle w:val="-d"/>
          <w:sz w:val="28"/>
        </w:rPr>
        <w:t>РД 11 0755-90 [</w:t>
      </w:r>
      <w:r w:rsidR="001D6F39">
        <w:rPr>
          <w:rStyle w:val="-d"/>
          <w:sz w:val="28"/>
        </w:rPr>
        <w:t>Д</w:t>
      </w:r>
      <w:r w:rsidR="00B02EA6">
        <w:rPr>
          <w:rStyle w:val="-d"/>
          <w:sz w:val="28"/>
        </w:rPr>
        <w:t>.</w:t>
      </w:r>
      <w:r w:rsidRPr="001F3075">
        <w:rPr>
          <w:rStyle w:val="-d"/>
          <w:sz w:val="28"/>
        </w:rPr>
        <w:t>4].</w:t>
      </w:r>
    </w:p>
    <w:p w14:paraId="00C5E07B" w14:textId="0DE75316" w:rsidR="002C2282" w:rsidRPr="000B39B1" w:rsidRDefault="002C2282" w:rsidP="000E367E">
      <w:pPr>
        <w:pStyle w:val="20"/>
      </w:pPr>
      <w:r w:rsidRPr="000B39B1">
        <w:t>3</w:t>
      </w:r>
      <w:r w:rsidR="001F3075">
        <w:t> </w:t>
      </w:r>
      <w:r w:rsidR="000E367E">
        <w:t>Т</w:t>
      </w:r>
      <w:r w:rsidR="000E367E" w:rsidRPr="000B39B1">
        <w:t>ермины, определения и сокращения</w:t>
      </w:r>
    </w:p>
    <w:p w14:paraId="67BD9E76" w14:textId="0549F9E0" w:rsidR="002C2282" w:rsidRPr="00E343C3" w:rsidRDefault="002C2282" w:rsidP="001F3075">
      <w:pPr>
        <w:rPr>
          <w:rFonts w:eastAsia="Times New Roman"/>
          <w:spacing w:val="-3"/>
          <w:lang w:eastAsia="ru-RU"/>
        </w:rPr>
      </w:pPr>
      <w:r w:rsidRPr="000B39B1">
        <w:rPr>
          <w:rFonts w:eastAsia="Times New Roman"/>
          <w:lang w:eastAsia="ru-RU"/>
        </w:rPr>
        <w:t>3.1</w:t>
      </w:r>
      <w:r w:rsidR="000F775E">
        <w:rPr>
          <w:rFonts w:eastAsia="Times New Roman"/>
          <w:lang w:eastAsia="ru-RU"/>
        </w:rPr>
        <w:t> </w:t>
      </w:r>
      <w:r w:rsidRPr="000B39B1">
        <w:rPr>
          <w:rFonts w:eastAsia="Times New Roman"/>
          <w:lang w:eastAsia="ru-RU"/>
        </w:rPr>
        <w:t xml:space="preserve">В методике применены общие термины в области надёжности, определения которых установлены ГОСТ </w:t>
      </w:r>
      <w:r w:rsidRPr="000B39B1">
        <w:rPr>
          <w:rFonts w:eastAsia="Times New Roman"/>
          <w:spacing w:val="-3"/>
          <w:lang w:eastAsia="ru-RU"/>
        </w:rPr>
        <w:t>27.002</w:t>
      </w:r>
      <w:r w:rsidR="00EF25FB">
        <w:rPr>
          <w:rFonts w:eastAsia="Times New Roman"/>
          <w:spacing w:val="-3"/>
          <w:lang w:eastAsia="ru-RU"/>
        </w:rPr>
        <w:t>-89</w:t>
      </w:r>
      <w:r w:rsidRPr="000B39B1">
        <w:rPr>
          <w:rFonts w:eastAsia="Times New Roman"/>
          <w:spacing w:val="-3"/>
          <w:lang w:eastAsia="ru-RU"/>
        </w:rPr>
        <w:t xml:space="preserve">. Дополнительно в методике </w:t>
      </w:r>
      <w:r>
        <w:rPr>
          <w:rFonts w:eastAsia="Times New Roman"/>
          <w:spacing w:val="-3"/>
          <w:lang w:eastAsia="ru-RU"/>
        </w:rPr>
        <w:t>использованы</w:t>
      </w:r>
      <w:r w:rsidRPr="000B39B1">
        <w:rPr>
          <w:rFonts w:eastAsia="Times New Roman"/>
          <w:spacing w:val="-3"/>
          <w:lang w:eastAsia="ru-RU"/>
        </w:rPr>
        <w:t xml:space="preserve"> следующие </w:t>
      </w:r>
      <w:r>
        <w:rPr>
          <w:rFonts w:eastAsia="Times New Roman"/>
          <w:spacing w:val="-3"/>
          <w:lang w:eastAsia="ru-RU"/>
        </w:rPr>
        <w:t>термины и понятия</w:t>
      </w:r>
      <w:r w:rsidRPr="000B39B1">
        <w:rPr>
          <w:rFonts w:eastAsia="Times New Roman"/>
          <w:spacing w:val="-3"/>
          <w:lang w:eastAsia="ru-RU"/>
        </w:rPr>
        <w:t xml:space="preserve">, относящиеся к </w:t>
      </w:r>
      <w:r>
        <w:rPr>
          <w:rFonts w:eastAsia="Times New Roman"/>
          <w:spacing w:val="-3"/>
          <w:lang w:eastAsia="ru-RU"/>
        </w:rPr>
        <w:t xml:space="preserve">прогнозированию параметрической надёжности </w:t>
      </w:r>
      <w:r w:rsidR="000F775E">
        <w:rPr>
          <w:rFonts w:eastAsia="Times New Roman"/>
          <w:spacing w:val="-3"/>
          <w:lang w:eastAsia="ru-RU"/>
        </w:rPr>
        <w:t>ППП</w:t>
      </w:r>
      <w:r>
        <w:rPr>
          <w:rFonts w:eastAsia="Times New Roman"/>
          <w:spacing w:val="-3"/>
          <w:lang w:eastAsia="ru-RU"/>
        </w:rPr>
        <w:t>:</w:t>
      </w:r>
    </w:p>
    <w:p w14:paraId="7074F838" w14:textId="6F6A6F9E" w:rsidR="002C2282" w:rsidRDefault="001F3075" w:rsidP="001F3075">
      <w:pPr>
        <w:rPr>
          <w:rFonts w:eastAsia="Times New Roman"/>
          <w:spacing w:val="-3"/>
          <w:lang w:eastAsia="ru-RU"/>
        </w:rPr>
      </w:pPr>
      <w:r>
        <w:rPr>
          <w:rFonts w:eastAsia="Times New Roman"/>
          <w:spacing w:val="-3"/>
          <w:lang w:eastAsia="ru-RU"/>
        </w:rPr>
        <w:t>– </w:t>
      </w:r>
      <w:r w:rsidR="002C2282">
        <w:rPr>
          <w:rFonts w:eastAsia="Times New Roman"/>
          <w:spacing w:val="-3"/>
          <w:lang w:eastAsia="ru-RU"/>
        </w:rPr>
        <w:t xml:space="preserve">параметрическая надёжность – свойство </w:t>
      </w:r>
      <w:r w:rsidR="000F775E">
        <w:rPr>
          <w:rFonts w:eastAsia="Times New Roman"/>
          <w:spacing w:val="-3"/>
          <w:lang w:eastAsia="ru-RU"/>
        </w:rPr>
        <w:t>ППП</w:t>
      </w:r>
      <w:r w:rsidR="002C2282">
        <w:rPr>
          <w:rFonts w:eastAsia="Times New Roman"/>
          <w:spacing w:val="-3"/>
          <w:lang w:eastAsia="ru-RU"/>
        </w:rPr>
        <w:t>, состоящее в отсутствии в нём постепенного отказа по рассматриваемому функциональному параметру</w:t>
      </w:r>
      <w:r w:rsidR="002C2282" w:rsidRPr="003D6F2D">
        <w:rPr>
          <w:rFonts w:eastAsia="Times New Roman"/>
          <w:spacing w:val="-3"/>
          <w:lang w:eastAsia="ru-RU"/>
        </w:rPr>
        <w:t xml:space="preserve"> </w:t>
      </w:r>
      <w:r>
        <w:rPr>
          <w:rFonts w:eastAsia="Times New Roman"/>
          <w:spacing w:val="-3"/>
          <w:lang w:eastAsia="ru-RU"/>
        </w:rPr>
        <w:t>в течение заданной наработки;</w:t>
      </w:r>
    </w:p>
    <w:p w14:paraId="52637700" w14:textId="08451B4B" w:rsidR="002C2282" w:rsidRPr="000B39B1" w:rsidRDefault="001F3075" w:rsidP="001F307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2C2282">
        <w:rPr>
          <w:rFonts w:eastAsia="Times New Roman"/>
          <w:lang w:eastAsia="ru-RU"/>
        </w:rPr>
        <w:t xml:space="preserve"> обучающая выборка – взятая случайным образом из партии </w:t>
      </w:r>
      <w:r w:rsidR="000F775E">
        <w:rPr>
          <w:rFonts w:eastAsia="Times New Roman"/>
          <w:lang w:eastAsia="ru-RU"/>
        </w:rPr>
        <w:t>ППП</w:t>
      </w:r>
      <w:r w:rsidR="002C2282" w:rsidRPr="00E343C3">
        <w:rPr>
          <w:rFonts w:eastAsia="Times New Roman"/>
          <w:lang w:eastAsia="ru-RU"/>
        </w:rPr>
        <w:t xml:space="preserve"> </w:t>
      </w:r>
      <w:r w:rsidR="002C2282">
        <w:rPr>
          <w:rFonts w:eastAsia="Times New Roman"/>
          <w:lang w:eastAsia="ru-RU"/>
        </w:rPr>
        <w:t>выборка, используемая для получения модели деградации функционального параметра</w:t>
      </w:r>
      <w:r w:rsidR="000F775E">
        <w:rPr>
          <w:rFonts w:eastAsia="Times New Roman"/>
          <w:lang w:eastAsia="ru-RU"/>
        </w:rPr>
        <w:t xml:space="preserve"> с использованием алгоритмов машинного обучения</w:t>
      </w:r>
      <w:r w:rsidR="002C2282">
        <w:rPr>
          <w:rFonts w:eastAsia="Times New Roman"/>
          <w:lang w:eastAsia="ru-RU"/>
        </w:rPr>
        <w:t>;</w:t>
      </w:r>
    </w:p>
    <w:p w14:paraId="4CD9222D" w14:textId="14A3BAE1" w:rsidR="002C2282" w:rsidRDefault="001F3075" w:rsidP="001F307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 </w:t>
      </w:r>
      <w:r w:rsidR="002C2282">
        <w:rPr>
          <w:rFonts w:eastAsia="Times New Roman"/>
          <w:lang w:eastAsia="ru-RU"/>
        </w:rPr>
        <w:t xml:space="preserve">контрольная выборка – выборка, взятая случайным образом из партии </w:t>
      </w:r>
      <w:r w:rsidR="000F775E">
        <w:rPr>
          <w:rFonts w:eastAsia="Times New Roman"/>
          <w:lang w:eastAsia="ru-RU"/>
        </w:rPr>
        <w:t>ППП</w:t>
      </w:r>
      <w:r w:rsidR="002C2282">
        <w:rPr>
          <w:rFonts w:eastAsia="Times New Roman"/>
          <w:lang w:eastAsia="ru-RU"/>
        </w:rPr>
        <w:t>, из которой бралась и обучающая выборка, и используемая для определения ошибок, которые могут иметь место при прогнозировании с помощью полученной модели деградации функционального параметра;</w:t>
      </w:r>
    </w:p>
    <w:p w14:paraId="4100F6C2" w14:textId="770CF37F" w:rsidR="002C2282" w:rsidRDefault="001F3075" w:rsidP="001F307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2C2282">
        <w:rPr>
          <w:rFonts w:eastAsia="Times New Roman"/>
          <w:lang w:eastAsia="ru-RU"/>
        </w:rPr>
        <w:t xml:space="preserve"> модель деградации функционального параметра – математическое выражение, описывающее закономерность изменения функционального параметра при наработке </w:t>
      </w:r>
      <w:r w:rsidR="000F775E">
        <w:rPr>
          <w:rFonts w:eastAsia="Times New Roman"/>
          <w:lang w:eastAsia="ru-RU"/>
        </w:rPr>
        <w:t>ППП</w:t>
      </w:r>
      <w:r w:rsidR="002C2282">
        <w:rPr>
          <w:rFonts w:eastAsia="Times New Roman"/>
          <w:lang w:eastAsia="ru-RU"/>
        </w:rPr>
        <w:t>;</w:t>
      </w:r>
    </w:p>
    <w:p w14:paraId="5D074538" w14:textId="1B9564E4" w:rsidR="002C2282" w:rsidRPr="000B39B1" w:rsidRDefault="001F3075" w:rsidP="001F307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2C2282">
        <w:rPr>
          <w:rFonts w:eastAsia="Times New Roman"/>
          <w:lang w:eastAsia="ru-RU"/>
        </w:rPr>
        <w:t> получение математической модели функционального параметра – процедура выбора вида модели и получения выражений (уравнений) расчёта её коэффициентов</w:t>
      </w:r>
      <w:r w:rsidR="000F775E">
        <w:rPr>
          <w:rFonts w:eastAsia="Times New Roman"/>
          <w:lang w:eastAsia="ru-RU"/>
        </w:rPr>
        <w:t xml:space="preserve"> с использованием алгоритмов машинного обучения</w:t>
      </w:r>
      <w:r w:rsidR="002C2282">
        <w:rPr>
          <w:rFonts w:eastAsia="Times New Roman"/>
          <w:lang w:eastAsia="ru-RU"/>
        </w:rPr>
        <w:t>;</w:t>
      </w:r>
    </w:p>
    <w:p w14:paraId="7AF75FE3" w14:textId="1470F051" w:rsidR="002C2282" w:rsidRPr="000B39B1" w:rsidRDefault="001F3075" w:rsidP="001F307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 </w:t>
      </w:r>
      <w:r w:rsidR="002C2282">
        <w:rPr>
          <w:rFonts w:eastAsia="Times New Roman"/>
          <w:lang w:eastAsia="ru-RU"/>
        </w:rPr>
        <w:t>временн</w:t>
      </w:r>
      <w:r w:rsidR="007341F3">
        <w:rPr>
          <w:rFonts w:eastAsia="Times New Roman" w:cstheme="minorHAnsi"/>
          <w:lang w:eastAsia="ru-RU"/>
        </w:rPr>
        <w:t>á</w:t>
      </w:r>
      <w:r w:rsidR="000F775E">
        <w:rPr>
          <w:rFonts w:eastAsia="Times New Roman"/>
          <w:lang w:eastAsia="ru-RU"/>
        </w:rPr>
        <w:t>я</w:t>
      </w:r>
      <w:r w:rsidR="002C2282">
        <w:rPr>
          <w:rFonts w:eastAsia="Times New Roman"/>
          <w:lang w:eastAsia="ru-RU"/>
        </w:rPr>
        <w:t xml:space="preserve"> </w:t>
      </w:r>
      <w:r w:rsidR="000F775E">
        <w:rPr>
          <w:rFonts w:eastAsia="Times New Roman"/>
          <w:lang w:eastAsia="ru-RU"/>
        </w:rPr>
        <w:t>точка</w:t>
      </w:r>
      <w:r w:rsidR="002C2282">
        <w:rPr>
          <w:rFonts w:eastAsia="Times New Roman"/>
          <w:lang w:eastAsia="ru-RU"/>
        </w:rPr>
        <w:t xml:space="preserve"> – термин, используемый для обозначения наработки (времени работы), соответствующей конкретному численному значению.</w:t>
      </w:r>
    </w:p>
    <w:p w14:paraId="7F2692E7" w14:textId="3F51A98A" w:rsidR="002C2282" w:rsidRPr="00D30001" w:rsidRDefault="002C2282" w:rsidP="001F3075">
      <w:pPr>
        <w:rPr>
          <w:rFonts w:eastAsia="Times New Roman"/>
          <w:color w:val="000000"/>
          <w:spacing w:val="-6"/>
          <w:lang w:eastAsia="ru-RU"/>
        </w:rPr>
      </w:pPr>
      <w:r w:rsidRPr="000B39B1">
        <w:rPr>
          <w:rFonts w:eastAsia="Times New Roman"/>
          <w:color w:val="000000"/>
          <w:spacing w:val="-6"/>
          <w:lang w:eastAsia="ru-RU"/>
        </w:rPr>
        <w:t>3.2</w:t>
      </w:r>
      <w:r w:rsidR="001F3075">
        <w:rPr>
          <w:rFonts w:eastAsia="Times New Roman"/>
          <w:color w:val="000000"/>
          <w:spacing w:val="-6"/>
          <w:lang w:eastAsia="ru-RU"/>
        </w:rPr>
        <w:t> </w:t>
      </w:r>
      <w:r w:rsidRPr="000B39B1">
        <w:rPr>
          <w:rFonts w:eastAsia="Times New Roman"/>
          <w:color w:val="000000"/>
          <w:spacing w:val="-6"/>
          <w:lang w:eastAsia="ru-RU"/>
        </w:rPr>
        <w:t xml:space="preserve">В настоящей методике </w:t>
      </w:r>
      <w:r>
        <w:rPr>
          <w:rFonts w:eastAsia="Times New Roman"/>
          <w:color w:val="000000"/>
          <w:spacing w:val="-6"/>
          <w:lang w:eastAsia="ru-RU"/>
        </w:rPr>
        <w:t>использованы</w:t>
      </w:r>
      <w:r w:rsidRPr="000B39B1">
        <w:rPr>
          <w:rFonts w:eastAsia="Times New Roman"/>
          <w:color w:val="000000"/>
          <w:spacing w:val="-6"/>
          <w:lang w:eastAsia="ru-RU"/>
        </w:rPr>
        <w:t xml:space="preserve"> следующие сокращения:</w:t>
      </w:r>
    </w:p>
    <w:p w14:paraId="05DEA979" w14:textId="4EDB49C4" w:rsidR="002C2282" w:rsidRPr="00C172EF" w:rsidRDefault="000F775E" w:rsidP="001F307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ППП</w:t>
      </w:r>
      <w:r w:rsidR="002C2282" w:rsidRPr="00C172EF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полупроводниковый прибор</w:t>
      </w:r>
      <w:r w:rsidR="002C2282">
        <w:rPr>
          <w:rFonts w:eastAsia="Times New Roman"/>
          <w:lang w:eastAsia="ru-RU"/>
        </w:rPr>
        <w:t>;</w:t>
      </w:r>
    </w:p>
    <w:p w14:paraId="4A183CAE" w14:textId="77777777" w:rsidR="002C2282" w:rsidRPr="00C172EF" w:rsidRDefault="002C2282" w:rsidP="001F3075">
      <w:pPr>
        <w:rPr>
          <w:rFonts w:eastAsia="Times New Roman"/>
          <w:lang w:eastAsia="ru-RU"/>
        </w:rPr>
      </w:pPr>
      <w:r w:rsidRPr="00C172EF">
        <w:rPr>
          <w:rFonts w:eastAsia="Times New Roman"/>
          <w:lang w:eastAsia="ru-RU"/>
        </w:rPr>
        <w:t>ФП – функциональный параметр.</w:t>
      </w:r>
    </w:p>
    <w:p w14:paraId="160FC9C0" w14:textId="7053CD4E" w:rsidR="002C2282" w:rsidRPr="001F3075" w:rsidRDefault="002C2282" w:rsidP="000E367E">
      <w:pPr>
        <w:pStyle w:val="20"/>
        <w:spacing w:after="240"/>
      </w:pPr>
      <w:r w:rsidRPr="001F3075">
        <w:lastRenderedPageBreak/>
        <w:t>4</w:t>
      </w:r>
      <w:r w:rsidR="001F3075">
        <w:t> </w:t>
      </w:r>
      <w:r w:rsidR="000E367E">
        <w:t>О</w:t>
      </w:r>
      <w:r w:rsidR="000E367E" w:rsidRPr="001F3075">
        <w:t>бщие положения</w:t>
      </w:r>
    </w:p>
    <w:p w14:paraId="11D7E964" w14:textId="5711F10B" w:rsidR="002C2282" w:rsidRPr="001F3075" w:rsidRDefault="002C2282" w:rsidP="000E367E">
      <w:pPr>
        <w:pStyle w:val="3"/>
        <w:rPr>
          <w:rFonts w:eastAsia="Times New Roman"/>
        </w:rPr>
      </w:pPr>
      <w:r w:rsidRPr="001F3075">
        <w:rPr>
          <w:rFonts w:eastAsia="Times New Roman"/>
        </w:rPr>
        <w:t>4.1</w:t>
      </w:r>
      <w:r w:rsidR="001F3075" w:rsidRPr="001F3075">
        <w:rPr>
          <w:rFonts w:eastAsia="Times New Roman"/>
        </w:rPr>
        <w:t> </w:t>
      </w:r>
      <w:r w:rsidRPr="001F3075">
        <w:rPr>
          <w:rFonts w:eastAsia="Times New Roman"/>
        </w:rPr>
        <w:t>Параметрическая надёжность и принципы её прогнозирования</w:t>
      </w:r>
    </w:p>
    <w:p w14:paraId="53C75197" w14:textId="053F1F97" w:rsidR="002C2282" w:rsidRPr="00DB6827" w:rsidRDefault="002C2282" w:rsidP="001F3075">
      <w:pPr>
        <w:rPr>
          <w:rFonts w:eastAsia="Times New Roman"/>
          <w:spacing w:val="-4"/>
          <w:kern w:val="28"/>
        </w:rPr>
      </w:pPr>
      <w:r w:rsidRPr="00DB6827">
        <w:rPr>
          <w:rFonts w:eastAsia="Times New Roman"/>
          <w:spacing w:val="-4"/>
          <w:kern w:val="28"/>
        </w:rPr>
        <w:t>4.1.1</w:t>
      </w:r>
      <w:r w:rsidR="001F3075" w:rsidRPr="00DB6827">
        <w:rPr>
          <w:rFonts w:eastAsia="Times New Roman"/>
          <w:spacing w:val="-4"/>
          <w:kern w:val="28"/>
        </w:rPr>
        <w:t> </w:t>
      </w:r>
      <w:r w:rsidRPr="00DB6827">
        <w:rPr>
          <w:rFonts w:eastAsia="Times New Roman"/>
          <w:spacing w:val="-4"/>
          <w:kern w:val="28"/>
        </w:rPr>
        <w:t xml:space="preserve">Под постепенным понимают отказ в виде постепенного ухода ФП </w:t>
      </w:r>
      <w:r w:rsidR="000F775E">
        <w:rPr>
          <w:rFonts w:eastAsia="Times New Roman"/>
          <w:spacing w:val="-4"/>
          <w:kern w:val="28"/>
        </w:rPr>
        <w:t>ППП</w:t>
      </w:r>
      <w:r w:rsidRPr="00DB6827">
        <w:rPr>
          <w:rFonts w:eastAsia="Times New Roman"/>
          <w:spacing w:val="-4"/>
          <w:kern w:val="28"/>
        </w:rPr>
        <w:t xml:space="preserve"> [обозначим этот параметр как </w:t>
      </w:r>
      <w:r w:rsidRPr="00DB6827">
        <w:rPr>
          <w:rFonts w:eastAsia="Times New Roman"/>
          <w:i/>
          <w:spacing w:val="-4"/>
          <w:kern w:val="28"/>
        </w:rPr>
        <w:t>y</w:t>
      </w:r>
      <w:r w:rsidRPr="00DB6827">
        <w:rPr>
          <w:rFonts w:eastAsia="Times New Roman"/>
          <w:spacing w:val="-4"/>
          <w:kern w:val="28"/>
        </w:rPr>
        <w:t>(</w:t>
      </w:r>
      <w:r w:rsidRPr="00DB6827">
        <w:rPr>
          <w:rFonts w:eastAsia="Times New Roman"/>
          <w:i/>
          <w:spacing w:val="-4"/>
          <w:kern w:val="28"/>
        </w:rPr>
        <w:t>t</w:t>
      </w:r>
      <w:r w:rsidRPr="00DB6827">
        <w:rPr>
          <w:rFonts w:eastAsia="Times New Roman"/>
          <w:spacing w:val="-4"/>
          <w:kern w:val="28"/>
        </w:rPr>
        <w:t xml:space="preserve">)] за пределы норм от </w:t>
      </w:r>
      <w:r w:rsidRPr="00DB6827">
        <w:rPr>
          <w:rFonts w:eastAsia="Times New Roman"/>
          <w:i/>
          <w:spacing w:val="-4"/>
          <w:kern w:val="28"/>
        </w:rPr>
        <w:t>a</w:t>
      </w:r>
      <w:r w:rsidRPr="00DB6827">
        <w:rPr>
          <w:rFonts w:eastAsia="Times New Roman"/>
          <w:spacing w:val="-4"/>
          <w:kern w:val="28"/>
        </w:rPr>
        <w:t xml:space="preserve"> до </w:t>
      </w:r>
      <w:r w:rsidRPr="00DB6827">
        <w:rPr>
          <w:rFonts w:eastAsia="Times New Roman"/>
          <w:i/>
          <w:spacing w:val="-4"/>
          <w:kern w:val="28"/>
        </w:rPr>
        <w:t>b</w:t>
      </w:r>
      <w:r w:rsidRPr="00DB6827">
        <w:rPr>
          <w:rFonts w:eastAsia="Times New Roman"/>
          <w:spacing w:val="-4"/>
          <w:kern w:val="28"/>
        </w:rPr>
        <w:t xml:space="preserve"> в течение наработки </w:t>
      </w:r>
      <w:r w:rsidRPr="00DB6827">
        <w:rPr>
          <w:rFonts w:eastAsia="Times New Roman"/>
          <w:i/>
          <w:spacing w:val="-4"/>
          <w:kern w:val="28"/>
        </w:rPr>
        <w:t>t</w:t>
      </w:r>
      <w:r w:rsidRPr="00DB6827">
        <w:rPr>
          <w:rFonts w:eastAsia="Times New Roman"/>
          <w:spacing w:val="-4"/>
          <w:kern w:val="28"/>
        </w:rPr>
        <w:t xml:space="preserve"> при выбранных режимах и условиях работы. Норма для ФП </w:t>
      </w:r>
      <w:r w:rsidRPr="00DB6827">
        <w:rPr>
          <w:rFonts w:eastAsia="Times New Roman"/>
          <w:i/>
          <w:spacing w:val="-4"/>
          <w:kern w:val="28"/>
        </w:rPr>
        <w:t>y</w:t>
      </w:r>
      <w:r w:rsidRPr="00DB6827">
        <w:rPr>
          <w:rFonts w:eastAsia="Times New Roman"/>
          <w:spacing w:val="-4"/>
          <w:kern w:val="28"/>
        </w:rPr>
        <w:t>(</w:t>
      </w:r>
      <w:r w:rsidRPr="00DB6827">
        <w:rPr>
          <w:rFonts w:eastAsia="Times New Roman"/>
          <w:i/>
          <w:spacing w:val="-4"/>
          <w:kern w:val="28"/>
        </w:rPr>
        <w:t>t</w:t>
      </w:r>
      <w:r w:rsidRPr="00DB6827">
        <w:rPr>
          <w:rFonts w:eastAsia="Times New Roman"/>
          <w:spacing w:val="-4"/>
          <w:kern w:val="28"/>
        </w:rPr>
        <w:t xml:space="preserve">) приводится в технической документации на </w:t>
      </w:r>
      <w:r w:rsidR="000F775E">
        <w:rPr>
          <w:rFonts w:eastAsia="Times New Roman"/>
          <w:spacing w:val="-4"/>
          <w:kern w:val="28"/>
        </w:rPr>
        <w:t>ППП</w:t>
      </w:r>
      <w:r w:rsidRPr="00DB6827">
        <w:rPr>
          <w:rFonts w:eastAsia="Times New Roman"/>
          <w:spacing w:val="-4"/>
          <w:kern w:val="28"/>
        </w:rPr>
        <w:t xml:space="preserve">, а в ряде случаев устанавливается потребителем в зависимости от особенности использования </w:t>
      </w:r>
      <w:r w:rsidR="000F775E">
        <w:rPr>
          <w:rFonts w:eastAsia="Times New Roman"/>
          <w:spacing w:val="-4"/>
          <w:kern w:val="28"/>
        </w:rPr>
        <w:t>ППП</w:t>
      </w:r>
      <w:r w:rsidRPr="00DB6827">
        <w:rPr>
          <w:rFonts w:eastAsia="Times New Roman"/>
          <w:spacing w:val="-4"/>
          <w:kern w:val="28"/>
        </w:rPr>
        <w:t xml:space="preserve"> в электрической схеме электронного устройства.</w:t>
      </w:r>
    </w:p>
    <w:p w14:paraId="2091E719" w14:textId="1FCB83A8" w:rsidR="002C2282" w:rsidRPr="000F775E" w:rsidRDefault="002C2282" w:rsidP="00DB6827">
      <w:pPr>
        <w:rPr>
          <w:rFonts w:eastAsia="Times New Roman"/>
          <w:kern w:val="28"/>
        </w:rPr>
      </w:pPr>
      <w:r w:rsidRPr="000F775E">
        <w:rPr>
          <w:rFonts w:eastAsia="Times New Roman"/>
          <w:kern w:val="28"/>
        </w:rPr>
        <w:t xml:space="preserve">Постепенные отказы определяют такое понятие как параметрическая надёжность </w:t>
      </w:r>
      <w:r w:rsidR="000F775E" w:rsidRPr="000F775E">
        <w:rPr>
          <w:rFonts w:eastAsia="Times New Roman"/>
          <w:kern w:val="28"/>
        </w:rPr>
        <w:t>ППП</w:t>
      </w:r>
      <w:r w:rsidRPr="000F775E">
        <w:rPr>
          <w:rFonts w:eastAsia="Times New Roman"/>
          <w:kern w:val="28"/>
        </w:rPr>
        <w:t xml:space="preserve">, под которой будем понимать свойство </w:t>
      </w:r>
      <w:r w:rsidR="000F775E" w:rsidRPr="000F775E">
        <w:rPr>
          <w:rFonts w:eastAsia="Times New Roman"/>
          <w:kern w:val="28"/>
        </w:rPr>
        <w:t>ППП</w:t>
      </w:r>
      <w:r w:rsidRPr="000F775E">
        <w:rPr>
          <w:rFonts w:eastAsia="Times New Roman"/>
          <w:kern w:val="28"/>
        </w:rPr>
        <w:t xml:space="preserve">, состоящее в отсутствии в нём постепенного отказа по рассматриваемому ФП </w:t>
      </w:r>
      <w:r w:rsidRPr="000F775E">
        <w:rPr>
          <w:rFonts w:eastAsia="Times New Roman"/>
          <w:i/>
          <w:kern w:val="28"/>
        </w:rPr>
        <w:t>y</w:t>
      </w:r>
      <w:r w:rsidRPr="000F775E">
        <w:rPr>
          <w:rFonts w:eastAsia="Times New Roman"/>
          <w:kern w:val="28"/>
        </w:rPr>
        <w:t>(</w:t>
      </w:r>
      <w:r w:rsidRPr="000F775E">
        <w:rPr>
          <w:rFonts w:eastAsia="Times New Roman"/>
          <w:i/>
          <w:kern w:val="28"/>
        </w:rPr>
        <w:t>t</w:t>
      </w:r>
      <w:r w:rsidRPr="000F775E">
        <w:rPr>
          <w:rFonts w:eastAsia="Times New Roman"/>
          <w:kern w:val="28"/>
        </w:rPr>
        <w:t xml:space="preserve">) в течение заданной наработки </w:t>
      </w:r>
      <w:r w:rsidRPr="000F775E">
        <w:rPr>
          <w:rFonts w:eastAsia="Times New Roman"/>
          <w:i/>
          <w:kern w:val="28"/>
        </w:rPr>
        <w:t>t</w:t>
      </w:r>
      <w:r w:rsidRPr="000F775E">
        <w:rPr>
          <w:rFonts w:eastAsia="Times New Roman"/>
          <w:kern w:val="28"/>
          <w:vertAlign w:val="subscript"/>
        </w:rPr>
        <w:t>з</w:t>
      </w:r>
      <w:r w:rsidR="001F3075" w:rsidRPr="000F775E">
        <w:rPr>
          <w:rFonts w:eastAsia="Times New Roman"/>
          <w:kern w:val="28"/>
        </w:rPr>
        <w:t>.</w:t>
      </w:r>
    </w:p>
    <w:p w14:paraId="185B6A60" w14:textId="77777777" w:rsidR="002C2282" w:rsidRPr="007341F3" w:rsidRDefault="002C2282" w:rsidP="001F3075">
      <w:pPr>
        <w:rPr>
          <w:rFonts w:eastAsia="Times New Roman"/>
          <w:kern w:val="28"/>
        </w:rPr>
      </w:pPr>
      <w:r w:rsidRPr="007341F3">
        <w:rPr>
          <w:rFonts w:eastAsia="Times New Roman"/>
          <w:kern w:val="28"/>
        </w:rPr>
        <w:t>В качестве количественной меры уровня параметрической надёжности рассматривается вероятность выполнения условия</w:t>
      </w:r>
      <w:r w:rsidRPr="007341F3">
        <w:rPr>
          <w:rFonts w:eastAsia="Times New Roman"/>
          <w:i/>
          <w:kern w:val="28"/>
          <w:shd w:val="clear" w:color="auto" w:fill="FFFFFF"/>
        </w:rPr>
        <w:t xml:space="preserve"> a</w:t>
      </w:r>
      <w:r w:rsidRPr="007341F3">
        <w:rPr>
          <w:rFonts w:eastAsia="Times New Roman"/>
          <w:kern w:val="28"/>
          <w:shd w:val="clear" w:color="auto" w:fill="FFFFFF"/>
        </w:rPr>
        <w:t xml:space="preserve"> ≤ </w:t>
      </w:r>
      <w:r w:rsidRPr="007341F3">
        <w:rPr>
          <w:rFonts w:eastAsia="Times New Roman"/>
          <w:i/>
          <w:kern w:val="28"/>
          <w:shd w:val="clear" w:color="auto" w:fill="FFFFFF"/>
        </w:rPr>
        <w:t>y</w:t>
      </w:r>
      <w:r w:rsidRPr="007341F3">
        <w:rPr>
          <w:rFonts w:eastAsia="Times New Roman"/>
          <w:kern w:val="28"/>
          <w:shd w:val="clear" w:color="auto" w:fill="FFFFFF"/>
        </w:rPr>
        <w:t>(</w:t>
      </w:r>
      <w:r w:rsidRPr="007341F3">
        <w:rPr>
          <w:rFonts w:eastAsia="Times New Roman"/>
          <w:i/>
          <w:kern w:val="28"/>
          <w:shd w:val="clear" w:color="auto" w:fill="FFFFFF"/>
        </w:rPr>
        <w:t>t</w:t>
      </w:r>
      <w:r w:rsidRPr="007341F3">
        <w:rPr>
          <w:rFonts w:eastAsia="Times New Roman"/>
          <w:kern w:val="28"/>
          <w:shd w:val="clear" w:color="auto" w:fill="FFFFFF"/>
        </w:rPr>
        <w:t xml:space="preserve">) ≤ </w:t>
      </w:r>
      <w:r w:rsidRPr="007341F3">
        <w:rPr>
          <w:rFonts w:eastAsia="Times New Roman"/>
          <w:i/>
          <w:kern w:val="28"/>
          <w:shd w:val="clear" w:color="auto" w:fill="FFFFFF"/>
        </w:rPr>
        <w:t>b</w:t>
      </w:r>
      <w:r w:rsidRPr="007341F3">
        <w:rPr>
          <w:rFonts w:eastAsia="Times New Roman"/>
          <w:kern w:val="28"/>
        </w:rPr>
        <w:t xml:space="preserve"> в течение наработки </w:t>
      </w:r>
      <w:r w:rsidRPr="007341F3">
        <w:rPr>
          <w:rFonts w:eastAsia="Times New Roman"/>
          <w:i/>
          <w:kern w:val="28"/>
        </w:rPr>
        <w:t>t</w:t>
      </w:r>
      <w:r w:rsidRPr="007341F3">
        <w:rPr>
          <w:rFonts w:eastAsia="Times New Roman"/>
          <w:kern w:val="28"/>
          <w:vertAlign w:val="subscript"/>
        </w:rPr>
        <w:t>з</w:t>
      </w:r>
      <w:r w:rsidRPr="007341F3">
        <w:rPr>
          <w:rFonts w:eastAsia="Times New Roman"/>
          <w:kern w:val="28"/>
        </w:rPr>
        <w:t>, то есть</w:t>
      </w:r>
    </w:p>
    <w:p w14:paraId="060C9283" w14:textId="0B0263A2" w:rsidR="002C2282" w:rsidRPr="00B57E55" w:rsidRDefault="002C2282" w:rsidP="007341F3">
      <w:pPr>
        <w:pStyle w:val="af1"/>
        <w:spacing w:before="120" w:after="240"/>
      </w:pPr>
      <w:r w:rsidRPr="00B57E55">
        <w:tab/>
      </w:r>
      <w:r w:rsidRPr="00B57E55">
        <w:rPr>
          <w:i/>
        </w:rPr>
        <w:t>P</w:t>
      </w:r>
      <w:r w:rsidRPr="00B57E55">
        <w:rPr>
          <w:vertAlign w:val="subscript"/>
        </w:rPr>
        <w:t>п</w:t>
      </w:r>
      <w:r w:rsidRPr="00B57E55">
        <w:t>(</w:t>
      </w:r>
      <w:r w:rsidRPr="00B57E55">
        <w:rPr>
          <w:i/>
        </w:rPr>
        <w:t>t</w:t>
      </w:r>
      <w:r>
        <w:rPr>
          <w:vertAlign w:val="subscript"/>
        </w:rPr>
        <w:t>з</w:t>
      </w:r>
      <w:r w:rsidRPr="00B57E55">
        <w:t>) = Вер[</w:t>
      </w:r>
      <w:r w:rsidRPr="00B57E55">
        <w:rPr>
          <w:i/>
        </w:rPr>
        <w:t>a</w:t>
      </w:r>
      <w:r w:rsidRPr="00B57E55">
        <w:t xml:space="preserve"> ≤ </w:t>
      </w:r>
      <w:r w:rsidRPr="00B57E55">
        <w:rPr>
          <w:i/>
        </w:rPr>
        <w:t>y</w:t>
      </w:r>
      <w:r w:rsidRPr="00B57E55">
        <w:t>(</w:t>
      </w:r>
      <w:r w:rsidRPr="00B57E55">
        <w:rPr>
          <w:i/>
        </w:rPr>
        <w:t>t</w:t>
      </w:r>
      <w:r w:rsidRPr="00B57E55">
        <w:t xml:space="preserve">) ≤ </w:t>
      </w:r>
      <w:r w:rsidRPr="00B57E55">
        <w:rPr>
          <w:i/>
        </w:rPr>
        <w:t>b</w:t>
      </w:r>
      <w:r w:rsidRPr="00B57E55">
        <w:t xml:space="preserve">,  </w:t>
      </w:r>
      <w:r w:rsidRPr="00B57E55">
        <w:rPr>
          <w:i/>
        </w:rPr>
        <w:t>t</w:t>
      </w:r>
      <w:r w:rsidRPr="00B57E55">
        <w:t xml:space="preserve"> ≤ </w:t>
      </w:r>
      <w:r w:rsidRPr="00B57E55">
        <w:rPr>
          <w:i/>
        </w:rPr>
        <w:t>t</w:t>
      </w:r>
      <w:r>
        <w:rPr>
          <w:vertAlign w:val="subscript"/>
        </w:rPr>
        <w:t>з</w:t>
      </w:r>
      <w:r w:rsidRPr="00B57E55">
        <w:t xml:space="preserve"> ]</w:t>
      </w:r>
      <w:r w:rsidR="00D26349">
        <w:t> </w:t>
      </w:r>
      <w:r w:rsidRPr="00B57E55">
        <w:t xml:space="preserve">= </w:t>
      </w:r>
      <w:r w:rsidRPr="00B57E55">
        <w:rPr>
          <w:i/>
        </w:rPr>
        <w:t>R</w:t>
      </w:r>
      <w:r w:rsidRPr="00B57E55">
        <w:t xml:space="preserve">[ </w:t>
      </w:r>
      <w:r w:rsidRPr="00B57E55">
        <w:rPr>
          <w:i/>
        </w:rPr>
        <w:t>a</w:t>
      </w:r>
      <w:r w:rsidRPr="00B57E55">
        <w:t xml:space="preserve"> ≤ </w:t>
      </w:r>
      <w:r w:rsidRPr="00B57E55">
        <w:rPr>
          <w:i/>
        </w:rPr>
        <w:t>y</w:t>
      </w:r>
      <w:r w:rsidRPr="00B57E55">
        <w:t>(</w:t>
      </w:r>
      <w:r w:rsidRPr="00B57E55">
        <w:rPr>
          <w:i/>
        </w:rPr>
        <w:t>t</w:t>
      </w:r>
      <w:r w:rsidRPr="00B57E55">
        <w:t xml:space="preserve">) ≤ </w:t>
      </w:r>
      <w:r w:rsidRPr="00B57E55">
        <w:rPr>
          <w:i/>
        </w:rPr>
        <w:t>b</w:t>
      </w:r>
      <w:r w:rsidRPr="00B57E55">
        <w:t>,</w:t>
      </w:r>
      <w:r w:rsidR="00D26349">
        <w:t xml:space="preserve"> </w:t>
      </w:r>
      <w:r w:rsidRPr="00B57E55">
        <w:t xml:space="preserve">  </w:t>
      </w:r>
      <w:r w:rsidRPr="00B57E55">
        <w:rPr>
          <w:i/>
        </w:rPr>
        <w:t>t</w:t>
      </w:r>
      <w:r w:rsidRPr="00B57E55">
        <w:t xml:space="preserve"> ≤ </w:t>
      </w:r>
      <w:r w:rsidRPr="00B57E55">
        <w:rPr>
          <w:i/>
        </w:rPr>
        <w:t>t</w:t>
      </w:r>
      <w:r>
        <w:rPr>
          <w:vertAlign w:val="subscript"/>
        </w:rPr>
        <w:t>з</w:t>
      </w:r>
      <w:r w:rsidR="00D26349">
        <w:t xml:space="preserve"> ],</w:t>
      </w:r>
      <w:r w:rsidRPr="00B57E55">
        <w:tab/>
        <w:t>(1)</w:t>
      </w:r>
    </w:p>
    <w:p w14:paraId="2B5D5075" w14:textId="77777777" w:rsidR="002C2282" w:rsidRPr="00B57E55" w:rsidRDefault="002C2282" w:rsidP="001F3075">
      <w:pPr>
        <w:ind w:firstLine="0"/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 xml:space="preserve">где запись «Вер» означает вероятность, обозначена символом </w:t>
      </w:r>
      <w:r w:rsidRPr="00B57E55">
        <w:rPr>
          <w:rFonts w:eastAsia="Times New Roman"/>
          <w:i/>
          <w:kern w:val="28"/>
        </w:rPr>
        <w:t>R</w:t>
      </w:r>
      <w:r w:rsidRPr="00B57E55">
        <w:rPr>
          <w:rFonts w:eastAsia="Times New Roman"/>
          <w:kern w:val="28"/>
        </w:rPr>
        <w:t>.</w:t>
      </w:r>
    </w:p>
    <w:p w14:paraId="35E45A11" w14:textId="44299024" w:rsidR="002C2282" w:rsidRDefault="002C2282" w:rsidP="001F3075">
      <w:pPr>
        <w:rPr>
          <w:rFonts w:eastAsia="Times New Roman"/>
          <w:spacing w:val="4"/>
          <w:kern w:val="28"/>
        </w:rPr>
      </w:pPr>
      <w:r w:rsidRPr="00952A61">
        <w:rPr>
          <w:rFonts w:eastAsia="Times New Roman"/>
          <w:spacing w:val="4"/>
          <w:kern w:val="28"/>
        </w:rPr>
        <w:t>4.1.2</w:t>
      </w:r>
      <w:r w:rsidR="00FA680C">
        <w:rPr>
          <w:rFonts w:eastAsia="Times New Roman"/>
          <w:spacing w:val="4"/>
          <w:kern w:val="28"/>
        </w:rPr>
        <w:t> </w:t>
      </w:r>
      <w:r w:rsidRPr="00952A61">
        <w:rPr>
          <w:rFonts w:eastAsia="Times New Roman"/>
          <w:spacing w:val="4"/>
          <w:kern w:val="28"/>
        </w:rPr>
        <w:t>Для получения достоверного прогноза постепенных отказ</w:t>
      </w:r>
      <w:r>
        <w:rPr>
          <w:rFonts w:eastAsia="Times New Roman"/>
          <w:spacing w:val="4"/>
          <w:kern w:val="28"/>
        </w:rPr>
        <w:t>ов</w:t>
      </w:r>
      <w:r w:rsidRPr="00952A61">
        <w:rPr>
          <w:rFonts w:eastAsia="Times New Roman"/>
          <w:spacing w:val="4"/>
          <w:kern w:val="28"/>
        </w:rPr>
        <w:t xml:space="preserve"> </w:t>
      </w:r>
      <w:r w:rsidR="000F775E">
        <w:rPr>
          <w:rFonts w:eastAsia="Times New Roman"/>
          <w:spacing w:val="4"/>
          <w:kern w:val="28"/>
        </w:rPr>
        <w:t>ППП</w:t>
      </w:r>
      <w:r w:rsidRPr="00952A61">
        <w:rPr>
          <w:rFonts w:eastAsia="Times New Roman"/>
          <w:spacing w:val="4"/>
          <w:kern w:val="28"/>
        </w:rPr>
        <w:t xml:space="preserve"> и, следовательно, </w:t>
      </w:r>
      <w:r>
        <w:rPr>
          <w:rFonts w:eastAsia="Times New Roman"/>
          <w:spacing w:val="4"/>
          <w:kern w:val="28"/>
        </w:rPr>
        <w:t xml:space="preserve">их </w:t>
      </w:r>
      <w:r w:rsidRPr="00952A61">
        <w:rPr>
          <w:rFonts w:eastAsia="Times New Roman"/>
          <w:spacing w:val="4"/>
          <w:kern w:val="28"/>
        </w:rPr>
        <w:t xml:space="preserve">параметрической надёжности </w:t>
      </w:r>
      <w:r>
        <w:rPr>
          <w:rFonts w:eastAsia="Times New Roman"/>
          <w:spacing w:val="4"/>
          <w:kern w:val="28"/>
        </w:rPr>
        <w:t>надо располагать</w:t>
      </w:r>
      <w:r w:rsidRPr="00952A61">
        <w:rPr>
          <w:rFonts w:eastAsia="Times New Roman"/>
          <w:spacing w:val="4"/>
          <w:kern w:val="28"/>
        </w:rPr>
        <w:t xml:space="preserve"> </w:t>
      </w:r>
      <w:r>
        <w:rPr>
          <w:rFonts w:eastAsia="Times New Roman"/>
          <w:spacing w:val="4"/>
          <w:kern w:val="28"/>
        </w:rPr>
        <w:t>математической</w:t>
      </w:r>
      <w:r w:rsidRPr="00952A61">
        <w:rPr>
          <w:rFonts w:eastAsia="Times New Roman"/>
          <w:spacing w:val="4"/>
          <w:kern w:val="28"/>
        </w:rPr>
        <w:t xml:space="preserve"> модель</w:t>
      </w:r>
      <w:r>
        <w:rPr>
          <w:rFonts w:eastAsia="Times New Roman"/>
          <w:spacing w:val="4"/>
          <w:kern w:val="28"/>
        </w:rPr>
        <w:t>ю</w:t>
      </w:r>
      <w:r w:rsidRPr="00952A61">
        <w:rPr>
          <w:rFonts w:eastAsia="Times New Roman"/>
          <w:spacing w:val="4"/>
          <w:kern w:val="28"/>
        </w:rPr>
        <w:t xml:space="preserve"> деградации ФП </w:t>
      </w:r>
      <w:r w:rsidRPr="00952A61">
        <w:rPr>
          <w:rFonts w:eastAsia="Times New Roman"/>
          <w:i/>
          <w:spacing w:val="4"/>
          <w:kern w:val="28"/>
        </w:rPr>
        <w:t>y</w:t>
      </w:r>
      <w:r w:rsidRPr="00952A61">
        <w:rPr>
          <w:rFonts w:eastAsia="Times New Roman"/>
          <w:spacing w:val="4"/>
          <w:kern w:val="28"/>
        </w:rPr>
        <w:t>(</w:t>
      </w:r>
      <w:r w:rsidRPr="00952A61">
        <w:rPr>
          <w:rFonts w:eastAsia="Times New Roman"/>
          <w:i/>
          <w:spacing w:val="4"/>
          <w:kern w:val="28"/>
        </w:rPr>
        <w:t>t</w:t>
      </w:r>
      <w:r w:rsidRPr="00952A61">
        <w:rPr>
          <w:rFonts w:eastAsia="Times New Roman"/>
          <w:spacing w:val="4"/>
          <w:kern w:val="28"/>
        </w:rPr>
        <w:t>)</w:t>
      </w:r>
      <w:r>
        <w:rPr>
          <w:rFonts w:eastAsia="Times New Roman"/>
          <w:spacing w:val="4"/>
          <w:kern w:val="28"/>
        </w:rPr>
        <w:t>, показывающей, как</w:t>
      </w:r>
      <w:r w:rsidRPr="00952A61">
        <w:rPr>
          <w:rFonts w:eastAsia="Times New Roman"/>
          <w:spacing w:val="4"/>
          <w:kern w:val="28"/>
        </w:rPr>
        <w:t xml:space="preserve"> </w:t>
      </w:r>
      <w:r>
        <w:rPr>
          <w:rFonts w:eastAsia="Times New Roman"/>
          <w:spacing w:val="4"/>
          <w:kern w:val="28"/>
        </w:rPr>
        <w:t>этот параметр зависит от наработки и особенностей самого ФП.</w:t>
      </w:r>
    </w:p>
    <w:p w14:paraId="1460158C" w14:textId="4767119E" w:rsidR="002C2282" w:rsidRPr="00AD5580" w:rsidRDefault="00DB6827" w:rsidP="001F3075">
      <w:pPr>
        <w:rPr>
          <w:spacing w:val="-2"/>
        </w:rPr>
      </w:pPr>
      <w:r w:rsidRPr="005622D7"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17FBED3B" wp14:editId="7D113A18">
            <wp:simplePos x="0" y="0"/>
            <wp:positionH relativeFrom="margin">
              <wp:posOffset>1283970</wp:posOffset>
            </wp:positionH>
            <wp:positionV relativeFrom="paragraph">
              <wp:posOffset>1186180</wp:posOffset>
            </wp:positionV>
            <wp:extent cx="4029710" cy="2186940"/>
            <wp:effectExtent l="0" t="0" r="8890" b="3810"/>
            <wp:wrapTopAndBottom/>
            <wp:docPr id="244" name="Рисунок 2" descr="Описание: F:\МОНОГРАФИЯ 2012\Для правки Боровиков Монография\Рисунки для замены\РИС. 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F:\МОНОГРАФИЯ 2012\Для правки Боровиков Монография\Рисунки для замены\РИС. 5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282" w:rsidRPr="00AD5580">
        <w:rPr>
          <w:rFonts w:eastAsia="Times New Roman"/>
          <w:spacing w:val="-2"/>
          <w:kern w:val="28"/>
        </w:rPr>
        <w:t>4.1.3 </w:t>
      </w:r>
      <w:r w:rsidR="002C2282" w:rsidRPr="00AD5580">
        <w:rPr>
          <w:spacing w:val="-2"/>
        </w:rPr>
        <w:t>В качестве научной основы прогнозирования в начальный момент времени (</w:t>
      </w:r>
      <w:r w:rsidR="002C2282" w:rsidRPr="00AD5580">
        <w:rPr>
          <w:rFonts w:eastAsia="Times New Roman"/>
          <w:i/>
          <w:spacing w:val="-2"/>
          <w:kern w:val="28"/>
        </w:rPr>
        <w:t>t</w:t>
      </w:r>
      <w:r w:rsidR="002C2282" w:rsidRPr="00AD5580">
        <w:rPr>
          <w:rFonts w:eastAsia="Times New Roman"/>
          <w:spacing w:val="-2"/>
          <w:kern w:val="28"/>
        </w:rPr>
        <w:t xml:space="preserve"> = 0) </w:t>
      </w:r>
      <w:r w:rsidR="002C2282" w:rsidRPr="00AD5580">
        <w:rPr>
          <w:spacing w:val="-2"/>
        </w:rPr>
        <w:t xml:space="preserve">постепенных отказов и, следовательно, параметрической надёжности выборки </w:t>
      </w:r>
      <w:r w:rsidR="000F775E">
        <w:rPr>
          <w:spacing w:val="-2"/>
        </w:rPr>
        <w:t>ППП</w:t>
      </w:r>
      <w:r w:rsidR="002C2282" w:rsidRPr="00AD5580">
        <w:rPr>
          <w:spacing w:val="-2"/>
        </w:rPr>
        <w:t xml:space="preserve"> по статистическим данным рассматриваемого ФП </w:t>
      </w:r>
      <w:r w:rsidR="002C2282" w:rsidRPr="00AD5580">
        <w:rPr>
          <w:rFonts w:eastAsia="Times New Roman"/>
          <w:i/>
          <w:spacing w:val="-2"/>
          <w:kern w:val="28"/>
        </w:rPr>
        <w:t>y</w:t>
      </w:r>
      <w:r w:rsidR="002C2282" w:rsidRPr="00AD5580">
        <w:rPr>
          <w:rFonts w:eastAsia="Times New Roman"/>
          <w:spacing w:val="-2"/>
          <w:kern w:val="28"/>
        </w:rPr>
        <w:t>(</w:t>
      </w:r>
      <w:r w:rsidR="002C2282" w:rsidRPr="00AD5580">
        <w:rPr>
          <w:rFonts w:eastAsia="Times New Roman"/>
          <w:i/>
          <w:spacing w:val="-2"/>
          <w:kern w:val="28"/>
        </w:rPr>
        <w:t>t</w:t>
      </w:r>
      <w:r w:rsidR="002C2282" w:rsidRPr="00AD5580">
        <w:rPr>
          <w:rFonts w:eastAsia="Times New Roman"/>
          <w:spacing w:val="-2"/>
          <w:kern w:val="28"/>
        </w:rPr>
        <w:t xml:space="preserve">) </w:t>
      </w:r>
      <w:r w:rsidR="002C2282" w:rsidRPr="00AD5580">
        <w:rPr>
          <w:spacing w:val="-2"/>
        </w:rPr>
        <w:t xml:space="preserve">является наличие тесной корреляции между значениями </w:t>
      </w:r>
      <w:r w:rsidR="002C2282" w:rsidRPr="00AD5580">
        <w:rPr>
          <w:rFonts w:eastAsia="Times New Roman"/>
          <w:i/>
          <w:spacing w:val="-2"/>
          <w:kern w:val="28"/>
        </w:rPr>
        <w:t>y</w:t>
      </w:r>
      <w:r w:rsidR="002C2282" w:rsidRPr="00AD5580">
        <w:rPr>
          <w:rFonts w:eastAsia="Times New Roman"/>
          <w:spacing w:val="-2"/>
          <w:kern w:val="28"/>
        </w:rPr>
        <w:t>(</w:t>
      </w:r>
      <w:r w:rsidR="002C2282" w:rsidRPr="00AD5580">
        <w:rPr>
          <w:rFonts w:eastAsia="Times New Roman"/>
          <w:i/>
          <w:spacing w:val="-2"/>
          <w:kern w:val="28"/>
        </w:rPr>
        <w:t>t</w:t>
      </w:r>
      <w:r w:rsidR="002C2282" w:rsidRPr="00AD5580">
        <w:rPr>
          <w:rFonts w:eastAsia="Times New Roman"/>
          <w:spacing w:val="-2"/>
          <w:kern w:val="28"/>
        </w:rPr>
        <w:t>) в начальный момент времени (</w:t>
      </w:r>
      <w:r w:rsidR="002C2282" w:rsidRPr="00AD5580">
        <w:rPr>
          <w:rFonts w:eastAsia="Times New Roman"/>
          <w:i/>
          <w:spacing w:val="-2"/>
          <w:kern w:val="28"/>
        </w:rPr>
        <w:t>t</w:t>
      </w:r>
      <w:r w:rsidR="002C2282" w:rsidRPr="00AD5580">
        <w:rPr>
          <w:rFonts w:eastAsia="Times New Roman"/>
          <w:spacing w:val="-2"/>
          <w:kern w:val="28"/>
        </w:rPr>
        <w:t xml:space="preserve"> = 0) и значениями этого параметра, взятыми</w:t>
      </w:r>
      <w:r w:rsidR="002C2282" w:rsidRPr="00AD5580">
        <w:rPr>
          <w:spacing w:val="-2"/>
        </w:rPr>
        <w:t xml:space="preserve"> в разных временны́х </w:t>
      </w:r>
      <w:r w:rsidR="000F775E">
        <w:rPr>
          <w:spacing w:val="-2"/>
        </w:rPr>
        <w:t>точках</w:t>
      </w:r>
      <w:r w:rsidR="002C2282" w:rsidRPr="00AD5580">
        <w:rPr>
          <w:spacing w:val="-2"/>
        </w:rPr>
        <w:t xml:space="preserve"> (рисунок 1).</w:t>
      </w:r>
    </w:p>
    <w:p w14:paraId="20892DC1" w14:textId="6F870720" w:rsidR="00DB6827" w:rsidRDefault="00DB6827" w:rsidP="007341F3">
      <w:pPr>
        <w:jc w:val="center"/>
        <w:rPr>
          <w:b/>
          <w:sz w:val="24"/>
          <w:szCs w:val="24"/>
        </w:rPr>
      </w:pPr>
      <w:r w:rsidRPr="00AD5580">
        <w:rPr>
          <w:rStyle w:val="-"/>
          <w:b/>
          <w:sz w:val="24"/>
          <w:szCs w:val="24"/>
        </w:rPr>
        <w:t>t</w:t>
      </w:r>
      <w:r w:rsidRPr="00AD5580">
        <w:rPr>
          <w:rStyle w:val="-0"/>
          <w:b/>
          <w:sz w:val="24"/>
          <w:szCs w:val="24"/>
        </w:rPr>
        <w:t>0</w:t>
      </w:r>
      <w:r w:rsidRPr="00AD5580">
        <w:rPr>
          <w:b/>
          <w:sz w:val="24"/>
          <w:szCs w:val="24"/>
        </w:rPr>
        <w:t xml:space="preserve">, </w:t>
      </w:r>
      <w:r w:rsidRPr="00AD5580">
        <w:rPr>
          <w:rStyle w:val="-"/>
          <w:b/>
          <w:sz w:val="24"/>
          <w:szCs w:val="24"/>
        </w:rPr>
        <w:t>t</w:t>
      </w:r>
      <w:r w:rsidRPr="00AD5580">
        <w:rPr>
          <w:rStyle w:val="-0"/>
          <w:b/>
          <w:sz w:val="24"/>
          <w:szCs w:val="24"/>
        </w:rPr>
        <w:t>1</w:t>
      </w:r>
      <w:r w:rsidRPr="00AD5580">
        <w:rPr>
          <w:b/>
          <w:sz w:val="24"/>
          <w:szCs w:val="24"/>
        </w:rPr>
        <w:t xml:space="preserve">, …, </w:t>
      </w:r>
      <w:r w:rsidRPr="00AD5580">
        <w:rPr>
          <w:rStyle w:val="-"/>
          <w:b/>
          <w:sz w:val="24"/>
          <w:szCs w:val="24"/>
        </w:rPr>
        <w:t>t</w:t>
      </w:r>
      <w:r w:rsidRPr="00AD5580">
        <w:rPr>
          <w:rStyle w:val="-9"/>
          <w:b/>
          <w:sz w:val="24"/>
          <w:szCs w:val="24"/>
        </w:rPr>
        <w:t>k</w:t>
      </w:r>
      <w:r w:rsidRPr="00AD5580">
        <w:rPr>
          <w:b/>
          <w:sz w:val="24"/>
          <w:szCs w:val="24"/>
        </w:rPr>
        <w:t xml:space="preserve"> – временны</w:t>
      </w:r>
      <w:r w:rsidRPr="00DB6827">
        <w:rPr>
          <w:b/>
          <w:sz w:val="24"/>
          <w:szCs w:val="24"/>
        </w:rPr>
        <w:t>́</w:t>
      </w:r>
      <w:r w:rsidRPr="00AD5580">
        <w:rPr>
          <w:b/>
          <w:sz w:val="24"/>
          <w:szCs w:val="24"/>
        </w:rPr>
        <w:t xml:space="preserve">е </w:t>
      </w:r>
      <w:r w:rsidR="007341F3">
        <w:rPr>
          <w:b/>
          <w:sz w:val="24"/>
          <w:szCs w:val="24"/>
        </w:rPr>
        <w:t>точки</w:t>
      </w:r>
      <w:r w:rsidRPr="00AD5580">
        <w:rPr>
          <w:b/>
          <w:sz w:val="24"/>
          <w:szCs w:val="24"/>
        </w:rPr>
        <w:t>;</w:t>
      </w:r>
      <w:r w:rsidRPr="00AD5580">
        <w:rPr>
          <w:b/>
          <w:sz w:val="24"/>
          <w:szCs w:val="24"/>
        </w:rPr>
        <w:br/>
      </w:r>
      <w:r w:rsidRPr="00AD5580">
        <w:rPr>
          <w:rStyle w:val="-"/>
          <w:b/>
          <w:sz w:val="24"/>
          <w:szCs w:val="24"/>
        </w:rPr>
        <w:t>m</w:t>
      </w:r>
      <w:r w:rsidRPr="00AD5580">
        <w:rPr>
          <w:rStyle w:val="-0"/>
          <w:b/>
          <w:sz w:val="24"/>
          <w:szCs w:val="24"/>
        </w:rPr>
        <w:t>0</w:t>
      </w:r>
      <w:r w:rsidRPr="00AD5580">
        <w:rPr>
          <w:b/>
          <w:sz w:val="24"/>
          <w:szCs w:val="24"/>
        </w:rPr>
        <w:t xml:space="preserve">, </w:t>
      </w:r>
      <w:r w:rsidRPr="00AD5580">
        <w:rPr>
          <w:rStyle w:val="-"/>
          <w:b/>
          <w:sz w:val="24"/>
          <w:szCs w:val="24"/>
        </w:rPr>
        <w:t>m</w:t>
      </w:r>
      <w:r w:rsidRPr="00AD5580">
        <w:rPr>
          <w:rStyle w:val="-0"/>
          <w:b/>
          <w:sz w:val="24"/>
          <w:szCs w:val="24"/>
        </w:rPr>
        <w:t>1</w:t>
      </w:r>
      <w:r w:rsidRPr="00AD5580">
        <w:rPr>
          <w:b/>
          <w:sz w:val="24"/>
          <w:szCs w:val="24"/>
        </w:rPr>
        <w:t xml:space="preserve">, …, </w:t>
      </w:r>
      <w:r w:rsidRPr="00AD5580">
        <w:rPr>
          <w:rStyle w:val="-"/>
          <w:b/>
          <w:sz w:val="24"/>
          <w:szCs w:val="24"/>
        </w:rPr>
        <w:t>m</w:t>
      </w:r>
      <w:r w:rsidRPr="00AD5580">
        <w:rPr>
          <w:rStyle w:val="-9"/>
          <w:b/>
          <w:sz w:val="24"/>
          <w:szCs w:val="24"/>
        </w:rPr>
        <w:t>k</w:t>
      </w:r>
      <w:r w:rsidRPr="00AD5580">
        <w:rPr>
          <w:rStyle w:val="-d"/>
          <w:b/>
          <w:sz w:val="24"/>
          <w:szCs w:val="24"/>
        </w:rPr>
        <w:t xml:space="preserve"> </w:t>
      </w:r>
      <w:r w:rsidRPr="00AD5580">
        <w:rPr>
          <w:b/>
          <w:sz w:val="24"/>
          <w:szCs w:val="24"/>
        </w:rPr>
        <w:t xml:space="preserve">– средние значения </w:t>
      </w:r>
      <w:r w:rsidRPr="00AD5580">
        <w:rPr>
          <w:rStyle w:val="-"/>
          <w:b/>
          <w:sz w:val="24"/>
          <w:szCs w:val="24"/>
        </w:rPr>
        <w:t>y</w:t>
      </w:r>
      <w:r w:rsidRPr="00AD5580">
        <w:rPr>
          <w:rStyle w:val="-"/>
          <w:b/>
          <w:i w:val="0"/>
          <w:sz w:val="24"/>
          <w:szCs w:val="24"/>
        </w:rPr>
        <w:t>(</w:t>
      </w:r>
      <w:r w:rsidRPr="00AD5580">
        <w:rPr>
          <w:rStyle w:val="-"/>
          <w:b/>
          <w:sz w:val="24"/>
          <w:szCs w:val="24"/>
          <w:lang w:val="en-US"/>
        </w:rPr>
        <w:t>t</w:t>
      </w:r>
      <w:r w:rsidRPr="00AD5580">
        <w:rPr>
          <w:rStyle w:val="-"/>
          <w:b/>
          <w:i w:val="0"/>
          <w:sz w:val="24"/>
          <w:szCs w:val="24"/>
        </w:rPr>
        <w:t>)</w:t>
      </w:r>
      <w:r w:rsidRPr="00AD5580">
        <w:rPr>
          <w:b/>
          <w:sz w:val="24"/>
          <w:szCs w:val="24"/>
        </w:rPr>
        <w:t xml:space="preserve"> во временны́х </w:t>
      </w:r>
      <w:r w:rsidR="007341F3">
        <w:rPr>
          <w:b/>
          <w:sz w:val="24"/>
          <w:szCs w:val="24"/>
        </w:rPr>
        <w:t>точках</w:t>
      </w:r>
      <w:r w:rsidRPr="00AD5580">
        <w:rPr>
          <w:b/>
          <w:sz w:val="24"/>
          <w:szCs w:val="24"/>
        </w:rPr>
        <w:t xml:space="preserve"> (штриховая линия)</w:t>
      </w:r>
    </w:p>
    <w:p w14:paraId="64A3D7E4" w14:textId="7DDC0E5D" w:rsidR="00DB6827" w:rsidRPr="00AD5580" w:rsidRDefault="00DB6827" w:rsidP="007341F3">
      <w:pPr>
        <w:spacing w:after="360"/>
        <w:ind w:firstLine="0"/>
        <w:jc w:val="center"/>
        <w:rPr>
          <w:b/>
          <w:sz w:val="24"/>
          <w:szCs w:val="24"/>
        </w:rPr>
      </w:pPr>
      <w:r w:rsidRPr="00AD5580">
        <w:rPr>
          <w:b/>
          <w:sz w:val="24"/>
          <w:szCs w:val="24"/>
        </w:rPr>
        <w:lastRenderedPageBreak/>
        <w:t xml:space="preserve">Рисунок 1 – Изменение плотности распределения ФП </w:t>
      </w:r>
      <w:r w:rsidRPr="00AD5580">
        <w:rPr>
          <w:rStyle w:val="-"/>
          <w:b/>
          <w:sz w:val="24"/>
          <w:szCs w:val="24"/>
        </w:rPr>
        <w:t>y</w:t>
      </w:r>
      <w:r w:rsidRPr="00AD5580">
        <w:rPr>
          <w:rStyle w:val="-"/>
          <w:b/>
          <w:i w:val="0"/>
          <w:sz w:val="24"/>
          <w:szCs w:val="24"/>
        </w:rPr>
        <w:t>(</w:t>
      </w:r>
      <w:r w:rsidRPr="00AD5580">
        <w:rPr>
          <w:rStyle w:val="-"/>
          <w:b/>
          <w:sz w:val="24"/>
          <w:szCs w:val="24"/>
          <w:lang w:val="en-US"/>
        </w:rPr>
        <w:t>t</w:t>
      </w:r>
      <w:r w:rsidRPr="00AD5580">
        <w:rPr>
          <w:rStyle w:val="-"/>
          <w:b/>
          <w:i w:val="0"/>
          <w:sz w:val="24"/>
          <w:szCs w:val="24"/>
        </w:rPr>
        <w:t>)</w:t>
      </w:r>
      <w:r>
        <w:rPr>
          <w:b/>
          <w:sz w:val="24"/>
          <w:szCs w:val="24"/>
        </w:rPr>
        <w:t xml:space="preserve"> при работе </w:t>
      </w:r>
      <w:r w:rsidR="000F775E">
        <w:rPr>
          <w:b/>
          <w:sz w:val="24"/>
          <w:szCs w:val="24"/>
        </w:rPr>
        <w:t>ППП</w:t>
      </w:r>
    </w:p>
    <w:p w14:paraId="45274765" w14:textId="27317410" w:rsidR="002C2282" w:rsidRPr="00B57E55" w:rsidRDefault="002C2282" w:rsidP="001F3075">
      <w:pPr>
        <w:rPr>
          <w:rFonts w:eastAsia="Times New Roman"/>
          <w:kern w:val="28"/>
        </w:rPr>
      </w:pPr>
      <w:r>
        <w:rPr>
          <w:rFonts w:eastAsia="Times New Roman"/>
          <w:kern w:val="28"/>
        </w:rPr>
        <w:t>4.1</w:t>
      </w:r>
      <w:r w:rsidRPr="00B57E55">
        <w:rPr>
          <w:rFonts w:eastAsia="Times New Roman"/>
          <w:kern w:val="28"/>
        </w:rPr>
        <w:t>.</w:t>
      </w:r>
      <w:r>
        <w:rPr>
          <w:rFonts w:eastAsia="Times New Roman"/>
          <w:kern w:val="28"/>
        </w:rPr>
        <w:t>4</w:t>
      </w:r>
      <w:r w:rsidR="000F775E">
        <w:rPr>
          <w:rFonts w:eastAsia="Times New Roman"/>
          <w:kern w:val="28"/>
        </w:rPr>
        <w:t> </w:t>
      </w:r>
      <w:r w:rsidRPr="00B57E55">
        <w:rPr>
          <w:rFonts w:eastAsia="Times New Roman"/>
          <w:kern w:val="28"/>
        </w:rPr>
        <w:t xml:space="preserve">В качестве </w:t>
      </w:r>
      <w:r>
        <w:rPr>
          <w:rFonts w:eastAsia="Times New Roman"/>
          <w:kern w:val="28"/>
        </w:rPr>
        <w:t>математической</w:t>
      </w:r>
      <w:r w:rsidRPr="00B57E55">
        <w:rPr>
          <w:rFonts w:eastAsia="Times New Roman"/>
          <w:kern w:val="28"/>
        </w:rPr>
        <w:t xml:space="preserve"> модели </w:t>
      </w:r>
      <w:r>
        <w:rPr>
          <w:rFonts w:eastAsia="Times New Roman"/>
          <w:kern w:val="28"/>
        </w:rPr>
        <w:t xml:space="preserve">(далее кратко – модели) </w:t>
      </w:r>
      <w:r w:rsidRPr="00B57E55">
        <w:rPr>
          <w:rFonts w:eastAsia="Times New Roman"/>
          <w:kern w:val="28"/>
        </w:rPr>
        <w:t xml:space="preserve">деградации </w:t>
      </w:r>
      <w:r>
        <w:rPr>
          <w:rFonts w:eastAsia="Times New Roman"/>
          <w:kern w:val="28"/>
        </w:rPr>
        <w:t>ФП</w:t>
      </w:r>
      <w:r w:rsidRPr="00B57E55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(</w:t>
      </w:r>
      <w:r w:rsidRPr="00BA2B32">
        <w:rPr>
          <w:rFonts w:eastAsia="Times New Roman"/>
          <w:i/>
          <w:kern w:val="28"/>
        </w:rPr>
        <w:t>t</w:t>
      </w:r>
      <w:r w:rsidRPr="00BA2B32">
        <w:rPr>
          <w:rFonts w:eastAsia="Times New Roman"/>
          <w:kern w:val="28"/>
        </w:rPr>
        <w:t>)</w:t>
      </w:r>
      <w:r w:rsidRPr="00B57E55">
        <w:rPr>
          <w:rFonts w:eastAsia="Times New Roman"/>
          <w:kern w:val="28"/>
        </w:rPr>
        <w:t xml:space="preserve"> используется условная плотность </w:t>
      </w:r>
      <w:r>
        <w:rPr>
          <w:rFonts w:eastAsia="Times New Roman"/>
          <w:kern w:val="28"/>
        </w:rPr>
        <w:t xml:space="preserve">его </w:t>
      </w:r>
      <w:r w:rsidRPr="00B57E55">
        <w:rPr>
          <w:rFonts w:eastAsia="Times New Roman"/>
          <w:kern w:val="28"/>
        </w:rPr>
        <w:t xml:space="preserve">распределения </w:t>
      </w:r>
      <w:r w:rsidRPr="00B57E55">
        <w:rPr>
          <w:rFonts w:eastAsia="Times New Roman"/>
          <w:i/>
          <w:kern w:val="28"/>
        </w:rPr>
        <w:t>w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</w:t>
      </w:r>
      <w:r>
        <w:rPr>
          <w:rFonts w:eastAsia="Times New Roman"/>
          <w:kern w:val="28"/>
        </w:rPr>
        <w:t xml:space="preserve">, описывающая ФП 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(</w:t>
      </w:r>
      <w:r w:rsidRPr="00BA2B32">
        <w:rPr>
          <w:rFonts w:eastAsia="Times New Roman"/>
          <w:i/>
          <w:kern w:val="28"/>
        </w:rPr>
        <w:t>t</w:t>
      </w:r>
      <w:r w:rsidRPr="00BA2B32">
        <w:rPr>
          <w:rFonts w:eastAsia="Times New Roman"/>
          <w:kern w:val="28"/>
        </w:rPr>
        <w:t>)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в контролируемых точках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наработки</w:t>
      </w:r>
      <w:r w:rsidRPr="00B57E55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 xml:space="preserve"> = 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i/>
          <w:kern w:val="28"/>
          <w:vertAlign w:val="subscript"/>
        </w:rPr>
        <w:t>i</w:t>
      </w:r>
      <w:r>
        <w:rPr>
          <w:rFonts w:eastAsia="Times New Roman"/>
          <w:kern w:val="28"/>
        </w:rPr>
        <w:t xml:space="preserve"> (</w:t>
      </w:r>
      <w:r w:rsidRPr="00B57E55">
        <w:rPr>
          <w:rFonts w:eastAsia="Times New Roman"/>
          <w:i/>
          <w:kern w:val="28"/>
        </w:rPr>
        <w:t>i</w:t>
      </w:r>
      <w:r w:rsidRPr="00B57E55">
        <w:rPr>
          <w:rFonts w:eastAsia="Times New Roman"/>
          <w:kern w:val="28"/>
        </w:rPr>
        <w:t xml:space="preserve"> = 1, 2, …, </w:t>
      </w:r>
      <w:r w:rsidRPr="00B57E55">
        <w:rPr>
          <w:rFonts w:eastAsia="Times New Roman"/>
          <w:i/>
          <w:kern w:val="28"/>
        </w:rPr>
        <w:t>k</w:t>
      </w:r>
      <w:r>
        <w:rPr>
          <w:rFonts w:eastAsia="Times New Roman"/>
          <w:kern w:val="28"/>
        </w:rPr>
        <w:t>)</w:t>
      </w:r>
      <w:r w:rsidRPr="00B57E55">
        <w:rPr>
          <w:rFonts w:eastAsia="Times New Roman"/>
          <w:kern w:val="28"/>
        </w:rPr>
        <w:t xml:space="preserve">, где </w:t>
      </w:r>
      <w:r w:rsidRPr="00B57E55">
        <w:rPr>
          <w:rFonts w:eastAsia="Times New Roman"/>
          <w:i/>
          <w:kern w:val="28"/>
        </w:rPr>
        <w:t>k</w:t>
      </w:r>
      <w:r w:rsidRPr="00B57E55">
        <w:rPr>
          <w:rFonts w:eastAsia="Times New Roman"/>
          <w:kern w:val="28"/>
        </w:rPr>
        <w:t xml:space="preserve"> – последн</w:t>
      </w:r>
      <w:r w:rsidR="000F775E">
        <w:rPr>
          <w:rFonts w:eastAsia="Times New Roman"/>
          <w:kern w:val="28"/>
        </w:rPr>
        <w:t>яя</w:t>
      </w:r>
      <w:r w:rsidRPr="00B57E55">
        <w:rPr>
          <w:rFonts w:eastAsia="Times New Roman"/>
          <w:kern w:val="28"/>
        </w:rPr>
        <w:t xml:space="preserve"> рассматриваем</w:t>
      </w:r>
      <w:r w:rsidR="000F775E">
        <w:rPr>
          <w:rFonts w:eastAsia="Times New Roman"/>
          <w:kern w:val="28"/>
        </w:rPr>
        <w:t>ая</w:t>
      </w:r>
      <w:r w:rsidRPr="00B57E55">
        <w:rPr>
          <w:rFonts w:eastAsia="Times New Roman"/>
          <w:kern w:val="28"/>
        </w:rPr>
        <w:t xml:space="preserve"> </w:t>
      </w:r>
      <w:r w:rsidR="000F775E">
        <w:rPr>
          <w:rFonts w:eastAsia="Times New Roman"/>
          <w:lang w:eastAsia="ru-RU"/>
        </w:rPr>
        <w:t>временн</w:t>
      </w:r>
      <w:r w:rsidR="007341F3">
        <w:rPr>
          <w:rFonts w:eastAsia="Times New Roman" w:cstheme="minorHAnsi"/>
          <w:lang w:eastAsia="ru-RU"/>
        </w:rPr>
        <w:t>á</w:t>
      </w:r>
      <w:r w:rsidR="000F775E">
        <w:rPr>
          <w:rFonts w:eastAsia="Times New Roman"/>
          <w:lang w:eastAsia="ru-RU"/>
        </w:rPr>
        <w:t>я</w:t>
      </w:r>
      <w:r>
        <w:rPr>
          <w:rFonts w:eastAsia="Times New Roman"/>
          <w:lang w:eastAsia="ru-RU"/>
        </w:rPr>
        <w:t xml:space="preserve"> </w:t>
      </w:r>
      <w:r w:rsidR="000F775E">
        <w:rPr>
          <w:rFonts w:eastAsia="Times New Roman"/>
          <w:lang w:eastAsia="ru-RU"/>
        </w:rPr>
        <w:t>точка</w:t>
      </w:r>
      <w:r w:rsidRPr="00B57E55">
        <w:rPr>
          <w:rFonts w:eastAsia="Times New Roman"/>
          <w:kern w:val="28"/>
        </w:rPr>
        <w:t xml:space="preserve"> (см. рис</w:t>
      </w:r>
      <w:r>
        <w:rPr>
          <w:rFonts w:eastAsia="Times New Roman"/>
          <w:kern w:val="28"/>
        </w:rPr>
        <w:t>унок</w:t>
      </w:r>
      <w:r w:rsidRPr="00B57E55">
        <w:rPr>
          <w:rFonts w:eastAsia="Times New Roman"/>
          <w:kern w:val="28"/>
        </w:rPr>
        <w:t xml:space="preserve"> 1).</w:t>
      </w:r>
    </w:p>
    <w:p w14:paraId="091FDB9E" w14:textId="4F28477C" w:rsidR="002C2282" w:rsidRPr="00F76B54" w:rsidRDefault="002C2282" w:rsidP="001F3075">
      <w:pPr>
        <w:rPr>
          <w:rFonts w:eastAsia="Times New Roman"/>
          <w:kern w:val="28"/>
        </w:rPr>
      </w:pPr>
      <w:r w:rsidRPr="00F76B54">
        <w:rPr>
          <w:rFonts w:eastAsia="Times New Roman"/>
          <w:kern w:val="28"/>
        </w:rPr>
        <w:t xml:space="preserve">4.1.5 Приближённое аналитическое выражение условной плотности распределения </w:t>
      </w:r>
      <w:r w:rsidRPr="00F76B54">
        <w:rPr>
          <w:rFonts w:eastAsia="Times New Roman"/>
          <w:i/>
          <w:kern w:val="28"/>
        </w:rPr>
        <w:t>w</w:t>
      </w:r>
      <w:r w:rsidRPr="00F76B54">
        <w:rPr>
          <w:rFonts w:eastAsia="Times New Roman"/>
          <w:kern w:val="28"/>
        </w:rPr>
        <w:t>(</w:t>
      </w:r>
      <w:r w:rsidRPr="00F76B54">
        <w:rPr>
          <w:rFonts w:eastAsia="Times New Roman"/>
          <w:i/>
          <w:kern w:val="28"/>
        </w:rPr>
        <w:t>y</w:t>
      </w:r>
      <w:r w:rsidRPr="00F76B54">
        <w:rPr>
          <w:rFonts w:eastAsia="Times New Roman"/>
          <w:kern w:val="28"/>
        </w:rPr>
        <w:t>|</w:t>
      </w:r>
      <w:r w:rsidRPr="00F76B54">
        <w:rPr>
          <w:rFonts w:eastAsia="Times New Roman"/>
          <w:i/>
          <w:kern w:val="28"/>
        </w:rPr>
        <w:t>t</w:t>
      </w:r>
      <w:r w:rsidRPr="00F76B54">
        <w:rPr>
          <w:rFonts w:eastAsia="Times New Roman"/>
          <w:kern w:val="28"/>
        </w:rPr>
        <w:t xml:space="preserve">) ФП </w:t>
      </w:r>
      <w:r w:rsidRPr="00F76B54">
        <w:rPr>
          <w:rFonts w:eastAsia="Times New Roman"/>
          <w:i/>
          <w:kern w:val="28"/>
        </w:rPr>
        <w:t>y</w:t>
      </w:r>
      <w:r w:rsidRPr="00F76B54">
        <w:rPr>
          <w:rFonts w:eastAsia="Times New Roman"/>
          <w:kern w:val="28"/>
        </w:rPr>
        <w:t>(</w:t>
      </w:r>
      <w:r w:rsidRPr="00F76B54">
        <w:rPr>
          <w:rFonts w:eastAsia="Times New Roman"/>
          <w:i/>
          <w:kern w:val="28"/>
        </w:rPr>
        <w:t>t</w:t>
      </w:r>
      <w:r w:rsidRPr="00F76B54">
        <w:rPr>
          <w:rFonts w:eastAsia="Times New Roman"/>
          <w:kern w:val="28"/>
        </w:rPr>
        <w:t xml:space="preserve">) для любой интересующей наработки </w:t>
      </w:r>
      <w:r w:rsidRPr="00F76B54">
        <w:rPr>
          <w:rFonts w:eastAsia="Times New Roman"/>
          <w:i/>
          <w:kern w:val="28"/>
        </w:rPr>
        <w:t>t</w:t>
      </w:r>
      <w:r w:rsidRPr="00F76B54">
        <w:rPr>
          <w:rFonts w:eastAsia="Times New Roman"/>
          <w:kern w:val="28"/>
        </w:rPr>
        <w:t xml:space="preserve"> = </w:t>
      </w:r>
      <w:r w:rsidRPr="00F76B54">
        <w:rPr>
          <w:rFonts w:eastAsia="Times New Roman"/>
          <w:i/>
          <w:kern w:val="28"/>
        </w:rPr>
        <w:t>t</w:t>
      </w:r>
      <w:r w:rsidRPr="00F76B54">
        <w:rPr>
          <w:rFonts w:eastAsia="Times New Roman"/>
          <w:i/>
          <w:kern w:val="28"/>
          <w:vertAlign w:val="subscript"/>
        </w:rPr>
        <w:t>i</w:t>
      </w:r>
      <w:r w:rsidRPr="00F76B54">
        <w:rPr>
          <w:rFonts w:eastAsia="Times New Roman"/>
          <w:kern w:val="28"/>
        </w:rPr>
        <w:t xml:space="preserve"> получают путём математических преобразований начального распределения </w:t>
      </w:r>
      <w:r w:rsidRPr="00F76B54">
        <w:rPr>
          <w:rFonts w:eastAsia="Times New Roman"/>
          <w:i/>
          <w:kern w:val="28"/>
        </w:rPr>
        <w:t>w</w:t>
      </w:r>
      <w:r w:rsidRPr="00F76B54">
        <w:rPr>
          <w:rFonts w:eastAsia="Times New Roman"/>
          <w:kern w:val="28"/>
        </w:rPr>
        <w:t>(</w:t>
      </w:r>
      <w:r w:rsidRPr="00F76B54">
        <w:rPr>
          <w:rFonts w:eastAsia="Times New Roman"/>
          <w:i/>
          <w:kern w:val="28"/>
        </w:rPr>
        <w:t>y</w:t>
      </w:r>
      <w:r w:rsidRPr="00F76B54">
        <w:rPr>
          <w:rFonts w:eastAsia="Times New Roman"/>
          <w:kern w:val="28"/>
        </w:rPr>
        <w:t>|</w:t>
      </w:r>
      <w:r w:rsidRPr="00F76B54">
        <w:rPr>
          <w:rFonts w:eastAsia="Times New Roman"/>
          <w:i/>
          <w:kern w:val="28"/>
        </w:rPr>
        <w:t>t</w:t>
      </w:r>
      <w:r w:rsidRPr="00F76B54">
        <w:rPr>
          <w:rFonts w:eastAsia="Times New Roman"/>
          <w:kern w:val="28"/>
        </w:rPr>
        <w:t xml:space="preserve"> = 0):</w:t>
      </w:r>
    </w:p>
    <w:p w14:paraId="2638F725" w14:textId="60F79599" w:rsidR="002C2282" w:rsidRPr="00B57E55" w:rsidRDefault="002C2282" w:rsidP="00764C30">
      <w:pPr>
        <w:pStyle w:val="af1"/>
      </w:pPr>
      <w:r w:rsidRPr="00B57E55">
        <w:tab/>
      </w:r>
      <w:r w:rsidR="007341F3" w:rsidRPr="007341F3">
        <w:rPr>
          <w:position w:val="-16"/>
        </w:rPr>
        <w:object w:dxaOrig="3379" w:dyaOrig="460" w14:anchorId="479DBB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69.7pt;height:22.3pt" o:ole="" o:preferrelative="f">
            <v:imagedata r:id="rId9" o:title=""/>
            <o:lock v:ext="edit" aspectratio="f"/>
          </v:shape>
          <o:OLEObject Type="Embed" ProgID="Equation.DSMT4" ShapeID="_x0000_i1047" DrawAspect="Content" ObjectID="_1708267853" r:id="rId10"/>
        </w:object>
      </w:r>
      <w:r w:rsidRPr="00B57E55">
        <w:t>,</w:t>
      </w:r>
      <w:r w:rsidRPr="00B57E55">
        <w:tab/>
        <w:t>(2)</w:t>
      </w:r>
    </w:p>
    <w:p w14:paraId="726E0980" w14:textId="77777777" w:rsidR="002C2282" w:rsidRPr="00B57E55" w:rsidRDefault="002C2282" w:rsidP="00764C30">
      <w:pPr>
        <w:ind w:firstLine="0"/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>где ψ – символ функциональной зависимости, подлежащий определению.</w:t>
      </w:r>
    </w:p>
    <w:p w14:paraId="026F6326" w14:textId="64006726" w:rsidR="002C2282" w:rsidRPr="00B57E55" w:rsidRDefault="002C2282" w:rsidP="001F3075">
      <w:pPr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 xml:space="preserve">Физико-химические характеристики деградации </w:t>
      </w:r>
      <w:r>
        <w:rPr>
          <w:rFonts w:eastAsia="Times New Roman"/>
          <w:kern w:val="28"/>
        </w:rPr>
        <w:t>ФП</w:t>
      </w:r>
      <w:r w:rsidRPr="00B57E55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y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 xml:space="preserve">), получаемые усреднением по исследуемой выборке </w:t>
      </w:r>
      <w:r w:rsidR="000F775E">
        <w:rPr>
          <w:rFonts w:eastAsia="Times New Roman"/>
          <w:kern w:val="28"/>
        </w:rPr>
        <w:t>ППП</w:t>
      </w:r>
      <w:r w:rsidRPr="00B57E55">
        <w:rPr>
          <w:rFonts w:eastAsia="Times New Roman"/>
          <w:kern w:val="28"/>
        </w:rPr>
        <w:t>, войдут в виде коэффициенто</w:t>
      </w:r>
      <w:r w:rsidR="00EF25FB">
        <w:rPr>
          <w:rFonts w:eastAsia="Times New Roman"/>
          <w:kern w:val="28"/>
        </w:rPr>
        <w:t>в в правую часть равенства (</w:t>
      </w:r>
      <w:r w:rsidR="00AD5580">
        <w:rPr>
          <w:rFonts w:eastAsia="Times New Roman"/>
          <w:kern w:val="28"/>
        </w:rPr>
        <w:t>2).</w:t>
      </w:r>
    </w:p>
    <w:p w14:paraId="063B4ECC" w14:textId="1DD2EE01" w:rsidR="002C2282" w:rsidRPr="004D2704" w:rsidRDefault="002C2282" w:rsidP="001F3075">
      <w:pPr>
        <w:rPr>
          <w:rFonts w:eastAsia="Times New Roman"/>
          <w:kern w:val="28"/>
        </w:rPr>
      </w:pPr>
      <w:r>
        <w:rPr>
          <w:rFonts w:eastAsia="Times New Roman"/>
          <w:kern w:val="28"/>
        </w:rPr>
        <w:t>4.</w:t>
      </w:r>
      <w:r w:rsidRPr="00B57E55">
        <w:rPr>
          <w:rFonts w:eastAsia="Times New Roman"/>
          <w:kern w:val="28"/>
        </w:rPr>
        <w:t>1.6</w:t>
      </w:r>
      <w:r w:rsidR="00AD5580">
        <w:rPr>
          <w:rFonts w:eastAsia="Times New Roman"/>
          <w:kern w:val="28"/>
        </w:rPr>
        <w:t> </w:t>
      </w:r>
      <w:r w:rsidRPr="00B57E55">
        <w:rPr>
          <w:rFonts w:eastAsia="Times New Roman"/>
          <w:kern w:val="28"/>
        </w:rPr>
        <w:t xml:space="preserve">Количественную характеристику параметрической надёжности </w:t>
      </w:r>
      <w:r w:rsidRPr="00B57E55">
        <w:rPr>
          <w:rFonts w:eastAsia="Times New Roman"/>
          <w:i/>
          <w:kern w:val="28"/>
        </w:rPr>
        <w:t>P</w:t>
      </w:r>
      <w:r w:rsidRPr="00B57E55">
        <w:rPr>
          <w:rFonts w:eastAsia="Times New Roman"/>
          <w:kern w:val="28"/>
        </w:rPr>
        <w:t>(</w:t>
      </w:r>
      <w:r w:rsidRPr="004F7401">
        <w:rPr>
          <w:rFonts w:eastAsia="Times New Roman"/>
          <w:i/>
          <w:kern w:val="28"/>
        </w:rPr>
        <w:t>t</w:t>
      </w:r>
      <w:r w:rsidRPr="004F7401">
        <w:rPr>
          <w:rFonts w:eastAsia="Times New Roman"/>
          <w:i/>
          <w:kern w:val="28"/>
          <w:vertAlign w:val="subscript"/>
        </w:rPr>
        <w:t>i</w:t>
      </w:r>
      <w:r w:rsidRPr="00B57E55">
        <w:rPr>
          <w:rFonts w:eastAsia="Times New Roman"/>
          <w:kern w:val="28"/>
        </w:rPr>
        <w:t xml:space="preserve">) для наработки 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 xml:space="preserve"> = 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i/>
          <w:kern w:val="28"/>
          <w:vertAlign w:val="subscript"/>
        </w:rPr>
        <w:t>i</w:t>
      </w:r>
      <w:r w:rsidRPr="00B57E55">
        <w:rPr>
          <w:rFonts w:eastAsia="Times New Roman"/>
          <w:kern w:val="28"/>
        </w:rPr>
        <w:t xml:space="preserve"> определяют по принятым в теории вероятностей правил</w:t>
      </w:r>
      <w:r>
        <w:rPr>
          <w:rFonts w:eastAsia="Times New Roman"/>
          <w:kern w:val="28"/>
        </w:rPr>
        <w:t>ам нахождения вероятностей вида</w:t>
      </w:r>
    </w:p>
    <w:p w14:paraId="2C4A9F1C" w14:textId="6BCE07DE" w:rsidR="002C2282" w:rsidRPr="00B57E55" w:rsidRDefault="002C2282" w:rsidP="00AD5580">
      <w:pPr>
        <w:pStyle w:val="af1"/>
      </w:pPr>
      <w:r w:rsidRPr="00B57E55">
        <w:rPr>
          <w:i/>
        </w:rPr>
        <w:tab/>
        <w:t>P</w:t>
      </w:r>
      <w:r w:rsidRPr="001C6F7A">
        <w:t>[</w:t>
      </w:r>
      <w:r w:rsidRPr="00B57E55">
        <w:rPr>
          <w:i/>
        </w:rPr>
        <w:t>a</w:t>
      </w:r>
      <w:r w:rsidRPr="00B57E55">
        <w:t xml:space="preserve"> ≤ </w:t>
      </w:r>
      <w:r w:rsidRPr="00B57E55">
        <w:rPr>
          <w:i/>
        </w:rPr>
        <w:t>y</w:t>
      </w:r>
      <w:r w:rsidRPr="00B57E55">
        <w:t>(</w:t>
      </w:r>
      <w:r w:rsidRPr="00B57E55">
        <w:rPr>
          <w:i/>
        </w:rPr>
        <w:t>t</w:t>
      </w:r>
      <w:r w:rsidRPr="00B57E55">
        <w:t xml:space="preserve">) ≤ </w:t>
      </w:r>
      <w:r w:rsidRPr="00B57E55">
        <w:rPr>
          <w:i/>
        </w:rPr>
        <w:t>b</w:t>
      </w:r>
      <w:r w:rsidRPr="00B57E55">
        <w:t xml:space="preserve">,  </w:t>
      </w:r>
      <w:r w:rsidRPr="00B57E55">
        <w:rPr>
          <w:i/>
        </w:rPr>
        <w:t>t</w:t>
      </w:r>
      <w:r w:rsidRPr="00B57E55">
        <w:t xml:space="preserve"> ≤ </w:t>
      </w:r>
      <w:r w:rsidRPr="00B57E55">
        <w:rPr>
          <w:i/>
        </w:rPr>
        <w:t>t</w:t>
      </w:r>
      <w:r w:rsidRPr="00B57E55">
        <w:rPr>
          <w:i/>
          <w:vertAlign w:val="subscript"/>
        </w:rPr>
        <w:t>i</w:t>
      </w:r>
      <w:r w:rsidRPr="001C6F7A">
        <w:t>]</w:t>
      </w:r>
      <w:r w:rsidR="00AD5580">
        <w:t>,</w:t>
      </w:r>
    </w:p>
    <w:p w14:paraId="45C6CC14" w14:textId="7A6E39F0" w:rsidR="002C2282" w:rsidRPr="00B57E55" w:rsidRDefault="002C2282" w:rsidP="00AD5580">
      <w:pPr>
        <w:ind w:firstLine="0"/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>используя закон распределения случайных величин:</w:t>
      </w:r>
    </w:p>
    <w:p w14:paraId="769000D4" w14:textId="48A40FA9" w:rsidR="002C2282" w:rsidRPr="00B57E55" w:rsidRDefault="002C2282" w:rsidP="00AD5580">
      <w:pPr>
        <w:pStyle w:val="af1"/>
        <w:spacing w:after="240"/>
      </w:pPr>
      <w:r w:rsidRPr="00B57E55">
        <w:tab/>
      </w:r>
      <w:r w:rsidR="00C333A7" w:rsidRPr="00C333A7">
        <w:rPr>
          <w:position w:val="-26"/>
        </w:rPr>
        <w:object w:dxaOrig="4520" w:dyaOrig="660" w14:anchorId="0929A034">
          <v:shape id="_x0000_i1049" type="#_x0000_t75" style="width:230.15pt;height:32.55pt" o:ole="" o:preferrelative="f">
            <v:imagedata r:id="rId11" o:title=""/>
            <o:lock v:ext="edit" aspectratio="f"/>
          </v:shape>
          <o:OLEObject Type="Embed" ProgID="Equation.DSMT4" ShapeID="_x0000_i1049" DrawAspect="Content" ObjectID="_1708267854" r:id="rId12"/>
        </w:object>
      </w:r>
      <w:r w:rsidRPr="00B57E55">
        <w:t>,</w:t>
      </w:r>
      <w:r w:rsidRPr="00B57E55">
        <w:tab/>
        <w:t>(3)</w:t>
      </w:r>
    </w:p>
    <w:p w14:paraId="0D7CBA35" w14:textId="63A20503" w:rsidR="002C2282" w:rsidRPr="009557D1" w:rsidRDefault="002C2282" w:rsidP="00DB6827">
      <w:pPr>
        <w:ind w:left="2310" w:hanging="2310"/>
        <w:rPr>
          <w:rFonts w:eastAsia="Times New Roman"/>
          <w:color w:val="0D0D0D"/>
          <w:spacing w:val="3"/>
          <w:kern w:val="28"/>
        </w:rPr>
      </w:pPr>
      <w:r w:rsidRPr="009557D1">
        <w:rPr>
          <w:rFonts w:eastAsia="Times New Roman"/>
          <w:color w:val="0D0D0D"/>
          <w:spacing w:val="3"/>
          <w:kern w:val="28"/>
        </w:rPr>
        <w:t xml:space="preserve">где </w:t>
      </w:r>
      <w:r w:rsidRPr="009557D1">
        <w:rPr>
          <w:rFonts w:eastAsia="Times New Roman"/>
          <w:i/>
          <w:color w:val="0D0D0D"/>
          <w:spacing w:val="3"/>
          <w:kern w:val="28"/>
        </w:rPr>
        <w:t>F</w:t>
      </w:r>
      <w:r w:rsidRPr="009557D1">
        <w:rPr>
          <w:rFonts w:eastAsia="Times New Roman"/>
          <w:color w:val="0D0D0D"/>
          <w:spacing w:val="3"/>
          <w:kern w:val="28"/>
        </w:rPr>
        <w:t>(</w:t>
      </w:r>
      <w:r w:rsidRPr="009557D1">
        <w:rPr>
          <w:rFonts w:eastAsia="Times New Roman"/>
          <w:i/>
          <w:color w:val="0D0D0D"/>
          <w:spacing w:val="3"/>
          <w:kern w:val="28"/>
        </w:rPr>
        <w:t>a</w:t>
      </w:r>
      <w:r>
        <w:rPr>
          <w:rFonts w:eastAsia="Times New Roman"/>
          <w:color w:val="0D0D0D"/>
          <w:spacing w:val="3"/>
          <w:kern w:val="28"/>
        </w:rPr>
        <w:t>|</w:t>
      </w:r>
      <w:r w:rsidRPr="009557D1">
        <w:rPr>
          <w:rFonts w:eastAsia="Times New Roman"/>
          <w:i/>
          <w:color w:val="0D0D0D"/>
          <w:spacing w:val="3"/>
          <w:kern w:val="28"/>
        </w:rPr>
        <w:t>t</w:t>
      </w:r>
      <w:r w:rsidRPr="009557D1">
        <w:rPr>
          <w:rFonts w:eastAsia="Times New Roman"/>
          <w:i/>
          <w:color w:val="0D0D0D"/>
          <w:spacing w:val="3"/>
          <w:kern w:val="28"/>
          <w:vertAlign w:val="subscript"/>
        </w:rPr>
        <w:t>i</w:t>
      </w:r>
      <w:r w:rsidRPr="009557D1">
        <w:rPr>
          <w:rFonts w:eastAsia="Times New Roman"/>
          <w:color w:val="0D0D0D"/>
          <w:spacing w:val="3"/>
          <w:kern w:val="28"/>
        </w:rPr>
        <w:t>), </w:t>
      </w:r>
      <w:r w:rsidRPr="009557D1">
        <w:rPr>
          <w:rFonts w:eastAsia="Times New Roman"/>
          <w:i/>
          <w:color w:val="0D0D0D"/>
          <w:spacing w:val="3"/>
          <w:kern w:val="28"/>
        </w:rPr>
        <w:t>F</w:t>
      </w:r>
      <w:r w:rsidRPr="009557D1">
        <w:rPr>
          <w:rFonts w:eastAsia="Times New Roman"/>
          <w:color w:val="0D0D0D"/>
          <w:spacing w:val="3"/>
          <w:kern w:val="28"/>
        </w:rPr>
        <w:t>(</w:t>
      </w:r>
      <w:r w:rsidRPr="009557D1">
        <w:rPr>
          <w:rFonts w:eastAsia="Times New Roman"/>
          <w:i/>
          <w:color w:val="0D0D0D"/>
          <w:spacing w:val="3"/>
          <w:kern w:val="28"/>
        </w:rPr>
        <w:t>b</w:t>
      </w:r>
      <w:r>
        <w:rPr>
          <w:rFonts w:eastAsia="Times New Roman"/>
          <w:color w:val="0D0D0D"/>
          <w:spacing w:val="3"/>
          <w:kern w:val="28"/>
        </w:rPr>
        <w:t>|</w:t>
      </w:r>
      <w:r w:rsidRPr="009557D1">
        <w:rPr>
          <w:rFonts w:eastAsia="Times New Roman"/>
          <w:i/>
          <w:color w:val="0D0D0D"/>
          <w:spacing w:val="3"/>
          <w:kern w:val="28"/>
        </w:rPr>
        <w:t>t</w:t>
      </w:r>
      <w:r w:rsidRPr="009557D1">
        <w:rPr>
          <w:rFonts w:eastAsia="Times New Roman"/>
          <w:i/>
          <w:color w:val="0D0D0D"/>
          <w:spacing w:val="3"/>
          <w:kern w:val="28"/>
          <w:vertAlign w:val="subscript"/>
        </w:rPr>
        <w:t>i</w:t>
      </w:r>
      <w:r w:rsidRPr="009557D1">
        <w:rPr>
          <w:rFonts w:eastAsia="Times New Roman"/>
          <w:color w:val="0D0D0D"/>
          <w:spacing w:val="3"/>
          <w:kern w:val="28"/>
        </w:rPr>
        <w:t>) –</w:t>
      </w:r>
      <w:r w:rsidR="00DB6827">
        <w:rPr>
          <w:rFonts w:eastAsia="Times New Roman"/>
          <w:color w:val="0D0D0D"/>
          <w:spacing w:val="3"/>
          <w:kern w:val="28"/>
          <w:lang w:val="en-US"/>
        </w:rPr>
        <w:t> </w:t>
      </w:r>
      <w:r w:rsidRPr="009557D1">
        <w:rPr>
          <w:rFonts w:eastAsia="Times New Roman"/>
          <w:color w:val="0D0D0D"/>
          <w:spacing w:val="3"/>
          <w:kern w:val="28"/>
        </w:rPr>
        <w:t xml:space="preserve">условная (для времени </w:t>
      </w:r>
      <w:r w:rsidRPr="009557D1">
        <w:rPr>
          <w:rFonts w:eastAsia="Times New Roman"/>
          <w:i/>
          <w:color w:val="0D0D0D"/>
          <w:spacing w:val="3"/>
          <w:kern w:val="28"/>
        </w:rPr>
        <w:t>t</w:t>
      </w:r>
      <w:r w:rsidRPr="009557D1">
        <w:rPr>
          <w:rFonts w:eastAsia="Times New Roman"/>
          <w:i/>
          <w:color w:val="0D0D0D"/>
          <w:spacing w:val="3"/>
          <w:kern w:val="28"/>
          <w:vertAlign w:val="subscript"/>
        </w:rPr>
        <w:t>i</w:t>
      </w:r>
      <w:r w:rsidRPr="009557D1">
        <w:rPr>
          <w:rFonts w:eastAsia="Times New Roman"/>
          <w:color w:val="0D0D0D"/>
          <w:spacing w:val="3"/>
          <w:kern w:val="28"/>
        </w:rPr>
        <w:t>) функци</w:t>
      </w:r>
      <w:r>
        <w:rPr>
          <w:rFonts w:eastAsia="Times New Roman"/>
          <w:color w:val="0D0D0D"/>
          <w:spacing w:val="3"/>
          <w:kern w:val="28"/>
        </w:rPr>
        <w:t>я</w:t>
      </w:r>
      <w:r w:rsidRPr="009557D1">
        <w:rPr>
          <w:rFonts w:eastAsia="Times New Roman"/>
          <w:color w:val="0D0D0D"/>
          <w:spacing w:val="3"/>
          <w:kern w:val="28"/>
        </w:rPr>
        <w:t xml:space="preserve"> распределения функционального параметра </w:t>
      </w:r>
      <w:r w:rsidRPr="009557D1">
        <w:rPr>
          <w:rFonts w:eastAsia="Times New Roman"/>
          <w:i/>
          <w:color w:val="0D0D0D"/>
          <w:spacing w:val="3"/>
          <w:kern w:val="28"/>
        </w:rPr>
        <w:t>y</w:t>
      </w:r>
      <w:r w:rsidRPr="009557D1">
        <w:rPr>
          <w:rFonts w:eastAsia="Times New Roman"/>
          <w:color w:val="0D0D0D"/>
          <w:spacing w:val="3"/>
          <w:kern w:val="28"/>
        </w:rPr>
        <w:t>(</w:t>
      </w:r>
      <w:r w:rsidRPr="009557D1">
        <w:rPr>
          <w:rFonts w:eastAsia="Times New Roman"/>
          <w:i/>
          <w:color w:val="0D0D0D"/>
          <w:spacing w:val="3"/>
          <w:kern w:val="28"/>
        </w:rPr>
        <w:t>t</w:t>
      </w:r>
      <w:r w:rsidRPr="009557D1">
        <w:rPr>
          <w:rFonts w:eastAsia="Times New Roman"/>
          <w:color w:val="0D0D0D"/>
          <w:spacing w:val="3"/>
          <w:kern w:val="28"/>
        </w:rPr>
        <w:t>), подсчитанная соответственно для значений</w:t>
      </w:r>
      <w:r w:rsidR="00AD5580">
        <w:rPr>
          <w:rFonts w:eastAsia="Times New Roman"/>
          <w:color w:val="0D0D0D"/>
          <w:spacing w:val="3"/>
          <w:kern w:val="28"/>
        </w:rPr>
        <w:t xml:space="preserve"> </w:t>
      </w:r>
      <w:r w:rsidRPr="009557D1">
        <w:rPr>
          <w:rFonts w:eastAsia="Times New Roman"/>
          <w:i/>
          <w:color w:val="0D0D0D"/>
          <w:spacing w:val="3"/>
          <w:kern w:val="28"/>
        </w:rPr>
        <w:t>y</w:t>
      </w:r>
      <w:r w:rsidRPr="009557D1">
        <w:rPr>
          <w:rFonts w:eastAsia="Times New Roman"/>
          <w:color w:val="0D0D0D"/>
          <w:spacing w:val="3"/>
          <w:kern w:val="28"/>
        </w:rPr>
        <w:t xml:space="preserve"> = </w:t>
      </w:r>
      <w:r w:rsidRPr="009557D1">
        <w:rPr>
          <w:rFonts w:eastAsia="Times New Roman"/>
          <w:i/>
          <w:color w:val="0D0D0D"/>
          <w:spacing w:val="3"/>
          <w:kern w:val="28"/>
        </w:rPr>
        <w:t>a</w:t>
      </w:r>
      <w:r w:rsidRPr="009557D1">
        <w:rPr>
          <w:rFonts w:eastAsia="Times New Roman"/>
          <w:color w:val="0D0D0D"/>
          <w:spacing w:val="3"/>
          <w:kern w:val="28"/>
        </w:rPr>
        <w:t> и </w:t>
      </w:r>
      <w:r w:rsidRPr="009557D1">
        <w:rPr>
          <w:rFonts w:eastAsia="Times New Roman"/>
          <w:i/>
          <w:color w:val="0D0D0D"/>
          <w:spacing w:val="3"/>
          <w:kern w:val="28"/>
        </w:rPr>
        <w:t>y</w:t>
      </w:r>
      <w:r w:rsidRPr="009557D1">
        <w:rPr>
          <w:rFonts w:eastAsia="Times New Roman"/>
          <w:color w:val="0D0D0D"/>
          <w:spacing w:val="3"/>
          <w:kern w:val="28"/>
        </w:rPr>
        <w:t xml:space="preserve"> = </w:t>
      </w:r>
      <w:r w:rsidRPr="009557D1">
        <w:rPr>
          <w:rFonts w:eastAsia="Times New Roman"/>
          <w:i/>
          <w:color w:val="0D0D0D"/>
          <w:spacing w:val="3"/>
          <w:kern w:val="28"/>
        </w:rPr>
        <w:t>b</w:t>
      </w:r>
      <w:r w:rsidRPr="009557D1">
        <w:rPr>
          <w:rFonts w:eastAsia="Times New Roman"/>
          <w:color w:val="0D0D0D"/>
          <w:spacing w:val="3"/>
          <w:kern w:val="28"/>
        </w:rPr>
        <w:t>.</w:t>
      </w:r>
    </w:p>
    <w:p w14:paraId="05003A08" w14:textId="5BDFE032" w:rsidR="002C2282" w:rsidRDefault="002C2282" w:rsidP="00AD5580">
      <w:pPr>
        <w:spacing w:before="120"/>
        <w:rPr>
          <w:rFonts w:eastAsia="Times New Roman"/>
          <w:kern w:val="28"/>
        </w:rPr>
      </w:pPr>
      <w:r>
        <w:rPr>
          <w:rFonts w:eastAsia="Times New Roman"/>
          <w:kern w:val="28"/>
        </w:rPr>
        <w:t>4.</w:t>
      </w:r>
      <w:r w:rsidRPr="00B57E55">
        <w:rPr>
          <w:rFonts w:eastAsia="Times New Roman"/>
          <w:kern w:val="28"/>
        </w:rPr>
        <w:t xml:space="preserve">1.7 За основу получения модели деградации </w:t>
      </w:r>
      <w:r>
        <w:rPr>
          <w:rFonts w:eastAsia="Times New Roman"/>
          <w:kern w:val="28"/>
        </w:rPr>
        <w:t>ФП</w:t>
      </w:r>
      <w:r w:rsidRPr="00B57E55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(</w:t>
      </w:r>
      <w:r w:rsidRPr="00A801F6">
        <w:rPr>
          <w:rFonts w:eastAsia="Times New Roman"/>
          <w:i/>
          <w:kern w:val="28"/>
        </w:rPr>
        <w:t>t</w:t>
      </w:r>
      <w:r w:rsidRPr="00A801F6">
        <w:rPr>
          <w:rFonts w:eastAsia="Times New Roman"/>
          <w:kern w:val="28"/>
        </w:rPr>
        <w:t>)</w:t>
      </w:r>
      <w:r>
        <w:rPr>
          <w:rFonts w:eastAsia="Times New Roman"/>
          <w:kern w:val="28"/>
        </w:rPr>
        <w:t xml:space="preserve"> принимают </w:t>
      </w:r>
      <w:r w:rsidR="007341F3">
        <w:rPr>
          <w:rFonts w:eastAsia="Times New Roman"/>
          <w:kern w:val="28"/>
        </w:rPr>
        <w:t>закон</w:t>
      </w:r>
      <w:r w:rsidR="007341F3" w:rsidRPr="00B57E55">
        <w:rPr>
          <w:rFonts w:eastAsia="Times New Roman"/>
          <w:kern w:val="28"/>
        </w:rPr>
        <w:t xml:space="preserve"> </w:t>
      </w:r>
      <w:r w:rsidR="007341F3">
        <w:rPr>
          <w:rFonts w:eastAsia="Times New Roman"/>
          <w:kern w:val="28"/>
        </w:rPr>
        <w:t xml:space="preserve">его </w:t>
      </w:r>
      <w:r w:rsidR="007341F3" w:rsidRPr="00B57E55">
        <w:rPr>
          <w:rFonts w:eastAsia="Times New Roman"/>
          <w:kern w:val="28"/>
        </w:rPr>
        <w:t>распредел</w:t>
      </w:r>
      <w:r w:rsidR="007341F3">
        <w:rPr>
          <w:rFonts w:eastAsia="Times New Roman"/>
          <w:kern w:val="28"/>
        </w:rPr>
        <w:t>ения:</w:t>
      </w:r>
      <w:r w:rsidR="007341F3" w:rsidRPr="0081118D">
        <w:rPr>
          <w:rFonts w:eastAsia="Times New Roman"/>
          <w:spacing w:val="-3"/>
          <w:kern w:val="28"/>
        </w:rPr>
        <w:t xml:space="preserve"> </w:t>
      </w:r>
      <w:r w:rsidRPr="0081118D">
        <w:rPr>
          <w:rFonts w:eastAsia="Times New Roman"/>
          <w:spacing w:val="-3"/>
          <w:kern w:val="28"/>
        </w:rPr>
        <w:t xml:space="preserve">условный нормальный или же условный </w:t>
      </w:r>
      <w:r w:rsidR="007341F3">
        <w:rPr>
          <w:rFonts w:eastAsia="Times New Roman"/>
          <w:spacing w:val="-3"/>
          <w:kern w:val="28"/>
        </w:rPr>
        <w:t>закон Вейбулла (двухпараметрический экспоненциальный)</w:t>
      </w:r>
      <w:r w:rsidR="00AD5580">
        <w:rPr>
          <w:rFonts w:eastAsia="Times New Roman"/>
          <w:kern w:val="28"/>
        </w:rPr>
        <w:t>.</w:t>
      </w:r>
    </w:p>
    <w:p w14:paraId="5C06C7E3" w14:textId="634B50BA" w:rsidR="002C2282" w:rsidRPr="00AD5580" w:rsidRDefault="002C2282" w:rsidP="000E367E">
      <w:pPr>
        <w:pStyle w:val="3"/>
        <w:rPr>
          <w:rFonts w:eastAsia="Times New Roman"/>
        </w:rPr>
      </w:pPr>
      <w:r w:rsidRPr="00AD5580">
        <w:rPr>
          <w:rFonts w:eastAsia="Times New Roman"/>
        </w:rPr>
        <w:t>4.2</w:t>
      </w:r>
      <w:r w:rsidR="00AD5580">
        <w:rPr>
          <w:rFonts w:eastAsia="Times New Roman"/>
        </w:rPr>
        <w:t> </w:t>
      </w:r>
      <w:r w:rsidR="007341F3">
        <w:rPr>
          <w:rFonts w:eastAsia="Times New Roman"/>
        </w:rPr>
        <w:t>М</w:t>
      </w:r>
      <w:r w:rsidRPr="00AD5580">
        <w:rPr>
          <w:rFonts w:eastAsia="Times New Roman"/>
        </w:rPr>
        <w:t>одель деградации функционального параметра</w:t>
      </w:r>
      <w:r w:rsidR="007341F3">
        <w:rPr>
          <w:rFonts w:eastAsia="Times New Roman"/>
        </w:rPr>
        <w:t xml:space="preserve"> на основе нормального распределения</w:t>
      </w:r>
    </w:p>
    <w:p w14:paraId="2C0E1E79" w14:textId="6C990B95" w:rsidR="002C2282" w:rsidRPr="000F775E" w:rsidRDefault="002C2282" w:rsidP="001F3075">
      <w:pPr>
        <w:rPr>
          <w:rFonts w:eastAsia="Times New Roman"/>
          <w:spacing w:val="-2"/>
          <w:kern w:val="28"/>
        </w:rPr>
      </w:pPr>
      <w:r w:rsidRPr="000F775E">
        <w:rPr>
          <w:rFonts w:eastAsia="Times New Roman"/>
          <w:spacing w:val="-2"/>
          <w:kern w:val="28"/>
        </w:rPr>
        <w:t>4.2.1</w:t>
      </w:r>
      <w:r w:rsidR="00AD5580" w:rsidRPr="000F775E">
        <w:rPr>
          <w:rFonts w:eastAsia="Times New Roman"/>
          <w:spacing w:val="-2"/>
          <w:kern w:val="28"/>
        </w:rPr>
        <w:t> </w:t>
      </w:r>
      <w:r w:rsidRPr="000F775E">
        <w:rPr>
          <w:rFonts w:eastAsia="Times New Roman"/>
          <w:spacing w:val="-2"/>
          <w:kern w:val="28"/>
        </w:rPr>
        <w:t xml:space="preserve">Модель деградации ФП </w:t>
      </w:r>
      <w:r w:rsidRPr="000F775E">
        <w:rPr>
          <w:rFonts w:eastAsia="Times New Roman"/>
          <w:i/>
          <w:spacing w:val="-2"/>
          <w:kern w:val="28"/>
        </w:rPr>
        <w:t>y</w:t>
      </w:r>
      <w:r w:rsidRPr="000F775E">
        <w:rPr>
          <w:rFonts w:eastAsia="Times New Roman"/>
          <w:spacing w:val="-2"/>
          <w:kern w:val="28"/>
        </w:rPr>
        <w:t>(</w:t>
      </w:r>
      <w:r w:rsidRPr="000F775E">
        <w:rPr>
          <w:rFonts w:eastAsia="Times New Roman"/>
          <w:i/>
          <w:spacing w:val="-2"/>
          <w:kern w:val="28"/>
        </w:rPr>
        <w:t>t</w:t>
      </w:r>
      <w:r w:rsidRPr="000F775E">
        <w:rPr>
          <w:rFonts w:eastAsia="Times New Roman"/>
          <w:spacing w:val="-2"/>
          <w:kern w:val="28"/>
        </w:rPr>
        <w:t>) в виде условной плотности его распредел</w:t>
      </w:r>
      <w:r w:rsidR="000F775E" w:rsidRPr="000F775E">
        <w:rPr>
          <w:rFonts w:eastAsia="Times New Roman"/>
          <w:spacing w:val="-2"/>
          <w:kern w:val="28"/>
        </w:rPr>
        <w:t>ения для любого рассматриваемой</w:t>
      </w:r>
      <w:r w:rsidRPr="000F775E">
        <w:rPr>
          <w:rFonts w:eastAsia="Times New Roman"/>
          <w:spacing w:val="-2"/>
          <w:kern w:val="28"/>
        </w:rPr>
        <w:t xml:space="preserve"> временно́</w:t>
      </w:r>
      <w:r w:rsidR="000F775E" w:rsidRPr="000F775E">
        <w:rPr>
          <w:rFonts w:eastAsia="Times New Roman"/>
          <w:spacing w:val="-2"/>
          <w:kern w:val="28"/>
        </w:rPr>
        <w:t>й</w:t>
      </w:r>
      <w:r w:rsidRPr="000F775E">
        <w:rPr>
          <w:rFonts w:eastAsia="Times New Roman"/>
          <w:spacing w:val="-2"/>
          <w:kern w:val="28"/>
        </w:rPr>
        <w:t xml:space="preserve"> </w:t>
      </w:r>
      <w:r w:rsidR="000F775E" w:rsidRPr="000F775E">
        <w:rPr>
          <w:rFonts w:eastAsia="Times New Roman"/>
          <w:spacing w:val="-2"/>
          <w:kern w:val="28"/>
        </w:rPr>
        <w:t>точки</w:t>
      </w:r>
      <w:r w:rsidRPr="000F775E">
        <w:rPr>
          <w:rFonts w:eastAsia="Times New Roman"/>
          <w:spacing w:val="-2"/>
          <w:kern w:val="28"/>
        </w:rPr>
        <w:t xml:space="preserve"> </w:t>
      </w:r>
      <w:r w:rsidRPr="000F775E">
        <w:rPr>
          <w:rFonts w:eastAsia="Times New Roman"/>
          <w:i/>
          <w:spacing w:val="-2"/>
          <w:kern w:val="28"/>
        </w:rPr>
        <w:t>t</w:t>
      </w:r>
      <w:r w:rsidRPr="000F775E">
        <w:rPr>
          <w:rFonts w:eastAsia="Times New Roman"/>
          <w:spacing w:val="-2"/>
          <w:kern w:val="28"/>
        </w:rPr>
        <w:t xml:space="preserve"> в этом случае ищется в виде [6]</w:t>
      </w:r>
    </w:p>
    <w:p w14:paraId="7354A781" w14:textId="2BE0935B" w:rsidR="002C2282" w:rsidRPr="00B57E55" w:rsidRDefault="002C2282" w:rsidP="00DB6827">
      <w:pPr>
        <w:pStyle w:val="af1"/>
        <w:keepNext/>
      </w:pPr>
      <w:r w:rsidRPr="00B57E55">
        <w:lastRenderedPageBreak/>
        <w:tab/>
      </w:r>
      <w:r w:rsidRPr="00AD5580">
        <w:rPr>
          <w:position w:val="-40"/>
        </w:rPr>
        <w:object w:dxaOrig="4280" w:dyaOrig="960" w14:anchorId="1CF38DF6">
          <v:shape id="_x0000_i1027" type="#_x0000_t75" style="width:231pt;height:49.3pt" o:ole="" o:preferrelative="f">
            <v:imagedata r:id="rId13" o:title=""/>
            <o:lock v:ext="edit" aspectratio="f"/>
          </v:shape>
          <o:OLEObject Type="Embed" ProgID="Equation.DSMT4" ShapeID="_x0000_i1027" DrawAspect="Content" ObjectID="_1708267855" r:id="rId14"/>
        </w:object>
      </w:r>
      <w:r w:rsidRPr="00B57E55">
        <w:tab/>
        <w:t>(4)</w:t>
      </w:r>
    </w:p>
    <w:p w14:paraId="3458F61C" w14:textId="5B9F41D5" w:rsidR="00DB6827" w:rsidRDefault="002C2282" w:rsidP="00DB6827">
      <w:pPr>
        <w:tabs>
          <w:tab w:val="left" w:pos="709"/>
        </w:tabs>
        <w:ind w:left="2380" w:hanging="2380"/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>где</w:t>
      </w:r>
      <w:r w:rsidR="00DB6827">
        <w:rPr>
          <w:rFonts w:eastAsia="Times New Roman"/>
          <w:kern w:val="28"/>
        </w:rPr>
        <w:tab/>
      </w:r>
      <w:r w:rsidRPr="00B57E55">
        <w:rPr>
          <w:rFonts w:eastAsia="Times New Roman"/>
          <w:i/>
          <w:kern w:val="28"/>
        </w:rPr>
        <w:t>m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), σ(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 xml:space="preserve">) – характеристики (параметры) </w:t>
      </w:r>
      <w:r>
        <w:rPr>
          <w:rFonts w:eastAsia="Times New Roman"/>
          <w:kern w:val="28"/>
        </w:rPr>
        <w:t xml:space="preserve">условного </w:t>
      </w:r>
      <w:r w:rsidRPr="00B57E55">
        <w:rPr>
          <w:rFonts w:eastAsia="Times New Roman"/>
          <w:kern w:val="28"/>
        </w:rPr>
        <w:t>нормального закона распределения</w:t>
      </w:r>
      <w:r>
        <w:rPr>
          <w:rFonts w:eastAsia="Times New Roman"/>
          <w:kern w:val="28"/>
        </w:rPr>
        <w:t>;</w:t>
      </w:r>
    </w:p>
    <w:p w14:paraId="65BBBA1D" w14:textId="6EA71142" w:rsidR="002C2282" w:rsidRPr="00B57E55" w:rsidRDefault="002C2282" w:rsidP="00DB6827">
      <w:pPr>
        <w:rPr>
          <w:rFonts w:eastAsia="Times New Roman"/>
          <w:kern w:val="28"/>
        </w:rPr>
      </w:pPr>
      <w:r w:rsidRPr="006B32A9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6B32A9">
        <w:rPr>
          <w:rFonts w:eastAsia="Times New Roman"/>
          <w:i/>
          <w:kern w:val="28"/>
        </w:rPr>
        <w:t>t</w:t>
      </w:r>
      <w:r w:rsidRPr="006B32A9">
        <w:rPr>
          <w:rFonts w:eastAsia="Times New Roman"/>
          <w:kern w:val="28"/>
        </w:rPr>
        <w:t xml:space="preserve"> – текущ</w:t>
      </w:r>
      <w:r>
        <w:rPr>
          <w:rFonts w:eastAsia="Times New Roman"/>
          <w:kern w:val="28"/>
        </w:rPr>
        <w:t>е</w:t>
      </w:r>
      <w:r w:rsidRPr="006B32A9">
        <w:rPr>
          <w:rFonts w:eastAsia="Times New Roman"/>
          <w:kern w:val="28"/>
        </w:rPr>
        <w:t>е</w:t>
      </w:r>
      <w:r w:rsidRPr="003D6F2D">
        <w:rPr>
          <w:rFonts w:eastAsia="Times New Roman"/>
          <w:kern w:val="28"/>
        </w:rPr>
        <w:t xml:space="preserve"> </w:t>
      </w:r>
      <w:r w:rsidRPr="006B32A9">
        <w:rPr>
          <w:rFonts w:eastAsia="Times New Roman"/>
          <w:kern w:val="28"/>
        </w:rPr>
        <w:t>значени</w:t>
      </w:r>
      <w:r>
        <w:rPr>
          <w:rFonts w:eastAsia="Times New Roman"/>
          <w:kern w:val="28"/>
        </w:rPr>
        <w:t>е</w:t>
      </w:r>
      <w:r w:rsidRPr="006B32A9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ФП</w:t>
      </w:r>
      <w:r w:rsidRPr="006B32A9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y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</w:t>
      </w:r>
      <w:r>
        <w:rPr>
          <w:rFonts w:eastAsia="Times New Roman"/>
          <w:kern w:val="28"/>
        </w:rPr>
        <w:t xml:space="preserve"> для временно́</w:t>
      </w:r>
      <w:r w:rsidR="000F775E">
        <w:rPr>
          <w:rFonts w:eastAsia="Times New Roman"/>
          <w:kern w:val="28"/>
        </w:rPr>
        <w:t>й</w:t>
      </w:r>
      <w:r w:rsidRPr="006B32A9">
        <w:rPr>
          <w:rFonts w:eastAsia="Times New Roman"/>
          <w:kern w:val="28"/>
        </w:rPr>
        <w:t xml:space="preserve"> </w:t>
      </w:r>
      <w:r w:rsidR="000F775E">
        <w:rPr>
          <w:rFonts w:eastAsia="Times New Roman"/>
          <w:kern w:val="28"/>
        </w:rPr>
        <w:t>точки</w:t>
      </w:r>
      <w:r w:rsidRPr="006B32A9">
        <w:rPr>
          <w:rFonts w:eastAsia="Times New Roman"/>
          <w:kern w:val="28"/>
        </w:rPr>
        <w:t xml:space="preserve"> </w:t>
      </w:r>
      <w:r w:rsidRPr="006B32A9">
        <w:rPr>
          <w:rFonts w:eastAsia="Times New Roman"/>
          <w:i/>
          <w:kern w:val="28"/>
        </w:rPr>
        <w:t>t</w:t>
      </w:r>
      <w:r w:rsidR="00AD5580">
        <w:rPr>
          <w:rFonts w:eastAsia="Times New Roman"/>
          <w:kern w:val="28"/>
        </w:rPr>
        <w:t>.</w:t>
      </w:r>
    </w:p>
    <w:p w14:paraId="6DDFDAED" w14:textId="3B954158" w:rsidR="002C2282" w:rsidRPr="00B57E55" w:rsidRDefault="002C2282" w:rsidP="001F3075">
      <w:pPr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 xml:space="preserve">Величины </w:t>
      </w:r>
      <w:r w:rsidRPr="00B57E55">
        <w:rPr>
          <w:rFonts w:eastAsia="Times New Roman"/>
          <w:i/>
          <w:kern w:val="28"/>
        </w:rPr>
        <w:t>m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), σ(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 xml:space="preserve">) представляют собой соответственно среднее значение и </w:t>
      </w:r>
      <w:r>
        <w:rPr>
          <w:rFonts w:eastAsia="Times New Roman"/>
          <w:kern w:val="28"/>
        </w:rPr>
        <w:t>стандартное отклонение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ФП</w:t>
      </w:r>
      <w:r w:rsidRPr="00B57E55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y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</w:t>
      </w:r>
      <w:r>
        <w:rPr>
          <w:rFonts w:eastAsia="Times New Roman"/>
          <w:kern w:val="28"/>
        </w:rPr>
        <w:t>, соответствующие временно́</w:t>
      </w:r>
      <w:r w:rsidR="00C333A7">
        <w:rPr>
          <w:rFonts w:eastAsia="Times New Roman"/>
          <w:kern w:val="28"/>
        </w:rPr>
        <w:t>й</w:t>
      </w:r>
      <w:r w:rsidRPr="00B57E55">
        <w:rPr>
          <w:rFonts w:eastAsia="Times New Roman"/>
          <w:kern w:val="28"/>
        </w:rPr>
        <w:t xml:space="preserve"> </w:t>
      </w:r>
      <w:r w:rsidR="00C333A7">
        <w:rPr>
          <w:rFonts w:eastAsia="Times New Roman"/>
          <w:kern w:val="28"/>
        </w:rPr>
        <w:t>точке</w:t>
      </w:r>
      <w:r w:rsidRPr="00B57E55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t</w:t>
      </w:r>
      <w:r>
        <w:rPr>
          <w:rFonts w:eastAsia="Times New Roman"/>
          <w:kern w:val="28"/>
        </w:rPr>
        <w:t>,</w:t>
      </w:r>
      <w:r w:rsidRPr="00B57E55">
        <w:rPr>
          <w:rFonts w:eastAsia="Times New Roman"/>
          <w:kern w:val="28"/>
        </w:rPr>
        <w:t xml:space="preserve"> и в неявном виде включают физико-химические характеристики деградации </w:t>
      </w:r>
      <w:r>
        <w:rPr>
          <w:rFonts w:eastAsia="Times New Roman"/>
          <w:kern w:val="28"/>
        </w:rPr>
        <w:t>ФП</w:t>
      </w:r>
      <w:r w:rsidRPr="00B57E55">
        <w:rPr>
          <w:rFonts w:eastAsia="Times New Roman"/>
          <w:kern w:val="28"/>
        </w:rPr>
        <w:t xml:space="preserve"> для интересующе</w:t>
      </w:r>
      <w:r>
        <w:rPr>
          <w:rFonts w:eastAsia="Times New Roman"/>
          <w:kern w:val="28"/>
        </w:rPr>
        <w:t>й</w:t>
      </w:r>
      <w:r w:rsidRPr="00B57E55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наработки</w:t>
      </w:r>
      <w:r w:rsidRPr="00B57E55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 xml:space="preserve">. </w:t>
      </w:r>
      <w:r>
        <w:rPr>
          <w:rFonts w:eastAsia="Times New Roman"/>
          <w:kern w:val="28"/>
        </w:rPr>
        <w:t xml:space="preserve">Величины </w:t>
      </w:r>
      <w:r w:rsidRPr="00B57E55">
        <w:rPr>
          <w:rFonts w:eastAsia="Times New Roman"/>
          <w:i/>
          <w:kern w:val="28"/>
        </w:rPr>
        <w:t>m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</w:t>
      </w:r>
      <w:r>
        <w:rPr>
          <w:rFonts w:eastAsia="Times New Roman"/>
          <w:kern w:val="28"/>
        </w:rPr>
        <w:t xml:space="preserve"> и</w:t>
      </w:r>
      <w:r w:rsidRPr="00B57E55">
        <w:rPr>
          <w:rFonts w:eastAsia="Times New Roman"/>
          <w:kern w:val="28"/>
        </w:rPr>
        <w:t> σ(</w:t>
      </w:r>
      <w:r w:rsidRPr="00B57E55">
        <w:rPr>
          <w:rFonts w:eastAsia="Times New Roman"/>
          <w:i/>
          <w:kern w:val="28"/>
        </w:rPr>
        <w:t>y</w:t>
      </w:r>
      <w:r>
        <w:rPr>
          <w:rFonts w:eastAsia="Times New Roman"/>
          <w:kern w:val="28"/>
        </w:rPr>
        <w:t>|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</w:t>
      </w:r>
      <w:r>
        <w:rPr>
          <w:rFonts w:eastAsia="Times New Roman"/>
          <w:kern w:val="28"/>
        </w:rPr>
        <w:t xml:space="preserve"> будем называть коэффициентами модели.</w:t>
      </w:r>
    </w:p>
    <w:p w14:paraId="3FDEA19F" w14:textId="6BAA21F1" w:rsidR="002C2282" w:rsidRPr="00690F38" w:rsidRDefault="002C2282" w:rsidP="001F3075">
      <w:pPr>
        <w:rPr>
          <w:rFonts w:eastAsia="Times New Roman"/>
          <w:kern w:val="28"/>
        </w:rPr>
      </w:pPr>
      <w:r w:rsidRPr="001F0C0A">
        <w:rPr>
          <w:rFonts w:eastAsia="Times New Roman"/>
          <w:spacing w:val="5"/>
          <w:kern w:val="28"/>
        </w:rPr>
        <w:t>4.2.2</w:t>
      </w:r>
      <w:r w:rsidR="00AD5580">
        <w:rPr>
          <w:rFonts w:eastAsia="Times New Roman"/>
          <w:spacing w:val="5"/>
          <w:kern w:val="28"/>
        </w:rPr>
        <w:t> </w:t>
      </w:r>
      <w:r w:rsidRPr="001F0C0A">
        <w:rPr>
          <w:rFonts w:eastAsia="Times New Roman"/>
          <w:spacing w:val="5"/>
          <w:kern w:val="28"/>
        </w:rPr>
        <w:t xml:space="preserve">В соответствии с выражением (2) значения коэффициентов модели </w:t>
      </w:r>
      <w:r w:rsidRPr="001F0C0A">
        <w:rPr>
          <w:rFonts w:eastAsia="Times New Roman"/>
          <w:i/>
          <w:spacing w:val="5"/>
          <w:kern w:val="28"/>
        </w:rPr>
        <w:t>m</w:t>
      </w:r>
      <w:r w:rsidRPr="001F0C0A">
        <w:rPr>
          <w:rFonts w:eastAsia="Times New Roman"/>
          <w:spacing w:val="5"/>
          <w:kern w:val="28"/>
        </w:rPr>
        <w:t>(</w:t>
      </w:r>
      <w:r w:rsidRPr="001F0C0A">
        <w:rPr>
          <w:rFonts w:eastAsia="Times New Roman"/>
          <w:i/>
          <w:spacing w:val="5"/>
          <w:kern w:val="28"/>
        </w:rPr>
        <w:t>y</w:t>
      </w:r>
      <w:r w:rsidRPr="001F0C0A">
        <w:rPr>
          <w:rFonts w:eastAsia="Times New Roman"/>
          <w:spacing w:val="5"/>
          <w:kern w:val="28"/>
        </w:rPr>
        <w:t>|</w:t>
      </w:r>
      <w:r w:rsidRPr="001F0C0A">
        <w:rPr>
          <w:rFonts w:eastAsia="Times New Roman"/>
          <w:i/>
          <w:spacing w:val="5"/>
          <w:kern w:val="28"/>
        </w:rPr>
        <w:t>t</w:t>
      </w:r>
      <w:r w:rsidRPr="001F0C0A">
        <w:rPr>
          <w:rFonts w:eastAsia="Times New Roman"/>
          <w:spacing w:val="5"/>
          <w:kern w:val="28"/>
        </w:rPr>
        <w:t>) и σ(</w:t>
      </w:r>
      <w:r w:rsidRPr="001F0C0A">
        <w:rPr>
          <w:rFonts w:eastAsia="Times New Roman"/>
          <w:i/>
          <w:spacing w:val="5"/>
          <w:kern w:val="28"/>
        </w:rPr>
        <w:t>y</w:t>
      </w:r>
      <w:r w:rsidRPr="001F0C0A">
        <w:rPr>
          <w:rFonts w:eastAsia="Times New Roman"/>
          <w:spacing w:val="5"/>
          <w:kern w:val="28"/>
        </w:rPr>
        <w:t>|</w:t>
      </w:r>
      <w:r w:rsidRPr="001F0C0A">
        <w:rPr>
          <w:rFonts w:eastAsia="Times New Roman"/>
          <w:i/>
          <w:spacing w:val="5"/>
          <w:kern w:val="28"/>
        </w:rPr>
        <w:t>t</w:t>
      </w:r>
      <w:r w:rsidRPr="001F0C0A">
        <w:rPr>
          <w:rFonts w:eastAsia="Times New Roman"/>
          <w:spacing w:val="5"/>
          <w:kern w:val="28"/>
        </w:rPr>
        <w:t xml:space="preserve">) определяются как функции наработки </w:t>
      </w:r>
      <w:r w:rsidRPr="001F0C0A">
        <w:rPr>
          <w:rFonts w:eastAsia="Times New Roman"/>
          <w:i/>
          <w:spacing w:val="5"/>
          <w:kern w:val="28"/>
        </w:rPr>
        <w:t>t</w:t>
      </w:r>
      <w:r w:rsidRPr="001F0C0A">
        <w:rPr>
          <w:rFonts w:eastAsia="Times New Roman"/>
          <w:spacing w:val="5"/>
          <w:kern w:val="28"/>
        </w:rPr>
        <w:t>, а также величин</w:t>
      </w:r>
      <w:r w:rsidR="00AD5580">
        <w:rPr>
          <w:rFonts w:eastAsia="Times New Roman"/>
          <w:spacing w:val="5"/>
          <w:kern w:val="28"/>
        </w:rPr>
        <w:br/>
      </w:r>
      <w:r w:rsidRPr="00690F38">
        <w:rPr>
          <w:rFonts w:eastAsia="Times New Roman"/>
          <w:i/>
          <w:spacing w:val="-5"/>
          <w:kern w:val="28"/>
        </w:rPr>
        <w:t>m</w:t>
      </w:r>
      <w:r w:rsidRPr="00690F38">
        <w:rPr>
          <w:rFonts w:eastAsia="Times New Roman"/>
          <w:spacing w:val="-5"/>
          <w:kern w:val="28"/>
          <w:vertAlign w:val="subscript"/>
        </w:rPr>
        <w:t>0</w:t>
      </w:r>
      <w:r w:rsidRPr="00690F38">
        <w:rPr>
          <w:rFonts w:eastAsia="Times New Roman"/>
          <w:spacing w:val="-5"/>
          <w:kern w:val="28"/>
        </w:rPr>
        <w:t xml:space="preserve"> = </w:t>
      </w:r>
      <w:r w:rsidRPr="00690F38">
        <w:rPr>
          <w:rFonts w:eastAsia="Times New Roman"/>
          <w:i/>
          <w:spacing w:val="-5"/>
          <w:kern w:val="28"/>
        </w:rPr>
        <w:t>m</w:t>
      </w:r>
      <w:r w:rsidRPr="00690F38">
        <w:rPr>
          <w:rFonts w:eastAsia="Times New Roman"/>
          <w:spacing w:val="-5"/>
          <w:kern w:val="28"/>
        </w:rPr>
        <w:t>(</w:t>
      </w:r>
      <w:r w:rsidRPr="00690F38">
        <w:rPr>
          <w:rFonts w:eastAsia="Times New Roman"/>
          <w:i/>
          <w:spacing w:val="-5"/>
          <w:kern w:val="28"/>
        </w:rPr>
        <w:t>y</w:t>
      </w:r>
      <w:r w:rsidRPr="00690F38">
        <w:rPr>
          <w:rFonts w:eastAsia="Times New Roman"/>
          <w:spacing w:val="-5"/>
          <w:kern w:val="28"/>
        </w:rPr>
        <w:t>|</w:t>
      </w:r>
      <w:r w:rsidRPr="00690F38">
        <w:rPr>
          <w:rFonts w:eastAsia="Times New Roman"/>
          <w:i/>
          <w:spacing w:val="-5"/>
          <w:kern w:val="28"/>
        </w:rPr>
        <w:t>t</w:t>
      </w:r>
      <w:r w:rsidRPr="00690F38">
        <w:rPr>
          <w:rFonts w:eastAsia="Times New Roman"/>
          <w:spacing w:val="-5"/>
          <w:kern w:val="28"/>
        </w:rPr>
        <w:t xml:space="preserve"> = 0)</w:t>
      </w:r>
      <w:r w:rsidRPr="00690F38">
        <w:rPr>
          <w:rFonts w:eastAsia="Times New Roman"/>
          <w:spacing w:val="-4"/>
          <w:kern w:val="28"/>
        </w:rPr>
        <w:t xml:space="preserve"> </w:t>
      </w:r>
      <w:r w:rsidRPr="00690F38">
        <w:rPr>
          <w:rFonts w:eastAsia="Times New Roman"/>
          <w:kern w:val="28"/>
        </w:rPr>
        <w:t>и σ</w:t>
      </w:r>
      <w:r w:rsidRPr="00690F38">
        <w:rPr>
          <w:rFonts w:eastAsia="Times New Roman"/>
          <w:kern w:val="28"/>
          <w:vertAlign w:val="subscript"/>
        </w:rPr>
        <w:t>0</w:t>
      </w:r>
      <w:r w:rsidRPr="00690F38">
        <w:rPr>
          <w:rFonts w:eastAsia="Times New Roman"/>
          <w:kern w:val="28"/>
        </w:rPr>
        <w:t xml:space="preserve"> = σ(</w:t>
      </w:r>
      <w:r w:rsidRPr="00690F38">
        <w:rPr>
          <w:rFonts w:eastAsia="Times New Roman"/>
          <w:i/>
          <w:kern w:val="28"/>
        </w:rPr>
        <w:t>y</w:t>
      </w:r>
      <w:r w:rsidRPr="00690F38">
        <w:rPr>
          <w:rFonts w:eastAsia="Times New Roman"/>
          <w:kern w:val="28"/>
        </w:rPr>
        <w:t>|</w:t>
      </w:r>
      <w:r w:rsidRPr="00690F38">
        <w:rPr>
          <w:rFonts w:eastAsia="Times New Roman"/>
          <w:i/>
          <w:kern w:val="28"/>
        </w:rPr>
        <w:t>t</w:t>
      </w:r>
      <w:r w:rsidRPr="00690F38">
        <w:rPr>
          <w:rFonts w:eastAsia="Times New Roman"/>
          <w:kern w:val="28"/>
        </w:rPr>
        <w:t xml:space="preserve"> = 0), являющихся параметрами </w:t>
      </w:r>
      <w:r>
        <w:rPr>
          <w:rFonts w:eastAsia="Times New Roman"/>
          <w:kern w:val="28"/>
        </w:rPr>
        <w:t xml:space="preserve">условного </w:t>
      </w:r>
      <w:r w:rsidRPr="00690F38">
        <w:rPr>
          <w:rFonts w:eastAsia="Times New Roman"/>
          <w:kern w:val="28"/>
        </w:rPr>
        <w:t xml:space="preserve">нормального закона </w:t>
      </w:r>
      <w:r>
        <w:rPr>
          <w:rFonts w:eastAsia="Times New Roman"/>
          <w:kern w:val="28"/>
        </w:rPr>
        <w:t xml:space="preserve">распределения </w:t>
      </w:r>
      <w:r w:rsidRPr="00690F38">
        <w:rPr>
          <w:rFonts w:eastAsia="Times New Roman"/>
          <w:kern w:val="28"/>
        </w:rPr>
        <w:t>в начальный момент времени (</w:t>
      </w:r>
      <w:r w:rsidRPr="00690F38">
        <w:rPr>
          <w:rFonts w:eastAsia="Times New Roman"/>
          <w:i/>
          <w:kern w:val="28"/>
        </w:rPr>
        <w:t>t</w:t>
      </w:r>
      <w:r w:rsidRPr="00690F38">
        <w:rPr>
          <w:rFonts w:eastAsia="Times New Roman"/>
          <w:kern w:val="28"/>
        </w:rPr>
        <w:t xml:space="preserve"> = 0):</w:t>
      </w:r>
    </w:p>
    <w:p w14:paraId="08D43E62" w14:textId="3FE7842E" w:rsidR="002C2282" w:rsidRPr="003458D6" w:rsidRDefault="002C2282" w:rsidP="00AD5580">
      <w:pPr>
        <w:pStyle w:val="af1"/>
      </w:pPr>
      <w:r w:rsidRPr="00B57E55">
        <w:tab/>
      </w:r>
      <w:r w:rsidRPr="00B57E55">
        <w:rPr>
          <w:i/>
        </w:rPr>
        <w:t>m</w:t>
      </w:r>
      <w:r w:rsidRPr="003458D6">
        <w:t>(</w:t>
      </w:r>
      <w:r w:rsidRPr="00B57E55">
        <w:rPr>
          <w:i/>
        </w:rPr>
        <w:t>y</w:t>
      </w:r>
      <w:r>
        <w:t>|</w:t>
      </w:r>
      <w:r w:rsidRPr="00B57E55">
        <w:rPr>
          <w:i/>
        </w:rPr>
        <w:t>t</w:t>
      </w:r>
      <w:r w:rsidRPr="003458D6">
        <w:t xml:space="preserve">) = </w:t>
      </w:r>
      <w:r w:rsidRPr="00B57E55">
        <w:t>φ</w:t>
      </w:r>
      <w:r w:rsidRPr="003458D6">
        <w:rPr>
          <w:vertAlign w:val="subscript"/>
        </w:rPr>
        <w:t>1</w:t>
      </w:r>
      <w:r w:rsidRPr="003458D6">
        <w:t>[</w:t>
      </w:r>
      <w:r w:rsidRPr="00B57E55">
        <w:rPr>
          <w:i/>
        </w:rPr>
        <w:t>t</w:t>
      </w:r>
      <w:r w:rsidRPr="003458D6">
        <w:t xml:space="preserve">, </w:t>
      </w:r>
      <w:r w:rsidRPr="003458D6">
        <w:rPr>
          <w:i/>
        </w:rPr>
        <w:t>m</w:t>
      </w:r>
      <w:r w:rsidRPr="003458D6">
        <w:rPr>
          <w:vertAlign w:val="subscript"/>
        </w:rPr>
        <w:t>0</w:t>
      </w:r>
      <w:r w:rsidRPr="003458D6">
        <w:t xml:space="preserve">, </w:t>
      </w:r>
      <w:r w:rsidRPr="00B57E55">
        <w:t>σ</w:t>
      </w:r>
      <w:r w:rsidRPr="003458D6">
        <w:rPr>
          <w:vertAlign w:val="subscript"/>
        </w:rPr>
        <w:t>0</w:t>
      </w:r>
      <w:r w:rsidRPr="003458D6">
        <w:t>]</w:t>
      </w:r>
      <w:r>
        <w:t>,</w:t>
      </w:r>
      <w:r w:rsidRPr="003458D6">
        <w:tab/>
        <w:t>(5)</w:t>
      </w:r>
    </w:p>
    <w:p w14:paraId="66843CEB" w14:textId="0AC604CD" w:rsidR="002C2282" w:rsidRPr="003458D6" w:rsidRDefault="002C2282" w:rsidP="00AD5580">
      <w:pPr>
        <w:pStyle w:val="af1"/>
      </w:pPr>
      <w:r w:rsidRPr="003458D6">
        <w:tab/>
      </w:r>
      <w:r w:rsidRPr="00B57E55">
        <w:t>σ</w:t>
      </w:r>
      <w:r w:rsidRPr="003458D6">
        <w:t>(</w:t>
      </w:r>
      <w:r w:rsidRPr="00B57E55">
        <w:rPr>
          <w:i/>
        </w:rPr>
        <w:t>y</w:t>
      </w:r>
      <w:r>
        <w:t>|</w:t>
      </w:r>
      <w:r w:rsidRPr="00B57E55">
        <w:rPr>
          <w:i/>
        </w:rPr>
        <w:t>t</w:t>
      </w:r>
      <w:r w:rsidRPr="003458D6">
        <w:t xml:space="preserve">) = </w:t>
      </w:r>
      <w:r w:rsidRPr="00B57E55">
        <w:t>φ</w:t>
      </w:r>
      <w:r w:rsidRPr="003458D6">
        <w:rPr>
          <w:vertAlign w:val="subscript"/>
        </w:rPr>
        <w:t>2</w:t>
      </w:r>
      <w:r w:rsidRPr="003458D6">
        <w:t>[</w:t>
      </w:r>
      <w:r w:rsidRPr="00B57E55">
        <w:rPr>
          <w:i/>
        </w:rPr>
        <w:t>t</w:t>
      </w:r>
      <w:r w:rsidRPr="003458D6">
        <w:t xml:space="preserve">, </w:t>
      </w:r>
      <w:r w:rsidRPr="003458D6">
        <w:rPr>
          <w:i/>
        </w:rPr>
        <w:t>m</w:t>
      </w:r>
      <w:r w:rsidRPr="003458D6">
        <w:rPr>
          <w:vertAlign w:val="subscript"/>
        </w:rPr>
        <w:t>0</w:t>
      </w:r>
      <w:r w:rsidRPr="003458D6">
        <w:t xml:space="preserve">, </w:t>
      </w:r>
      <w:r w:rsidRPr="00B57E55">
        <w:t>σ</w:t>
      </w:r>
      <w:r w:rsidRPr="003458D6">
        <w:rPr>
          <w:vertAlign w:val="subscript"/>
        </w:rPr>
        <w:t>0</w:t>
      </w:r>
      <w:r w:rsidRPr="003458D6">
        <w:t>],</w:t>
      </w:r>
      <w:r w:rsidRPr="003458D6">
        <w:tab/>
        <w:t>(6)</w:t>
      </w:r>
    </w:p>
    <w:p w14:paraId="04B97E0C" w14:textId="77777777" w:rsidR="002C2282" w:rsidRPr="00B57E55" w:rsidRDefault="002C2282" w:rsidP="00DB6827">
      <w:pPr>
        <w:ind w:left="1442" w:hanging="1442"/>
        <w:rPr>
          <w:rFonts w:eastAsia="Times New Roman"/>
          <w:kern w:val="28"/>
        </w:rPr>
      </w:pPr>
      <w:r w:rsidRPr="00B57E55">
        <w:rPr>
          <w:rFonts w:eastAsia="Times New Roman"/>
          <w:kern w:val="28"/>
        </w:rPr>
        <w:t>где φ</w:t>
      </w:r>
      <w:r w:rsidRPr="00B57E55">
        <w:rPr>
          <w:rFonts w:eastAsia="Times New Roman"/>
          <w:kern w:val="28"/>
          <w:vertAlign w:val="subscript"/>
        </w:rPr>
        <w:t>1</w:t>
      </w:r>
      <w:r w:rsidRPr="00B57E55">
        <w:rPr>
          <w:rFonts w:eastAsia="Times New Roman"/>
          <w:kern w:val="28"/>
        </w:rPr>
        <w:t>, φ</w:t>
      </w:r>
      <w:r w:rsidRPr="00B57E55">
        <w:rPr>
          <w:rFonts w:eastAsia="Times New Roman"/>
          <w:kern w:val="28"/>
          <w:vertAlign w:val="subscript"/>
        </w:rPr>
        <w:t>2</w:t>
      </w:r>
      <w:r w:rsidRPr="00B57E55">
        <w:rPr>
          <w:rFonts w:eastAsia="Times New Roman"/>
          <w:kern w:val="28"/>
        </w:rPr>
        <w:t xml:space="preserve"> – операторы функциональных зависимостей, подлежащие определению</w:t>
      </w:r>
      <w:r>
        <w:rPr>
          <w:rFonts w:eastAsia="Times New Roman"/>
          <w:kern w:val="28"/>
        </w:rPr>
        <w:t xml:space="preserve"> по результатам обучающего эксперимента.</w:t>
      </w:r>
    </w:p>
    <w:p w14:paraId="5B253640" w14:textId="436BF755" w:rsidR="002C2282" w:rsidRDefault="002C2282" w:rsidP="00AD5580">
      <w:pPr>
        <w:spacing w:before="120"/>
        <w:rPr>
          <w:rFonts w:eastAsia="Times New Roman"/>
          <w:kern w:val="28"/>
        </w:rPr>
      </w:pPr>
      <w:r>
        <w:rPr>
          <w:rFonts w:eastAsia="Times New Roman"/>
          <w:kern w:val="28"/>
        </w:rPr>
        <w:t>4.2.3</w:t>
      </w:r>
      <w:r w:rsidR="00AD5580">
        <w:rPr>
          <w:rFonts w:eastAsia="Times New Roman"/>
          <w:kern w:val="28"/>
        </w:rPr>
        <w:t> </w:t>
      </w:r>
      <w:r w:rsidRPr="006B32A9">
        <w:t>Условная плотность распределения (</w:t>
      </w:r>
      <w:r>
        <w:t>4</w:t>
      </w:r>
      <w:r w:rsidRPr="006B32A9">
        <w:t>), полученная с учётом выражений (</w:t>
      </w:r>
      <w:r>
        <w:t>5</w:t>
      </w:r>
      <w:r w:rsidRPr="006B32A9">
        <w:t>) и (</w:t>
      </w:r>
      <w:r>
        <w:t>6</w:t>
      </w:r>
      <w:r w:rsidRPr="006B32A9">
        <w:t>), рассматрива</w:t>
      </w:r>
      <w:r>
        <w:t>е</w:t>
      </w:r>
      <w:r w:rsidRPr="006B32A9">
        <w:t xml:space="preserve">тся в качестве модели деградации </w:t>
      </w:r>
      <w:r>
        <w:t>ФП</w:t>
      </w:r>
      <w:r w:rsidRPr="006B32A9">
        <w:t xml:space="preserve"> </w:t>
      </w:r>
      <w:r w:rsidRPr="006B32A9">
        <w:rPr>
          <w:i/>
        </w:rPr>
        <w:t>y</w:t>
      </w:r>
      <w:r w:rsidRPr="006B32A9">
        <w:t>(</w:t>
      </w:r>
      <w:r w:rsidRPr="006B32A9">
        <w:rPr>
          <w:i/>
        </w:rPr>
        <w:t>t</w:t>
      </w:r>
      <w:r w:rsidRPr="006B32A9">
        <w:t>).</w:t>
      </w:r>
    </w:p>
    <w:p w14:paraId="3D9F0F50" w14:textId="61ADCAD6" w:rsidR="002C2282" w:rsidRPr="008D6A9B" w:rsidRDefault="002C2282" w:rsidP="000E367E">
      <w:pPr>
        <w:pStyle w:val="3"/>
        <w:rPr>
          <w:rFonts w:eastAsia="Times New Roman"/>
        </w:rPr>
      </w:pPr>
      <w:r w:rsidRPr="008D6A9B">
        <w:rPr>
          <w:rFonts w:eastAsia="Times New Roman"/>
        </w:rPr>
        <w:t>4.3</w:t>
      </w:r>
      <w:r w:rsidR="00AD5580" w:rsidRPr="008D6A9B">
        <w:rPr>
          <w:rFonts w:eastAsia="Times New Roman"/>
        </w:rPr>
        <w:t> </w:t>
      </w:r>
      <w:r w:rsidR="007341F3">
        <w:rPr>
          <w:rFonts w:eastAsia="Times New Roman"/>
        </w:rPr>
        <w:t>М</w:t>
      </w:r>
      <w:r w:rsidRPr="008D6A9B">
        <w:rPr>
          <w:rFonts w:eastAsia="Times New Roman"/>
        </w:rPr>
        <w:t>одель деградации</w:t>
      </w:r>
      <w:r w:rsidR="007341F3">
        <w:rPr>
          <w:rFonts w:eastAsia="Times New Roman"/>
        </w:rPr>
        <w:t xml:space="preserve"> </w:t>
      </w:r>
      <w:r w:rsidRPr="008D6A9B">
        <w:rPr>
          <w:rFonts w:eastAsia="Times New Roman"/>
        </w:rPr>
        <w:t>функционального параметра</w:t>
      </w:r>
      <w:r w:rsidR="007341F3">
        <w:rPr>
          <w:rFonts w:eastAsia="Times New Roman"/>
        </w:rPr>
        <w:t xml:space="preserve"> на основе распределения Вейбулла</w:t>
      </w:r>
    </w:p>
    <w:p w14:paraId="1A1B56A4" w14:textId="51420EBC" w:rsidR="002C2282" w:rsidRPr="000F775E" w:rsidRDefault="002C2282" w:rsidP="001F3075">
      <w:pPr>
        <w:rPr>
          <w:rFonts w:eastAsia="Times New Roman"/>
          <w:spacing w:val="-2"/>
          <w:kern w:val="28"/>
        </w:rPr>
      </w:pPr>
      <w:r w:rsidRPr="000F775E">
        <w:rPr>
          <w:rFonts w:eastAsia="Times New Roman"/>
          <w:spacing w:val="-2"/>
          <w:kern w:val="28"/>
        </w:rPr>
        <w:t>4.3.1</w:t>
      </w:r>
      <w:r w:rsidR="008D6A9B" w:rsidRPr="000F775E">
        <w:rPr>
          <w:rFonts w:eastAsia="Times New Roman"/>
          <w:spacing w:val="-2"/>
          <w:kern w:val="28"/>
        </w:rPr>
        <w:t> </w:t>
      </w:r>
      <w:r w:rsidRPr="000F775E">
        <w:rPr>
          <w:rFonts w:eastAsia="Times New Roman"/>
          <w:spacing w:val="-2"/>
          <w:kern w:val="28"/>
        </w:rPr>
        <w:t xml:space="preserve">Модель деградации ФП </w:t>
      </w:r>
      <w:r w:rsidRPr="000F775E">
        <w:rPr>
          <w:rFonts w:eastAsia="Times New Roman"/>
          <w:i/>
          <w:spacing w:val="-2"/>
          <w:kern w:val="28"/>
        </w:rPr>
        <w:t>y</w:t>
      </w:r>
      <w:r w:rsidRPr="000F775E">
        <w:rPr>
          <w:rFonts w:eastAsia="Times New Roman"/>
          <w:spacing w:val="-2"/>
          <w:kern w:val="28"/>
        </w:rPr>
        <w:t>(</w:t>
      </w:r>
      <w:r w:rsidRPr="000F775E">
        <w:rPr>
          <w:rFonts w:eastAsia="Times New Roman"/>
          <w:i/>
          <w:spacing w:val="-2"/>
          <w:kern w:val="28"/>
        </w:rPr>
        <w:t>t</w:t>
      </w:r>
      <w:r w:rsidRPr="000F775E">
        <w:rPr>
          <w:rFonts w:eastAsia="Times New Roman"/>
          <w:spacing w:val="-2"/>
          <w:kern w:val="28"/>
        </w:rPr>
        <w:t>) в виде условной плотности его распределения для любого рассматриваемо</w:t>
      </w:r>
      <w:r w:rsidR="000F775E" w:rsidRPr="000F775E">
        <w:rPr>
          <w:rFonts w:eastAsia="Times New Roman"/>
          <w:spacing w:val="-2"/>
          <w:kern w:val="28"/>
        </w:rPr>
        <w:t>й</w:t>
      </w:r>
      <w:r w:rsidRPr="000F775E">
        <w:rPr>
          <w:rFonts w:eastAsia="Times New Roman"/>
          <w:spacing w:val="-2"/>
          <w:kern w:val="28"/>
        </w:rPr>
        <w:t xml:space="preserve"> временно́</w:t>
      </w:r>
      <w:r w:rsidR="000F775E" w:rsidRPr="000F775E">
        <w:rPr>
          <w:rFonts w:eastAsia="Times New Roman"/>
          <w:spacing w:val="-2"/>
          <w:kern w:val="28"/>
        </w:rPr>
        <w:t>й</w:t>
      </w:r>
      <w:r w:rsidRPr="000F775E">
        <w:rPr>
          <w:rFonts w:eastAsia="Times New Roman"/>
          <w:spacing w:val="-2"/>
          <w:kern w:val="28"/>
        </w:rPr>
        <w:t xml:space="preserve"> </w:t>
      </w:r>
      <w:r w:rsidR="000F775E" w:rsidRPr="000F775E">
        <w:rPr>
          <w:rFonts w:eastAsia="Times New Roman"/>
          <w:spacing w:val="-2"/>
          <w:kern w:val="28"/>
        </w:rPr>
        <w:t>точки</w:t>
      </w:r>
      <w:r w:rsidRPr="000F775E">
        <w:rPr>
          <w:rFonts w:eastAsia="Times New Roman"/>
          <w:spacing w:val="-2"/>
          <w:kern w:val="28"/>
        </w:rPr>
        <w:t xml:space="preserve"> </w:t>
      </w:r>
      <w:r w:rsidRPr="000F775E">
        <w:rPr>
          <w:rFonts w:eastAsia="Times New Roman"/>
          <w:i/>
          <w:spacing w:val="-2"/>
          <w:kern w:val="28"/>
        </w:rPr>
        <w:t>t</w:t>
      </w:r>
      <w:r w:rsidRPr="000F775E">
        <w:rPr>
          <w:rFonts w:eastAsia="Times New Roman"/>
          <w:spacing w:val="-2"/>
          <w:kern w:val="28"/>
        </w:rPr>
        <w:t xml:space="preserve"> в этом случае ищется в виде [6]</w:t>
      </w:r>
    </w:p>
    <w:p w14:paraId="5BEC6FA8" w14:textId="14ED66EC" w:rsidR="002C2282" w:rsidRPr="004652A5" w:rsidRDefault="002C2282" w:rsidP="008D6A9B">
      <w:pPr>
        <w:pStyle w:val="af1"/>
      </w:pPr>
      <w:r w:rsidRPr="006B32A9">
        <w:rPr>
          <w:sz w:val="26"/>
          <w:szCs w:val="26"/>
        </w:rPr>
        <w:tab/>
      </w:r>
      <w:r w:rsidRPr="004652A5">
        <w:rPr>
          <w:position w:val="-36"/>
        </w:rPr>
        <w:object w:dxaOrig="3400" w:dyaOrig="859" w14:anchorId="4699CA24">
          <v:shape id="_x0000_i1028" type="#_x0000_t75" style="width:167.55pt;height:43.7pt" o:ole="">
            <v:imagedata r:id="rId15" o:title=""/>
          </v:shape>
          <o:OLEObject Type="Embed" ProgID="Equation.DSMT4" ShapeID="_x0000_i1028" DrawAspect="Content" ObjectID="_1708267856" r:id="rId16"/>
        </w:object>
      </w:r>
      <w:r w:rsidRPr="004652A5">
        <w:t xml:space="preserve"> </w:t>
      </w:r>
      <w:r w:rsidRPr="004652A5">
        <w:rPr>
          <w:i/>
        </w:rPr>
        <w:t xml:space="preserve">y|t </w:t>
      </w:r>
      <w:r w:rsidRPr="004652A5">
        <w:t xml:space="preserve"> ≥ </w:t>
      </w:r>
      <w:r w:rsidRPr="004652A5">
        <w:rPr>
          <w:i/>
        </w:rPr>
        <w:t>с</w:t>
      </w:r>
      <w:r w:rsidRPr="004652A5">
        <w:t>,</w:t>
      </w:r>
      <w:r w:rsidRPr="004652A5">
        <w:tab/>
        <w:t>(7)</w:t>
      </w:r>
    </w:p>
    <w:p w14:paraId="2A869A05" w14:textId="46C4FF43" w:rsidR="002C2282" w:rsidRDefault="002C2282" w:rsidP="00DB6827">
      <w:pPr>
        <w:ind w:left="1106" w:hanging="1106"/>
      </w:pPr>
      <w:r w:rsidRPr="006B32A9">
        <w:rPr>
          <w:rFonts w:eastAsia="Times New Roman"/>
          <w:kern w:val="28"/>
        </w:rPr>
        <w:t xml:space="preserve">где μ, </w:t>
      </w:r>
      <w:r w:rsidRPr="006B32A9">
        <w:rPr>
          <w:rFonts w:eastAsia="Times New Roman"/>
          <w:i/>
          <w:kern w:val="28"/>
        </w:rPr>
        <w:t>с</w:t>
      </w:r>
      <w:r w:rsidRPr="006B32A9">
        <w:rPr>
          <w:rFonts w:eastAsia="Times New Roman"/>
          <w:kern w:val="28"/>
        </w:rPr>
        <w:t xml:space="preserve"> – </w:t>
      </w:r>
      <w:r>
        <w:rPr>
          <w:rFonts w:eastAsia="Times New Roman"/>
          <w:kern w:val="28"/>
        </w:rPr>
        <w:t xml:space="preserve">коэффициенты модели, представляют собой </w:t>
      </w:r>
      <w:r w:rsidRPr="006B32A9">
        <w:rPr>
          <w:rFonts w:eastAsia="Times New Roman"/>
          <w:kern w:val="28"/>
        </w:rPr>
        <w:t xml:space="preserve">параметры </w:t>
      </w:r>
      <w:r w:rsidR="007341F3">
        <w:rPr>
          <w:rFonts w:eastAsia="Times New Roman"/>
          <w:kern w:val="28"/>
        </w:rPr>
        <w:t>закона Вейбулла</w:t>
      </w:r>
      <w:r>
        <w:rPr>
          <w:rFonts w:eastAsia="Times New Roman"/>
          <w:kern w:val="28"/>
        </w:rPr>
        <w:t xml:space="preserve">, соответствующие </w:t>
      </w:r>
      <w:r w:rsidRPr="006B32A9">
        <w:rPr>
          <w:rFonts w:eastAsia="Times New Roman"/>
          <w:kern w:val="28"/>
        </w:rPr>
        <w:t>временн</w:t>
      </w:r>
      <w:r>
        <w:rPr>
          <w:rFonts w:eastAsia="Times New Roman"/>
          <w:kern w:val="28"/>
        </w:rPr>
        <w:t>о́</w:t>
      </w:r>
      <w:r w:rsidR="007341F3">
        <w:rPr>
          <w:rFonts w:eastAsia="Times New Roman"/>
          <w:kern w:val="28"/>
        </w:rPr>
        <w:t>й</w:t>
      </w:r>
      <w:r w:rsidRPr="006B32A9">
        <w:rPr>
          <w:rFonts w:eastAsia="Times New Roman"/>
          <w:kern w:val="28"/>
        </w:rPr>
        <w:t xml:space="preserve"> </w:t>
      </w:r>
      <w:r w:rsidR="007341F3">
        <w:rPr>
          <w:rFonts w:eastAsia="Times New Roman"/>
          <w:kern w:val="28"/>
        </w:rPr>
        <w:t xml:space="preserve">точке </w:t>
      </w:r>
      <w:r w:rsidRPr="006B32A9">
        <w:rPr>
          <w:rFonts w:eastAsia="Times New Roman"/>
          <w:i/>
          <w:kern w:val="28"/>
        </w:rPr>
        <w:t>t</w:t>
      </w:r>
      <w:r>
        <w:rPr>
          <w:rFonts w:eastAsia="Times New Roman"/>
          <w:kern w:val="28"/>
        </w:rPr>
        <w:t>, т.</w:t>
      </w:r>
      <w:r w:rsidR="008D6A9B">
        <w:rPr>
          <w:rFonts w:eastAsia="Times New Roman"/>
          <w:kern w:val="28"/>
        </w:rPr>
        <w:t> </w:t>
      </w:r>
      <w:r>
        <w:rPr>
          <w:rFonts w:eastAsia="Times New Roman"/>
          <w:kern w:val="28"/>
        </w:rPr>
        <w:t xml:space="preserve">е. </w:t>
      </w:r>
      <w:r w:rsidRPr="006B32A9">
        <w:t>μ</w:t>
      </w:r>
      <w:r w:rsidRPr="00690F38">
        <w:t xml:space="preserve"> </w:t>
      </w:r>
      <w:r>
        <w:t xml:space="preserve">= </w:t>
      </w:r>
      <w:r w:rsidRPr="006B32A9">
        <w:t>μ(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 xml:space="preserve">) и </w:t>
      </w:r>
      <w:r w:rsidRPr="006B32A9">
        <w:rPr>
          <w:i/>
        </w:rPr>
        <w:t>c</w:t>
      </w:r>
      <w:r w:rsidRPr="00690F38">
        <w:rPr>
          <w:i/>
        </w:rPr>
        <w:t xml:space="preserve"> </w:t>
      </w:r>
      <w:r>
        <w:rPr>
          <w:i/>
        </w:rPr>
        <w:t xml:space="preserve">= </w:t>
      </w:r>
      <w:r w:rsidRPr="006B32A9">
        <w:rPr>
          <w:i/>
        </w:rPr>
        <w:t>c</w:t>
      </w:r>
      <w:r w:rsidRPr="006B32A9">
        <w:t>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>)</w:t>
      </w:r>
      <w:r>
        <w:t>.</w:t>
      </w:r>
    </w:p>
    <w:p w14:paraId="08CF71F5" w14:textId="308034F0" w:rsidR="002C2282" w:rsidRPr="008D6A9B" w:rsidRDefault="002C2282" w:rsidP="008D6A9B">
      <w:pPr>
        <w:spacing w:before="120"/>
        <w:rPr>
          <w:rFonts w:eastAsia="Times New Roman"/>
          <w:spacing w:val="-4"/>
          <w:kern w:val="28"/>
        </w:rPr>
      </w:pPr>
      <w:r w:rsidRPr="008D6A9B">
        <w:rPr>
          <w:rFonts w:eastAsia="Times New Roman"/>
          <w:spacing w:val="-4"/>
          <w:kern w:val="28"/>
        </w:rPr>
        <w:t xml:space="preserve">Коэффициент μ представляет собой параметр масштаба, а коэффициент </w:t>
      </w:r>
      <w:r w:rsidRPr="008D6A9B">
        <w:rPr>
          <w:rFonts w:eastAsia="Times New Roman"/>
          <w:i/>
          <w:spacing w:val="-4"/>
          <w:kern w:val="28"/>
        </w:rPr>
        <w:t>c</w:t>
      </w:r>
      <w:r w:rsidRPr="008D6A9B">
        <w:rPr>
          <w:rFonts w:eastAsia="Times New Roman"/>
          <w:spacing w:val="-4"/>
          <w:kern w:val="28"/>
        </w:rPr>
        <w:t xml:space="preserve"> – параметр сдвига, показывающий смещение ФП </w:t>
      </w:r>
      <w:r w:rsidRPr="008D6A9B">
        <w:rPr>
          <w:rFonts w:eastAsia="Times New Roman"/>
          <w:i/>
          <w:spacing w:val="-4"/>
          <w:kern w:val="28"/>
        </w:rPr>
        <w:t>y</w:t>
      </w:r>
      <w:r w:rsidRPr="008D6A9B">
        <w:rPr>
          <w:rFonts w:eastAsia="Times New Roman"/>
          <w:spacing w:val="-4"/>
          <w:kern w:val="28"/>
        </w:rPr>
        <w:t>(</w:t>
      </w:r>
      <w:r w:rsidRPr="008D6A9B">
        <w:rPr>
          <w:rFonts w:eastAsia="Times New Roman"/>
          <w:i/>
          <w:spacing w:val="-4"/>
          <w:kern w:val="28"/>
        </w:rPr>
        <w:t>t</w:t>
      </w:r>
      <w:r w:rsidRPr="008D6A9B">
        <w:rPr>
          <w:rFonts w:eastAsia="Times New Roman"/>
          <w:spacing w:val="-4"/>
          <w:kern w:val="28"/>
        </w:rPr>
        <w:t xml:space="preserve">) относительно его </w:t>
      </w:r>
      <w:r w:rsidR="008D6A9B" w:rsidRPr="008D6A9B">
        <w:rPr>
          <w:rFonts w:eastAsia="Times New Roman"/>
          <w:spacing w:val="-4"/>
          <w:kern w:val="28"/>
        </w:rPr>
        <w:t>нулевого значения.</w:t>
      </w:r>
    </w:p>
    <w:p w14:paraId="19538A11" w14:textId="38159096" w:rsidR="002C2282" w:rsidRPr="006B32A9" w:rsidRDefault="002C2282" w:rsidP="001F3075">
      <w:pPr>
        <w:rPr>
          <w:rFonts w:eastAsia="Times New Roman"/>
          <w:kern w:val="28"/>
        </w:rPr>
      </w:pPr>
      <w:r w:rsidRPr="006B32A9">
        <w:rPr>
          <w:rFonts w:eastAsia="Times New Roman"/>
          <w:kern w:val="28"/>
        </w:rPr>
        <w:lastRenderedPageBreak/>
        <w:t>Распределение (</w:t>
      </w:r>
      <w:r>
        <w:rPr>
          <w:rFonts w:eastAsia="Times New Roman"/>
          <w:kern w:val="28"/>
        </w:rPr>
        <w:t>7</w:t>
      </w:r>
      <w:r w:rsidRPr="006B32A9">
        <w:rPr>
          <w:rFonts w:eastAsia="Times New Roman"/>
          <w:kern w:val="28"/>
        </w:rPr>
        <w:t>) можно рассматривать и как разновидность более общего трёхпараметрического</w:t>
      </w:r>
      <w:r>
        <w:rPr>
          <w:rFonts w:eastAsia="Times New Roman"/>
          <w:kern w:val="28"/>
        </w:rPr>
        <w:t xml:space="preserve"> </w:t>
      </w:r>
      <w:r w:rsidRPr="006B32A9">
        <w:rPr>
          <w:rFonts w:eastAsia="Times New Roman"/>
          <w:kern w:val="28"/>
        </w:rPr>
        <w:t>распределения Вейбулла со значением коэффициента формы η</w:t>
      </w:r>
      <w:r w:rsidR="007341F3" w:rsidRPr="008D6A9B">
        <w:rPr>
          <w:rFonts w:eastAsia="Times New Roman"/>
          <w:b/>
          <w:kern w:val="28"/>
        </w:rPr>
        <w:t> </w:t>
      </w:r>
      <w:r w:rsidRPr="006B32A9">
        <w:rPr>
          <w:rFonts w:eastAsia="Times New Roman"/>
          <w:kern w:val="28"/>
        </w:rPr>
        <w:t>=</w:t>
      </w:r>
      <w:r w:rsidR="007341F3" w:rsidRPr="008D6A9B">
        <w:rPr>
          <w:rFonts w:eastAsia="Times New Roman"/>
          <w:b/>
          <w:kern w:val="28"/>
        </w:rPr>
        <w:t> </w:t>
      </w:r>
      <w:r w:rsidRPr="006B32A9">
        <w:rPr>
          <w:rFonts w:eastAsia="Times New Roman"/>
          <w:kern w:val="28"/>
        </w:rPr>
        <w:t>1.</w:t>
      </w:r>
    </w:p>
    <w:p w14:paraId="34E45B49" w14:textId="37F6E127" w:rsidR="002C2282" w:rsidRPr="006B32A9" w:rsidRDefault="002C2282" w:rsidP="001F3075">
      <w:pPr>
        <w:rPr>
          <w:rFonts w:eastAsia="Times New Roman"/>
          <w:kern w:val="28"/>
        </w:rPr>
      </w:pPr>
      <w:r>
        <w:rPr>
          <w:rFonts w:eastAsia="Times New Roman"/>
          <w:kern w:val="28"/>
        </w:rPr>
        <w:t>Коэффициенты</w:t>
      </w:r>
      <w:r w:rsidRPr="006B32A9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 xml:space="preserve">модели </w:t>
      </w:r>
      <w:r w:rsidRPr="006B32A9">
        <w:t>μ(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 xml:space="preserve">) и </w:t>
      </w:r>
      <w:r w:rsidRPr="006B32A9">
        <w:rPr>
          <w:i/>
        </w:rPr>
        <w:t>c</w:t>
      </w:r>
      <w:r w:rsidRPr="006B32A9">
        <w:t>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>)</w:t>
      </w:r>
      <w:r>
        <w:rPr>
          <w:rFonts w:eastAsia="Times New Roman"/>
          <w:kern w:val="28"/>
        </w:rPr>
        <w:t>, соответствующие временно́</w:t>
      </w:r>
      <w:r w:rsidR="00C333A7">
        <w:rPr>
          <w:rFonts w:eastAsia="Times New Roman"/>
          <w:kern w:val="28"/>
        </w:rPr>
        <w:t>й</w:t>
      </w:r>
      <w:r w:rsidRPr="006B32A9">
        <w:rPr>
          <w:rFonts w:eastAsia="Times New Roman"/>
          <w:kern w:val="28"/>
        </w:rPr>
        <w:t xml:space="preserve"> </w:t>
      </w:r>
      <w:r w:rsidR="00C333A7">
        <w:rPr>
          <w:rFonts w:eastAsia="Times New Roman"/>
          <w:kern w:val="28"/>
        </w:rPr>
        <w:t>точке</w:t>
      </w:r>
      <w:r w:rsidRPr="006B32A9">
        <w:rPr>
          <w:rFonts w:eastAsia="Times New Roman"/>
          <w:kern w:val="28"/>
        </w:rPr>
        <w:t xml:space="preserve"> </w:t>
      </w:r>
      <w:r w:rsidRPr="006B32A9">
        <w:rPr>
          <w:rFonts w:eastAsia="Times New Roman"/>
          <w:i/>
          <w:kern w:val="28"/>
        </w:rPr>
        <w:t>t</w:t>
      </w:r>
      <w:r w:rsidRPr="006B32A9">
        <w:rPr>
          <w:rFonts w:eastAsia="Times New Roman"/>
          <w:kern w:val="28"/>
        </w:rPr>
        <w:t xml:space="preserve">, в неявном виде включают физико-химические характеристики деградации </w:t>
      </w:r>
      <w:r>
        <w:rPr>
          <w:rFonts w:eastAsia="Times New Roman"/>
          <w:kern w:val="28"/>
        </w:rPr>
        <w:t>ФП</w:t>
      </w:r>
      <w:r w:rsidRPr="006B32A9">
        <w:rPr>
          <w:rFonts w:eastAsia="Times New Roman"/>
          <w:kern w:val="28"/>
        </w:rPr>
        <w:t xml:space="preserve"> </w:t>
      </w:r>
      <w:r w:rsidRPr="00B57E55">
        <w:rPr>
          <w:rFonts w:eastAsia="Times New Roman"/>
          <w:i/>
          <w:kern w:val="28"/>
        </w:rPr>
        <w:t>y</w:t>
      </w:r>
      <w:r w:rsidRPr="00B57E55">
        <w:rPr>
          <w:rFonts w:eastAsia="Times New Roman"/>
          <w:kern w:val="28"/>
        </w:rPr>
        <w:t>(</w:t>
      </w:r>
      <w:r w:rsidRPr="00B57E55">
        <w:rPr>
          <w:rFonts w:eastAsia="Times New Roman"/>
          <w:i/>
          <w:kern w:val="28"/>
        </w:rPr>
        <w:t>t</w:t>
      </w:r>
      <w:r w:rsidRPr="00B57E55">
        <w:rPr>
          <w:rFonts w:eastAsia="Times New Roman"/>
          <w:kern w:val="28"/>
        </w:rPr>
        <w:t>)</w:t>
      </w:r>
      <w:r>
        <w:rPr>
          <w:rFonts w:eastAsia="Times New Roman"/>
          <w:kern w:val="28"/>
        </w:rPr>
        <w:t xml:space="preserve"> </w:t>
      </w:r>
      <w:r w:rsidRPr="006B32A9">
        <w:rPr>
          <w:rFonts w:eastAsia="Times New Roman"/>
          <w:kern w:val="28"/>
        </w:rPr>
        <w:t>для интересующе</w:t>
      </w:r>
      <w:r>
        <w:rPr>
          <w:rFonts w:eastAsia="Times New Roman"/>
          <w:kern w:val="28"/>
        </w:rPr>
        <w:t>й</w:t>
      </w:r>
      <w:r w:rsidRPr="006B32A9">
        <w:rPr>
          <w:rFonts w:eastAsia="Times New Roman"/>
          <w:kern w:val="28"/>
        </w:rPr>
        <w:t xml:space="preserve"> </w:t>
      </w:r>
      <w:r>
        <w:rPr>
          <w:rFonts w:eastAsia="Times New Roman"/>
          <w:kern w:val="28"/>
        </w:rPr>
        <w:t>наработки</w:t>
      </w:r>
      <w:r w:rsidRPr="006B32A9">
        <w:rPr>
          <w:rFonts w:eastAsia="Times New Roman"/>
          <w:kern w:val="28"/>
        </w:rPr>
        <w:t xml:space="preserve"> </w:t>
      </w:r>
      <w:r w:rsidRPr="006B32A9">
        <w:rPr>
          <w:rFonts w:eastAsia="Times New Roman"/>
          <w:i/>
          <w:kern w:val="28"/>
        </w:rPr>
        <w:t>t</w:t>
      </w:r>
      <w:r w:rsidR="008D6A9B">
        <w:rPr>
          <w:rFonts w:eastAsia="Times New Roman"/>
          <w:kern w:val="28"/>
        </w:rPr>
        <w:t>.</w:t>
      </w:r>
    </w:p>
    <w:p w14:paraId="378EC055" w14:textId="3F1954AE" w:rsidR="002C2282" w:rsidRDefault="002C2282" w:rsidP="001F3075">
      <w:r>
        <w:t>4.3.</w:t>
      </w:r>
      <w:r w:rsidRPr="00DC7FC6">
        <w:t>2</w:t>
      </w:r>
      <w:r w:rsidR="008D6A9B">
        <w:t> </w:t>
      </w:r>
      <w:r w:rsidRPr="006B32A9">
        <w:t xml:space="preserve">В соответствии с выражением (2) </w:t>
      </w:r>
      <w:r>
        <w:t xml:space="preserve">коэффициенты </w:t>
      </w:r>
      <w:r w:rsidRPr="006B32A9">
        <w:t>μ(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 xml:space="preserve">) и </w:t>
      </w:r>
      <w:r w:rsidRPr="006B32A9">
        <w:rPr>
          <w:i/>
        </w:rPr>
        <w:t>c</w:t>
      </w:r>
      <w:r w:rsidRPr="006B32A9">
        <w:t>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 xml:space="preserve">) </w:t>
      </w:r>
      <w:r w:rsidRPr="0011603F">
        <w:rPr>
          <w:spacing w:val="-4"/>
        </w:rPr>
        <w:t xml:space="preserve">можно определять как функции наработки </w:t>
      </w:r>
      <w:r w:rsidRPr="0011603F">
        <w:rPr>
          <w:i/>
          <w:spacing w:val="-4"/>
        </w:rPr>
        <w:t>t</w:t>
      </w:r>
      <w:r w:rsidRPr="0011603F">
        <w:rPr>
          <w:spacing w:val="-4"/>
        </w:rPr>
        <w:t>, а также величин μ(</w:t>
      </w:r>
      <w:r w:rsidRPr="0011603F">
        <w:rPr>
          <w:i/>
          <w:spacing w:val="-4"/>
        </w:rPr>
        <w:t>y</w:t>
      </w:r>
      <w:r w:rsidRPr="0011603F">
        <w:rPr>
          <w:spacing w:val="-4"/>
        </w:rPr>
        <w:t>|</w:t>
      </w:r>
      <w:r w:rsidRPr="0011603F">
        <w:rPr>
          <w:i/>
          <w:spacing w:val="-4"/>
        </w:rPr>
        <w:t>t</w:t>
      </w:r>
      <w:r w:rsidRPr="0011603F">
        <w:rPr>
          <w:spacing w:val="-4"/>
        </w:rPr>
        <w:t xml:space="preserve"> = 0) и </w:t>
      </w:r>
      <w:r w:rsidRPr="0011603F">
        <w:rPr>
          <w:i/>
          <w:spacing w:val="-4"/>
        </w:rPr>
        <w:t>с</w:t>
      </w:r>
      <w:r w:rsidRPr="0011603F">
        <w:rPr>
          <w:spacing w:val="-4"/>
        </w:rPr>
        <w:t>(</w:t>
      </w:r>
      <w:r w:rsidRPr="0011603F">
        <w:rPr>
          <w:i/>
          <w:spacing w:val="-4"/>
        </w:rPr>
        <w:t>y</w:t>
      </w:r>
      <w:r w:rsidRPr="0011603F">
        <w:rPr>
          <w:spacing w:val="-4"/>
        </w:rPr>
        <w:t>|</w:t>
      </w:r>
      <w:r w:rsidRPr="0011603F">
        <w:rPr>
          <w:i/>
          <w:spacing w:val="-4"/>
        </w:rPr>
        <w:t>t</w:t>
      </w:r>
      <w:r w:rsidRPr="0011603F">
        <w:rPr>
          <w:spacing w:val="-4"/>
        </w:rPr>
        <w:t xml:space="preserve"> = 0),</w:t>
      </w:r>
      <w:r w:rsidRPr="006B32A9">
        <w:t xml:space="preserve"> являющихся параметрами двухпараметрического экспоненциального </w:t>
      </w:r>
      <w:r>
        <w:t>распределения</w:t>
      </w:r>
      <w:r w:rsidRPr="006B32A9">
        <w:t xml:space="preserve"> в начальный момент времени (</w:t>
      </w:r>
      <w:r w:rsidRPr="006B32A9">
        <w:rPr>
          <w:i/>
        </w:rPr>
        <w:t>t</w:t>
      </w:r>
      <w:r w:rsidRPr="006B32A9">
        <w:t xml:space="preserve"> = 0). Однако для практических приложений интерес представляет определение </w:t>
      </w:r>
      <w:r>
        <w:t>коэффициентов</w:t>
      </w:r>
      <w:r w:rsidRPr="006B32A9">
        <w:t xml:space="preserve"> μ(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 xml:space="preserve">) и </w:t>
      </w:r>
      <w:r w:rsidRPr="006B32A9">
        <w:rPr>
          <w:i/>
        </w:rPr>
        <w:t>с</w:t>
      </w:r>
      <w:r w:rsidRPr="006B32A9">
        <w:t>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 xml:space="preserve">) как функций </w:t>
      </w:r>
      <w:r>
        <w:t>наработки</w:t>
      </w:r>
      <w:r w:rsidRPr="006B32A9">
        <w:t xml:space="preserve"> </w:t>
      </w:r>
      <w:r w:rsidRPr="006B32A9">
        <w:rPr>
          <w:i/>
        </w:rPr>
        <w:t>t</w:t>
      </w:r>
      <w:r w:rsidRPr="006B32A9">
        <w:t xml:space="preserve"> </w:t>
      </w:r>
      <w:r>
        <w:t xml:space="preserve">и </w:t>
      </w:r>
      <w:r w:rsidRPr="006B32A9">
        <w:t xml:space="preserve">величин </w:t>
      </w:r>
      <w:r w:rsidRPr="003458D6">
        <w:rPr>
          <w:rFonts w:eastAsia="Times New Roman"/>
          <w:i/>
          <w:kern w:val="28"/>
        </w:rPr>
        <w:t>m</w:t>
      </w:r>
      <w:r w:rsidRPr="003458D6">
        <w:rPr>
          <w:rFonts w:eastAsia="Times New Roman"/>
          <w:kern w:val="28"/>
          <w:vertAlign w:val="subscript"/>
        </w:rPr>
        <w:t>0</w:t>
      </w:r>
      <w:r>
        <w:rPr>
          <w:rFonts w:eastAsia="Times New Roman"/>
          <w:kern w:val="28"/>
        </w:rPr>
        <w:t xml:space="preserve">, </w:t>
      </w:r>
      <w:r w:rsidRPr="00B57E55">
        <w:rPr>
          <w:rFonts w:eastAsia="Times New Roman"/>
          <w:kern w:val="28"/>
        </w:rPr>
        <w:t>σ</w:t>
      </w:r>
      <w:r w:rsidRPr="003458D6">
        <w:rPr>
          <w:rFonts w:eastAsia="Times New Roman"/>
          <w:kern w:val="28"/>
          <w:vertAlign w:val="subscript"/>
        </w:rPr>
        <w:t>0</w:t>
      </w:r>
      <w:r w:rsidRPr="006B32A9">
        <w:t>:</w:t>
      </w:r>
    </w:p>
    <w:p w14:paraId="033BFAA1" w14:textId="2833DDD0" w:rsidR="002C2282" w:rsidRPr="006B32A9" w:rsidRDefault="002C2282" w:rsidP="008D6A9B">
      <w:pPr>
        <w:pStyle w:val="af1"/>
      </w:pPr>
      <w:r w:rsidRPr="006B32A9">
        <w:rPr>
          <w:sz w:val="26"/>
          <w:szCs w:val="26"/>
        </w:rPr>
        <w:tab/>
      </w:r>
      <w:r w:rsidRPr="006B32A9">
        <w:t>μ(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>) = φ</w:t>
      </w:r>
      <w:r>
        <w:rPr>
          <w:vertAlign w:val="subscript"/>
        </w:rPr>
        <w:t>3</w:t>
      </w:r>
      <w:r w:rsidRPr="006B32A9">
        <w:t>[</w:t>
      </w:r>
      <w:r w:rsidRPr="006B32A9">
        <w:rPr>
          <w:i/>
        </w:rPr>
        <w:t>t</w:t>
      </w:r>
      <w:r w:rsidRPr="006B32A9">
        <w:t xml:space="preserve">, </w:t>
      </w:r>
      <w:r w:rsidRPr="003458D6">
        <w:rPr>
          <w:i/>
        </w:rPr>
        <w:t>m</w:t>
      </w:r>
      <w:r w:rsidRPr="003458D6">
        <w:rPr>
          <w:vertAlign w:val="subscript"/>
        </w:rPr>
        <w:t>0</w:t>
      </w:r>
      <w:r>
        <w:t xml:space="preserve">, </w:t>
      </w:r>
      <w:r w:rsidRPr="00B57E55">
        <w:t>σ</w:t>
      </w:r>
      <w:r w:rsidRPr="003458D6">
        <w:rPr>
          <w:vertAlign w:val="subscript"/>
        </w:rPr>
        <w:t>0</w:t>
      </w:r>
      <w:r w:rsidRPr="006B32A9">
        <w:t>];</w:t>
      </w:r>
      <w:r w:rsidRPr="006B32A9">
        <w:tab/>
        <w:t>(</w:t>
      </w:r>
      <w:r>
        <w:t>8</w:t>
      </w:r>
      <w:r w:rsidRPr="006B32A9">
        <w:t>)</w:t>
      </w:r>
    </w:p>
    <w:p w14:paraId="4911A96F" w14:textId="3DB11306" w:rsidR="002C2282" w:rsidRPr="006B32A9" w:rsidRDefault="002C2282" w:rsidP="008D6A9B">
      <w:pPr>
        <w:pStyle w:val="af1"/>
      </w:pPr>
      <w:r w:rsidRPr="006B32A9">
        <w:rPr>
          <w:i/>
        </w:rPr>
        <w:tab/>
        <w:t>с</w:t>
      </w:r>
      <w:r w:rsidRPr="006B32A9">
        <w:t>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>) = φ</w:t>
      </w:r>
      <w:r>
        <w:rPr>
          <w:vertAlign w:val="subscript"/>
        </w:rPr>
        <w:t>4</w:t>
      </w:r>
      <w:r w:rsidRPr="006B32A9">
        <w:t>[</w:t>
      </w:r>
      <w:r w:rsidRPr="006B32A9">
        <w:rPr>
          <w:i/>
        </w:rPr>
        <w:t>t</w:t>
      </w:r>
      <w:r w:rsidRPr="006B32A9">
        <w:t xml:space="preserve">, </w:t>
      </w:r>
      <w:r w:rsidRPr="003458D6">
        <w:rPr>
          <w:i/>
        </w:rPr>
        <w:t>m</w:t>
      </w:r>
      <w:r w:rsidRPr="003458D6">
        <w:rPr>
          <w:vertAlign w:val="subscript"/>
        </w:rPr>
        <w:t>0</w:t>
      </w:r>
      <w:r>
        <w:t xml:space="preserve">, </w:t>
      </w:r>
      <w:r w:rsidRPr="00B57E55">
        <w:t>σ</w:t>
      </w:r>
      <w:r w:rsidRPr="003458D6">
        <w:rPr>
          <w:vertAlign w:val="subscript"/>
        </w:rPr>
        <w:t>0</w:t>
      </w:r>
      <w:r w:rsidRPr="006B32A9">
        <w:t>],</w:t>
      </w:r>
      <w:r w:rsidRPr="006B32A9">
        <w:tab/>
        <w:t>(</w:t>
      </w:r>
      <w:r>
        <w:t>9</w:t>
      </w:r>
      <w:r w:rsidRPr="006B32A9">
        <w:t>)</w:t>
      </w:r>
    </w:p>
    <w:p w14:paraId="57D91724" w14:textId="69E6176D" w:rsidR="002C2282" w:rsidRPr="006B32A9" w:rsidRDefault="002C2282" w:rsidP="008D6A9B">
      <w:pPr>
        <w:ind w:firstLine="0"/>
        <w:rPr>
          <w:rFonts w:eastAsia="Times New Roman"/>
          <w:kern w:val="28"/>
        </w:rPr>
      </w:pPr>
      <w:r w:rsidRPr="006B32A9">
        <w:rPr>
          <w:rFonts w:eastAsia="Times New Roman"/>
          <w:kern w:val="28"/>
        </w:rPr>
        <w:t>где φ</w:t>
      </w:r>
      <w:r>
        <w:rPr>
          <w:rFonts w:eastAsia="Times New Roman"/>
          <w:kern w:val="28"/>
          <w:vertAlign w:val="subscript"/>
        </w:rPr>
        <w:t>3</w:t>
      </w:r>
      <w:r w:rsidRPr="006B32A9">
        <w:rPr>
          <w:rFonts w:eastAsia="Times New Roman"/>
          <w:kern w:val="28"/>
        </w:rPr>
        <w:t>, φ</w:t>
      </w:r>
      <w:r>
        <w:rPr>
          <w:rFonts w:eastAsia="Times New Roman"/>
          <w:kern w:val="28"/>
          <w:vertAlign w:val="subscript"/>
        </w:rPr>
        <w:t>4</w:t>
      </w:r>
      <w:r w:rsidRPr="006B32A9">
        <w:rPr>
          <w:rFonts w:eastAsia="Times New Roman"/>
          <w:kern w:val="28"/>
        </w:rPr>
        <w:t xml:space="preserve"> – операторы функциональных зависимостей, подлежащие определению</w:t>
      </w:r>
      <w:r>
        <w:rPr>
          <w:rFonts w:eastAsia="Times New Roman"/>
          <w:kern w:val="28"/>
        </w:rPr>
        <w:t xml:space="preserve"> по результатам обучающего эксперимента</w:t>
      </w:r>
      <w:r w:rsidRPr="006B32A9">
        <w:rPr>
          <w:rFonts w:eastAsia="Times New Roman"/>
          <w:kern w:val="28"/>
        </w:rPr>
        <w:t xml:space="preserve">; </w:t>
      </w:r>
      <w:r w:rsidRPr="003458D6">
        <w:rPr>
          <w:rFonts w:eastAsia="Times New Roman"/>
          <w:i/>
          <w:kern w:val="28"/>
        </w:rPr>
        <w:t>m</w:t>
      </w:r>
      <w:r w:rsidRPr="003458D6">
        <w:rPr>
          <w:rFonts w:eastAsia="Times New Roman"/>
          <w:kern w:val="28"/>
          <w:vertAlign w:val="subscript"/>
        </w:rPr>
        <w:t>0</w:t>
      </w:r>
      <w:r w:rsidRPr="006B32A9">
        <w:rPr>
          <w:rFonts w:eastAsia="Times New Roman"/>
          <w:kern w:val="28"/>
        </w:rPr>
        <w:t xml:space="preserve">, </w:t>
      </w:r>
      <w:r w:rsidRPr="00B57E55">
        <w:rPr>
          <w:rFonts w:eastAsia="Times New Roman"/>
          <w:kern w:val="28"/>
        </w:rPr>
        <w:t>σ</w:t>
      </w:r>
      <w:r w:rsidRPr="003458D6">
        <w:rPr>
          <w:rFonts w:eastAsia="Times New Roman"/>
          <w:kern w:val="28"/>
          <w:vertAlign w:val="subscript"/>
        </w:rPr>
        <w:t>0</w:t>
      </w:r>
      <w:r w:rsidRPr="006B32A9">
        <w:rPr>
          <w:rFonts w:eastAsia="Times New Roman"/>
          <w:kern w:val="28"/>
        </w:rPr>
        <w:t xml:space="preserve"> – среднее значение и </w:t>
      </w:r>
      <w:r>
        <w:rPr>
          <w:rFonts w:eastAsia="Times New Roman"/>
          <w:kern w:val="28"/>
        </w:rPr>
        <w:t>стандартное</w:t>
      </w:r>
      <w:r w:rsidRPr="006B32A9">
        <w:rPr>
          <w:rFonts w:eastAsia="Times New Roman"/>
          <w:kern w:val="28"/>
        </w:rPr>
        <w:t xml:space="preserve"> </w:t>
      </w:r>
      <w:r w:rsidRPr="003A46AC">
        <w:rPr>
          <w:rFonts w:eastAsia="Times New Roman"/>
          <w:spacing w:val="4"/>
          <w:kern w:val="28"/>
        </w:rPr>
        <w:t xml:space="preserve">отклонение </w:t>
      </w:r>
      <w:r>
        <w:rPr>
          <w:rFonts w:eastAsia="Times New Roman"/>
          <w:spacing w:val="4"/>
          <w:kern w:val="28"/>
        </w:rPr>
        <w:t>ФП</w:t>
      </w:r>
      <w:r w:rsidRPr="003A46AC">
        <w:rPr>
          <w:rFonts w:eastAsia="Times New Roman"/>
          <w:spacing w:val="4"/>
          <w:kern w:val="28"/>
        </w:rPr>
        <w:t xml:space="preserve"> </w:t>
      </w:r>
      <w:r w:rsidRPr="003A46AC">
        <w:rPr>
          <w:rFonts w:eastAsia="Times New Roman"/>
          <w:i/>
          <w:spacing w:val="4"/>
          <w:kern w:val="28"/>
        </w:rPr>
        <w:t>y</w:t>
      </w:r>
      <w:r w:rsidRPr="00EF511D">
        <w:rPr>
          <w:rFonts w:eastAsia="Times New Roman"/>
          <w:spacing w:val="4"/>
          <w:kern w:val="28"/>
        </w:rPr>
        <w:t>(</w:t>
      </w:r>
      <w:r w:rsidRPr="00EF511D">
        <w:rPr>
          <w:rFonts w:eastAsia="Times New Roman"/>
          <w:i/>
          <w:spacing w:val="4"/>
          <w:kern w:val="28"/>
        </w:rPr>
        <w:t>t</w:t>
      </w:r>
      <w:r w:rsidRPr="00EF511D">
        <w:rPr>
          <w:rFonts w:eastAsia="Times New Roman"/>
          <w:spacing w:val="4"/>
          <w:kern w:val="28"/>
        </w:rPr>
        <w:t>)</w:t>
      </w:r>
      <w:r w:rsidRPr="003A46AC">
        <w:rPr>
          <w:rFonts w:eastAsia="Times New Roman"/>
          <w:i/>
          <w:spacing w:val="4"/>
          <w:kern w:val="28"/>
        </w:rPr>
        <w:t xml:space="preserve"> </w:t>
      </w:r>
      <w:r w:rsidRPr="003A46AC">
        <w:rPr>
          <w:rFonts w:eastAsia="Times New Roman"/>
          <w:spacing w:val="4"/>
          <w:kern w:val="28"/>
        </w:rPr>
        <w:t xml:space="preserve">в начальный момент времени (во </w:t>
      </w:r>
      <w:r>
        <w:rPr>
          <w:rFonts w:eastAsia="Times New Roman"/>
          <w:lang w:eastAsia="ru-RU"/>
        </w:rPr>
        <w:t>временно́</w:t>
      </w:r>
      <w:r w:rsidR="00C333A7">
        <w:rPr>
          <w:rFonts w:eastAsia="Times New Roman"/>
          <w:lang w:eastAsia="ru-RU"/>
        </w:rPr>
        <w:t>й</w:t>
      </w:r>
      <w:r>
        <w:rPr>
          <w:rFonts w:eastAsia="Times New Roman"/>
          <w:lang w:eastAsia="ru-RU"/>
        </w:rPr>
        <w:t xml:space="preserve"> </w:t>
      </w:r>
      <w:r w:rsidR="00C333A7">
        <w:rPr>
          <w:rFonts w:eastAsia="Times New Roman"/>
          <w:lang w:eastAsia="ru-RU"/>
        </w:rPr>
        <w:t>точке</w:t>
      </w:r>
      <w:r>
        <w:rPr>
          <w:rFonts w:eastAsia="Times New Roman"/>
          <w:lang w:eastAsia="ru-RU"/>
        </w:rPr>
        <w:t xml:space="preserve"> </w:t>
      </w:r>
      <w:r w:rsidRPr="003A46AC">
        <w:rPr>
          <w:rFonts w:eastAsia="Times New Roman"/>
          <w:i/>
          <w:spacing w:val="4"/>
          <w:kern w:val="28"/>
        </w:rPr>
        <w:t>t</w:t>
      </w:r>
      <w:r w:rsidRPr="003A46AC">
        <w:rPr>
          <w:rFonts w:eastAsia="Times New Roman"/>
          <w:spacing w:val="4"/>
          <w:kern w:val="28"/>
        </w:rPr>
        <w:t xml:space="preserve"> = 0).</w:t>
      </w:r>
    </w:p>
    <w:p w14:paraId="3E599D70" w14:textId="28F85896" w:rsidR="002C2282" w:rsidRDefault="002C2282" w:rsidP="001F3075">
      <w:pPr>
        <w:rPr>
          <w:rFonts w:eastAsia="Times New Roman"/>
          <w:kern w:val="28"/>
        </w:rPr>
      </w:pPr>
      <w:r>
        <w:t>4.3.</w:t>
      </w:r>
      <w:r w:rsidRPr="00DC7FC6">
        <w:t>3</w:t>
      </w:r>
      <w:r w:rsidR="008D6A9B">
        <w:t> </w:t>
      </w:r>
      <w:r w:rsidRPr="006B32A9">
        <w:t>Условная плотность распределения (</w:t>
      </w:r>
      <w:r>
        <w:t>7</w:t>
      </w:r>
      <w:r w:rsidRPr="006B32A9">
        <w:t>), полученная с учётом выражений (</w:t>
      </w:r>
      <w:r>
        <w:t>8</w:t>
      </w:r>
      <w:r w:rsidRPr="006B32A9">
        <w:t>) и (</w:t>
      </w:r>
      <w:r>
        <w:t>9</w:t>
      </w:r>
      <w:r w:rsidRPr="006B32A9">
        <w:t>), рассматрива</w:t>
      </w:r>
      <w:r>
        <w:t>е</w:t>
      </w:r>
      <w:r w:rsidRPr="006B32A9">
        <w:t xml:space="preserve">тся в качестве модели деградации </w:t>
      </w:r>
      <w:r>
        <w:t>ФП</w:t>
      </w:r>
      <w:r w:rsidRPr="006B32A9">
        <w:t xml:space="preserve"> </w:t>
      </w:r>
      <w:r w:rsidRPr="006B32A9">
        <w:rPr>
          <w:i/>
        </w:rPr>
        <w:t>y</w:t>
      </w:r>
      <w:r w:rsidRPr="006B32A9">
        <w:t>(</w:t>
      </w:r>
      <w:r w:rsidRPr="006B32A9">
        <w:rPr>
          <w:i/>
        </w:rPr>
        <w:t>t</w:t>
      </w:r>
      <w:r w:rsidRPr="006B32A9">
        <w:t>).</w:t>
      </w:r>
    </w:p>
    <w:p w14:paraId="1D135640" w14:textId="547D776C" w:rsidR="002C2282" w:rsidRPr="008D6A9B" w:rsidRDefault="002C2282" w:rsidP="000E367E">
      <w:pPr>
        <w:pStyle w:val="20"/>
      </w:pPr>
      <w:r w:rsidRPr="008D6A9B">
        <w:t>5</w:t>
      </w:r>
      <w:r w:rsidR="008D6A9B">
        <w:t> </w:t>
      </w:r>
      <w:r w:rsidR="000E367E">
        <w:t>Э</w:t>
      </w:r>
      <w:r w:rsidR="000E367E" w:rsidRPr="008D6A9B">
        <w:t>тапы решения задачи прогнозирования</w:t>
      </w:r>
    </w:p>
    <w:p w14:paraId="06D00EE6" w14:textId="3DAC606A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5.1</w:t>
      </w:r>
      <w:r w:rsidR="008D6A9B">
        <w:rPr>
          <w:rFonts w:eastAsia="Times New Roman"/>
        </w:rPr>
        <w:t> </w:t>
      </w:r>
      <w:r>
        <w:rPr>
          <w:rFonts w:eastAsia="Times New Roman"/>
        </w:rPr>
        <w:t>Решение задачи прогнозирования параметрической надёжности выборо</w:t>
      </w:r>
      <w:r w:rsidR="008D6A9B">
        <w:rPr>
          <w:rFonts w:eastAsia="Times New Roman"/>
        </w:rPr>
        <w:t xml:space="preserve">к </w:t>
      </w:r>
      <w:r w:rsidR="000F775E">
        <w:rPr>
          <w:rFonts w:eastAsia="Times New Roman"/>
        </w:rPr>
        <w:t>ППП</w:t>
      </w:r>
      <w:r w:rsidR="008D6A9B">
        <w:rPr>
          <w:rFonts w:eastAsia="Times New Roman"/>
        </w:rPr>
        <w:t xml:space="preserve"> включает следующие этапы:</w:t>
      </w:r>
    </w:p>
    <w:p w14:paraId="76D8502A" w14:textId="5C5B5B7C" w:rsidR="002C2282" w:rsidRDefault="008D6A9B" w:rsidP="008D6A9B">
      <w:pPr>
        <w:rPr>
          <w:rFonts w:eastAsia="Times New Roman"/>
        </w:rPr>
      </w:pPr>
      <w:r>
        <w:rPr>
          <w:rFonts w:eastAsia="Times New Roman"/>
        </w:rPr>
        <w:t>–</w:t>
      </w:r>
      <w:r w:rsidR="002C2282">
        <w:rPr>
          <w:rFonts w:eastAsia="Times New Roman"/>
        </w:rPr>
        <w:t> проведение обучающего эксперимента – экспериментальное исследование обучающей выборки;</w:t>
      </w:r>
    </w:p>
    <w:p w14:paraId="63884774" w14:textId="57292C4C" w:rsidR="002C2282" w:rsidRDefault="008D6A9B" w:rsidP="008D6A9B">
      <w:pPr>
        <w:rPr>
          <w:rFonts w:eastAsia="Times New Roman"/>
        </w:rPr>
      </w:pPr>
      <w:r>
        <w:rPr>
          <w:rFonts w:eastAsia="Times New Roman"/>
        </w:rPr>
        <w:t>– </w:t>
      </w:r>
      <w:r w:rsidR="002C2282">
        <w:rPr>
          <w:rFonts w:eastAsia="Times New Roman"/>
        </w:rPr>
        <w:t xml:space="preserve">получение модели деградации ФП </w:t>
      </w:r>
      <w:r w:rsidR="002C2282" w:rsidRPr="00B57E55">
        <w:rPr>
          <w:rFonts w:eastAsia="Times New Roman"/>
          <w:i/>
        </w:rPr>
        <w:t>y</w:t>
      </w:r>
      <w:r w:rsidR="002C2282" w:rsidRPr="00B57E55">
        <w:rPr>
          <w:rFonts w:eastAsia="Times New Roman"/>
        </w:rPr>
        <w:t>(</w:t>
      </w:r>
      <w:r w:rsidR="002C2282" w:rsidRPr="00B57E55">
        <w:rPr>
          <w:rFonts w:eastAsia="Times New Roman"/>
          <w:i/>
        </w:rPr>
        <w:t>t</w:t>
      </w:r>
      <w:r w:rsidR="002C2282" w:rsidRPr="00B57E55">
        <w:rPr>
          <w:rFonts w:eastAsia="Times New Roman"/>
        </w:rPr>
        <w:t>)</w:t>
      </w:r>
      <w:r w:rsidR="002C2282">
        <w:rPr>
          <w:rFonts w:eastAsia="Times New Roman"/>
        </w:rPr>
        <w:t>;</w:t>
      </w:r>
    </w:p>
    <w:p w14:paraId="7E2A1211" w14:textId="28E03DD6" w:rsidR="002C2282" w:rsidRDefault="008D6A9B" w:rsidP="008D6A9B">
      <w:pPr>
        <w:rPr>
          <w:rFonts w:eastAsia="Times New Roman"/>
        </w:rPr>
      </w:pPr>
      <w:r>
        <w:rPr>
          <w:rFonts w:eastAsia="Times New Roman"/>
        </w:rPr>
        <w:t>–</w:t>
      </w:r>
      <w:r w:rsidR="002C2282">
        <w:rPr>
          <w:rFonts w:eastAsia="Times New Roman"/>
        </w:rPr>
        <w:t xml:space="preserve"> оценка пригодности модели деградации для прогнозирования параметрической надёжности выборок однотипных </w:t>
      </w:r>
      <w:r w:rsidR="000F775E">
        <w:rPr>
          <w:rFonts w:eastAsia="Times New Roman"/>
        </w:rPr>
        <w:t>ППП</w:t>
      </w:r>
      <w:r w:rsidR="002C2282">
        <w:rPr>
          <w:rFonts w:eastAsia="Times New Roman"/>
        </w:rPr>
        <w:t>;</w:t>
      </w:r>
    </w:p>
    <w:p w14:paraId="2F0409B7" w14:textId="7FC5E53C" w:rsidR="002C2282" w:rsidRDefault="008D6A9B" w:rsidP="008D6A9B">
      <w:pPr>
        <w:rPr>
          <w:rFonts w:eastAsia="Times New Roman"/>
        </w:rPr>
      </w:pPr>
      <w:r>
        <w:rPr>
          <w:rFonts w:eastAsia="Times New Roman"/>
        </w:rPr>
        <w:t>–</w:t>
      </w:r>
      <w:r w:rsidR="002C2282">
        <w:rPr>
          <w:rFonts w:eastAsia="Times New Roman"/>
        </w:rPr>
        <w:t xml:space="preserve"> прогнозирование параметрической надёжности новых выборок однотипных </w:t>
      </w:r>
      <w:r w:rsidR="000F775E">
        <w:rPr>
          <w:rFonts w:eastAsia="Times New Roman"/>
        </w:rPr>
        <w:t>ППП</w:t>
      </w:r>
      <w:r w:rsidR="002C2282">
        <w:rPr>
          <w:rFonts w:eastAsia="Times New Roman"/>
        </w:rPr>
        <w:t>.</w:t>
      </w:r>
    </w:p>
    <w:p w14:paraId="48F58EEA" w14:textId="6A6F402F" w:rsidR="002C2282" w:rsidRPr="00920FA4" w:rsidRDefault="002C2282" w:rsidP="008D6A9B">
      <w:pPr>
        <w:rPr>
          <w:rFonts w:eastAsia="Times New Roman"/>
        </w:rPr>
      </w:pPr>
      <w:r>
        <w:rPr>
          <w:rFonts w:eastAsia="Times New Roman"/>
        </w:rPr>
        <w:t xml:space="preserve">5.2 Обучающий эксперимент </w:t>
      </w:r>
      <w:r w:rsidRPr="00B57E55">
        <w:rPr>
          <w:rFonts w:eastAsia="Times New Roman"/>
        </w:rPr>
        <w:t xml:space="preserve">представляет собой предварительные экспериментальные исследования определённой выборки </w:t>
      </w:r>
      <w:r w:rsidR="00C333A7">
        <w:rPr>
          <w:rFonts w:eastAsia="Times New Roman"/>
        </w:rPr>
        <w:t>ППП</w:t>
      </w:r>
      <w:r w:rsidRPr="00B57E55">
        <w:rPr>
          <w:rFonts w:eastAsia="Times New Roman"/>
        </w:rPr>
        <w:t xml:space="preserve"> интересующего типа. Эту выборку называ</w:t>
      </w:r>
      <w:r>
        <w:rPr>
          <w:rFonts w:eastAsia="Times New Roman"/>
        </w:rPr>
        <w:t>ют</w:t>
      </w:r>
      <w:r w:rsidRPr="00B57E55">
        <w:rPr>
          <w:rFonts w:eastAsia="Times New Roman"/>
        </w:rPr>
        <w:t xml:space="preserve"> обучающей. Исследования представляют </w:t>
      </w:r>
      <w:r>
        <w:rPr>
          <w:rFonts w:eastAsia="Times New Roman"/>
        </w:rPr>
        <w:t xml:space="preserve">собой ускоренные испытания обучающей выборки на длительную наработку. </w:t>
      </w:r>
      <w:r w:rsidRPr="00B57E55">
        <w:rPr>
          <w:rFonts w:eastAsia="Times New Roman"/>
        </w:rPr>
        <w:t xml:space="preserve">В процессе </w:t>
      </w:r>
      <w:r>
        <w:rPr>
          <w:rFonts w:eastAsia="Times New Roman"/>
        </w:rPr>
        <w:t>наработки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 xml:space="preserve">для </w:t>
      </w:r>
      <w:r w:rsidRPr="00B57E55">
        <w:rPr>
          <w:rFonts w:eastAsia="Times New Roman"/>
        </w:rPr>
        <w:t xml:space="preserve">каждого экземпляра обучающей выборки наблюдают за изменениями </w:t>
      </w:r>
      <w:r>
        <w:rPr>
          <w:rFonts w:eastAsia="Times New Roman"/>
        </w:rPr>
        <w:t>ФП</w:t>
      </w:r>
      <w:r w:rsidRPr="00B57E55"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 и фиксируют его значения во временн</w:t>
      </w:r>
      <w:r>
        <w:rPr>
          <w:rFonts w:eastAsia="Times New Roman"/>
        </w:rPr>
        <w:t>ы́</w:t>
      </w:r>
      <w:r w:rsidRPr="00B57E55">
        <w:rPr>
          <w:rFonts w:eastAsia="Times New Roman"/>
        </w:rPr>
        <w:t xml:space="preserve">х </w:t>
      </w:r>
      <w:r w:rsidR="00C333A7">
        <w:rPr>
          <w:rFonts w:eastAsia="Times New Roman"/>
        </w:rPr>
        <w:t>точках</w:t>
      </w:r>
      <w:r w:rsidR="008D6A9B"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  <w:i/>
          <w:vertAlign w:val="subscript"/>
        </w:rPr>
        <w:t>i</w:t>
      </w:r>
      <w:r>
        <w:rPr>
          <w:rFonts w:eastAsia="Times New Roman"/>
        </w:rPr>
        <w:t xml:space="preserve"> (</w:t>
      </w:r>
      <w:r w:rsidRPr="00B57E55">
        <w:rPr>
          <w:rFonts w:eastAsia="Times New Roman"/>
          <w:i/>
        </w:rPr>
        <w:t>i</w:t>
      </w:r>
      <w:r w:rsidRPr="00B57E55">
        <w:rPr>
          <w:rFonts w:eastAsia="Times New Roman"/>
        </w:rPr>
        <w:t xml:space="preserve"> = 0, 1, 2, …, </w:t>
      </w:r>
      <w:r w:rsidRPr="00B57E55">
        <w:rPr>
          <w:rFonts w:eastAsia="Times New Roman"/>
          <w:i/>
        </w:rPr>
        <w:t>k</w:t>
      </w:r>
      <w:r>
        <w:rPr>
          <w:rFonts w:eastAsia="Times New Roman"/>
        </w:rPr>
        <w:t>)</w:t>
      </w:r>
      <w:r w:rsidRPr="00B57E55">
        <w:rPr>
          <w:rFonts w:eastAsia="Times New Roman"/>
        </w:rPr>
        <w:t xml:space="preserve">, причём 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  <w:vertAlign w:val="subscript"/>
        </w:rPr>
        <w:t>0</w:t>
      </w:r>
      <w:r w:rsidRPr="00B57E55">
        <w:rPr>
          <w:rFonts w:eastAsia="Times New Roman"/>
        </w:rPr>
        <w:t xml:space="preserve"> = 0 </w:t>
      </w:r>
      <w:r>
        <w:rPr>
          <w:rFonts w:eastAsia="Times New Roman"/>
        </w:rPr>
        <w:t xml:space="preserve">соответствует </w:t>
      </w:r>
      <w:r w:rsidRPr="00B57E55">
        <w:rPr>
          <w:rFonts w:eastAsia="Times New Roman"/>
        </w:rPr>
        <w:t>начальн</w:t>
      </w:r>
      <w:r>
        <w:rPr>
          <w:rFonts w:eastAsia="Times New Roman"/>
        </w:rPr>
        <w:t>ому</w:t>
      </w:r>
      <w:r w:rsidRPr="00B57E55">
        <w:rPr>
          <w:rFonts w:eastAsia="Times New Roman"/>
        </w:rPr>
        <w:t xml:space="preserve"> момент</w:t>
      </w:r>
      <w:r>
        <w:rPr>
          <w:rFonts w:eastAsia="Times New Roman"/>
        </w:rPr>
        <w:t>у</w:t>
      </w:r>
      <w:r w:rsidRPr="00B57E55">
        <w:rPr>
          <w:rFonts w:eastAsia="Times New Roman"/>
        </w:rPr>
        <w:t xml:space="preserve"> времени. </w:t>
      </w:r>
      <w:r>
        <w:rPr>
          <w:rFonts w:eastAsia="Times New Roman"/>
        </w:rPr>
        <w:t xml:space="preserve">Ускоренные испытания в данном случае </w:t>
      </w:r>
      <w:r>
        <w:rPr>
          <w:rFonts w:eastAsia="Times New Roman"/>
        </w:rPr>
        <w:lastRenderedPageBreak/>
        <w:t xml:space="preserve">можно рассматривать как </w:t>
      </w:r>
      <w:r w:rsidRPr="00920FA4">
        <w:rPr>
          <w:rFonts w:eastAsia="Times New Roman"/>
        </w:rPr>
        <w:t>физическое моделирование</w:t>
      </w:r>
      <w:r>
        <w:rPr>
          <w:rFonts w:eastAsia="Times New Roman"/>
          <w:i/>
        </w:rPr>
        <w:t xml:space="preserve"> </w:t>
      </w:r>
      <w:r>
        <w:rPr>
          <w:rFonts w:eastAsia="Times New Roman"/>
        </w:rPr>
        <w:t xml:space="preserve">наработки </w:t>
      </w:r>
      <w:r w:rsidRPr="00B57E55">
        <w:rPr>
          <w:rFonts w:eastAsia="Times New Roman"/>
        </w:rPr>
        <w:t xml:space="preserve">экземпляров </w:t>
      </w:r>
      <w:r>
        <w:rPr>
          <w:rFonts w:eastAsia="Times New Roman"/>
        </w:rPr>
        <w:t xml:space="preserve">этой </w:t>
      </w:r>
      <w:r w:rsidRPr="00B57E55">
        <w:rPr>
          <w:rFonts w:eastAsia="Times New Roman"/>
        </w:rPr>
        <w:t>выборки</w:t>
      </w:r>
      <w:r>
        <w:rPr>
          <w:rFonts w:eastAsia="Times New Roman"/>
        </w:rPr>
        <w:t xml:space="preserve"> </w:t>
      </w:r>
      <w:r w:rsidR="00C333A7">
        <w:rPr>
          <w:rFonts w:eastAsia="Times New Roman"/>
        </w:rPr>
        <w:t>ППП</w:t>
      </w:r>
      <w:r>
        <w:rPr>
          <w:rFonts w:eastAsia="Times New Roman"/>
        </w:rPr>
        <w:t>.</w:t>
      </w:r>
    </w:p>
    <w:p w14:paraId="0F789442" w14:textId="130F2636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5.3</w:t>
      </w:r>
      <w:r w:rsidR="008D6A9B">
        <w:rPr>
          <w:rFonts w:eastAsia="Times New Roman"/>
        </w:rPr>
        <w:t> </w:t>
      </w:r>
      <w:r>
        <w:rPr>
          <w:rFonts w:eastAsia="Times New Roman"/>
        </w:rPr>
        <w:t xml:space="preserve">Используя результаты обучающего эксперимента, коэффициенты выбранной модели деградации ФП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Style w:val="-9"/>
        </w:rPr>
        <w:t xml:space="preserve"> </w:t>
      </w:r>
      <w:r>
        <w:rPr>
          <w:rFonts w:eastAsia="Times New Roman"/>
        </w:rPr>
        <w:t xml:space="preserve">получают в виде уравнений (выражений) (5) и (6) в случае выбора в качестве модели условного нормального закона распределения ФП </w:t>
      </w:r>
      <w:r w:rsidRPr="00F76555">
        <w:rPr>
          <w:rFonts w:eastAsia="Times New Roman"/>
          <w:i/>
        </w:rPr>
        <w:t>y</w:t>
      </w:r>
      <w:r w:rsidRPr="00F76555">
        <w:rPr>
          <w:rFonts w:eastAsia="Times New Roman"/>
        </w:rPr>
        <w:t>(</w:t>
      </w:r>
      <w:r w:rsidRPr="00F76555">
        <w:rPr>
          <w:rFonts w:eastAsia="Times New Roman"/>
          <w:i/>
        </w:rPr>
        <w:t>t</w:t>
      </w:r>
      <w:r w:rsidRPr="00F76555">
        <w:rPr>
          <w:rFonts w:eastAsia="Times New Roman"/>
        </w:rPr>
        <w:t>)</w:t>
      </w:r>
      <w:r>
        <w:rPr>
          <w:rFonts w:eastAsia="Times New Roman"/>
        </w:rPr>
        <w:t>, или в виде выражений (8) и (9) – в случае условного распределения</w:t>
      </w:r>
      <w:r w:rsidR="00C333A7">
        <w:rPr>
          <w:rFonts w:eastAsia="Times New Roman"/>
        </w:rPr>
        <w:t xml:space="preserve"> Вейбулла</w:t>
      </w:r>
      <w:r>
        <w:rPr>
          <w:rFonts w:eastAsia="Times New Roman"/>
        </w:rPr>
        <w:t>. Вид искомых уравнений (5) и (6), или (8) и (9) определяется найденными операторам</w:t>
      </w:r>
      <w:r w:rsidRPr="00387D6A">
        <w:rPr>
          <w:rFonts w:eastAsia="Times New Roman"/>
        </w:rPr>
        <w:t xml:space="preserve"> φ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 xml:space="preserve"> и </w:t>
      </w:r>
      <w:r w:rsidRPr="00387D6A">
        <w:rPr>
          <w:rFonts w:eastAsia="Times New Roman"/>
        </w:rPr>
        <w:t>φ</w:t>
      </w:r>
      <w:r w:rsidR="00C333A7" w:rsidRPr="00C333A7">
        <w:rPr>
          <w:rFonts w:eastAsia="Times New Roman"/>
          <w:vertAlign w:val="subscript"/>
        </w:rPr>
        <w:t>2</w:t>
      </w:r>
      <w:r w:rsidRPr="00C333A7">
        <w:rPr>
          <w:rFonts w:eastAsia="Times New Roman"/>
        </w:rPr>
        <w:t xml:space="preserve"> </w:t>
      </w:r>
      <w:r>
        <w:rPr>
          <w:rFonts w:eastAsia="Times New Roman"/>
        </w:rPr>
        <w:t xml:space="preserve">в первом случае, или </w:t>
      </w:r>
      <w:r w:rsidRPr="00387D6A">
        <w:rPr>
          <w:rFonts w:eastAsia="Times New Roman"/>
        </w:rPr>
        <w:t>φ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и </w:t>
      </w:r>
      <w:r w:rsidRPr="00387D6A">
        <w:rPr>
          <w:rFonts w:eastAsia="Times New Roman"/>
        </w:rPr>
        <w:t>φ</w:t>
      </w:r>
      <w:r>
        <w:rPr>
          <w:rFonts w:eastAsia="Times New Roman"/>
          <w:vertAlign w:val="subscript"/>
        </w:rPr>
        <w:t>4</w:t>
      </w:r>
      <w:r w:rsidR="008D6A9B">
        <w:rPr>
          <w:rFonts w:eastAsia="Times New Roman"/>
        </w:rPr>
        <w:t> </w:t>
      </w:r>
      <w:r>
        <w:rPr>
          <w:rFonts w:eastAsia="Times New Roman"/>
        </w:rPr>
        <w:t>– во втором случае.</w:t>
      </w:r>
    </w:p>
    <w:p w14:paraId="1FDC5503" w14:textId="0A007BD4" w:rsidR="002C2282" w:rsidRPr="00E61D8B" w:rsidRDefault="002C2282" w:rsidP="008D6A9B">
      <w:pPr>
        <w:rPr>
          <w:rFonts w:eastAsia="Times New Roman"/>
          <w:spacing w:val="2"/>
        </w:rPr>
      </w:pPr>
      <w:r w:rsidRPr="00E61D8B">
        <w:rPr>
          <w:rFonts w:eastAsia="Times New Roman"/>
          <w:spacing w:val="2"/>
        </w:rPr>
        <w:t xml:space="preserve">5.4 Пригодность математической модели, которую планируют использовать для прогнозирования параметрической надёжности новых выборок однотипных </w:t>
      </w:r>
      <w:r w:rsidR="00C333A7">
        <w:rPr>
          <w:rFonts w:eastAsia="Times New Roman"/>
          <w:spacing w:val="2"/>
        </w:rPr>
        <w:t>ППП</w:t>
      </w:r>
      <w:r w:rsidRPr="00E61D8B">
        <w:rPr>
          <w:rFonts w:eastAsia="Times New Roman"/>
          <w:spacing w:val="2"/>
        </w:rPr>
        <w:t xml:space="preserve">, выясняют на другой выборке, называемой контрольной. Вначале для этой выборки </w:t>
      </w:r>
      <w:r>
        <w:rPr>
          <w:rFonts w:eastAsia="Times New Roman"/>
          <w:spacing w:val="2"/>
        </w:rPr>
        <w:t>с учётом выбранного в п.</w:t>
      </w:r>
      <w:r w:rsidR="008D6A9B">
        <w:rPr>
          <w:rFonts w:eastAsia="Times New Roman"/>
          <w:spacing w:val="2"/>
        </w:rPr>
        <w:t> </w:t>
      </w:r>
      <w:r>
        <w:rPr>
          <w:rFonts w:eastAsia="Times New Roman"/>
          <w:spacing w:val="2"/>
        </w:rPr>
        <w:t xml:space="preserve">5.3 вида модели деградации </w:t>
      </w:r>
      <w:r w:rsidRPr="00E61D8B">
        <w:rPr>
          <w:rFonts w:eastAsia="Times New Roman"/>
          <w:spacing w:val="2"/>
        </w:rPr>
        <w:t>ФП</w:t>
      </w:r>
      <w:r w:rsidRPr="00E61D8B">
        <w:rPr>
          <w:rFonts w:eastAsia="Times New Roman"/>
          <w:i/>
          <w:spacing w:val="2"/>
        </w:rPr>
        <w:t xml:space="preserve"> y</w:t>
      </w:r>
      <w:r w:rsidRPr="00E61D8B">
        <w:rPr>
          <w:rFonts w:eastAsia="Times New Roman"/>
          <w:spacing w:val="2"/>
        </w:rPr>
        <w:t>(</w:t>
      </w:r>
      <w:r w:rsidRPr="00E61D8B">
        <w:rPr>
          <w:rFonts w:eastAsia="Times New Roman"/>
          <w:i/>
          <w:spacing w:val="2"/>
        </w:rPr>
        <w:t>t</w:t>
      </w:r>
      <w:r w:rsidRPr="00E61D8B">
        <w:rPr>
          <w:rFonts w:eastAsia="Times New Roman"/>
          <w:spacing w:val="2"/>
        </w:rPr>
        <w:t>)</w:t>
      </w:r>
      <w:r>
        <w:rPr>
          <w:rFonts w:eastAsia="Times New Roman"/>
          <w:spacing w:val="2"/>
        </w:rPr>
        <w:t xml:space="preserve"> </w:t>
      </w:r>
      <w:r w:rsidRPr="00E61D8B">
        <w:rPr>
          <w:rFonts w:eastAsia="Times New Roman"/>
          <w:spacing w:val="2"/>
        </w:rPr>
        <w:t>получают коэффициенты модели</w:t>
      </w:r>
      <w:r>
        <w:rPr>
          <w:rFonts w:eastAsia="Times New Roman"/>
          <w:spacing w:val="2"/>
        </w:rPr>
        <w:t>, используя</w:t>
      </w:r>
      <w:r w:rsidRPr="00E61D8B">
        <w:rPr>
          <w:rFonts w:eastAsia="Times New Roman"/>
          <w:spacing w:val="2"/>
        </w:rPr>
        <w:t xml:space="preserve"> полученны</w:t>
      </w:r>
      <w:r>
        <w:rPr>
          <w:rFonts w:eastAsia="Times New Roman"/>
          <w:spacing w:val="2"/>
        </w:rPr>
        <w:t>е</w:t>
      </w:r>
      <w:r w:rsidRPr="00E61D8B">
        <w:rPr>
          <w:rFonts w:eastAsia="Times New Roman"/>
          <w:spacing w:val="2"/>
        </w:rPr>
        <w:t xml:space="preserve"> </w:t>
      </w:r>
      <w:r>
        <w:rPr>
          <w:rFonts w:eastAsia="Times New Roman"/>
          <w:spacing w:val="2"/>
        </w:rPr>
        <w:t>в п.</w:t>
      </w:r>
      <w:r w:rsidR="008D6A9B">
        <w:rPr>
          <w:rFonts w:eastAsia="Times New Roman"/>
          <w:spacing w:val="2"/>
        </w:rPr>
        <w:t> </w:t>
      </w:r>
      <w:r>
        <w:rPr>
          <w:rFonts w:eastAsia="Times New Roman"/>
          <w:spacing w:val="2"/>
        </w:rPr>
        <w:t>5.3 (по результатам обучающего эксперимента)</w:t>
      </w:r>
      <w:r w:rsidRPr="00E61D8B">
        <w:rPr>
          <w:rFonts w:eastAsia="Times New Roman"/>
          <w:spacing w:val="2"/>
        </w:rPr>
        <w:t xml:space="preserve"> уравнения </w:t>
      </w:r>
      <w:r>
        <w:rPr>
          <w:rFonts w:eastAsia="Times New Roman"/>
          <w:spacing w:val="2"/>
        </w:rPr>
        <w:t xml:space="preserve">для расчёта коэффициентов модели. Для этого в уравнения </w:t>
      </w:r>
      <w:r w:rsidRPr="00E61D8B">
        <w:rPr>
          <w:rFonts w:eastAsia="Times New Roman"/>
          <w:spacing w:val="2"/>
        </w:rPr>
        <w:t>подста</w:t>
      </w:r>
      <w:r>
        <w:rPr>
          <w:rFonts w:eastAsia="Times New Roman"/>
          <w:spacing w:val="2"/>
        </w:rPr>
        <w:t>вляют</w:t>
      </w:r>
      <w:r w:rsidRPr="00E61D8B">
        <w:rPr>
          <w:rFonts w:eastAsia="Times New Roman"/>
          <w:spacing w:val="2"/>
        </w:rPr>
        <w:t xml:space="preserve"> значения </w:t>
      </w:r>
      <w:r w:rsidRPr="00E61D8B">
        <w:rPr>
          <w:rStyle w:val="-"/>
          <w:spacing w:val="2"/>
        </w:rPr>
        <w:t>t</w:t>
      </w:r>
      <w:r w:rsidRPr="00E61D8B">
        <w:rPr>
          <w:rStyle w:val="-9"/>
          <w:spacing w:val="2"/>
        </w:rPr>
        <w:t>i</w:t>
      </w:r>
      <w:r w:rsidRPr="008D6A9B">
        <w:rPr>
          <w:rStyle w:val="-9"/>
          <w:i w:val="0"/>
          <w:spacing w:val="2"/>
          <w:vertAlign w:val="baseline"/>
        </w:rPr>
        <w:t>, а также полученные</w:t>
      </w:r>
      <w:r w:rsidRPr="00E61D8B">
        <w:rPr>
          <w:rFonts w:eastAsia="Times New Roman"/>
          <w:spacing w:val="2"/>
        </w:rPr>
        <w:t xml:space="preserve"> для контрольной выборки</w:t>
      </w:r>
      <w:r w:rsidRPr="00E61D8B">
        <w:rPr>
          <w:rStyle w:val="-9"/>
          <w:spacing w:val="2"/>
        </w:rPr>
        <w:t xml:space="preserve"> </w:t>
      </w:r>
      <w:r w:rsidRPr="008D6A9B">
        <w:rPr>
          <w:rStyle w:val="-9"/>
          <w:i w:val="0"/>
          <w:spacing w:val="2"/>
          <w:vertAlign w:val="baseline"/>
        </w:rPr>
        <w:t xml:space="preserve">значения </w:t>
      </w:r>
      <w:r w:rsidRPr="00E61D8B">
        <w:rPr>
          <w:rFonts w:eastAsia="Times New Roman"/>
          <w:i/>
          <w:spacing w:val="2"/>
        </w:rPr>
        <w:t>m</w:t>
      </w:r>
      <w:r w:rsidRPr="00E61D8B">
        <w:rPr>
          <w:rFonts w:eastAsia="Times New Roman"/>
          <w:spacing w:val="2"/>
          <w:vertAlign w:val="subscript"/>
        </w:rPr>
        <w:t>0</w:t>
      </w:r>
      <w:r w:rsidRPr="00E61D8B">
        <w:rPr>
          <w:rFonts w:eastAsia="Times New Roman"/>
          <w:spacing w:val="2"/>
        </w:rPr>
        <w:t xml:space="preserve"> и σ</w:t>
      </w:r>
      <w:r w:rsidRPr="00E61D8B">
        <w:rPr>
          <w:rFonts w:eastAsia="Times New Roman"/>
          <w:spacing w:val="2"/>
          <w:vertAlign w:val="subscript"/>
        </w:rPr>
        <w:t>0</w:t>
      </w:r>
      <w:r w:rsidRPr="00E61D8B">
        <w:rPr>
          <w:rFonts w:eastAsia="Times New Roman"/>
          <w:spacing w:val="2"/>
        </w:rPr>
        <w:t xml:space="preserve"> ФП</w:t>
      </w:r>
      <w:r w:rsidRPr="00E61D8B">
        <w:rPr>
          <w:rFonts w:eastAsia="Times New Roman"/>
          <w:i/>
          <w:spacing w:val="2"/>
        </w:rPr>
        <w:t xml:space="preserve"> y</w:t>
      </w:r>
      <w:r w:rsidRPr="00E61D8B">
        <w:rPr>
          <w:rFonts w:eastAsia="Times New Roman"/>
          <w:spacing w:val="2"/>
        </w:rPr>
        <w:t>(</w:t>
      </w:r>
      <w:r w:rsidRPr="00E61D8B">
        <w:rPr>
          <w:rFonts w:eastAsia="Times New Roman"/>
          <w:i/>
          <w:spacing w:val="2"/>
        </w:rPr>
        <w:t>t</w:t>
      </w:r>
      <w:r w:rsidRPr="00E61D8B">
        <w:rPr>
          <w:rFonts w:eastAsia="Times New Roman"/>
          <w:spacing w:val="2"/>
        </w:rPr>
        <w:t xml:space="preserve">). </w:t>
      </w:r>
      <w:r>
        <w:rPr>
          <w:rFonts w:eastAsia="Times New Roman"/>
          <w:spacing w:val="2"/>
        </w:rPr>
        <w:t xml:space="preserve">В итоге для ФП </w:t>
      </w:r>
      <w:r w:rsidRPr="00E61D8B">
        <w:rPr>
          <w:rFonts w:eastAsia="Times New Roman"/>
          <w:i/>
          <w:spacing w:val="2"/>
        </w:rPr>
        <w:t>y</w:t>
      </w:r>
      <w:r w:rsidRPr="00E61D8B">
        <w:rPr>
          <w:rFonts w:eastAsia="Times New Roman"/>
          <w:spacing w:val="2"/>
        </w:rPr>
        <w:t>(</w:t>
      </w:r>
      <w:r w:rsidRPr="00E61D8B">
        <w:rPr>
          <w:rFonts w:eastAsia="Times New Roman"/>
          <w:i/>
          <w:spacing w:val="2"/>
        </w:rPr>
        <w:t>t</w:t>
      </w:r>
      <w:r w:rsidRPr="00E61D8B">
        <w:rPr>
          <w:rFonts w:eastAsia="Times New Roman"/>
          <w:spacing w:val="2"/>
        </w:rPr>
        <w:t>)</w:t>
      </w:r>
      <w:r>
        <w:rPr>
          <w:rFonts w:eastAsia="Times New Roman"/>
          <w:spacing w:val="2"/>
        </w:rPr>
        <w:t xml:space="preserve"> контрольной выборки получают модель деградации, используя которую</w:t>
      </w:r>
      <w:r w:rsidRPr="00E61D8B">
        <w:rPr>
          <w:rFonts w:eastAsia="Times New Roman"/>
          <w:spacing w:val="2"/>
        </w:rPr>
        <w:t xml:space="preserve"> расчётным способом </w:t>
      </w:r>
      <w:r>
        <w:rPr>
          <w:rFonts w:eastAsia="Times New Roman"/>
          <w:spacing w:val="2"/>
        </w:rPr>
        <w:t xml:space="preserve">для </w:t>
      </w:r>
      <w:r w:rsidR="00C333A7">
        <w:rPr>
          <w:rFonts w:eastAsia="Times New Roman"/>
          <w:spacing w:val="2"/>
        </w:rPr>
        <w:t>ППП</w:t>
      </w:r>
      <w:r>
        <w:rPr>
          <w:rFonts w:eastAsia="Times New Roman"/>
          <w:spacing w:val="2"/>
        </w:rPr>
        <w:t xml:space="preserve"> этой выборки</w:t>
      </w:r>
      <w:r w:rsidRPr="00E61D8B">
        <w:rPr>
          <w:rFonts w:eastAsia="Times New Roman"/>
          <w:spacing w:val="2"/>
        </w:rPr>
        <w:t xml:space="preserve"> находят прогнозные значения параметрической надёжности </w:t>
      </w:r>
      <w:r w:rsidRPr="00E61D8B">
        <w:rPr>
          <w:rStyle w:val="-"/>
          <w:spacing w:val="2"/>
        </w:rPr>
        <w:t>Р</w:t>
      </w:r>
      <w:r w:rsidRPr="00E61D8B">
        <w:rPr>
          <w:spacing w:val="2"/>
        </w:rPr>
        <w:t>(</w:t>
      </w:r>
      <w:r w:rsidRPr="00E61D8B">
        <w:rPr>
          <w:rStyle w:val="-"/>
          <w:spacing w:val="2"/>
        </w:rPr>
        <w:t>t</w:t>
      </w:r>
      <w:r w:rsidRPr="00E61D8B">
        <w:rPr>
          <w:rStyle w:val="-9"/>
          <w:spacing w:val="2"/>
        </w:rPr>
        <w:t>i</w:t>
      </w:r>
      <w:r w:rsidRPr="00E61D8B">
        <w:rPr>
          <w:spacing w:val="2"/>
        </w:rPr>
        <w:t>)</w:t>
      </w:r>
      <w:r w:rsidRPr="00E61D8B">
        <w:rPr>
          <w:rStyle w:val="-0"/>
          <w:spacing w:val="2"/>
        </w:rPr>
        <w:t>пр</w:t>
      </w:r>
      <w:r>
        <w:rPr>
          <w:rStyle w:val="-0"/>
          <w:spacing w:val="2"/>
        </w:rPr>
        <w:t>,</w:t>
      </w:r>
      <w:r>
        <w:rPr>
          <w:rFonts w:eastAsia="Times New Roman"/>
          <w:spacing w:val="2"/>
        </w:rPr>
        <w:t xml:space="preserve"> </w:t>
      </w:r>
      <w:r w:rsidRPr="00E61D8B">
        <w:rPr>
          <w:rFonts w:eastAsia="Times New Roman"/>
          <w:spacing w:val="2"/>
        </w:rPr>
        <w:t>соответствующие рассматриваемым временн</w:t>
      </w:r>
      <w:r w:rsidR="00C333A7">
        <w:rPr>
          <w:rFonts w:eastAsia="Times New Roman"/>
          <w:spacing w:val="4"/>
        </w:rPr>
        <w:t>ы́</w:t>
      </w:r>
      <w:r w:rsidRPr="00E61D8B">
        <w:rPr>
          <w:rFonts w:eastAsia="Times New Roman"/>
          <w:spacing w:val="2"/>
        </w:rPr>
        <w:t xml:space="preserve">м </w:t>
      </w:r>
      <w:r w:rsidR="00C333A7">
        <w:rPr>
          <w:rFonts w:eastAsia="Times New Roman"/>
          <w:spacing w:val="2"/>
        </w:rPr>
        <w:t>точкам</w:t>
      </w:r>
      <w:r w:rsidRPr="00E61D8B">
        <w:rPr>
          <w:rFonts w:eastAsia="Times New Roman"/>
          <w:spacing w:val="2"/>
        </w:rPr>
        <w:t xml:space="preserve"> </w:t>
      </w:r>
      <w:r w:rsidRPr="00E61D8B">
        <w:rPr>
          <w:rFonts w:eastAsia="Times New Roman"/>
          <w:i/>
          <w:spacing w:val="2"/>
        </w:rPr>
        <w:t>t</w:t>
      </w:r>
      <w:r w:rsidRPr="00E61D8B">
        <w:rPr>
          <w:rFonts w:eastAsia="Times New Roman"/>
          <w:i/>
          <w:spacing w:val="2"/>
          <w:vertAlign w:val="subscript"/>
        </w:rPr>
        <w:t>i</w:t>
      </w:r>
      <w:r>
        <w:rPr>
          <w:rFonts w:eastAsia="Times New Roman"/>
          <w:spacing w:val="2"/>
        </w:rPr>
        <w:t>,</w:t>
      </w:r>
      <w:r w:rsidRPr="00E61D8B">
        <w:rPr>
          <w:rFonts w:eastAsia="Times New Roman"/>
          <w:spacing w:val="2"/>
        </w:rPr>
        <w:t xml:space="preserve"> </w:t>
      </w:r>
      <w:r w:rsidRPr="00E61D8B">
        <w:rPr>
          <w:rFonts w:eastAsia="Times New Roman"/>
          <w:i/>
          <w:spacing w:val="2"/>
        </w:rPr>
        <w:t>i</w:t>
      </w:r>
      <w:r w:rsidRPr="00E61D8B">
        <w:rPr>
          <w:rFonts w:eastAsia="Times New Roman"/>
          <w:spacing w:val="2"/>
        </w:rPr>
        <w:t xml:space="preserve"> = 1, 2, …, </w:t>
      </w:r>
      <w:r w:rsidRPr="00E61D8B">
        <w:rPr>
          <w:rFonts w:eastAsia="Times New Roman"/>
          <w:i/>
          <w:spacing w:val="2"/>
        </w:rPr>
        <w:t>k</w:t>
      </w:r>
      <w:r>
        <w:rPr>
          <w:rFonts w:eastAsia="Times New Roman"/>
          <w:spacing w:val="2"/>
        </w:rPr>
        <w:t>.</w:t>
      </w:r>
    </w:p>
    <w:p w14:paraId="62B60DEF" w14:textId="15042257" w:rsidR="002C2282" w:rsidRPr="0068618B" w:rsidRDefault="002C2282" w:rsidP="008D6A9B">
      <w:pPr>
        <w:rPr>
          <w:rFonts w:eastAsia="Times New Roman"/>
          <w:spacing w:val="4"/>
        </w:rPr>
      </w:pPr>
      <w:r>
        <w:rPr>
          <w:rFonts w:eastAsia="Times New Roman"/>
          <w:spacing w:val="4"/>
        </w:rPr>
        <w:t>После этого</w:t>
      </w:r>
      <w:r w:rsidRPr="0068618B">
        <w:rPr>
          <w:rFonts w:eastAsia="Times New Roman"/>
          <w:spacing w:val="4"/>
        </w:rPr>
        <w:t xml:space="preserve"> выполняют </w:t>
      </w:r>
      <w:r>
        <w:rPr>
          <w:rFonts w:eastAsia="Times New Roman"/>
          <w:spacing w:val="4"/>
        </w:rPr>
        <w:t xml:space="preserve">ускоренные </w:t>
      </w:r>
      <w:r w:rsidRPr="0068618B">
        <w:rPr>
          <w:rFonts w:eastAsia="Times New Roman"/>
          <w:spacing w:val="4"/>
        </w:rPr>
        <w:t>испытания на наработку экземпляров контрольной выборки (по аналогии с испытанием обучающей выборки). Используя результаты этих испытаний, находят экспериментальные значения уровня параметрической надёжности [</w:t>
      </w:r>
      <w:r w:rsidRPr="0068618B">
        <w:rPr>
          <w:rFonts w:eastAsia="Times New Roman"/>
          <w:i/>
          <w:spacing w:val="4"/>
        </w:rPr>
        <w:t>Р</w:t>
      </w:r>
      <w:r w:rsidRPr="0068618B">
        <w:rPr>
          <w:rFonts w:eastAsia="Times New Roman"/>
          <w:spacing w:val="4"/>
        </w:rPr>
        <w:t>(</w:t>
      </w:r>
      <w:r w:rsidRPr="0068618B">
        <w:rPr>
          <w:rFonts w:eastAsia="Times New Roman"/>
          <w:i/>
          <w:spacing w:val="4"/>
        </w:rPr>
        <w:t>t</w:t>
      </w:r>
      <w:r w:rsidRPr="0068618B">
        <w:rPr>
          <w:rFonts w:eastAsia="Times New Roman"/>
          <w:i/>
          <w:spacing w:val="4"/>
          <w:vertAlign w:val="subscript"/>
        </w:rPr>
        <w:t>i</w:t>
      </w:r>
      <w:r w:rsidRPr="0068618B">
        <w:rPr>
          <w:rFonts w:eastAsia="Times New Roman"/>
          <w:spacing w:val="4"/>
        </w:rPr>
        <w:t>)]</w:t>
      </w:r>
      <w:r w:rsidR="00C333A7">
        <w:rPr>
          <w:rFonts w:eastAsia="Times New Roman"/>
          <w:spacing w:val="4"/>
          <w:vertAlign w:val="subscript"/>
        </w:rPr>
        <w:t>Э</w:t>
      </w:r>
      <w:r w:rsidRPr="0068618B">
        <w:rPr>
          <w:rFonts w:eastAsia="Times New Roman"/>
          <w:spacing w:val="4"/>
        </w:rPr>
        <w:t>, соответствующие временн</w:t>
      </w:r>
      <w:r>
        <w:rPr>
          <w:rFonts w:eastAsia="Times New Roman"/>
          <w:spacing w:val="4"/>
        </w:rPr>
        <w:t>ы́</w:t>
      </w:r>
      <w:r w:rsidRPr="0068618B">
        <w:rPr>
          <w:rFonts w:eastAsia="Times New Roman"/>
          <w:spacing w:val="4"/>
        </w:rPr>
        <w:t xml:space="preserve">м </w:t>
      </w:r>
      <w:r w:rsidR="00C333A7">
        <w:rPr>
          <w:rFonts w:eastAsia="Times New Roman"/>
          <w:spacing w:val="4"/>
        </w:rPr>
        <w:t>точкам</w:t>
      </w:r>
      <w:r w:rsidRPr="0068618B">
        <w:rPr>
          <w:rFonts w:eastAsia="Times New Roman"/>
          <w:spacing w:val="4"/>
        </w:rPr>
        <w:t xml:space="preserve"> </w:t>
      </w:r>
      <w:r w:rsidRPr="0068618B">
        <w:rPr>
          <w:rFonts w:eastAsia="Times New Roman"/>
          <w:i/>
          <w:spacing w:val="4"/>
        </w:rPr>
        <w:t>t</w:t>
      </w:r>
      <w:r w:rsidRPr="0068618B">
        <w:rPr>
          <w:rFonts w:eastAsia="Times New Roman"/>
          <w:i/>
          <w:spacing w:val="4"/>
          <w:vertAlign w:val="subscript"/>
        </w:rPr>
        <w:t>i</w:t>
      </w:r>
      <w:r w:rsidRPr="0068618B">
        <w:rPr>
          <w:rFonts w:eastAsia="Times New Roman"/>
          <w:spacing w:val="4"/>
        </w:rPr>
        <w:t xml:space="preserve">, </w:t>
      </w:r>
      <w:r w:rsidRPr="0068618B">
        <w:rPr>
          <w:rFonts w:eastAsia="Times New Roman"/>
          <w:i/>
          <w:spacing w:val="4"/>
        </w:rPr>
        <w:t>i</w:t>
      </w:r>
      <w:r w:rsidR="00C333A7">
        <w:rPr>
          <w:rFonts w:eastAsia="Times New Roman"/>
        </w:rPr>
        <w:t> </w:t>
      </w:r>
      <w:r w:rsidRPr="0068618B">
        <w:rPr>
          <w:rFonts w:eastAsia="Times New Roman"/>
          <w:spacing w:val="4"/>
        </w:rPr>
        <w:t>=</w:t>
      </w:r>
      <w:r w:rsidR="00C333A7">
        <w:rPr>
          <w:rFonts w:eastAsia="Times New Roman"/>
        </w:rPr>
        <w:t> </w:t>
      </w:r>
      <w:r w:rsidR="00C333A7" w:rsidRPr="0068618B">
        <w:rPr>
          <w:rFonts w:eastAsia="Times New Roman"/>
          <w:spacing w:val="4"/>
        </w:rPr>
        <w:t xml:space="preserve"> </w:t>
      </w:r>
      <w:r w:rsidRPr="0068618B">
        <w:rPr>
          <w:rFonts w:eastAsia="Times New Roman"/>
          <w:spacing w:val="4"/>
        </w:rPr>
        <w:t xml:space="preserve">1, 2, …, </w:t>
      </w:r>
      <w:r w:rsidRPr="0068618B">
        <w:rPr>
          <w:rFonts w:eastAsia="Times New Roman"/>
          <w:i/>
          <w:spacing w:val="4"/>
        </w:rPr>
        <w:t>k</w:t>
      </w:r>
      <w:r w:rsidR="008D6A9B">
        <w:rPr>
          <w:rFonts w:eastAsia="Times New Roman"/>
          <w:spacing w:val="4"/>
        </w:rPr>
        <w:t>.</w:t>
      </w:r>
    </w:p>
    <w:p w14:paraId="7D416C5A" w14:textId="3B216ED5" w:rsidR="002C2282" w:rsidRDefault="002C2282" w:rsidP="008D6A9B">
      <w:pPr>
        <w:rPr>
          <w:rFonts w:eastAsia="Times New Roman"/>
        </w:rPr>
      </w:pPr>
      <w:r w:rsidRPr="00B570F3">
        <w:rPr>
          <w:spacing w:val="2"/>
        </w:rPr>
        <w:t xml:space="preserve">Заключение о возможности использования модели деградации ФП </w:t>
      </w:r>
      <w:r w:rsidRPr="00B570F3">
        <w:rPr>
          <w:rStyle w:val="-"/>
          <w:spacing w:val="2"/>
        </w:rPr>
        <w:t>у</w:t>
      </w:r>
      <w:r w:rsidRPr="008D6A9B">
        <w:rPr>
          <w:rStyle w:val="-"/>
          <w:i w:val="0"/>
          <w:spacing w:val="2"/>
        </w:rPr>
        <w:t>(</w:t>
      </w:r>
      <w:r w:rsidRPr="00B570F3">
        <w:rPr>
          <w:rStyle w:val="-"/>
          <w:spacing w:val="2"/>
        </w:rPr>
        <w:t>t</w:t>
      </w:r>
      <w:r w:rsidRPr="008D6A9B">
        <w:rPr>
          <w:rStyle w:val="-"/>
          <w:i w:val="0"/>
          <w:spacing w:val="2"/>
        </w:rPr>
        <w:t>)</w:t>
      </w:r>
      <w:r w:rsidRPr="00B570F3">
        <w:rPr>
          <w:spacing w:val="2"/>
        </w:rPr>
        <w:t xml:space="preserve"> для прогнозирования параметрической надёжности новых выборок однотипных </w:t>
      </w:r>
      <w:r w:rsidR="00C333A7">
        <w:rPr>
          <w:spacing w:val="2"/>
        </w:rPr>
        <w:t>ППП</w:t>
      </w:r>
      <w:r w:rsidRPr="00B570F3">
        <w:rPr>
          <w:spacing w:val="2"/>
        </w:rPr>
        <w:t xml:space="preserve"> принимают по значению ошибки прогнозирования, которую определяют путём сравнения значений </w:t>
      </w:r>
      <w:r w:rsidRPr="00B570F3">
        <w:rPr>
          <w:rStyle w:val="-"/>
          <w:spacing w:val="2"/>
        </w:rPr>
        <w:t>Р</w:t>
      </w:r>
      <w:r w:rsidRPr="00B570F3">
        <w:rPr>
          <w:spacing w:val="2"/>
        </w:rPr>
        <w:t>(</w:t>
      </w:r>
      <w:r w:rsidRPr="00B570F3">
        <w:rPr>
          <w:rStyle w:val="-"/>
          <w:spacing w:val="2"/>
        </w:rPr>
        <w:t>t</w:t>
      </w:r>
      <w:r w:rsidRPr="00B570F3">
        <w:rPr>
          <w:rStyle w:val="-9"/>
          <w:spacing w:val="2"/>
        </w:rPr>
        <w:t>i</w:t>
      </w:r>
      <w:r w:rsidRPr="00B570F3">
        <w:rPr>
          <w:spacing w:val="2"/>
        </w:rPr>
        <w:t>)</w:t>
      </w:r>
      <w:r w:rsidRPr="00B570F3">
        <w:rPr>
          <w:rStyle w:val="-0"/>
          <w:spacing w:val="2"/>
        </w:rPr>
        <w:t>пр</w:t>
      </w:r>
      <w:r w:rsidRPr="00B570F3">
        <w:rPr>
          <w:spacing w:val="2"/>
        </w:rPr>
        <w:t xml:space="preserve"> и </w:t>
      </w:r>
      <w:r w:rsidRPr="00B570F3">
        <w:rPr>
          <w:rStyle w:val="-"/>
          <w:spacing w:val="2"/>
        </w:rPr>
        <w:t>Р</w:t>
      </w:r>
      <w:r w:rsidRPr="00B570F3">
        <w:rPr>
          <w:spacing w:val="2"/>
        </w:rPr>
        <w:t>(</w:t>
      </w:r>
      <w:r w:rsidRPr="00B570F3">
        <w:rPr>
          <w:rStyle w:val="-"/>
          <w:spacing w:val="2"/>
        </w:rPr>
        <w:t>t</w:t>
      </w:r>
      <w:r w:rsidRPr="00B570F3">
        <w:rPr>
          <w:rStyle w:val="-9"/>
          <w:spacing w:val="2"/>
        </w:rPr>
        <w:t>i</w:t>
      </w:r>
      <w:r w:rsidRPr="00B570F3">
        <w:rPr>
          <w:spacing w:val="2"/>
        </w:rPr>
        <w:t>)</w:t>
      </w:r>
      <w:r w:rsidRPr="00B570F3">
        <w:rPr>
          <w:rStyle w:val="-0"/>
          <w:spacing w:val="2"/>
        </w:rPr>
        <w:t xml:space="preserve">Э </w:t>
      </w:r>
      <w:r w:rsidRPr="008D6A9B">
        <w:rPr>
          <w:rStyle w:val="-0"/>
          <w:spacing w:val="2"/>
          <w:vertAlign w:val="baseline"/>
        </w:rPr>
        <w:t>в каждо</w:t>
      </w:r>
      <w:r w:rsidR="00C333A7">
        <w:rPr>
          <w:rStyle w:val="-0"/>
          <w:spacing w:val="2"/>
          <w:vertAlign w:val="baseline"/>
        </w:rPr>
        <w:t>й</w:t>
      </w:r>
      <w:r w:rsidRPr="008D6A9B">
        <w:rPr>
          <w:rStyle w:val="-0"/>
          <w:spacing w:val="2"/>
          <w:vertAlign w:val="baseline"/>
        </w:rPr>
        <w:t xml:space="preserve"> временн</w:t>
      </w:r>
      <w:r w:rsidRPr="008D6A9B">
        <w:rPr>
          <w:rFonts w:eastAsia="Times New Roman"/>
          <w:spacing w:val="2"/>
          <w:lang w:eastAsia="ru-RU"/>
        </w:rPr>
        <w:t>о́</w:t>
      </w:r>
      <w:r w:rsidR="00C333A7">
        <w:rPr>
          <w:rStyle w:val="-0"/>
          <w:spacing w:val="2"/>
          <w:vertAlign w:val="baseline"/>
        </w:rPr>
        <w:t>й</w:t>
      </w:r>
      <w:r w:rsidRPr="00B570F3">
        <w:rPr>
          <w:spacing w:val="2"/>
        </w:rPr>
        <w:t xml:space="preserve"> </w:t>
      </w:r>
      <w:r w:rsidR="00C333A7">
        <w:rPr>
          <w:spacing w:val="2"/>
        </w:rPr>
        <w:t>точке</w:t>
      </w:r>
      <w:r w:rsidRPr="00B570F3">
        <w:rPr>
          <w:spacing w:val="2"/>
        </w:rPr>
        <w:t xml:space="preserve"> </w:t>
      </w:r>
      <w:r w:rsidRPr="00B570F3">
        <w:rPr>
          <w:rFonts w:eastAsia="Times New Roman"/>
          <w:i/>
          <w:spacing w:val="2"/>
        </w:rPr>
        <w:t>t</w:t>
      </w:r>
      <w:r w:rsidRPr="00B570F3">
        <w:rPr>
          <w:rFonts w:eastAsia="Times New Roman"/>
          <w:i/>
          <w:spacing w:val="2"/>
          <w:vertAlign w:val="subscript"/>
        </w:rPr>
        <w:t>i</w:t>
      </w:r>
      <w:r w:rsidRPr="00B570F3">
        <w:rPr>
          <w:rFonts w:eastAsia="Times New Roman"/>
          <w:spacing w:val="2"/>
        </w:rPr>
        <w:t>,</w:t>
      </w:r>
      <w:r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i</w:t>
      </w:r>
      <w:r w:rsidRPr="00B57E55">
        <w:rPr>
          <w:rFonts w:eastAsia="Times New Roman"/>
        </w:rPr>
        <w:t xml:space="preserve"> = </w:t>
      </w:r>
      <w:r>
        <w:rPr>
          <w:rFonts w:eastAsia="Times New Roman"/>
        </w:rPr>
        <w:t>1</w:t>
      </w:r>
      <w:r w:rsidRPr="00B57E55">
        <w:rPr>
          <w:rFonts w:eastAsia="Times New Roman"/>
        </w:rPr>
        <w:t xml:space="preserve">, 2, …, </w:t>
      </w:r>
      <w:r w:rsidRPr="00B57E55">
        <w:rPr>
          <w:rFonts w:eastAsia="Times New Roman"/>
          <w:i/>
        </w:rPr>
        <w:t>k</w:t>
      </w:r>
      <w:r>
        <w:rPr>
          <w:rFonts w:eastAsia="Times New Roman"/>
        </w:rPr>
        <w:t>.</w:t>
      </w:r>
    </w:p>
    <w:p w14:paraId="51E6B36D" w14:textId="41324611" w:rsidR="002C2282" w:rsidRPr="008D6A9B" w:rsidRDefault="002C2282" w:rsidP="008D6A9B">
      <w:pPr>
        <w:rPr>
          <w:rFonts w:eastAsia="Times New Roman"/>
          <w:szCs w:val="24"/>
        </w:rPr>
      </w:pPr>
      <w:r w:rsidRPr="008D6A9B">
        <w:rPr>
          <w:rFonts w:eastAsia="Times New Roman"/>
          <w:b/>
          <w:szCs w:val="24"/>
        </w:rPr>
        <w:t>Рекомендация</w:t>
      </w:r>
      <w:r w:rsidRPr="008D6A9B">
        <w:rPr>
          <w:rFonts w:eastAsia="Times New Roman"/>
          <w:szCs w:val="24"/>
        </w:rPr>
        <w:t>. С целью уменьшения продолжительности процедуры прогнозирования экспериментальные исследования обучающей и контрольной выборок рекомендуется выполнять одновременно. Дальнейшие действия, предусмотренные методикой, описываются применительно к этому случаю.</w:t>
      </w:r>
    </w:p>
    <w:p w14:paraId="497E7D12" w14:textId="7AFA38FA" w:rsidR="002C2282" w:rsidRPr="008D6A9B" w:rsidRDefault="002C2282" w:rsidP="00751277">
      <w:pPr>
        <w:pStyle w:val="20"/>
      </w:pPr>
      <w:r w:rsidRPr="008D6A9B">
        <w:t>6</w:t>
      </w:r>
      <w:r w:rsidR="008D6A9B">
        <w:t> </w:t>
      </w:r>
      <w:r w:rsidR="00751277">
        <w:t>Э</w:t>
      </w:r>
      <w:r w:rsidR="00751277" w:rsidRPr="008D6A9B">
        <w:t>кспериментальные исследования</w:t>
      </w:r>
    </w:p>
    <w:p w14:paraId="1A2D8460" w14:textId="7B824101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6</w:t>
      </w:r>
      <w:r w:rsidRPr="00B57E55">
        <w:rPr>
          <w:rFonts w:eastAsia="Times New Roman"/>
        </w:rPr>
        <w:t>.1</w:t>
      </w:r>
      <w:r w:rsidR="008D6A9B">
        <w:rPr>
          <w:rFonts w:eastAsia="Times New Roman"/>
        </w:rPr>
        <w:t> </w:t>
      </w:r>
      <w:r w:rsidRPr="00B57E55">
        <w:rPr>
          <w:rFonts w:eastAsia="Times New Roman"/>
        </w:rPr>
        <w:t xml:space="preserve">Для проведения экспериментальных исследований формируется выборка </w:t>
      </w:r>
      <w:r w:rsidR="00C333A7">
        <w:rPr>
          <w:rFonts w:eastAsia="Times New Roman"/>
        </w:rPr>
        <w:t>ППП</w:t>
      </w:r>
      <w:r w:rsidRPr="00B57E55">
        <w:rPr>
          <w:rFonts w:eastAsia="Times New Roman"/>
        </w:rPr>
        <w:t xml:space="preserve"> рассматриваемого типа. Её общий объём </w:t>
      </w:r>
      <w:r w:rsidRPr="00B57E55">
        <w:rPr>
          <w:rFonts w:eastAsia="Times New Roman"/>
          <w:i/>
        </w:rPr>
        <w:t>N</w:t>
      </w:r>
      <w:r w:rsidRPr="00B57E55">
        <w:rPr>
          <w:rFonts w:eastAsia="Times New Roman"/>
        </w:rPr>
        <w:t xml:space="preserve"> включает обучающую выборку размером </w:t>
      </w:r>
      <w:r w:rsidRPr="00B57E55">
        <w:rPr>
          <w:rFonts w:eastAsia="Times New Roman"/>
          <w:i/>
        </w:rPr>
        <w:t>n</w:t>
      </w:r>
      <w:r w:rsidRPr="00B57E55">
        <w:rPr>
          <w:rFonts w:eastAsia="Times New Roman"/>
        </w:rPr>
        <w:t xml:space="preserve"> ≥ </w:t>
      </w:r>
      <w:r w:rsidR="00C333A7">
        <w:rPr>
          <w:rFonts w:eastAsia="Times New Roman"/>
        </w:rPr>
        <w:t>8</w:t>
      </w:r>
      <w:r w:rsidRPr="00B57E55">
        <w:rPr>
          <w:rFonts w:eastAsia="Times New Roman"/>
        </w:rPr>
        <w:t xml:space="preserve">0 и </w:t>
      </w:r>
      <w:r>
        <w:rPr>
          <w:rFonts w:eastAsia="Times New Roman"/>
        </w:rPr>
        <w:t>контрольную выборку</w:t>
      </w:r>
      <w:r w:rsidRPr="00B57E55">
        <w:rPr>
          <w:rFonts w:eastAsia="Times New Roman"/>
        </w:rPr>
        <w:t xml:space="preserve"> размером </w:t>
      </w:r>
      <w:r w:rsidRPr="00B57E55">
        <w:rPr>
          <w:rFonts w:eastAsia="Times New Roman"/>
          <w:i/>
        </w:rPr>
        <w:t>m</w:t>
      </w:r>
      <w:r w:rsidRPr="00B57E55">
        <w:rPr>
          <w:rFonts w:eastAsia="Times New Roman"/>
        </w:rPr>
        <w:t xml:space="preserve"> ≥ </w:t>
      </w:r>
      <w:r w:rsidR="00C333A7">
        <w:rPr>
          <w:rFonts w:eastAsia="Times New Roman"/>
        </w:rPr>
        <w:t>8</w:t>
      </w:r>
      <w:r w:rsidRPr="00B57E55">
        <w:rPr>
          <w:rFonts w:eastAsia="Times New Roman"/>
        </w:rPr>
        <w:t>0</w:t>
      </w:r>
      <w:r>
        <w:rPr>
          <w:rFonts w:eastAsia="Times New Roman"/>
        </w:rPr>
        <w:t xml:space="preserve">. </w:t>
      </w:r>
      <w:r w:rsidRPr="00B57E55">
        <w:rPr>
          <w:rFonts w:eastAsia="Times New Roman"/>
        </w:rPr>
        <w:t xml:space="preserve">Выборку объёмом </w:t>
      </w:r>
      <w:r w:rsidRPr="00B57E55">
        <w:rPr>
          <w:rFonts w:eastAsia="Times New Roman"/>
          <w:i/>
        </w:rPr>
        <w:t>N</w:t>
      </w:r>
      <w:r w:rsidRPr="00B57E55">
        <w:rPr>
          <w:rFonts w:eastAsia="Times New Roman"/>
        </w:rPr>
        <w:t>, включающую обучающую и контрольн</w:t>
      </w:r>
      <w:r>
        <w:rPr>
          <w:rFonts w:eastAsia="Times New Roman"/>
        </w:rPr>
        <w:t>ую</w:t>
      </w:r>
      <w:r w:rsidRPr="00B57E55">
        <w:rPr>
          <w:rFonts w:eastAsia="Times New Roman"/>
        </w:rPr>
        <w:t xml:space="preserve"> выборк</w:t>
      </w:r>
      <w:r>
        <w:rPr>
          <w:rFonts w:eastAsia="Times New Roman"/>
        </w:rPr>
        <w:t>и</w:t>
      </w:r>
      <w:r w:rsidRPr="00B57E55">
        <w:rPr>
          <w:rFonts w:eastAsia="Times New Roman"/>
        </w:rPr>
        <w:t xml:space="preserve">, будем называть объединённой. </w:t>
      </w:r>
      <w:r w:rsidRPr="00B57E55">
        <w:rPr>
          <w:rFonts w:eastAsia="Times New Roman"/>
        </w:rPr>
        <w:lastRenderedPageBreak/>
        <w:t xml:space="preserve">Отбор </w:t>
      </w:r>
      <w:r w:rsidRPr="00B57E55">
        <w:rPr>
          <w:rFonts w:eastAsia="Times New Roman"/>
          <w:i/>
        </w:rPr>
        <w:t>N</w:t>
      </w:r>
      <w:r w:rsidRPr="00B57E55">
        <w:rPr>
          <w:rFonts w:eastAsia="Times New Roman"/>
        </w:rPr>
        <w:t xml:space="preserve"> экземпляров объединённой выборки должен выполняться случайным образом из одной и той же партии </w:t>
      </w:r>
      <w:r w:rsidR="00C333A7">
        <w:rPr>
          <w:rFonts w:eastAsia="Times New Roman"/>
        </w:rPr>
        <w:t>ППП</w:t>
      </w:r>
      <w:r w:rsidRPr="00B57E55">
        <w:rPr>
          <w:rFonts w:eastAsia="Times New Roman"/>
        </w:rPr>
        <w:t>.</w:t>
      </w:r>
    </w:p>
    <w:p w14:paraId="5F3C1B22" w14:textId="741B8CA5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6.2</w:t>
      </w:r>
      <w:r w:rsidR="008D6A9B">
        <w:rPr>
          <w:rFonts w:eastAsia="Times New Roman"/>
        </w:rPr>
        <w:t> </w:t>
      </w:r>
      <w:r w:rsidRPr="00B57E55">
        <w:rPr>
          <w:rFonts w:eastAsia="Times New Roman"/>
        </w:rPr>
        <w:t xml:space="preserve">Результаты </w:t>
      </w:r>
      <w:r>
        <w:rPr>
          <w:rFonts w:eastAsia="Times New Roman"/>
        </w:rPr>
        <w:t>экспериментальных исследований</w:t>
      </w:r>
      <w:r w:rsidRPr="00B57E55">
        <w:rPr>
          <w:rFonts w:eastAsia="Times New Roman"/>
        </w:rPr>
        <w:t xml:space="preserve"> обучающей выборки используют для </w:t>
      </w:r>
      <w:r>
        <w:rPr>
          <w:rFonts w:eastAsia="Times New Roman"/>
        </w:rPr>
        <w:t xml:space="preserve">выбора вида модели </w:t>
      </w:r>
      <w:r w:rsidRPr="00B57E55">
        <w:rPr>
          <w:rFonts w:eastAsia="Times New Roman"/>
        </w:rPr>
        <w:t xml:space="preserve">деградации </w:t>
      </w:r>
      <w:r>
        <w:rPr>
          <w:rFonts w:eastAsia="Times New Roman"/>
        </w:rPr>
        <w:t>ФП</w:t>
      </w:r>
      <w:r w:rsidRPr="00B57E55"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и получения выражений (уравнений) расчёта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>её коэффициентов</w:t>
      </w:r>
      <w:r w:rsidRPr="00B57E55">
        <w:rPr>
          <w:rFonts w:eastAsia="Times New Roman"/>
        </w:rPr>
        <w:t xml:space="preserve">, результаты </w:t>
      </w:r>
      <w:r>
        <w:rPr>
          <w:rFonts w:eastAsia="Times New Roman"/>
        </w:rPr>
        <w:t>экспериментальных исследований</w:t>
      </w:r>
      <w:r w:rsidRPr="00B57E55">
        <w:rPr>
          <w:rFonts w:eastAsia="Times New Roman"/>
        </w:rPr>
        <w:t xml:space="preserve"> контрольной выборки – для опре</w:t>
      </w:r>
      <w:r w:rsidR="008D6A9B">
        <w:rPr>
          <w:rFonts w:eastAsia="Times New Roman"/>
        </w:rPr>
        <w:t>деления ошибок прогнозирования.</w:t>
      </w:r>
    </w:p>
    <w:p w14:paraId="1FE9D367" w14:textId="47EA83C4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6.</w:t>
      </w:r>
      <w:r w:rsidRPr="000C7C5D">
        <w:rPr>
          <w:rFonts w:eastAsia="Times New Roman"/>
        </w:rPr>
        <w:t>3</w:t>
      </w:r>
      <w:r w:rsidR="008D6A9B">
        <w:rPr>
          <w:rFonts w:eastAsia="Times New Roman"/>
        </w:rPr>
        <w:t> </w:t>
      </w:r>
      <w:r>
        <w:rPr>
          <w:rFonts w:eastAsia="Times New Roman"/>
        </w:rPr>
        <w:t xml:space="preserve">Уточняют число временны́х </w:t>
      </w:r>
      <w:r w:rsidR="00C333A7">
        <w:rPr>
          <w:rFonts w:eastAsia="Times New Roman"/>
        </w:rPr>
        <w:t>точек</w:t>
      </w:r>
      <w:r>
        <w:rPr>
          <w:rFonts w:eastAsia="Times New Roman"/>
        </w:rPr>
        <w:t xml:space="preserve"> </w:t>
      </w:r>
      <w:r w:rsidRPr="00432F4C">
        <w:rPr>
          <w:rFonts w:eastAsia="Times New Roman"/>
          <w:i/>
        </w:rPr>
        <w:t>k</w:t>
      </w:r>
      <w:r>
        <w:rPr>
          <w:rFonts w:eastAsia="Times New Roman"/>
        </w:rPr>
        <w:t xml:space="preserve"> и значение наработки 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  <w:i/>
          <w:vertAlign w:val="subscript"/>
        </w:rPr>
        <w:t>i</w:t>
      </w:r>
      <w:r w:rsidRPr="00B57E55">
        <w:rPr>
          <w:rFonts w:eastAsia="Times New Roman"/>
        </w:rPr>
        <w:t xml:space="preserve">, </w:t>
      </w:r>
      <w:r>
        <w:rPr>
          <w:rFonts w:eastAsia="Times New Roman"/>
        </w:rPr>
        <w:t xml:space="preserve">соответствующую </w:t>
      </w:r>
      <w:r w:rsidRPr="00C10E51">
        <w:rPr>
          <w:rFonts w:eastAsia="Times New Roman"/>
          <w:i/>
        </w:rPr>
        <w:t>i</w:t>
      </w:r>
      <w:r>
        <w:rPr>
          <w:rFonts w:eastAsia="Times New Roman"/>
        </w:rPr>
        <w:t>-</w:t>
      </w:r>
      <w:r w:rsidR="00C333A7">
        <w:rPr>
          <w:rFonts w:eastAsia="Times New Roman"/>
        </w:rPr>
        <w:t>й</w:t>
      </w:r>
      <w:r>
        <w:rPr>
          <w:rFonts w:eastAsia="Times New Roman"/>
        </w:rPr>
        <w:t xml:space="preserve"> временн</w:t>
      </w:r>
      <w:r>
        <w:rPr>
          <w:rFonts w:eastAsia="Times New Roman"/>
          <w:lang w:eastAsia="ru-RU"/>
        </w:rPr>
        <w:t>о́</w:t>
      </w:r>
      <w:r w:rsidR="00C333A7">
        <w:rPr>
          <w:rFonts w:eastAsia="Times New Roman"/>
        </w:rPr>
        <w:t>й</w:t>
      </w:r>
      <w:r>
        <w:rPr>
          <w:rFonts w:eastAsia="Times New Roman"/>
        </w:rPr>
        <w:t xml:space="preserve"> </w:t>
      </w:r>
      <w:r w:rsidR="00C333A7">
        <w:rPr>
          <w:rFonts w:eastAsia="Times New Roman"/>
        </w:rPr>
        <w:t>точке</w:t>
      </w:r>
      <w:r>
        <w:rPr>
          <w:rFonts w:eastAsia="Times New Roman"/>
        </w:rPr>
        <w:t xml:space="preserve">, </w:t>
      </w:r>
      <w:r w:rsidRPr="00B57E55">
        <w:rPr>
          <w:rFonts w:eastAsia="Times New Roman"/>
          <w:i/>
        </w:rPr>
        <w:t>i</w:t>
      </w:r>
      <w:r w:rsidRPr="00B57E55">
        <w:rPr>
          <w:rFonts w:eastAsia="Times New Roman"/>
        </w:rPr>
        <w:t xml:space="preserve"> = 1, 2, …, </w:t>
      </w:r>
      <w:r w:rsidRPr="00B57E55">
        <w:rPr>
          <w:rFonts w:eastAsia="Times New Roman"/>
          <w:i/>
        </w:rPr>
        <w:t>k</w:t>
      </w:r>
      <w:r>
        <w:rPr>
          <w:rFonts w:eastAsia="Times New Roman"/>
        </w:rPr>
        <w:t>.</w:t>
      </w:r>
    </w:p>
    <w:p w14:paraId="685FC70B" w14:textId="429F7568" w:rsidR="002C2282" w:rsidRPr="0068618B" w:rsidRDefault="002C2282" w:rsidP="008D6A9B">
      <w:pPr>
        <w:rPr>
          <w:rFonts w:eastAsia="Times New Roman"/>
          <w:spacing w:val="-2"/>
        </w:rPr>
      </w:pPr>
      <w:r w:rsidRPr="0068618B">
        <w:rPr>
          <w:rFonts w:eastAsia="Times New Roman"/>
          <w:spacing w:val="-2"/>
        </w:rPr>
        <w:t>6.4</w:t>
      </w:r>
      <w:r w:rsidR="008D6A9B">
        <w:rPr>
          <w:rFonts w:eastAsia="Times New Roman"/>
          <w:spacing w:val="-2"/>
        </w:rPr>
        <w:t> </w:t>
      </w:r>
      <w:r w:rsidRPr="0068618B">
        <w:rPr>
          <w:rFonts w:eastAsia="Times New Roman"/>
          <w:spacing w:val="-2"/>
        </w:rPr>
        <w:t>У каждого экземпляра объединённой выборки в начальный момент времени (</w:t>
      </w:r>
      <w:r w:rsidRPr="0068618B">
        <w:rPr>
          <w:rFonts w:eastAsia="Times New Roman"/>
          <w:i/>
          <w:spacing w:val="-2"/>
        </w:rPr>
        <w:t>t</w:t>
      </w:r>
      <w:r w:rsidRPr="0068618B">
        <w:rPr>
          <w:rFonts w:eastAsia="Times New Roman"/>
          <w:spacing w:val="-2"/>
          <w:vertAlign w:val="subscript"/>
        </w:rPr>
        <w:t>0</w:t>
      </w:r>
      <w:r w:rsidRPr="0068618B">
        <w:rPr>
          <w:rFonts w:eastAsia="Times New Roman"/>
          <w:spacing w:val="-2"/>
        </w:rPr>
        <w:t xml:space="preserve"> = 0) измеряют значения ФП </w:t>
      </w:r>
      <w:r w:rsidRPr="0068618B">
        <w:rPr>
          <w:rFonts w:eastAsia="Times New Roman"/>
          <w:i/>
          <w:spacing w:val="-2"/>
        </w:rPr>
        <w:t>y</w:t>
      </w:r>
      <w:r w:rsidRPr="0068618B">
        <w:rPr>
          <w:rFonts w:eastAsia="Times New Roman"/>
          <w:spacing w:val="-2"/>
        </w:rPr>
        <w:t>(</w:t>
      </w:r>
      <w:r w:rsidRPr="0068618B">
        <w:rPr>
          <w:rFonts w:eastAsia="Times New Roman"/>
          <w:i/>
          <w:spacing w:val="-2"/>
        </w:rPr>
        <w:t>t</w:t>
      </w:r>
      <w:r w:rsidRPr="0068618B">
        <w:rPr>
          <w:rFonts w:eastAsia="Times New Roman"/>
          <w:spacing w:val="-2"/>
        </w:rPr>
        <w:t xml:space="preserve">). Результаты этих измерений у экземпляров обучающей выборки будут использоваться для получения </w:t>
      </w:r>
      <w:r>
        <w:rPr>
          <w:rFonts w:eastAsia="Times New Roman"/>
          <w:spacing w:val="-2"/>
        </w:rPr>
        <w:t xml:space="preserve">уравнений расчёта коэффициентов </w:t>
      </w:r>
      <w:r w:rsidRPr="0068618B">
        <w:rPr>
          <w:rFonts w:eastAsia="Times New Roman"/>
          <w:spacing w:val="-2"/>
        </w:rPr>
        <w:t>математической модели деградации ФП</w:t>
      </w:r>
      <w:r>
        <w:rPr>
          <w:rFonts w:eastAsia="Times New Roman"/>
          <w:spacing w:val="-2"/>
        </w:rPr>
        <w:t xml:space="preserve">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 w:rsidRPr="0068618B">
        <w:rPr>
          <w:rFonts w:eastAsia="Times New Roman"/>
          <w:spacing w:val="-2"/>
        </w:rPr>
        <w:t>, а у экземпляров контрольной выборки – для получения в дальнейшем прогнозного уровня параметрической надёжности этой выборки для выбранных временн</w:t>
      </w:r>
      <w:r>
        <w:rPr>
          <w:rFonts w:eastAsia="Times New Roman"/>
        </w:rPr>
        <w:t>ы́</w:t>
      </w:r>
      <w:r w:rsidRPr="0068618B">
        <w:rPr>
          <w:rFonts w:eastAsia="Times New Roman"/>
          <w:spacing w:val="-2"/>
        </w:rPr>
        <w:t xml:space="preserve">х </w:t>
      </w:r>
      <w:r w:rsidR="000E367E">
        <w:rPr>
          <w:rFonts w:eastAsia="Times New Roman"/>
          <w:spacing w:val="-2"/>
        </w:rPr>
        <w:t>точек</w:t>
      </w:r>
      <w:r w:rsidRPr="0068618B">
        <w:rPr>
          <w:rFonts w:eastAsia="Times New Roman"/>
          <w:spacing w:val="-2"/>
        </w:rPr>
        <w:t xml:space="preserve"> </w:t>
      </w:r>
      <w:r w:rsidRPr="0068618B">
        <w:rPr>
          <w:rFonts w:eastAsia="Times New Roman"/>
          <w:i/>
          <w:spacing w:val="-2"/>
        </w:rPr>
        <w:t>t</w:t>
      </w:r>
      <w:r w:rsidRPr="0068618B">
        <w:rPr>
          <w:rFonts w:eastAsia="Times New Roman"/>
          <w:i/>
          <w:spacing w:val="-2"/>
          <w:vertAlign w:val="subscript"/>
        </w:rPr>
        <w:t>i</w:t>
      </w:r>
      <w:r w:rsidRPr="0068618B">
        <w:rPr>
          <w:rFonts w:eastAsia="Times New Roman"/>
          <w:spacing w:val="-2"/>
        </w:rPr>
        <w:t xml:space="preserve">, </w:t>
      </w:r>
      <w:r w:rsidRPr="0068618B">
        <w:rPr>
          <w:rFonts w:eastAsia="Times New Roman"/>
          <w:i/>
          <w:spacing w:val="-2"/>
        </w:rPr>
        <w:t>i</w:t>
      </w:r>
      <w:r w:rsidR="00C333A7">
        <w:rPr>
          <w:rFonts w:eastAsia="Times New Roman"/>
          <w:spacing w:val="-2"/>
        </w:rPr>
        <w:t> </w:t>
      </w:r>
      <w:r w:rsidRPr="0068618B">
        <w:rPr>
          <w:rFonts w:eastAsia="Times New Roman"/>
          <w:spacing w:val="-2"/>
        </w:rPr>
        <w:t>=</w:t>
      </w:r>
      <w:r w:rsidR="00C333A7">
        <w:rPr>
          <w:rFonts w:eastAsia="Times New Roman"/>
          <w:spacing w:val="-2"/>
        </w:rPr>
        <w:t> </w:t>
      </w:r>
      <w:r w:rsidRPr="0068618B">
        <w:rPr>
          <w:rFonts w:eastAsia="Times New Roman"/>
          <w:spacing w:val="-2"/>
        </w:rPr>
        <w:t>1,</w:t>
      </w:r>
      <w:r w:rsidR="00C333A7" w:rsidRPr="00C333A7">
        <w:rPr>
          <w:rFonts w:eastAsia="Times New Roman"/>
          <w:spacing w:val="-2"/>
        </w:rPr>
        <w:t xml:space="preserve"> </w:t>
      </w:r>
      <w:r w:rsidR="00C333A7">
        <w:rPr>
          <w:rFonts w:eastAsia="Times New Roman"/>
          <w:spacing w:val="-2"/>
        </w:rPr>
        <w:t> </w:t>
      </w:r>
      <w:r w:rsidRPr="0068618B">
        <w:rPr>
          <w:rFonts w:eastAsia="Times New Roman"/>
          <w:spacing w:val="-2"/>
        </w:rPr>
        <w:t xml:space="preserve">2, …, </w:t>
      </w:r>
      <w:r w:rsidRPr="0068618B">
        <w:rPr>
          <w:rFonts w:eastAsia="Times New Roman"/>
          <w:i/>
          <w:spacing w:val="-2"/>
        </w:rPr>
        <w:t>k</w:t>
      </w:r>
      <w:r w:rsidRPr="0068618B">
        <w:rPr>
          <w:rFonts w:eastAsia="Times New Roman"/>
          <w:spacing w:val="-2"/>
        </w:rPr>
        <w:t>.</w:t>
      </w:r>
    </w:p>
    <w:p w14:paraId="3D63ECC7" w14:textId="0DC45242" w:rsidR="002C2282" w:rsidRPr="008D4721" w:rsidRDefault="008D6A9B" w:rsidP="008D6A9B">
      <w:pPr>
        <w:rPr>
          <w:rFonts w:eastAsia="Times New Roman"/>
          <w:spacing w:val="4"/>
        </w:rPr>
      </w:pPr>
      <w:r>
        <w:rPr>
          <w:rFonts w:eastAsia="Times New Roman"/>
          <w:spacing w:val="4"/>
        </w:rPr>
        <w:t>6.5 </w:t>
      </w:r>
      <w:r w:rsidR="002C2282" w:rsidRPr="008D4721">
        <w:rPr>
          <w:rFonts w:eastAsia="Times New Roman"/>
          <w:spacing w:val="4"/>
        </w:rPr>
        <w:t xml:space="preserve">Проводят работу по планированию </w:t>
      </w:r>
      <w:r w:rsidR="002C2282">
        <w:rPr>
          <w:rFonts w:eastAsia="Times New Roman"/>
          <w:spacing w:val="4"/>
        </w:rPr>
        <w:t>ускоренных испытаний для получения</w:t>
      </w:r>
      <w:r w:rsidR="002C2282" w:rsidRPr="008D4721">
        <w:rPr>
          <w:rFonts w:eastAsia="Times New Roman"/>
          <w:spacing w:val="4"/>
        </w:rPr>
        <w:t xml:space="preserve"> деградации </w:t>
      </w:r>
      <w:r w:rsidR="002C2282">
        <w:rPr>
          <w:rFonts w:eastAsia="Times New Roman"/>
          <w:spacing w:val="4"/>
        </w:rPr>
        <w:t>ФП</w:t>
      </w:r>
      <w:r w:rsidR="002C2282" w:rsidRPr="008D4721">
        <w:rPr>
          <w:rFonts w:eastAsia="Times New Roman"/>
          <w:spacing w:val="4"/>
        </w:rPr>
        <w:t xml:space="preserve"> </w:t>
      </w:r>
      <w:r w:rsidR="002C2282" w:rsidRPr="00B57E55">
        <w:rPr>
          <w:rFonts w:eastAsia="Times New Roman"/>
          <w:i/>
        </w:rPr>
        <w:t>y</w:t>
      </w:r>
      <w:r w:rsidR="002C2282" w:rsidRPr="00B57E55">
        <w:rPr>
          <w:rFonts w:eastAsia="Times New Roman"/>
        </w:rPr>
        <w:t>(</w:t>
      </w:r>
      <w:r w:rsidR="002C2282" w:rsidRPr="00B57E55">
        <w:rPr>
          <w:rFonts w:eastAsia="Times New Roman"/>
          <w:i/>
        </w:rPr>
        <w:t>t</w:t>
      </w:r>
      <w:r w:rsidR="002C2282" w:rsidRPr="00B57E55">
        <w:rPr>
          <w:rFonts w:eastAsia="Times New Roman"/>
        </w:rPr>
        <w:t>)</w:t>
      </w:r>
      <w:r w:rsidR="002C2282">
        <w:rPr>
          <w:rFonts w:eastAsia="Times New Roman"/>
        </w:rPr>
        <w:t xml:space="preserve"> </w:t>
      </w:r>
      <w:r w:rsidR="002C2282" w:rsidRPr="008D4721">
        <w:rPr>
          <w:rFonts w:eastAsia="Times New Roman"/>
          <w:spacing w:val="4"/>
        </w:rPr>
        <w:t>экземпляров объединённой выборки в течение интересующе</w:t>
      </w:r>
      <w:r w:rsidR="002C2282">
        <w:rPr>
          <w:rFonts w:eastAsia="Times New Roman"/>
          <w:spacing w:val="4"/>
        </w:rPr>
        <w:t>й</w:t>
      </w:r>
      <w:r w:rsidR="002C2282" w:rsidRPr="008D4721">
        <w:rPr>
          <w:rFonts w:eastAsia="Times New Roman"/>
          <w:spacing w:val="4"/>
        </w:rPr>
        <w:t xml:space="preserve"> </w:t>
      </w:r>
      <w:r w:rsidR="002C2282">
        <w:rPr>
          <w:rFonts w:eastAsia="Times New Roman"/>
          <w:spacing w:val="4"/>
        </w:rPr>
        <w:t>наработки</w:t>
      </w:r>
      <w:r w:rsidR="002C2282" w:rsidRPr="008D4721">
        <w:rPr>
          <w:rFonts w:eastAsia="Times New Roman"/>
          <w:spacing w:val="4"/>
        </w:rPr>
        <w:t xml:space="preserve"> от </w:t>
      </w:r>
      <w:r w:rsidR="002C2282" w:rsidRPr="008D4721">
        <w:rPr>
          <w:rFonts w:eastAsia="Times New Roman"/>
          <w:i/>
          <w:spacing w:val="4"/>
        </w:rPr>
        <w:t>t</w:t>
      </w:r>
      <w:r w:rsidR="002C2282" w:rsidRPr="008D4721">
        <w:rPr>
          <w:rFonts w:eastAsia="Times New Roman"/>
          <w:spacing w:val="4"/>
          <w:vertAlign w:val="subscript"/>
        </w:rPr>
        <w:t>0</w:t>
      </w:r>
      <w:r w:rsidR="002C2282" w:rsidRPr="008D4721">
        <w:rPr>
          <w:rFonts w:eastAsia="Times New Roman"/>
          <w:i/>
          <w:spacing w:val="4"/>
        </w:rPr>
        <w:t xml:space="preserve"> </w:t>
      </w:r>
      <w:r w:rsidR="002C2282" w:rsidRPr="008D4721">
        <w:rPr>
          <w:rFonts w:eastAsia="Times New Roman"/>
          <w:spacing w:val="4"/>
        </w:rPr>
        <w:t>= 0</w:t>
      </w:r>
      <w:r w:rsidR="002C2282" w:rsidRPr="008D4721">
        <w:rPr>
          <w:rFonts w:eastAsia="Times New Roman"/>
          <w:i/>
          <w:spacing w:val="4"/>
        </w:rPr>
        <w:t xml:space="preserve"> </w:t>
      </w:r>
      <w:r w:rsidR="002C2282" w:rsidRPr="008D4721">
        <w:rPr>
          <w:rFonts w:eastAsia="Times New Roman"/>
          <w:spacing w:val="4"/>
        </w:rPr>
        <w:t xml:space="preserve">до </w:t>
      </w:r>
      <w:r w:rsidR="002C2282" w:rsidRPr="008D4721">
        <w:rPr>
          <w:rFonts w:eastAsia="Times New Roman"/>
          <w:i/>
          <w:spacing w:val="4"/>
        </w:rPr>
        <w:t>t</w:t>
      </w:r>
      <w:r w:rsidR="002C2282" w:rsidRPr="008D4721">
        <w:rPr>
          <w:rFonts w:eastAsia="Times New Roman"/>
          <w:i/>
          <w:spacing w:val="4"/>
          <w:vertAlign w:val="subscript"/>
        </w:rPr>
        <w:t>k</w:t>
      </w:r>
      <w:r w:rsidR="002C2282">
        <w:rPr>
          <w:rFonts w:eastAsia="Times New Roman"/>
          <w:spacing w:val="4"/>
        </w:rPr>
        <w:t>,</w:t>
      </w:r>
      <w:r w:rsidR="002C2282" w:rsidRPr="008D4721">
        <w:rPr>
          <w:rFonts w:eastAsia="Times New Roman"/>
          <w:spacing w:val="4"/>
        </w:rPr>
        <w:t xml:space="preserve"> а также </w:t>
      </w:r>
      <w:r w:rsidR="002C2282">
        <w:rPr>
          <w:rFonts w:eastAsia="Times New Roman"/>
          <w:spacing w:val="4"/>
        </w:rPr>
        <w:t>определяют процедуру</w:t>
      </w:r>
      <w:r w:rsidR="002C2282" w:rsidRPr="008D4721">
        <w:rPr>
          <w:rFonts w:eastAsia="Times New Roman"/>
          <w:spacing w:val="4"/>
        </w:rPr>
        <w:t xml:space="preserve"> контроля значений </w:t>
      </w:r>
      <w:r w:rsidR="002C2282" w:rsidRPr="008D4721">
        <w:rPr>
          <w:rFonts w:eastAsia="Times New Roman"/>
          <w:i/>
          <w:spacing w:val="4"/>
        </w:rPr>
        <w:t>y</w:t>
      </w:r>
      <w:r w:rsidR="002C2282" w:rsidRPr="008D4721">
        <w:rPr>
          <w:rFonts w:eastAsia="Times New Roman"/>
          <w:spacing w:val="4"/>
        </w:rPr>
        <w:t>(</w:t>
      </w:r>
      <w:r w:rsidR="002C2282" w:rsidRPr="008D4721">
        <w:rPr>
          <w:rFonts w:eastAsia="Times New Roman"/>
          <w:i/>
          <w:spacing w:val="4"/>
        </w:rPr>
        <w:t>t</w:t>
      </w:r>
      <w:r w:rsidR="002C2282" w:rsidRPr="008D4721">
        <w:rPr>
          <w:rFonts w:eastAsia="Times New Roman"/>
          <w:spacing w:val="4"/>
        </w:rPr>
        <w:t>) в интересующих временн</w:t>
      </w:r>
      <w:r w:rsidR="002C2282">
        <w:rPr>
          <w:rFonts w:eastAsia="Times New Roman"/>
        </w:rPr>
        <w:t>ы́</w:t>
      </w:r>
      <w:r w:rsidR="002C2282" w:rsidRPr="008D4721">
        <w:rPr>
          <w:rFonts w:eastAsia="Times New Roman"/>
          <w:spacing w:val="4"/>
        </w:rPr>
        <w:t xml:space="preserve">х </w:t>
      </w:r>
      <w:r w:rsidR="00C333A7">
        <w:rPr>
          <w:rFonts w:eastAsia="Times New Roman"/>
          <w:spacing w:val="4"/>
        </w:rPr>
        <w:t>точках</w:t>
      </w:r>
      <w:r w:rsidR="002C2282" w:rsidRPr="008D4721">
        <w:rPr>
          <w:rFonts w:eastAsia="Times New Roman"/>
          <w:spacing w:val="4"/>
        </w:rPr>
        <w:t xml:space="preserve"> </w:t>
      </w:r>
      <w:r w:rsidR="002C2282" w:rsidRPr="008D4721">
        <w:rPr>
          <w:rFonts w:eastAsia="Times New Roman"/>
          <w:i/>
          <w:spacing w:val="4"/>
        </w:rPr>
        <w:t>t</w:t>
      </w:r>
      <w:r w:rsidR="002C2282" w:rsidRPr="008D4721">
        <w:rPr>
          <w:rFonts w:eastAsia="Times New Roman"/>
          <w:spacing w:val="4"/>
        </w:rPr>
        <w:t xml:space="preserve"> = </w:t>
      </w:r>
      <w:r w:rsidR="002C2282" w:rsidRPr="008D4721">
        <w:rPr>
          <w:rFonts w:eastAsia="Times New Roman"/>
          <w:i/>
          <w:spacing w:val="4"/>
        </w:rPr>
        <w:t>t</w:t>
      </w:r>
      <w:r w:rsidR="002C2282" w:rsidRPr="008D4721">
        <w:rPr>
          <w:rFonts w:eastAsia="Times New Roman"/>
          <w:i/>
          <w:spacing w:val="4"/>
          <w:vertAlign w:val="subscript"/>
        </w:rPr>
        <w:t>i</w:t>
      </w:r>
      <w:r w:rsidR="002C2282" w:rsidRPr="008D4721">
        <w:rPr>
          <w:rFonts w:eastAsia="Times New Roman"/>
          <w:spacing w:val="4"/>
        </w:rPr>
        <w:t xml:space="preserve">, </w:t>
      </w:r>
      <w:r w:rsidR="002C2282" w:rsidRPr="008D4721">
        <w:rPr>
          <w:rFonts w:eastAsia="Times New Roman"/>
          <w:i/>
          <w:spacing w:val="4"/>
        </w:rPr>
        <w:t>i</w:t>
      </w:r>
      <w:r w:rsidR="002C2282" w:rsidRPr="008D4721">
        <w:rPr>
          <w:rFonts w:eastAsia="Times New Roman"/>
          <w:spacing w:val="4"/>
        </w:rPr>
        <w:t xml:space="preserve"> = 1, 2, …, </w:t>
      </w:r>
      <w:r w:rsidR="002C2282" w:rsidRPr="008D4721">
        <w:rPr>
          <w:rFonts w:eastAsia="Times New Roman"/>
          <w:i/>
          <w:spacing w:val="4"/>
        </w:rPr>
        <w:t>k</w:t>
      </w:r>
      <w:r w:rsidR="002C2282" w:rsidRPr="008D4721">
        <w:rPr>
          <w:rFonts w:eastAsia="Times New Roman"/>
          <w:spacing w:val="4"/>
        </w:rPr>
        <w:t>.</w:t>
      </w:r>
    </w:p>
    <w:p w14:paraId="3D7F6AD4" w14:textId="1BAE8941" w:rsidR="002C2282" w:rsidRPr="00C75F24" w:rsidRDefault="002C2282" w:rsidP="008D6A9B">
      <w:pPr>
        <w:rPr>
          <w:rFonts w:eastAsia="Times New Roman"/>
        </w:rPr>
      </w:pPr>
      <w:r>
        <w:rPr>
          <w:rFonts w:eastAsia="Times New Roman"/>
        </w:rPr>
        <w:t>6</w:t>
      </w:r>
      <w:r w:rsidRPr="00B57E55">
        <w:rPr>
          <w:rFonts w:eastAsia="Times New Roman"/>
        </w:rPr>
        <w:t>.</w:t>
      </w:r>
      <w:r w:rsidRPr="000C7C5D">
        <w:rPr>
          <w:rFonts w:eastAsia="Times New Roman"/>
        </w:rPr>
        <w:t>6</w:t>
      </w:r>
      <w:r w:rsidR="008D6A9B">
        <w:rPr>
          <w:rFonts w:eastAsia="Times New Roman"/>
        </w:rPr>
        <w:t> </w:t>
      </w:r>
      <w:r w:rsidRPr="00B57E55">
        <w:rPr>
          <w:rFonts w:eastAsia="Times New Roman"/>
        </w:rPr>
        <w:t xml:space="preserve">Для </w:t>
      </w:r>
      <w:r>
        <w:rPr>
          <w:rFonts w:eastAsia="Times New Roman"/>
        </w:rPr>
        <w:t xml:space="preserve">уменьшения времени испытаний </w:t>
      </w:r>
      <w:r w:rsidR="00C333A7">
        <w:rPr>
          <w:rFonts w:eastAsia="Times New Roman"/>
        </w:rPr>
        <w:t>ППП</w:t>
      </w:r>
      <w:r>
        <w:rPr>
          <w:rFonts w:eastAsia="Times New Roman"/>
        </w:rPr>
        <w:t xml:space="preserve"> на длительную наработку </w:t>
      </w:r>
      <w:r w:rsidRPr="00B57E55">
        <w:rPr>
          <w:rFonts w:eastAsia="Times New Roman"/>
        </w:rPr>
        <w:t xml:space="preserve">рекомендуется использовать ускоренные форсированные испытания </w:t>
      </w:r>
      <w:r w:rsidR="00C333A7">
        <w:rPr>
          <w:rFonts w:eastAsia="Times New Roman"/>
        </w:rPr>
        <w:t>ППП</w:t>
      </w:r>
      <w:r w:rsidRPr="00B57E55">
        <w:rPr>
          <w:rFonts w:eastAsia="Times New Roman"/>
        </w:rPr>
        <w:t>, проводимые по типовым методикам</w:t>
      </w:r>
      <w:r>
        <w:rPr>
          <w:rFonts w:eastAsia="Times New Roman"/>
        </w:rPr>
        <w:t xml:space="preserve"> </w:t>
      </w:r>
      <w:r w:rsidRPr="008D4721">
        <w:rPr>
          <w:rFonts w:eastAsia="Times New Roman"/>
        </w:rPr>
        <w:t>[</w:t>
      </w:r>
      <w:r w:rsidRPr="001B7738">
        <w:rPr>
          <w:rFonts w:eastAsia="Times New Roman"/>
        </w:rPr>
        <w:t>3</w:t>
      </w:r>
      <w:r w:rsidRPr="008D4721">
        <w:rPr>
          <w:rFonts w:eastAsia="Times New Roman"/>
        </w:rPr>
        <w:t xml:space="preserve">, </w:t>
      </w:r>
      <w:r w:rsidRPr="00AF1631">
        <w:rPr>
          <w:rFonts w:eastAsia="Times New Roman"/>
        </w:rPr>
        <w:t>4</w:t>
      </w:r>
      <w:r w:rsidRPr="008D4721">
        <w:rPr>
          <w:rFonts w:eastAsia="Times New Roman"/>
        </w:rPr>
        <w:t>].</w:t>
      </w:r>
      <w:r w:rsidRPr="00B57E55">
        <w:rPr>
          <w:rFonts w:eastAsia="Times New Roman"/>
        </w:rPr>
        <w:t xml:space="preserve"> Эти испытания позволяют для каждого экземпляра объединённой выборки </w:t>
      </w:r>
      <w:r>
        <w:rPr>
          <w:rFonts w:eastAsia="Times New Roman"/>
        </w:rPr>
        <w:t xml:space="preserve">относительно быстро </w:t>
      </w:r>
      <w:r w:rsidRPr="00B57E55">
        <w:rPr>
          <w:rFonts w:eastAsia="Times New Roman"/>
        </w:rPr>
        <w:t>получить экспериментальн</w:t>
      </w:r>
      <w:r>
        <w:rPr>
          <w:rFonts w:eastAsia="Times New Roman"/>
        </w:rPr>
        <w:t>ые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>значения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>ФП</w:t>
      </w:r>
      <w:r w:rsidRPr="00B57E55"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y</w:t>
      </w:r>
      <w:r w:rsidRPr="00C75F24">
        <w:rPr>
          <w:rFonts w:eastAsia="Times New Roman"/>
        </w:rPr>
        <w:t>(</w:t>
      </w:r>
      <w:r w:rsidRPr="00C75F24">
        <w:rPr>
          <w:rFonts w:eastAsia="Times New Roman"/>
          <w:i/>
        </w:rPr>
        <w:t>t</w:t>
      </w:r>
      <w:r w:rsidRPr="00C75F24">
        <w:rPr>
          <w:rFonts w:eastAsia="Times New Roman"/>
        </w:rPr>
        <w:t>)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 xml:space="preserve">во временны́х </w:t>
      </w:r>
      <w:r w:rsidR="00C333A7">
        <w:rPr>
          <w:rFonts w:eastAsia="Times New Roman"/>
        </w:rPr>
        <w:t>точках</w:t>
      </w:r>
      <w:r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B57E55">
        <w:rPr>
          <w:rFonts w:eastAsia="Times New Roman"/>
        </w:rPr>
        <w:t xml:space="preserve"> </w:t>
      </w:r>
      <w:r w:rsidRPr="00C75F24">
        <w:rPr>
          <w:rFonts w:eastAsia="Times New Roman"/>
        </w:rPr>
        <w:t>(</w:t>
      </w:r>
      <w:r w:rsidRPr="00C75F24">
        <w:rPr>
          <w:rFonts w:eastAsia="Times New Roman"/>
          <w:i/>
        </w:rPr>
        <w:t>i</w:t>
      </w:r>
      <w:r w:rsidRPr="00C75F24">
        <w:rPr>
          <w:rFonts w:eastAsia="Times New Roman"/>
        </w:rPr>
        <w:t xml:space="preserve"> = 0</w:t>
      </w:r>
      <w:r>
        <w:rPr>
          <w:rFonts w:eastAsia="Times New Roman"/>
        </w:rPr>
        <w:t>,</w:t>
      </w:r>
      <w:r w:rsidRPr="00C75F24">
        <w:rPr>
          <w:rFonts w:eastAsia="Times New Roman"/>
        </w:rPr>
        <w:t xml:space="preserve"> 1</w:t>
      </w:r>
      <w:r>
        <w:rPr>
          <w:rFonts w:eastAsia="Times New Roman"/>
        </w:rPr>
        <w:t xml:space="preserve">, 2, …, </w:t>
      </w:r>
      <w:r w:rsidRPr="00C75F24">
        <w:rPr>
          <w:rFonts w:eastAsia="Times New Roman"/>
          <w:i/>
        </w:rPr>
        <w:t>k</w:t>
      </w:r>
      <w:r w:rsidRPr="00C75F24">
        <w:rPr>
          <w:rFonts w:eastAsia="Times New Roman"/>
        </w:rPr>
        <w:t xml:space="preserve">) </w:t>
      </w:r>
      <w:r>
        <w:rPr>
          <w:rFonts w:eastAsia="Times New Roman"/>
        </w:rPr>
        <w:t>в диапазоне наработок</w:t>
      </w:r>
      <w:r w:rsidRPr="00B57E55">
        <w:rPr>
          <w:rFonts w:eastAsia="Times New Roman"/>
        </w:rPr>
        <w:t xml:space="preserve"> от </w:t>
      </w:r>
      <w:r w:rsidRPr="00B57E55">
        <w:rPr>
          <w:rFonts w:eastAsia="Times New Roman"/>
          <w:i/>
        </w:rPr>
        <w:t>t</w:t>
      </w:r>
      <w:r w:rsidRPr="00C75F24">
        <w:rPr>
          <w:rFonts w:eastAsia="Times New Roman"/>
          <w:vertAlign w:val="subscript"/>
        </w:rPr>
        <w:t>0</w:t>
      </w:r>
      <w:r w:rsidRPr="00B57E55">
        <w:rPr>
          <w:rFonts w:eastAsia="Times New Roman"/>
        </w:rPr>
        <w:t xml:space="preserve"> = 0 до 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  <w:i/>
          <w:vertAlign w:val="subscript"/>
        </w:rPr>
        <w:t>k</w:t>
      </w:r>
      <w:r>
        <w:rPr>
          <w:rFonts w:eastAsia="Times New Roman"/>
        </w:rPr>
        <w:t>.</w:t>
      </w:r>
    </w:p>
    <w:p w14:paraId="5C322D5E" w14:textId="5A5E98E5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6</w:t>
      </w:r>
      <w:r w:rsidRPr="00C61F6A">
        <w:rPr>
          <w:rFonts w:eastAsia="Times New Roman"/>
        </w:rPr>
        <w:t>.</w:t>
      </w:r>
      <w:r w:rsidRPr="000C7C5D">
        <w:rPr>
          <w:rFonts w:eastAsia="Times New Roman"/>
        </w:rPr>
        <w:t>7</w:t>
      </w:r>
      <w:r w:rsidR="008D6A9B">
        <w:rPr>
          <w:rFonts w:eastAsia="Times New Roman"/>
        </w:rPr>
        <w:t> </w:t>
      </w:r>
      <w:r>
        <w:rPr>
          <w:rFonts w:eastAsia="Times New Roman"/>
        </w:rPr>
        <w:t xml:space="preserve">Результаты ускоренных испытаний, пересчитанные с учётом коэффициента ускорений к нормальным условиям функционирования </w:t>
      </w:r>
      <w:r w:rsidR="00751277">
        <w:rPr>
          <w:rFonts w:eastAsia="Times New Roman"/>
        </w:rPr>
        <w:t>ППП</w:t>
      </w:r>
      <w:r>
        <w:rPr>
          <w:rFonts w:eastAsia="Times New Roman"/>
        </w:rPr>
        <w:t>, рекомендуется сводить в таблицы отдельно для экземпляров обучающей и экземпляров контрольной выборок. Рекомендуемая форма на примере обучающей выборки соответствует таблице 1.</w:t>
      </w:r>
    </w:p>
    <w:p w14:paraId="0C034DA3" w14:textId="7A1C69B2" w:rsidR="002C2282" w:rsidRPr="00F701D4" w:rsidRDefault="002C2282" w:rsidP="007004FA">
      <w:pPr>
        <w:pStyle w:val="af4"/>
        <w:rPr>
          <w:rFonts w:eastAsia="Times New Roman"/>
        </w:rPr>
      </w:pPr>
      <w:r w:rsidRPr="00F701D4">
        <w:rPr>
          <w:rFonts w:eastAsia="Times New Roman"/>
        </w:rPr>
        <w:t xml:space="preserve">Таблица 1 – Результаты деградации </w:t>
      </w:r>
      <w:r>
        <w:rPr>
          <w:rFonts w:eastAsia="Times New Roman"/>
        </w:rPr>
        <w:t>ФП</w:t>
      </w:r>
      <w:r w:rsidRPr="00F701D4">
        <w:rPr>
          <w:rFonts w:eastAsia="Times New Roman"/>
        </w:rPr>
        <w:t xml:space="preserve"> </w:t>
      </w:r>
      <w:r w:rsidRPr="00F701D4">
        <w:rPr>
          <w:rFonts w:eastAsia="Times New Roman"/>
          <w:i/>
        </w:rPr>
        <w:t>y</w:t>
      </w:r>
      <w:r w:rsidRPr="00F701D4">
        <w:rPr>
          <w:rFonts w:eastAsia="Times New Roman"/>
        </w:rPr>
        <w:t>(</w:t>
      </w:r>
      <w:r w:rsidRPr="00F701D4">
        <w:rPr>
          <w:rFonts w:eastAsia="Times New Roman"/>
          <w:i/>
        </w:rPr>
        <w:t>t</w:t>
      </w:r>
      <w:r w:rsidRPr="00F701D4">
        <w:rPr>
          <w:rFonts w:eastAsia="Times New Roman"/>
        </w:rPr>
        <w:t>), обучающая выборка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1748"/>
        <w:gridCol w:w="1747"/>
        <w:gridCol w:w="1747"/>
        <w:gridCol w:w="1747"/>
        <w:gridCol w:w="1745"/>
      </w:tblGrid>
      <w:tr w:rsidR="002C2282" w:rsidRPr="00985A45" w14:paraId="3277B900" w14:textId="77777777" w:rsidTr="008D6A9B">
        <w:trPr>
          <w:trHeight w:val="415"/>
          <w:jc w:val="center"/>
        </w:trPr>
        <w:tc>
          <w:tcPr>
            <w:tcW w:w="716" w:type="pct"/>
            <w:vMerge w:val="restart"/>
            <w:vAlign w:val="center"/>
          </w:tcPr>
          <w:p w14:paraId="4C1C49BD" w14:textId="10ADEC72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8028A">
              <w:rPr>
                <w:rFonts w:eastAsia="Times New Roman"/>
                <w:sz w:val="24"/>
                <w:szCs w:val="24"/>
              </w:rPr>
              <w:t>Номер</w:t>
            </w:r>
            <w:r w:rsidR="008D6A9B">
              <w:rPr>
                <w:rFonts w:eastAsia="Times New Roman"/>
                <w:sz w:val="24"/>
                <w:szCs w:val="24"/>
              </w:rPr>
              <w:br/>
            </w:r>
            <w:r w:rsidRPr="00A8028A">
              <w:rPr>
                <w:rFonts w:eastAsia="Times New Roman"/>
                <w:sz w:val="24"/>
                <w:szCs w:val="24"/>
              </w:rPr>
              <w:t>экземпляра</w:t>
            </w:r>
          </w:p>
        </w:tc>
        <w:tc>
          <w:tcPr>
            <w:tcW w:w="4284" w:type="pct"/>
            <w:gridSpan w:val="5"/>
            <w:vAlign w:val="center"/>
          </w:tcPr>
          <w:p w14:paraId="7445BD2F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8028A">
              <w:rPr>
                <w:rFonts w:eastAsia="Times New Roman"/>
                <w:sz w:val="24"/>
                <w:szCs w:val="24"/>
              </w:rPr>
              <w:t xml:space="preserve">Значение </w:t>
            </w:r>
            <w:r>
              <w:rPr>
                <w:rFonts w:eastAsia="Times New Roman"/>
                <w:sz w:val="24"/>
                <w:szCs w:val="24"/>
              </w:rPr>
              <w:t xml:space="preserve">ФП </w:t>
            </w:r>
            <w:r w:rsidRPr="00A8028A">
              <w:rPr>
                <w:rFonts w:eastAsia="Times New Roman"/>
                <w:i/>
                <w:sz w:val="24"/>
                <w:szCs w:val="24"/>
              </w:rPr>
              <w:t>y</w:t>
            </w:r>
            <w:r w:rsidRPr="00A8028A">
              <w:rPr>
                <w:rFonts w:eastAsia="Times New Roman"/>
                <w:sz w:val="24"/>
                <w:szCs w:val="24"/>
              </w:rPr>
              <w:t>(</w:t>
            </w: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 w:rsidRPr="00A8028A">
              <w:rPr>
                <w:rFonts w:eastAsia="Times New Roman"/>
                <w:sz w:val="24"/>
                <w:szCs w:val="24"/>
              </w:rPr>
              <w:t xml:space="preserve">) при </w:t>
            </w:r>
            <w:r>
              <w:rPr>
                <w:rFonts w:eastAsia="Times New Roman"/>
                <w:sz w:val="24"/>
                <w:szCs w:val="24"/>
              </w:rPr>
              <w:t xml:space="preserve">наработке </w:t>
            </w: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</w:p>
        </w:tc>
      </w:tr>
      <w:tr w:rsidR="002C2282" w:rsidRPr="00A8028A" w14:paraId="5FEBCEA3" w14:textId="77777777" w:rsidTr="008D6A9B">
        <w:trPr>
          <w:trHeight w:val="383"/>
          <w:jc w:val="center"/>
        </w:trPr>
        <w:tc>
          <w:tcPr>
            <w:tcW w:w="716" w:type="pct"/>
            <w:vMerge/>
          </w:tcPr>
          <w:p w14:paraId="3600F178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7" w:type="pct"/>
            <w:vAlign w:val="center"/>
          </w:tcPr>
          <w:p w14:paraId="5D3C5279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 w:rsidRPr="0099042C">
              <w:rPr>
                <w:rFonts w:eastAsia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7" w:type="pct"/>
            <w:vAlign w:val="center"/>
          </w:tcPr>
          <w:p w14:paraId="6E34C98A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 w:rsidRPr="0099042C"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7" w:type="pct"/>
            <w:vAlign w:val="center"/>
          </w:tcPr>
          <w:p w14:paraId="7A24AE50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 w:rsidRPr="0099042C"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7" w:type="pct"/>
            <w:vAlign w:val="center"/>
          </w:tcPr>
          <w:p w14:paraId="6C402494" w14:textId="77777777" w:rsidR="002C2282" w:rsidRPr="0099042C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042C">
              <w:rPr>
                <w:rFonts w:eastAsia="Times New Roman"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73C822CC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 w:rsidRPr="00A8028A">
              <w:rPr>
                <w:rFonts w:eastAsia="Times New Roman"/>
                <w:i/>
                <w:sz w:val="24"/>
                <w:szCs w:val="24"/>
                <w:vertAlign w:val="subscript"/>
              </w:rPr>
              <w:t>k</w:t>
            </w:r>
          </w:p>
        </w:tc>
      </w:tr>
      <w:tr w:rsidR="002C2282" w:rsidRPr="00A8028A" w14:paraId="6A4E314F" w14:textId="77777777" w:rsidTr="008D6A9B">
        <w:trPr>
          <w:trHeight w:val="383"/>
          <w:jc w:val="center"/>
        </w:trPr>
        <w:tc>
          <w:tcPr>
            <w:tcW w:w="716" w:type="pct"/>
            <w:vAlign w:val="center"/>
          </w:tcPr>
          <w:p w14:paraId="74633E05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8028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57" w:type="pct"/>
            <w:vAlign w:val="center"/>
          </w:tcPr>
          <w:p w14:paraId="1E4F3ADB" w14:textId="77777777" w:rsidR="002C2282" w:rsidRPr="0099042C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  <w:vertAlign w:val="subscript"/>
              </w:rPr>
            </w:pPr>
            <w:r w:rsidRPr="004B08A5">
              <w:rPr>
                <w:rFonts w:eastAsia="Times New Roman"/>
                <w:i/>
                <w:sz w:val="24"/>
                <w:szCs w:val="24"/>
              </w:rPr>
              <w:t>y</w:t>
            </w:r>
            <w:r w:rsidRPr="0099042C">
              <w:rPr>
                <w:rFonts w:eastAsia="Times New Roman"/>
                <w:sz w:val="24"/>
                <w:szCs w:val="24"/>
              </w:rPr>
              <w:t>(</w:t>
            </w: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 w:rsidRPr="0099042C">
              <w:rPr>
                <w:rFonts w:eastAsia="Times New Roman"/>
                <w:sz w:val="24"/>
                <w:szCs w:val="24"/>
                <w:vertAlign w:val="subscript"/>
              </w:rPr>
              <w:t>0</w:t>
            </w:r>
            <w:r w:rsidRPr="0099042C">
              <w:rPr>
                <w:rFonts w:eastAsia="Times New Roman"/>
                <w:sz w:val="24"/>
                <w:szCs w:val="24"/>
              </w:rPr>
              <w:t>)</w:t>
            </w:r>
            <w:r w:rsidRPr="0099042C"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7" w:type="pct"/>
            <w:vAlign w:val="center"/>
          </w:tcPr>
          <w:p w14:paraId="6091B2E8" w14:textId="77777777" w:rsidR="002C2282" w:rsidRPr="004B08A5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  <w:vertAlign w:val="subscript"/>
              </w:rPr>
            </w:pPr>
            <w:r w:rsidRPr="004B08A5">
              <w:rPr>
                <w:rFonts w:eastAsia="Times New Roman"/>
                <w:i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7" w:type="pct"/>
            <w:vAlign w:val="center"/>
          </w:tcPr>
          <w:p w14:paraId="508955D5" w14:textId="77777777" w:rsidR="002C2282" w:rsidRPr="004B08A5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  <w:vertAlign w:val="subscript"/>
              </w:rPr>
            </w:pPr>
            <w:r w:rsidRPr="004B08A5">
              <w:rPr>
                <w:rFonts w:eastAsia="Times New Roman"/>
                <w:i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7" w:type="pct"/>
            <w:vAlign w:val="center"/>
          </w:tcPr>
          <w:p w14:paraId="3FAEA744" w14:textId="77777777" w:rsidR="002C2282" w:rsidRDefault="002C2282" w:rsidP="008D6A9B">
            <w:pPr>
              <w:ind w:firstLine="0"/>
              <w:jc w:val="center"/>
            </w:pPr>
            <w:r w:rsidRPr="0015302B">
              <w:rPr>
                <w:rFonts w:eastAsia="Times New Roman"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2A53C235" w14:textId="77777777" w:rsidR="002C2282" w:rsidRPr="004B08A5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  <w:vertAlign w:val="subscript"/>
              </w:rPr>
            </w:pPr>
            <w:r w:rsidRPr="004B08A5">
              <w:rPr>
                <w:rFonts w:eastAsia="Times New Roman"/>
                <w:i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 w:rsidRPr="00A8028A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i/>
                <w:sz w:val="24"/>
                <w:szCs w:val="24"/>
                <w:vertAlign w:val="subscript"/>
              </w:rPr>
              <w:t>k</w:t>
            </w:r>
            <w:r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2C2282" w:rsidRPr="00A8028A" w14:paraId="3583F82E" w14:textId="77777777" w:rsidTr="008D6A9B">
        <w:trPr>
          <w:trHeight w:val="383"/>
          <w:jc w:val="center"/>
        </w:trPr>
        <w:tc>
          <w:tcPr>
            <w:tcW w:w="716" w:type="pct"/>
            <w:vAlign w:val="center"/>
          </w:tcPr>
          <w:p w14:paraId="54C69D88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857" w:type="pct"/>
            <w:vAlign w:val="center"/>
          </w:tcPr>
          <w:p w14:paraId="62965195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 w:rsidRPr="00180F28">
              <w:rPr>
                <w:rFonts w:eastAsia="Times New Roman"/>
                <w:sz w:val="24"/>
                <w:szCs w:val="24"/>
                <w:vertAlign w:val="subscript"/>
              </w:rPr>
              <w:t>0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7" w:type="pct"/>
            <w:vAlign w:val="center"/>
          </w:tcPr>
          <w:p w14:paraId="3BC49F8A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7" w:type="pct"/>
            <w:vAlign w:val="center"/>
          </w:tcPr>
          <w:p w14:paraId="012945E2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7" w:type="pct"/>
            <w:vAlign w:val="center"/>
          </w:tcPr>
          <w:p w14:paraId="276A8CED" w14:textId="77777777" w:rsidR="002C2282" w:rsidRDefault="002C2282" w:rsidP="008D6A9B">
            <w:pPr>
              <w:ind w:firstLine="0"/>
              <w:jc w:val="center"/>
            </w:pPr>
            <w:r w:rsidRPr="0015302B">
              <w:rPr>
                <w:rFonts w:eastAsia="Times New Roman"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3DAD1ED0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i/>
                <w:sz w:val="24"/>
                <w:szCs w:val="24"/>
                <w:vertAlign w:val="subscript"/>
              </w:rPr>
              <w:t>k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2C2282" w:rsidRPr="00A8028A" w14:paraId="264D912B" w14:textId="77777777" w:rsidTr="008D6A9B">
        <w:trPr>
          <w:trHeight w:val="383"/>
          <w:jc w:val="center"/>
        </w:trPr>
        <w:tc>
          <w:tcPr>
            <w:tcW w:w="716" w:type="pct"/>
            <w:vAlign w:val="center"/>
          </w:tcPr>
          <w:p w14:paraId="22D4BA01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55F0822B" w14:textId="77777777" w:rsidR="002C2282" w:rsidRDefault="002C2282" w:rsidP="008D6A9B">
            <w:pPr>
              <w:ind w:firstLine="0"/>
              <w:jc w:val="center"/>
            </w:pPr>
            <w:r>
              <w:rPr>
                <w:rFonts w:eastAsia="Times New Roman"/>
                <w:i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06BE823E" w14:textId="77777777" w:rsidR="002C2282" w:rsidRDefault="002C2282" w:rsidP="008D6A9B">
            <w:pPr>
              <w:ind w:firstLine="0"/>
              <w:jc w:val="center"/>
            </w:pPr>
            <w:r>
              <w:rPr>
                <w:rFonts w:eastAsia="Times New Roman"/>
                <w:i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55973719" w14:textId="77777777" w:rsidR="002C2282" w:rsidRDefault="002C2282" w:rsidP="008D6A9B">
            <w:pPr>
              <w:ind w:firstLine="0"/>
              <w:jc w:val="center"/>
            </w:pPr>
            <w:r>
              <w:rPr>
                <w:rFonts w:eastAsia="Times New Roman"/>
                <w:i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2529AB3A" w14:textId="77777777" w:rsidR="002C2282" w:rsidRDefault="002C2282" w:rsidP="008D6A9B">
            <w:pPr>
              <w:ind w:firstLine="0"/>
              <w:jc w:val="center"/>
            </w:pPr>
            <w:r w:rsidRPr="0015302B">
              <w:rPr>
                <w:rFonts w:eastAsia="Times New Roman"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4A9A8E30" w14:textId="77777777" w:rsidR="002C2282" w:rsidRDefault="002C2282" w:rsidP="008D6A9B">
            <w:pPr>
              <w:ind w:firstLine="0"/>
              <w:jc w:val="center"/>
            </w:pPr>
            <w:r>
              <w:rPr>
                <w:rFonts w:eastAsia="Times New Roman"/>
                <w:i/>
                <w:sz w:val="24"/>
                <w:szCs w:val="24"/>
              </w:rPr>
              <w:t>…</w:t>
            </w:r>
          </w:p>
        </w:tc>
      </w:tr>
      <w:tr w:rsidR="002C2282" w:rsidRPr="00A8028A" w14:paraId="6B6916C3" w14:textId="77777777" w:rsidTr="008D6A9B">
        <w:trPr>
          <w:trHeight w:val="383"/>
          <w:jc w:val="center"/>
        </w:trPr>
        <w:tc>
          <w:tcPr>
            <w:tcW w:w="716" w:type="pct"/>
            <w:vAlign w:val="center"/>
          </w:tcPr>
          <w:p w14:paraId="08C6EE46" w14:textId="77777777" w:rsidR="002C2282" w:rsidRPr="00A8028A" w:rsidRDefault="002C2282" w:rsidP="008D6A9B">
            <w:pPr>
              <w:ind w:firstLine="0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A8028A">
              <w:rPr>
                <w:rFonts w:eastAsia="Times New Roman"/>
                <w:i/>
                <w:sz w:val="24"/>
                <w:szCs w:val="24"/>
              </w:rPr>
              <w:t>n</w:t>
            </w:r>
          </w:p>
        </w:tc>
        <w:tc>
          <w:tcPr>
            <w:tcW w:w="857" w:type="pct"/>
            <w:vAlign w:val="center"/>
          </w:tcPr>
          <w:p w14:paraId="52AFAA20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 w:rsidRPr="00180F28">
              <w:rPr>
                <w:rFonts w:eastAsia="Times New Roman"/>
                <w:sz w:val="24"/>
                <w:szCs w:val="24"/>
                <w:vertAlign w:val="subscript"/>
              </w:rPr>
              <w:t>0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i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857" w:type="pct"/>
            <w:vAlign w:val="center"/>
          </w:tcPr>
          <w:p w14:paraId="381E7E65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i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857" w:type="pct"/>
            <w:vAlign w:val="center"/>
          </w:tcPr>
          <w:p w14:paraId="04E3AA55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i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857" w:type="pct"/>
            <w:vAlign w:val="center"/>
          </w:tcPr>
          <w:p w14:paraId="2D0A36DA" w14:textId="77777777" w:rsidR="002C2282" w:rsidRDefault="002C2282" w:rsidP="008D6A9B">
            <w:pPr>
              <w:ind w:firstLine="0"/>
              <w:jc w:val="center"/>
            </w:pPr>
            <w:r w:rsidRPr="0015302B">
              <w:rPr>
                <w:rFonts w:eastAsia="Times New Roman"/>
                <w:sz w:val="24"/>
                <w:szCs w:val="24"/>
              </w:rPr>
              <w:t>…</w:t>
            </w:r>
          </w:p>
        </w:tc>
        <w:tc>
          <w:tcPr>
            <w:tcW w:w="857" w:type="pct"/>
            <w:vAlign w:val="center"/>
          </w:tcPr>
          <w:p w14:paraId="7BE716F8" w14:textId="77777777" w:rsidR="002C2282" w:rsidRDefault="002C2282" w:rsidP="008D6A9B">
            <w:pPr>
              <w:ind w:firstLine="0"/>
              <w:jc w:val="center"/>
            </w:pPr>
            <w:r w:rsidRPr="00180F28">
              <w:rPr>
                <w:rFonts w:eastAsia="Times New Roman"/>
                <w:i/>
                <w:sz w:val="24"/>
                <w:szCs w:val="24"/>
              </w:rPr>
              <w:t>y</w:t>
            </w:r>
            <w:r w:rsidRPr="00180F28">
              <w:rPr>
                <w:rFonts w:eastAsia="Times New Roman"/>
                <w:sz w:val="24"/>
                <w:szCs w:val="24"/>
              </w:rPr>
              <w:t>(</w:t>
            </w:r>
            <w:r w:rsidRPr="00180F28"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i/>
                <w:sz w:val="24"/>
                <w:szCs w:val="24"/>
                <w:vertAlign w:val="subscript"/>
              </w:rPr>
              <w:t>k</w:t>
            </w:r>
            <w:r w:rsidRPr="00180F28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i/>
                <w:sz w:val="24"/>
                <w:szCs w:val="24"/>
                <w:vertAlign w:val="subscript"/>
              </w:rPr>
              <w:t>n</w:t>
            </w:r>
          </w:p>
        </w:tc>
      </w:tr>
    </w:tbl>
    <w:p w14:paraId="0E7F6214" w14:textId="2F0FD012" w:rsidR="002C2282" w:rsidRPr="007B30E0" w:rsidRDefault="002C2282" w:rsidP="008D6A9B">
      <w:pPr>
        <w:spacing w:before="240"/>
        <w:rPr>
          <w:rFonts w:eastAsia="Times New Roman"/>
        </w:rPr>
      </w:pPr>
      <w:r w:rsidRPr="007B30E0">
        <w:rPr>
          <w:rFonts w:eastAsia="Times New Roman"/>
        </w:rPr>
        <w:lastRenderedPageBreak/>
        <w:t>6.8</w:t>
      </w:r>
      <w:r w:rsidR="007B30E0" w:rsidRPr="007B30E0">
        <w:rPr>
          <w:rFonts w:eastAsia="Times New Roman"/>
        </w:rPr>
        <w:t> </w:t>
      </w:r>
      <w:r w:rsidRPr="007B30E0">
        <w:rPr>
          <w:rFonts w:eastAsia="Times New Roman"/>
        </w:rPr>
        <w:t xml:space="preserve">Для экземпляров контрольной выборки результаты деградации ФП </w:t>
      </w:r>
      <w:r w:rsidRPr="007B30E0">
        <w:rPr>
          <w:rFonts w:eastAsia="Times New Roman"/>
          <w:i/>
        </w:rPr>
        <w:t>y</w:t>
      </w:r>
      <w:r w:rsidRPr="007B30E0">
        <w:rPr>
          <w:rFonts w:eastAsia="Times New Roman"/>
        </w:rPr>
        <w:t>(</w:t>
      </w:r>
      <w:r w:rsidRPr="007B30E0">
        <w:rPr>
          <w:rFonts w:eastAsia="Times New Roman"/>
          <w:i/>
        </w:rPr>
        <w:t>t</w:t>
      </w:r>
      <w:r w:rsidRPr="007B30E0">
        <w:rPr>
          <w:rFonts w:eastAsia="Times New Roman"/>
        </w:rPr>
        <w:t xml:space="preserve">) представляют аналогичный вид (см. таблицу 1), но учитывают то, что количество экземпляров этой выборки составляет значение </w:t>
      </w:r>
      <w:r w:rsidRPr="007B30E0">
        <w:rPr>
          <w:rFonts w:eastAsia="Times New Roman"/>
          <w:i/>
        </w:rPr>
        <w:t>m</w:t>
      </w:r>
      <w:r w:rsidRPr="007B30E0">
        <w:rPr>
          <w:rFonts w:eastAsia="Times New Roman"/>
        </w:rPr>
        <w:t xml:space="preserve">. В частном случае для экземпляров обучающей и контрольной выборок может иметь место равенство </w:t>
      </w:r>
      <w:r w:rsidRPr="007B30E0">
        <w:rPr>
          <w:rFonts w:eastAsia="Times New Roman"/>
          <w:i/>
        </w:rPr>
        <w:t>n</w:t>
      </w:r>
      <w:r w:rsidRPr="007B30E0">
        <w:rPr>
          <w:rFonts w:eastAsia="Times New Roman"/>
        </w:rPr>
        <w:t xml:space="preserve"> = </w:t>
      </w:r>
      <w:r w:rsidRPr="007B30E0">
        <w:rPr>
          <w:rFonts w:eastAsia="Times New Roman"/>
          <w:i/>
        </w:rPr>
        <w:t>m</w:t>
      </w:r>
      <w:r w:rsidRPr="007B30E0">
        <w:rPr>
          <w:rFonts w:eastAsia="Times New Roman"/>
        </w:rPr>
        <w:t>.</w:t>
      </w:r>
    </w:p>
    <w:p w14:paraId="47E25F66" w14:textId="48A71649" w:rsidR="002C2282" w:rsidRPr="008D6A9B" w:rsidRDefault="002C2282" w:rsidP="008D6A9B">
      <w:pPr>
        <w:rPr>
          <w:rFonts w:eastAsia="Times New Roman"/>
          <w:spacing w:val="-2"/>
          <w:sz w:val="40"/>
          <w:szCs w:val="36"/>
        </w:rPr>
      </w:pPr>
      <w:r w:rsidRPr="008D6A9B">
        <w:rPr>
          <w:rFonts w:eastAsia="Times New Roman"/>
          <w:b/>
          <w:spacing w:val="2"/>
          <w:szCs w:val="24"/>
        </w:rPr>
        <w:t>Примечание</w:t>
      </w:r>
      <w:r w:rsidRPr="008D6A9B">
        <w:rPr>
          <w:rFonts w:eastAsia="Times New Roman"/>
          <w:spacing w:val="2"/>
          <w:szCs w:val="24"/>
        </w:rPr>
        <w:t xml:space="preserve">. При проведении ускоренных испытаний (физическом моделировании наработки </w:t>
      </w:r>
      <w:r w:rsidR="00751277">
        <w:rPr>
          <w:rFonts w:eastAsia="Times New Roman"/>
          <w:spacing w:val="2"/>
          <w:szCs w:val="24"/>
        </w:rPr>
        <w:t>ППП</w:t>
      </w:r>
      <w:r w:rsidRPr="008D6A9B">
        <w:rPr>
          <w:rFonts w:eastAsia="Times New Roman"/>
          <w:spacing w:val="2"/>
          <w:szCs w:val="24"/>
        </w:rPr>
        <w:t xml:space="preserve">) некоторые экземпляры обучающей и/или контрольной выборок могут отказать по типу внезапный отказ. В таких случаях количество экземпляров обучающей выборки, которые в дальнейшем будут использоваться для получения уравнений расчёта коэффициентов математической модели деградации ФП </w:t>
      </w:r>
      <w:r w:rsidRPr="008D6A9B">
        <w:rPr>
          <w:rFonts w:eastAsia="Times New Roman"/>
          <w:i/>
          <w:spacing w:val="2"/>
          <w:szCs w:val="24"/>
        </w:rPr>
        <w:t>y</w:t>
      </w:r>
      <w:r w:rsidRPr="008D6A9B">
        <w:rPr>
          <w:rFonts w:eastAsia="Times New Roman"/>
          <w:spacing w:val="2"/>
          <w:szCs w:val="24"/>
        </w:rPr>
        <w:t>(</w:t>
      </w:r>
      <w:r w:rsidRPr="008D6A9B">
        <w:rPr>
          <w:rFonts w:eastAsia="Times New Roman"/>
          <w:i/>
          <w:spacing w:val="2"/>
          <w:szCs w:val="24"/>
        </w:rPr>
        <w:t>t</w:t>
      </w:r>
      <w:r w:rsidRPr="008D6A9B">
        <w:rPr>
          <w:rFonts w:eastAsia="Times New Roman"/>
          <w:spacing w:val="2"/>
          <w:szCs w:val="24"/>
        </w:rPr>
        <w:t xml:space="preserve">), окажется меньше значения </w:t>
      </w:r>
      <w:r w:rsidRPr="008D6A9B">
        <w:rPr>
          <w:rFonts w:eastAsia="Times New Roman"/>
          <w:i/>
          <w:spacing w:val="2"/>
          <w:szCs w:val="24"/>
        </w:rPr>
        <w:t>n</w:t>
      </w:r>
      <w:r w:rsidRPr="008D6A9B">
        <w:rPr>
          <w:rFonts w:eastAsia="Times New Roman"/>
          <w:spacing w:val="-2"/>
          <w:szCs w:val="24"/>
        </w:rPr>
        <w:t xml:space="preserve"> (см. п. 6.1). Точно так же количество экземпляров контрольной выборки, которые могут быть использованы для оценки ошибки прогнозирования, может оказаться меньше значения </w:t>
      </w:r>
      <w:r w:rsidRPr="008D6A9B">
        <w:rPr>
          <w:rFonts w:eastAsia="Times New Roman"/>
          <w:i/>
          <w:spacing w:val="-2"/>
          <w:szCs w:val="24"/>
        </w:rPr>
        <w:t>m</w:t>
      </w:r>
      <w:r w:rsidRPr="008D6A9B">
        <w:rPr>
          <w:rFonts w:eastAsia="Times New Roman"/>
          <w:spacing w:val="-2"/>
          <w:szCs w:val="24"/>
        </w:rPr>
        <w:t>. Это обстоятельство необходимо принимать во внимание, выбирая объём выборок.</w:t>
      </w:r>
    </w:p>
    <w:p w14:paraId="136A12D5" w14:textId="73318D37" w:rsidR="002C2282" w:rsidRPr="00751277" w:rsidRDefault="002C2282" w:rsidP="00751277">
      <w:pPr>
        <w:pStyle w:val="20"/>
      </w:pPr>
      <w:r w:rsidRPr="008D6A9B">
        <w:t>7</w:t>
      </w:r>
      <w:r w:rsidR="008D6A9B">
        <w:t> </w:t>
      </w:r>
      <w:r w:rsidR="00751277">
        <w:t>П</w:t>
      </w:r>
      <w:r w:rsidR="00751277" w:rsidRPr="008D6A9B">
        <w:t>олучение модели деградации функционального</w:t>
      </w:r>
      <w:r w:rsidR="008D6A9B">
        <w:br/>
      </w:r>
      <w:r w:rsidR="00751277" w:rsidRPr="008D6A9B">
        <w:t>параметра</w:t>
      </w:r>
    </w:p>
    <w:p w14:paraId="1626E2B3" w14:textId="0C2399F5" w:rsidR="002C2282" w:rsidRPr="008D6A9B" w:rsidRDefault="002C2282" w:rsidP="00751277">
      <w:pPr>
        <w:pStyle w:val="3"/>
        <w:rPr>
          <w:rFonts w:eastAsia="Times New Roman"/>
        </w:rPr>
      </w:pPr>
      <w:r w:rsidRPr="008D6A9B">
        <w:rPr>
          <w:rFonts w:eastAsia="Times New Roman"/>
        </w:rPr>
        <w:t>7.1</w:t>
      </w:r>
      <w:r w:rsidR="00DB6827">
        <w:rPr>
          <w:rFonts w:eastAsia="Times New Roman"/>
          <w:lang w:val="en-US"/>
        </w:rPr>
        <w:t> </w:t>
      </w:r>
      <w:r w:rsidRPr="008D6A9B">
        <w:rPr>
          <w:rFonts w:eastAsia="Times New Roman"/>
        </w:rPr>
        <w:t>Общие сведения</w:t>
      </w:r>
    </w:p>
    <w:p w14:paraId="0D2BCD43" w14:textId="4E7199C7" w:rsidR="002C2282" w:rsidRPr="0044264A" w:rsidRDefault="002C2282" w:rsidP="008D6A9B">
      <w:pPr>
        <w:rPr>
          <w:rFonts w:eastAsia="Times New Roman"/>
        </w:rPr>
      </w:pPr>
      <w:r>
        <w:rPr>
          <w:rFonts w:eastAsia="Times New Roman"/>
        </w:rPr>
        <w:t>7.1.1</w:t>
      </w:r>
      <w:r w:rsidR="008D6A9B">
        <w:rPr>
          <w:rFonts w:eastAsia="Times New Roman"/>
        </w:rPr>
        <w:t> </w:t>
      </w:r>
      <w:r>
        <w:rPr>
          <w:rFonts w:eastAsia="Times New Roman"/>
        </w:rPr>
        <w:t xml:space="preserve">Получение модели деградации ФП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включает выбор вида математической модели и получение уравнений расчёта её коэффициентов. Для этого используют только экземпляры обучающей выборки.</w:t>
      </w:r>
    </w:p>
    <w:p w14:paraId="646E4CFE" w14:textId="2B7128E3" w:rsidR="002C2282" w:rsidRPr="005C7D2F" w:rsidRDefault="002C2282" w:rsidP="008D6A9B">
      <w:r>
        <w:rPr>
          <w:rFonts w:eastAsia="Times New Roman"/>
          <w:spacing w:val="4"/>
        </w:rPr>
        <w:t>7</w:t>
      </w:r>
      <w:r w:rsidRPr="0044264A">
        <w:rPr>
          <w:rFonts w:eastAsia="Times New Roman"/>
          <w:spacing w:val="4"/>
        </w:rPr>
        <w:t>.</w:t>
      </w:r>
      <w:r>
        <w:rPr>
          <w:rFonts w:eastAsia="Times New Roman"/>
          <w:spacing w:val="4"/>
        </w:rPr>
        <w:t>1</w:t>
      </w:r>
      <w:r w:rsidRPr="0044264A">
        <w:rPr>
          <w:rFonts w:eastAsia="Times New Roman"/>
          <w:spacing w:val="4"/>
        </w:rPr>
        <w:t>.</w:t>
      </w:r>
      <w:r>
        <w:rPr>
          <w:rFonts w:eastAsia="Times New Roman"/>
          <w:spacing w:val="4"/>
        </w:rPr>
        <w:t>2</w:t>
      </w:r>
      <w:r w:rsidR="008D6A9B">
        <w:rPr>
          <w:rFonts w:eastAsia="Times New Roman"/>
          <w:spacing w:val="4"/>
        </w:rPr>
        <w:t> </w:t>
      </w:r>
      <w:r>
        <w:rPr>
          <w:rFonts w:eastAsia="Times New Roman"/>
          <w:spacing w:val="4"/>
        </w:rPr>
        <w:t>Выполнив ускоренные испытания, э</w:t>
      </w:r>
      <w:r w:rsidRPr="0044264A">
        <w:rPr>
          <w:rFonts w:eastAsia="Times New Roman"/>
          <w:spacing w:val="4"/>
        </w:rPr>
        <w:t xml:space="preserve">кземпляры обучающей выборки разбивают на </w:t>
      </w:r>
      <w:r w:rsidRPr="0044264A">
        <w:rPr>
          <w:rFonts w:eastAsia="Times New Roman"/>
          <w:i/>
          <w:spacing w:val="4"/>
        </w:rPr>
        <w:t>l</w:t>
      </w:r>
      <w:r w:rsidRPr="0044264A">
        <w:rPr>
          <w:rFonts w:eastAsia="Times New Roman"/>
          <w:spacing w:val="4"/>
        </w:rPr>
        <w:t xml:space="preserve"> групп с одинаковым или неодинаковым количеством </w:t>
      </w:r>
      <w:r w:rsidRPr="005C7D2F">
        <w:rPr>
          <w:rFonts w:eastAsia="Times New Roman"/>
        </w:rPr>
        <w:t xml:space="preserve">экземпляров в каждой группе. Число групп следует брать </w:t>
      </w:r>
      <w:r w:rsidRPr="005C7D2F">
        <w:rPr>
          <w:rFonts w:eastAsia="Times New Roman"/>
          <w:i/>
        </w:rPr>
        <w:t xml:space="preserve">l </w:t>
      </w:r>
      <w:r w:rsidRPr="005C7D2F">
        <w:rPr>
          <w:rFonts w:eastAsia="Times New Roman"/>
        </w:rPr>
        <w:t xml:space="preserve">≥ 3…5, при этом количество экземпляров в каждой группе </w:t>
      </w:r>
      <w:r w:rsidRPr="005C7D2F">
        <w:t>в соответствии с математической статистикой [5] должно быть не менее 20.</w:t>
      </w:r>
    </w:p>
    <w:p w14:paraId="768C9B50" w14:textId="4C67AA62" w:rsidR="002C2282" w:rsidRPr="00F22D96" w:rsidRDefault="002C2282" w:rsidP="008D6A9B">
      <w:pPr>
        <w:rPr>
          <w:rFonts w:eastAsia="Times New Roman"/>
        </w:rPr>
      </w:pPr>
      <w:r>
        <w:rPr>
          <w:rFonts w:eastAsia="Times New Roman"/>
        </w:rPr>
        <w:t>7.1.3</w:t>
      </w:r>
      <w:r w:rsidR="008D6A9B">
        <w:rPr>
          <w:rFonts w:eastAsia="Times New Roman"/>
        </w:rPr>
        <w:t> </w:t>
      </w:r>
      <w:r>
        <w:rPr>
          <w:rFonts w:eastAsia="Times New Roman"/>
        </w:rPr>
        <w:t xml:space="preserve">На основе анализа результатов ускоренных испытаний во временны́х </w:t>
      </w:r>
      <w:r w:rsidR="00C333A7">
        <w:rPr>
          <w:rFonts w:eastAsia="Times New Roman"/>
        </w:rPr>
        <w:t>точках</w:t>
      </w:r>
      <w:r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  <w:i/>
          <w:vertAlign w:val="subscript"/>
        </w:rPr>
        <w:t>i</w:t>
      </w:r>
      <w:r w:rsidRPr="00B57E55">
        <w:rPr>
          <w:rFonts w:eastAsia="Times New Roman"/>
        </w:rPr>
        <w:t xml:space="preserve">, </w:t>
      </w:r>
      <w:r w:rsidRPr="00B57E55">
        <w:rPr>
          <w:rFonts w:eastAsia="Times New Roman"/>
          <w:i/>
        </w:rPr>
        <w:t>i</w:t>
      </w:r>
      <w:r w:rsidRPr="00B57E55">
        <w:rPr>
          <w:rFonts w:eastAsia="Times New Roman"/>
        </w:rPr>
        <w:t xml:space="preserve"> = 1, 2, …, </w:t>
      </w:r>
      <w:r w:rsidRPr="00B57E55">
        <w:rPr>
          <w:rFonts w:eastAsia="Times New Roman"/>
          <w:i/>
        </w:rPr>
        <w:t>k</w:t>
      </w:r>
      <w:r>
        <w:rPr>
          <w:rFonts w:eastAsia="Times New Roman"/>
        </w:rPr>
        <w:t xml:space="preserve"> (</w:t>
      </w:r>
      <w:r w:rsidRPr="00250403">
        <w:rPr>
          <w:rFonts w:eastAsia="Times New Roman"/>
        </w:rPr>
        <w:t>см. пп. 4.2, 4.3</w:t>
      </w:r>
      <w:r>
        <w:rPr>
          <w:rFonts w:eastAsia="Times New Roman"/>
        </w:rPr>
        <w:t xml:space="preserve">) и/или из теоретических сведений о возможном механизме деградации ФП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принимают решение о виде используемой модели распределения ФП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0B2F539D" w14:textId="739744F9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7</w:t>
      </w:r>
      <w:r w:rsidRPr="00B57E55">
        <w:rPr>
          <w:rFonts w:eastAsia="Times New Roman"/>
        </w:rPr>
        <w:t>.</w:t>
      </w:r>
      <w:r>
        <w:rPr>
          <w:rFonts w:eastAsia="Times New Roman"/>
        </w:rPr>
        <w:t>1.4</w:t>
      </w:r>
      <w:r w:rsidR="008D6A9B">
        <w:rPr>
          <w:rFonts w:eastAsia="Times New Roman"/>
        </w:rPr>
        <w:t> </w:t>
      </w:r>
      <w:r>
        <w:rPr>
          <w:rFonts w:eastAsia="Times New Roman"/>
        </w:rPr>
        <w:t xml:space="preserve">С учётом выбранной модели распределения ФП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</w:t>
      </w:r>
      <w:r w:rsidRPr="00B57E55">
        <w:rPr>
          <w:rFonts w:eastAsia="Times New Roman"/>
        </w:rPr>
        <w:t>формируют ма</w:t>
      </w:r>
      <w:r>
        <w:rPr>
          <w:rFonts w:eastAsia="Times New Roman"/>
        </w:rPr>
        <w:t>трицу</w:t>
      </w:r>
      <w:r w:rsidRPr="00B57E55">
        <w:rPr>
          <w:rFonts w:eastAsia="Times New Roman"/>
        </w:rPr>
        <w:t xml:space="preserve"> данных</w:t>
      </w:r>
      <w:r>
        <w:rPr>
          <w:rFonts w:eastAsia="Times New Roman"/>
        </w:rPr>
        <w:t xml:space="preserve">, используемую </w:t>
      </w:r>
      <w:r w:rsidRPr="00B57E55">
        <w:rPr>
          <w:rFonts w:eastAsia="Times New Roman"/>
        </w:rPr>
        <w:t>для получения операторов φ</w:t>
      </w:r>
      <w:r w:rsidRPr="00B57E55">
        <w:rPr>
          <w:rFonts w:eastAsia="Times New Roman"/>
          <w:vertAlign w:val="subscript"/>
        </w:rPr>
        <w:t>1</w:t>
      </w:r>
      <w:r w:rsidRPr="00B57E55">
        <w:rPr>
          <w:rFonts w:eastAsia="Times New Roman"/>
        </w:rPr>
        <w:t>, φ</w:t>
      </w:r>
      <w:r w:rsidRPr="00B57E55">
        <w:rPr>
          <w:rFonts w:eastAsia="Times New Roman"/>
          <w:vertAlign w:val="subscript"/>
        </w:rPr>
        <w:t>2</w:t>
      </w:r>
      <w:r w:rsidRPr="00B57E55">
        <w:rPr>
          <w:rFonts w:eastAsia="Times New Roman"/>
        </w:rPr>
        <w:t xml:space="preserve"> выражений (5) и (6)</w:t>
      </w:r>
      <w:r>
        <w:rPr>
          <w:rFonts w:eastAsia="Times New Roman"/>
        </w:rPr>
        <w:t xml:space="preserve"> в случае модели</w:t>
      </w:r>
      <w:r w:rsidR="00DF47EC">
        <w:rPr>
          <w:rFonts w:eastAsia="Times New Roman"/>
        </w:rPr>
        <w:t xml:space="preserve"> на основе нормального распределения</w:t>
      </w:r>
      <w:r>
        <w:rPr>
          <w:rFonts w:eastAsia="Times New Roman"/>
        </w:rPr>
        <w:t xml:space="preserve">, или операторов </w:t>
      </w:r>
      <w:r w:rsidRPr="00B57E55">
        <w:rPr>
          <w:rFonts w:eastAsia="Times New Roman"/>
        </w:rPr>
        <w:t>φ</w:t>
      </w:r>
      <w:r>
        <w:rPr>
          <w:rFonts w:eastAsia="Times New Roman"/>
          <w:vertAlign w:val="subscript"/>
        </w:rPr>
        <w:t>3</w:t>
      </w:r>
      <w:r w:rsidRPr="00B57E55">
        <w:rPr>
          <w:rFonts w:eastAsia="Times New Roman"/>
        </w:rPr>
        <w:t>, φ</w:t>
      </w:r>
      <w:r>
        <w:rPr>
          <w:rFonts w:eastAsia="Times New Roman"/>
          <w:vertAlign w:val="subscript"/>
        </w:rPr>
        <w:t xml:space="preserve">4 </w:t>
      </w:r>
      <w:r>
        <w:rPr>
          <w:rFonts w:eastAsia="Times New Roman"/>
        </w:rPr>
        <w:t xml:space="preserve">выражений </w:t>
      </w:r>
      <w:r w:rsidRPr="00B57E55">
        <w:rPr>
          <w:rFonts w:eastAsia="Times New Roman"/>
        </w:rPr>
        <w:t>(</w:t>
      </w:r>
      <w:r>
        <w:rPr>
          <w:rFonts w:eastAsia="Times New Roman"/>
        </w:rPr>
        <w:t>8</w:t>
      </w:r>
      <w:r w:rsidRPr="00B57E55">
        <w:rPr>
          <w:rFonts w:eastAsia="Times New Roman"/>
        </w:rPr>
        <w:t>) и (</w:t>
      </w:r>
      <w:r>
        <w:rPr>
          <w:rFonts w:eastAsia="Times New Roman"/>
        </w:rPr>
        <w:t>9</w:t>
      </w:r>
      <w:r w:rsidRPr="00B57E55">
        <w:rPr>
          <w:rFonts w:eastAsia="Times New Roman"/>
        </w:rPr>
        <w:t>)</w:t>
      </w:r>
      <w:r w:rsidR="008D6A9B">
        <w:rPr>
          <w:rFonts w:eastAsia="Times New Roman"/>
        </w:rPr>
        <w:t> </w:t>
      </w:r>
      <w:r>
        <w:rPr>
          <w:rFonts w:eastAsia="Times New Roman"/>
        </w:rPr>
        <w:t>– в случае модели</w:t>
      </w:r>
      <w:r w:rsidR="00DF47EC">
        <w:rPr>
          <w:rFonts w:eastAsia="Times New Roman"/>
        </w:rPr>
        <w:t xml:space="preserve"> на основе распределения Вейбулла</w:t>
      </w:r>
      <w:r>
        <w:rPr>
          <w:rFonts w:eastAsia="Times New Roman"/>
        </w:rPr>
        <w:t>.</w:t>
      </w:r>
    </w:p>
    <w:p w14:paraId="7AF90B6B" w14:textId="1978A4DE" w:rsidR="002C2282" w:rsidRPr="00916599" w:rsidRDefault="002C2282" w:rsidP="00DF47EC">
      <w:pPr>
        <w:pStyle w:val="3"/>
        <w:rPr>
          <w:rFonts w:eastAsia="Times New Roman"/>
        </w:rPr>
      </w:pPr>
      <w:r w:rsidRPr="008D6A9B">
        <w:rPr>
          <w:rFonts w:eastAsia="Times New Roman"/>
        </w:rPr>
        <w:lastRenderedPageBreak/>
        <w:t>7.2</w:t>
      </w:r>
      <w:r w:rsidR="00DB6827">
        <w:rPr>
          <w:rFonts w:eastAsia="Times New Roman"/>
          <w:lang w:val="en-US"/>
        </w:rPr>
        <w:t> </w:t>
      </w:r>
      <w:r w:rsidRPr="008D6A9B">
        <w:rPr>
          <w:rFonts w:eastAsia="Times New Roman"/>
        </w:rPr>
        <w:t>Получение модели</w:t>
      </w:r>
      <w:r w:rsidR="00916599">
        <w:rPr>
          <w:rFonts w:eastAsia="Times New Roman"/>
          <w:lang w:val="en-US"/>
        </w:rPr>
        <w:t xml:space="preserve"> </w:t>
      </w:r>
      <w:r w:rsidR="00916599">
        <w:rPr>
          <w:rFonts w:eastAsia="Times New Roman"/>
        </w:rPr>
        <w:t>на основе нормального закона распределения</w:t>
      </w:r>
    </w:p>
    <w:p w14:paraId="6D87D908" w14:textId="2A0C6BC3" w:rsidR="00DF47EC" w:rsidRDefault="002C2282" w:rsidP="00DF47EC">
      <w:pPr>
        <w:rPr>
          <w:rFonts w:eastAsia="Times New Roman"/>
        </w:rPr>
      </w:pPr>
      <w:r>
        <w:rPr>
          <w:rFonts w:eastAsia="Times New Roman"/>
        </w:rPr>
        <w:t>7.2.</w:t>
      </w:r>
      <w:r w:rsidRPr="0013042B">
        <w:rPr>
          <w:rFonts w:eastAsia="Times New Roman"/>
        </w:rPr>
        <w:t>1</w:t>
      </w:r>
      <w:r w:rsidR="007B30E0">
        <w:rPr>
          <w:rFonts w:eastAsia="Times New Roman"/>
        </w:rPr>
        <w:t> </w:t>
      </w:r>
      <w:r>
        <w:rPr>
          <w:rFonts w:eastAsia="Times New Roman"/>
        </w:rPr>
        <w:t xml:space="preserve">В случае модели </w:t>
      </w:r>
      <w:r w:rsidR="00DF47EC">
        <w:rPr>
          <w:rFonts w:eastAsia="Times New Roman"/>
        </w:rPr>
        <w:t xml:space="preserve">на основе нормального распределения </w:t>
      </w:r>
      <w:r>
        <w:rPr>
          <w:rFonts w:eastAsia="Times New Roman"/>
        </w:rPr>
        <w:t>матрица</w:t>
      </w:r>
      <w:r w:rsidRPr="00B57E55">
        <w:rPr>
          <w:rFonts w:eastAsia="Times New Roman"/>
        </w:rPr>
        <w:t xml:space="preserve"> данных</w:t>
      </w:r>
      <w:r>
        <w:rPr>
          <w:rFonts w:eastAsia="Times New Roman"/>
        </w:rPr>
        <w:t xml:space="preserve">, используемая для получения </w:t>
      </w:r>
      <w:r w:rsidRPr="00084BF2">
        <w:rPr>
          <w:rFonts w:eastAsia="Times New Roman"/>
        </w:rPr>
        <w:t>операторов φ</w:t>
      </w:r>
      <w:r w:rsidRPr="00084BF2">
        <w:rPr>
          <w:rFonts w:eastAsia="Times New Roman"/>
          <w:vertAlign w:val="subscript"/>
        </w:rPr>
        <w:t>1</w:t>
      </w:r>
      <w:r w:rsidRPr="00084BF2">
        <w:rPr>
          <w:rFonts w:eastAsia="Times New Roman"/>
        </w:rPr>
        <w:t>, φ</w:t>
      </w:r>
      <w:r w:rsidRPr="00084BF2">
        <w:rPr>
          <w:rFonts w:eastAsia="Times New Roman"/>
          <w:vertAlign w:val="subscript"/>
        </w:rPr>
        <w:t>2</w:t>
      </w:r>
      <w:r w:rsidRPr="00084BF2">
        <w:rPr>
          <w:rFonts w:eastAsia="Times New Roman"/>
        </w:rPr>
        <w:t xml:space="preserve"> выражений (5) и (6)</w:t>
      </w:r>
      <w:r>
        <w:rPr>
          <w:rFonts w:eastAsia="Times New Roman"/>
        </w:rPr>
        <w:t xml:space="preserve">, представляет </w:t>
      </w:r>
      <w:r w:rsidRPr="00B57E55">
        <w:rPr>
          <w:rFonts w:eastAsia="Times New Roman"/>
        </w:rPr>
        <w:t>вид табл</w:t>
      </w:r>
      <w:r>
        <w:rPr>
          <w:rFonts w:eastAsia="Times New Roman"/>
        </w:rPr>
        <w:t>ицы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="007B30E0">
        <w:rPr>
          <w:rFonts w:eastAsia="Times New Roman"/>
        </w:rPr>
        <w:t>.</w:t>
      </w:r>
    </w:p>
    <w:p w14:paraId="4E2F38A8" w14:textId="217E7969" w:rsidR="00DF47EC" w:rsidRPr="00B811B2" w:rsidRDefault="00DF47EC" w:rsidP="00DF47EC">
      <w:pPr>
        <w:pStyle w:val="af4"/>
        <w:rPr>
          <w:rFonts w:eastAsia="Times New Roman"/>
        </w:rPr>
      </w:pPr>
      <w:r w:rsidRPr="00B811B2">
        <w:rPr>
          <w:rFonts w:eastAsia="Times New Roman"/>
        </w:rPr>
        <w:t xml:space="preserve">Таблица 2 – </w:t>
      </w:r>
      <w:r>
        <w:rPr>
          <w:rFonts w:eastAsia="Times New Roman"/>
        </w:rPr>
        <w:t>Матрица</w:t>
      </w:r>
      <w:r w:rsidRPr="00B811B2">
        <w:rPr>
          <w:rFonts w:eastAsia="Times New Roman"/>
        </w:rPr>
        <w:t xml:space="preserve"> данных для получения операторов φ</w:t>
      </w:r>
      <w:r w:rsidRPr="00B811B2">
        <w:rPr>
          <w:rFonts w:eastAsia="Times New Roman"/>
          <w:vertAlign w:val="subscript"/>
        </w:rPr>
        <w:t>1</w:t>
      </w:r>
      <w:r w:rsidRPr="00B811B2">
        <w:rPr>
          <w:rFonts w:eastAsia="Times New Roman"/>
        </w:rPr>
        <w:t>, φ</w:t>
      </w:r>
      <w:r w:rsidRPr="00B811B2">
        <w:rPr>
          <w:rFonts w:eastAsia="Times New Roman"/>
          <w:vertAlign w:val="subscript"/>
        </w:rPr>
        <w:t>2</w:t>
      </w:r>
      <w:r w:rsidRPr="00B811B2">
        <w:rPr>
          <w:rFonts w:eastAsia="Times New Roman"/>
        </w:rPr>
        <w:t xml:space="preserve"> выражений (5) и (6)</w:t>
      </w:r>
    </w:p>
    <w:tbl>
      <w:tblPr>
        <w:tblpPr w:leftFromText="180" w:rightFromText="180" w:vertAnchor="text" w:horzAnchor="margin" w:tblpY="1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1"/>
        <w:gridCol w:w="1028"/>
        <w:gridCol w:w="1560"/>
        <w:gridCol w:w="985"/>
        <w:gridCol w:w="1030"/>
        <w:gridCol w:w="1336"/>
        <w:gridCol w:w="1150"/>
        <w:gridCol w:w="1095"/>
      </w:tblGrid>
      <w:tr w:rsidR="00916599" w:rsidRPr="007B30E0" w14:paraId="0D208FEA" w14:textId="77777777" w:rsidTr="00916599">
        <w:trPr>
          <w:trHeight w:val="433"/>
        </w:trPr>
        <w:tc>
          <w:tcPr>
            <w:tcW w:w="986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CCB32D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Номер</w:t>
            </w:r>
            <w:r>
              <w:rPr>
                <w:sz w:val="24"/>
                <w:szCs w:val="24"/>
              </w:rPr>
              <w:br/>
            </w:r>
            <w:r w:rsidRPr="007B30E0">
              <w:rPr>
                <w:sz w:val="24"/>
                <w:szCs w:val="24"/>
              </w:rPr>
              <w:t>экземпляра</w:t>
            </w:r>
            <w:r>
              <w:rPr>
                <w:sz w:val="24"/>
                <w:szCs w:val="24"/>
              </w:rPr>
              <w:br/>
            </w:r>
            <w:r w:rsidRPr="007B30E0">
              <w:rPr>
                <w:sz w:val="24"/>
                <w:szCs w:val="24"/>
              </w:rPr>
              <w:t>обучающей</w:t>
            </w:r>
            <w:r>
              <w:rPr>
                <w:sz w:val="24"/>
                <w:szCs w:val="24"/>
              </w:rPr>
              <w:br/>
            </w:r>
            <w:r w:rsidRPr="007B30E0">
              <w:rPr>
                <w:sz w:val="24"/>
                <w:szCs w:val="24"/>
              </w:rPr>
              <w:t>выборки</w:t>
            </w:r>
          </w:p>
        </w:tc>
        <w:tc>
          <w:tcPr>
            <w:tcW w:w="504" w:type="pct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8DB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Номер</w:t>
            </w:r>
            <w:r w:rsidRPr="007B30E0">
              <w:rPr>
                <w:sz w:val="24"/>
                <w:szCs w:val="24"/>
              </w:rPr>
              <w:br/>
              <w:t xml:space="preserve">группы </w:t>
            </w:r>
            <w:r w:rsidRPr="007B30E0">
              <w:rPr>
                <w:i/>
                <w:sz w:val="24"/>
                <w:szCs w:val="24"/>
              </w:rPr>
              <w:t>j</w:t>
            </w:r>
          </w:p>
        </w:tc>
        <w:tc>
          <w:tcPr>
            <w:tcW w:w="765" w:type="pct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04043D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rFonts w:eastAsia="Times New Roman"/>
                <w:sz w:val="24"/>
                <w:szCs w:val="24"/>
              </w:rPr>
              <w:t xml:space="preserve">Обозначение множества элементов </w:t>
            </w:r>
            <w:r w:rsidRPr="007B30E0">
              <w:rPr>
                <w:rFonts w:eastAsia="Times New Roman"/>
                <w:i/>
                <w:sz w:val="24"/>
                <w:szCs w:val="24"/>
              </w:rPr>
              <w:t>j</w:t>
            </w:r>
            <w:r w:rsidRPr="007B30E0">
              <w:rPr>
                <w:rFonts w:eastAsia="Times New Roman"/>
                <w:sz w:val="24"/>
                <w:szCs w:val="24"/>
              </w:rPr>
              <w:t>-й группы</w:t>
            </w:r>
          </w:p>
        </w:tc>
        <w:tc>
          <w:tcPr>
            <w:tcW w:w="1643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39909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Фактор</w:t>
            </w:r>
          </w:p>
        </w:tc>
        <w:tc>
          <w:tcPr>
            <w:tcW w:w="1101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2D84A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Функция отклика</w:t>
            </w:r>
          </w:p>
        </w:tc>
      </w:tr>
      <w:tr w:rsidR="00916599" w:rsidRPr="007B30E0" w14:paraId="52DD0BA6" w14:textId="77777777" w:rsidTr="00916599">
        <w:trPr>
          <w:trHeight w:val="524"/>
        </w:trPr>
        <w:tc>
          <w:tcPr>
            <w:tcW w:w="986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3DAF3E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8AFF2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5" w:type="pct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02A943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8243AB8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j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ED7457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j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952319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Временн</w:t>
            </w:r>
            <w:r>
              <w:rPr>
                <w:sz w:val="24"/>
                <w:szCs w:val="24"/>
              </w:rPr>
              <w:t>ая</w:t>
            </w:r>
            <w:r>
              <w:rPr>
                <w:sz w:val="24"/>
                <w:szCs w:val="24"/>
              </w:rPr>
              <w:br/>
              <w:t xml:space="preserve">точка </w:t>
            </w: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470225D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</w:rPr>
              <w:t>(</w:t>
            </w:r>
            <w:r w:rsidRPr="007B30E0">
              <w:rPr>
                <w:i/>
                <w:sz w:val="24"/>
                <w:szCs w:val="24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</w:rPr>
              <w:t>)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E3310A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σ(</w:t>
            </w:r>
            <w:r w:rsidRPr="007B30E0">
              <w:rPr>
                <w:i/>
                <w:sz w:val="24"/>
                <w:szCs w:val="24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</w:rPr>
              <w:t>)</w:t>
            </w:r>
          </w:p>
        </w:tc>
      </w:tr>
      <w:tr w:rsidR="00916599" w:rsidRPr="007B30E0" w14:paraId="4725DB14" w14:textId="77777777" w:rsidTr="00916599">
        <w:trPr>
          <w:trHeight w:val="481"/>
        </w:trPr>
        <w:tc>
          <w:tcPr>
            <w:tcW w:w="98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14AFEE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1…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4" w:type="pc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0206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1</w:t>
            </w:r>
          </w:p>
        </w:tc>
        <w:tc>
          <w:tcPr>
            <w:tcW w:w="765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905B5F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0E3862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95DE99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  <w:tc>
          <w:tcPr>
            <w:tcW w:w="65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942A3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CE43C0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  <w:tc>
          <w:tcPr>
            <w:tcW w:w="53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0A031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</w:tr>
      <w:tr w:rsidR="00916599" w:rsidRPr="007B30E0" w14:paraId="3E7467C9" w14:textId="77777777" w:rsidTr="00916599">
        <w:trPr>
          <w:trHeight w:val="481"/>
        </w:trPr>
        <w:tc>
          <w:tcPr>
            <w:tcW w:w="986" w:type="pct"/>
            <w:shd w:val="clear" w:color="auto" w:fill="auto"/>
            <w:vAlign w:val="center"/>
          </w:tcPr>
          <w:p w14:paraId="125277E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(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</w:rPr>
              <w:t xml:space="preserve"> + 1)…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0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CF2A32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2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928001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5D4576E9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CEFB81A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3768B5F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5CD91C2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A5D7594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</w:tr>
      <w:tr w:rsidR="00916599" w:rsidRPr="007B30E0" w14:paraId="59FA3821" w14:textId="77777777" w:rsidTr="00916599">
        <w:trPr>
          <w:trHeight w:val="481"/>
        </w:trPr>
        <w:tc>
          <w:tcPr>
            <w:tcW w:w="986" w:type="pct"/>
            <w:shd w:val="clear" w:color="auto" w:fill="auto"/>
            <w:vAlign w:val="center"/>
          </w:tcPr>
          <w:p w14:paraId="12BE6CA1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0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5A1177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5CC5D1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21DB6A0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18F3C77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B388BBB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23555ACE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C894A75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</w:tr>
      <w:tr w:rsidR="00916599" w:rsidRPr="007B30E0" w14:paraId="2E25F133" w14:textId="77777777" w:rsidTr="00916599">
        <w:trPr>
          <w:trHeight w:val="481"/>
        </w:trPr>
        <w:tc>
          <w:tcPr>
            <w:tcW w:w="986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482AB8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(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i/>
                <w:sz w:val="24"/>
                <w:szCs w:val="24"/>
                <w:vertAlign w:val="subscript"/>
              </w:rPr>
              <w:t>l</w:t>
            </w:r>
            <w:r w:rsidRPr="007B30E0">
              <w:rPr>
                <w:sz w:val="24"/>
                <w:szCs w:val="24"/>
                <w:vertAlign w:val="subscript"/>
              </w:rPr>
              <w:t xml:space="preserve">-1 </w:t>
            </w:r>
            <w:r w:rsidRPr="007B30E0">
              <w:rPr>
                <w:sz w:val="24"/>
                <w:szCs w:val="24"/>
              </w:rPr>
              <w:t>+ 1)…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i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504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C1CA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l</w:t>
            </w:r>
          </w:p>
        </w:tc>
        <w:tc>
          <w:tcPr>
            <w:tcW w:w="765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66406A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48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C22124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50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7E14A9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65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EB3BD0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6258AD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53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CF0D4F1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</w:tr>
      <w:tr w:rsidR="00916599" w:rsidRPr="007B30E0" w14:paraId="73E92701" w14:textId="77777777" w:rsidTr="00916599">
        <w:trPr>
          <w:trHeight w:val="481"/>
        </w:trPr>
        <w:tc>
          <w:tcPr>
            <w:tcW w:w="986" w:type="pct"/>
            <w:shd w:val="clear" w:color="auto" w:fill="auto"/>
            <w:vAlign w:val="center"/>
          </w:tcPr>
          <w:p w14:paraId="00A30E98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1…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738143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1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2A8F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E8968A9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880D175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10F03E3A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6B8FE23A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i/>
                <w:sz w:val="24"/>
                <w:szCs w:val="24"/>
                <w:lang w:val="en-US"/>
              </w:rPr>
              <w:t>m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9E6BCE4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916599" w:rsidRPr="007B30E0" w14:paraId="0E4E416F" w14:textId="77777777" w:rsidTr="00916599">
        <w:trPr>
          <w:trHeight w:val="481"/>
        </w:trPr>
        <w:tc>
          <w:tcPr>
            <w:tcW w:w="986" w:type="pct"/>
            <w:shd w:val="clear" w:color="auto" w:fill="auto"/>
            <w:vAlign w:val="center"/>
          </w:tcPr>
          <w:p w14:paraId="528A49B3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(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</w:rPr>
              <w:t xml:space="preserve"> + 1)…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0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3A2714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2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F9F5F2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B5D09ED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0B5287BE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782E31CD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F398501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i/>
                <w:sz w:val="24"/>
                <w:szCs w:val="24"/>
                <w:lang w:val="en-US"/>
              </w:rPr>
              <w:t>m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7CB030D4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916599" w:rsidRPr="007B30E0" w14:paraId="41260E6B" w14:textId="77777777" w:rsidTr="00916599">
        <w:trPr>
          <w:trHeight w:val="481"/>
        </w:trPr>
        <w:tc>
          <w:tcPr>
            <w:tcW w:w="986" w:type="pct"/>
            <w:shd w:val="clear" w:color="auto" w:fill="auto"/>
            <w:vAlign w:val="center"/>
          </w:tcPr>
          <w:p w14:paraId="6B310215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0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29D9C3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93EAAD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79ECAB7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1D3761D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8673A1C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B2D1C84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CABAD59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</w:tr>
      <w:tr w:rsidR="00916599" w:rsidRPr="007B30E0" w14:paraId="369BDB80" w14:textId="77777777" w:rsidTr="00916599">
        <w:trPr>
          <w:trHeight w:val="481"/>
        </w:trPr>
        <w:tc>
          <w:tcPr>
            <w:tcW w:w="986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03E59A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(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i/>
                <w:sz w:val="24"/>
                <w:szCs w:val="24"/>
                <w:vertAlign w:val="subscript"/>
              </w:rPr>
              <w:t>l</w:t>
            </w:r>
            <w:r w:rsidRPr="007B30E0">
              <w:rPr>
                <w:sz w:val="24"/>
                <w:szCs w:val="24"/>
                <w:vertAlign w:val="subscript"/>
              </w:rPr>
              <w:t xml:space="preserve">-1 </w:t>
            </w:r>
            <w:r w:rsidRPr="007B30E0">
              <w:rPr>
                <w:sz w:val="24"/>
                <w:szCs w:val="24"/>
              </w:rPr>
              <w:t>+ 1)…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i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504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C30C4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l</w:t>
            </w:r>
          </w:p>
        </w:tc>
        <w:tc>
          <w:tcPr>
            <w:tcW w:w="765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937B7BA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48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904365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50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7657F4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65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18F272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19F235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i/>
                <w:sz w:val="24"/>
                <w:szCs w:val="24"/>
                <w:lang w:val="en-US"/>
              </w:rPr>
              <w:t>m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53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6D9937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</w:tr>
      <w:tr w:rsidR="00916599" w:rsidRPr="007B30E0" w14:paraId="07E4CEFF" w14:textId="77777777" w:rsidTr="00916599">
        <w:trPr>
          <w:trHeight w:val="481"/>
        </w:trPr>
        <w:tc>
          <w:tcPr>
            <w:tcW w:w="986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958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···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B962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7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ADCF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48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A36F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0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FACDF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65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6D7AEC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B597C0A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3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2F83A64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</w:tr>
      <w:tr w:rsidR="00916599" w:rsidRPr="007B30E0" w14:paraId="21C8DBD6" w14:textId="77777777" w:rsidTr="00916599">
        <w:trPr>
          <w:trHeight w:val="481"/>
        </w:trPr>
        <w:tc>
          <w:tcPr>
            <w:tcW w:w="986" w:type="pc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B6BF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1…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B15D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1</w:t>
            </w:r>
          </w:p>
        </w:tc>
        <w:tc>
          <w:tcPr>
            <w:tcW w:w="765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C134BE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3" w:type="pc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155CF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  <w:tc>
          <w:tcPr>
            <w:tcW w:w="505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B88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(1)</w:t>
            </w:r>
          </w:p>
        </w:tc>
        <w:tc>
          <w:tcPr>
            <w:tcW w:w="655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559E3C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564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A459A9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i/>
                <w:sz w:val="24"/>
                <w:szCs w:val="24"/>
                <w:lang w:val="en-US"/>
              </w:rPr>
              <w:t>m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37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107798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916599" w:rsidRPr="007B30E0" w14:paraId="5B2C6193" w14:textId="77777777" w:rsidTr="00916599">
        <w:trPr>
          <w:trHeight w:val="481"/>
        </w:trPr>
        <w:tc>
          <w:tcPr>
            <w:tcW w:w="986" w:type="pct"/>
            <w:shd w:val="clear" w:color="auto" w:fill="auto"/>
            <w:vAlign w:val="center"/>
          </w:tcPr>
          <w:p w14:paraId="31A65D83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(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1</w:t>
            </w:r>
            <w:r w:rsidRPr="007B30E0">
              <w:rPr>
                <w:sz w:val="24"/>
                <w:szCs w:val="24"/>
              </w:rPr>
              <w:t xml:space="preserve"> + 1)…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0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5E29FA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2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7D4F48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635779D6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2DE9EA2C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01C97540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28A3D4DE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i/>
                <w:sz w:val="24"/>
                <w:szCs w:val="24"/>
                <w:lang w:val="en-US"/>
              </w:rPr>
              <w:t>m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02A2078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916599" w:rsidRPr="007B30E0" w14:paraId="39DA6C69" w14:textId="77777777" w:rsidTr="00916599">
        <w:trPr>
          <w:trHeight w:val="481"/>
        </w:trPr>
        <w:tc>
          <w:tcPr>
            <w:tcW w:w="986" w:type="pct"/>
            <w:shd w:val="clear" w:color="auto" w:fill="auto"/>
            <w:vAlign w:val="center"/>
          </w:tcPr>
          <w:p w14:paraId="50A83744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0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5D1700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483908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63C0E689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A58EEB5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40CA86E5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34A5E3D2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B21C6F4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…</w:t>
            </w:r>
          </w:p>
        </w:tc>
      </w:tr>
      <w:tr w:rsidR="00916599" w:rsidRPr="007B30E0" w14:paraId="789AED3A" w14:textId="77777777" w:rsidTr="00916599">
        <w:trPr>
          <w:trHeight w:val="481"/>
        </w:trPr>
        <w:tc>
          <w:tcPr>
            <w:tcW w:w="986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B7DD5F5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(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i/>
                <w:sz w:val="24"/>
                <w:szCs w:val="24"/>
                <w:vertAlign w:val="subscript"/>
              </w:rPr>
              <w:t>l</w:t>
            </w:r>
            <w:r w:rsidRPr="007B30E0">
              <w:rPr>
                <w:sz w:val="24"/>
                <w:szCs w:val="24"/>
                <w:vertAlign w:val="subscript"/>
              </w:rPr>
              <w:t xml:space="preserve">-1 </w:t>
            </w:r>
            <w:r w:rsidRPr="007B30E0">
              <w:rPr>
                <w:sz w:val="24"/>
                <w:szCs w:val="24"/>
              </w:rPr>
              <w:t>+ 1)…</w:t>
            </w:r>
            <w:r w:rsidRPr="007B30E0">
              <w:rPr>
                <w:i/>
                <w:sz w:val="24"/>
                <w:szCs w:val="24"/>
              </w:rPr>
              <w:t>n</w:t>
            </w:r>
            <w:r w:rsidRPr="007B30E0">
              <w:rPr>
                <w:i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504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5DB5D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l</w:t>
            </w:r>
          </w:p>
        </w:tc>
        <w:tc>
          <w:tcPr>
            <w:tcW w:w="765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3D63F1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  <w:lang w:val="en-US"/>
              </w:rPr>
              <w:t>G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48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2FD06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m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50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5B77BB" w14:textId="77777777" w:rsidR="00916599" w:rsidRPr="007B30E0" w:rsidRDefault="00916599" w:rsidP="00916599">
            <w:pPr>
              <w:ind w:firstLine="0"/>
              <w:jc w:val="center"/>
              <w:rPr>
                <w:sz w:val="24"/>
                <w:szCs w:val="24"/>
              </w:rPr>
            </w:pP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vertAlign w:val="subscript"/>
              </w:rPr>
              <w:t>0</w:t>
            </w:r>
            <w:r w:rsidRPr="007B30E0">
              <w:rPr>
                <w:sz w:val="24"/>
                <w:szCs w:val="24"/>
                <w:vertAlign w:val="superscript"/>
              </w:rPr>
              <w:t>(</w:t>
            </w:r>
            <w:r w:rsidRPr="007B30E0">
              <w:rPr>
                <w:i/>
                <w:sz w:val="24"/>
                <w:szCs w:val="24"/>
                <w:vertAlign w:val="superscript"/>
              </w:rPr>
              <w:t>l</w:t>
            </w:r>
            <w:r w:rsidRPr="007B30E0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65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0D1945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7B30E0">
              <w:rPr>
                <w:i/>
                <w:sz w:val="24"/>
                <w:szCs w:val="24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8F722F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i/>
                <w:sz w:val="24"/>
                <w:szCs w:val="24"/>
                <w:lang w:val="en-US"/>
              </w:rPr>
              <w:t>m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sz w:val="24"/>
                <w:szCs w:val="24"/>
                <w:lang w:val="en-US"/>
              </w:rPr>
              <w:t>)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B30E0">
              <w:rPr>
                <w:sz w:val="24"/>
                <w:szCs w:val="24"/>
                <w:lang w:val="en-US"/>
              </w:rPr>
              <w:t>]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53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1C7AAB" w14:textId="77777777" w:rsidR="00916599" w:rsidRPr="007B30E0" w:rsidRDefault="00916599" w:rsidP="0091659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7B30E0">
              <w:rPr>
                <w:sz w:val="24"/>
                <w:szCs w:val="24"/>
                <w:lang w:val="en-US"/>
              </w:rPr>
              <w:t>[</w:t>
            </w:r>
            <w:r w:rsidRPr="007B30E0">
              <w:rPr>
                <w:sz w:val="24"/>
                <w:szCs w:val="24"/>
              </w:rPr>
              <w:t>σ</w:t>
            </w:r>
            <w:r w:rsidRPr="007B30E0">
              <w:rPr>
                <w:sz w:val="24"/>
                <w:szCs w:val="24"/>
                <w:lang w:val="en-US"/>
              </w:rPr>
              <w:t>(</w:t>
            </w:r>
            <w:r w:rsidRPr="007B30E0">
              <w:rPr>
                <w:i/>
                <w:sz w:val="24"/>
                <w:szCs w:val="24"/>
                <w:lang w:val="en-US"/>
              </w:rPr>
              <w:t>y</w:t>
            </w:r>
            <w:r w:rsidRPr="007B30E0">
              <w:rPr>
                <w:spacing w:val="-2"/>
                <w:sz w:val="24"/>
                <w:szCs w:val="24"/>
              </w:rPr>
              <w:t>|</w:t>
            </w:r>
            <w:r w:rsidRPr="007B30E0">
              <w:rPr>
                <w:i/>
                <w:sz w:val="24"/>
                <w:szCs w:val="24"/>
                <w:lang w:val="en-US"/>
              </w:rPr>
              <w:t>t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B30E0">
              <w:rPr>
                <w:sz w:val="24"/>
                <w:szCs w:val="24"/>
                <w:lang w:val="en-US"/>
              </w:rPr>
              <w:t>)]</w:t>
            </w:r>
            <w:r w:rsidRPr="007B30E0">
              <w:rPr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</w:tr>
    </w:tbl>
    <w:p w14:paraId="7AB3BD9A" w14:textId="0C9FD66D" w:rsidR="002C2282" w:rsidRPr="000D5184" w:rsidRDefault="002C2282" w:rsidP="007B30E0">
      <w:pPr>
        <w:spacing w:before="240"/>
        <w:rPr>
          <w:rFonts w:eastAsia="Times New Roman"/>
        </w:rPr>
      </w:pPr>
      <w:r w:rsidRPr="000D5184">
        <w:rPr>
          <w:rFonts w:eastAsia="Times New Roman"/>
        </w:rPr>
        <w:t>В табл</w:t>
      </w:r>
      <w:r>
        <w:rPr>
          <w:rFonts w:eastAsia="Times New Roman"/>
        </w:rPr>
        <w:t>ице</w:t>
      </w:r>
      <w:r w:rsidRPr="000D5184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0D5184">
        <w:rPr>
          <w:rFonts w:eastAsia="Times New Roman"/>
        </w:rPr>
        <w:t xml:space="preserve"> приняты следующие обозначения:</w:t>
      </w:r>
    </w:p>
    <w:p w14:paraId="5C7DC949" w14:textId="77777777" w:rsidR="002C2282" w:rsidRPr="000D5184" w:rsidRDefault="002C2282" w:rsidP="008D6A9B">
      <w:pPr>
        <w:rPr>
          <w:rFonts w:eastAsia="Times New Roman"/>
        </w:rPr>
      </w:pPr>
      <w:r w:rsidRPr="000D5184">
        <w:rPr>
          <w:rFonts w:eastAsia="Times New Roman"/>
          <w:i/>
        </w:rPr>
        <w:t>n</w:t>
      </w:r>
      <w:r w:rsidRPr="000D5184">
        <w:rPr>
          <w:rFonts w:eastAsia="Times New Roman"/>
          <w:vertAlign w:val="subscript"/>
        </w:rPr>
        <w:t>1</w:t>
      </w:r>
      <w:r w:rsidRPr="000D5184">
        <w:rPr>
          <w:rFonts w:eastAsia="Times New Roman"/>
        </w:rPr>
        <w:t xml:space="preserve">, </w:t>
      </w:r>
      <w:r w:rsidRPr="000D5184">
        <w:rPr>
          <w:rFonts w:eastAsia="Times New Roman"/>
          <w:i/>
        </w:rPr>
        <w:t>n</w:t>
      </w:r>
      <w:r w:rsidRPr="000D5184">
        <w:rPr>
          <w:rFonts w:eastAsia="Times New Roman"/>
          <w:vertAlign w:val="subscript"/>
        </w:rPr>
        <w:t>2</w:t>
      </w:r>
      <w:r w:rsidRPr="000D5184">
        <w:rPr>
          <w:rFonts w:eastAsia="Times New Roman"/>
        </w:rPr>
        <w:t xml:space="preserve">, …, </w:t>
      </w:r>
      <w:r w:rsidRPr="000D5184">
        <w:rPr>
          <w:rFonts w:eastAsia="Times New Roman"/>
          <w:i/>
        </w:rPr>
        <w:t>n</w:t>
      </w:r>
      <w:r w:rsidRPr="000D5184">
        <w:rPr>
          <w:rFonts w:eastAsia="Times New Roman"/>
          <w:i/>
          <w:vertAlign w:val="subscript"/>
        </w:rPr>
        <w:t>l</w:t>
      </w:r>
      <w:r>
        <w:rPr>
          <w:rFonts w:eastAsia="Times New Roman"/>
        </w:rPr>
        <w:t xml:space="preserve"> </w:t>
      </w:r>
      <w:r w:rsidRPr="000D5184">
        <w:rPr>
          <w:rFonts w:eastAsia="Times New Roman"/>
        </w:rPr>
        <w:t>– номер экземпляра обучающей выборки, отвечающий последнему элементу соответствующей группы;</w:t>
      </w:r>
    </w:p>
    <w:p w14:paraId="609FD799" w14:textId="77777777" w:rsidR="002C2282" w:rsidRPr="000D5184" w:rsidRDefault="002C2282" w:rsidP="008D6A9B">
      <w:pPr>
        <w:rPr>
          <w:rFonts w:eastAsia="Times New Roman"/>
        </w:rPr>
      </w:pPr>
      <w:r w:rsidRPr="000D5184">
        <w:rPr>
          <w:rFonts w:eastAsia="Times New Roman"/>
          <w:i/>
        </w:rPr>
        <w:t>m</w:t>
      </w:r>
      <w:r w:rsidRPr="000D5184">
        <w:rPr>
          <w:rFonts w:eastAsia="Times New Roman"/>
          <w:vertAlign w:val="subscript"/>
        </w:rPr>
        <w:t>0</w:t>
      </w:r>
      <w:r w:rsidRPr="000D5184">
        <w:rPr>
          <w:rFonts w:eastAsia="Times New Roman"/>
          <w:vertAlign w:val="superscript"/>
        </w:rPr>
        <w:t>(</w:t>
      </w:r>
      <w:r w:rsidRPr="000D5184">
        <w:rPr>
          <w:rFonts w:eastAsia="Times New Roman"/>
          <w:i/>
          <w:vertAlign w:val="superscript"/>
        </w:rPr>
        <w:t>j</w:t>
      </w:r>
      <w:r w:rsidRPr="000D5184">
        <w:rPr>
          <w:rFonts w:eastAsia="Times New Roman"/>
          <w:vertAlign w:val="superscript"/>
        </w:rPr>
        <w:t>)</w:t>
      </w:r>
      <w:r w:rsidRPr="000D5184">
        <w:rPr>
          <w:rFonts w:eastAsia="Times New Roman"/>
        </w:rPr>
        <w:t>, σ</w:t>
      </w:r>
      <w:r w:rsidRPr="000D5184">
        <w:rPr>
          <w:rFonts w:eastAsia="Times New Roman"/>
          <w:vertAlign w:val="subscript"/>
        </w:rPr>
        <w:t>0</w:t>
      </w:r>
      <w:r w:rsidRPr="000D5184">
        <w:rPr>
          <w:rFonts w:eastAsia="Times New Roman"/>
          <w:vertAlign w:val="superscript"/>
        </w:rPr>
        <w:t>(</w:t>
      </w:r>
      <w:r w:rsidRPr="000D5184">
        <w:rPr>
          <w:rFonts w:eastAsia="Times New Roman"/>
          <w:i/>
          <w:vertAlign w:val="superscript"/>
        </w:rPr>
        <w:t>j</w:t>
      </w:r>
      <w:r w:rsidRPr="000D5184">
        <w:rPr>
          <w:rFonts w:eastAsia="Times New Roman"/>
          <w:vertAlign w:val="superscript"/>
        </w:rPr>
        <w:t>)</w:t>
      </w:r>
      <w:r w:rsidRPr="000D5184">
        <w:rPr>
          <w:rFonts w:eastAsia="Times New Roman"/>
        </w:rPr>
        <w:t xml:space="preserve"> – среднее значение и </w:t>
      </w:r>
      <w:r>
        <w:rPr>
          <w:rFonts w:eastAsia="Times New Roman"/>
        </w:rPr>
        <w:t>стандартное</w:t>
      </w:r>
      <w:r w:rsidRPr="000D5184">
        <w:rPr>
          <w:rFonts w:eastAsia="Times New Roman"/>
        </w:rPr>
        <w:t xml:space="preserve"> отклонение </w:t>
      </w:r>
      <w:r>
        <w:rPr>
          <w:rFonts w:eastAsia="Times New Roman"/>
        </w:rPr>
        <w:t>ФП</w:t>
      </w:r>
      <w:r w:rsidRPr="000D5184">
        <w:rPr>
          <w:rFonts w:eastAsia="Times New Roman"/>
        </w:rPr>
        <w:t xml:space="preserve"> </w:t>
      </w:r>
      <w:r w:rsidRPr="00B879EB">
        <w:rPr>
          <w:rFonts w:eastAsia="Times New Roman"/>
          <w:i/>
        </w:rPr>
        <w:t>y</w:t>
      </w:r>
      <w:r w:rsidRPr="00B879EB">
        <w:rPr>
          <w:rFonts w:eastAsia="Times New Roman"/>
        </w:rPr>
        <w:t>(</w:t>
      </w:r>
      <w:r w:rsidRPr="00B879EB">
        <w:rPr>
          <w:rFonts w:eastAsia="Times New Roman"/>
          <w:i/>
        </w:rPr>
        <w:t>t</w:t>
      </w:r>
      <w:r w:rsidRPr="00B879EB">
        <w:rPr>
          <w:rFonts w:eastAsia="Times New Roman"/>
        </w:rPr>
        <w:t>) для</w:t>
      </w:r>
      <w:r w:rsidRPr="000D5184">
        <w:rPr>
          <w:rFonts w:eastAsia="Times New Roman"/>
        </w:rPr>
        <w:t xml:space="preserve"> экземпляров </w:t>
      </w:r>
      <w:r w:rsidRPr="000D5184">
        <w:rPr>
          <w:rFonts w:eastAsia="Times New Roman"/>
          <w:i/>
        </w:rPr>
        <w:t>j</w:t>
      </w:r>
      <w:r>
        <w:rPr>
          <w:rFonts w:eastAsia="Times New Roman"/>
        </w:rPr>
        <w:t xml:space="preserve">-й группы, </w:t>
      </w:r>
      <w:r w:rsidRPr="000D5184">
        <w:rPr>
          <w:rFonts w:eastAsia="Times New Roman"/>
          <w:i/>
        </w:rPr>
        <w:t>j</w:t>
      </w:r>
      <w:r w:rsidRPr="000D5184">
        <w:rPr>
          <w:rFonts w:eastAsia="Times New Roman"/>
        </w:rPr>
        <w:t xml:space="preserve"> = 1, 2, …, </w:t>
      </w:r>
      <w:r w:rsidRPr="000D5184">
        <w:rPr>
          <w:rFonts w:eastAsia="Times New Roman"/>
          <w:i/>
        </w:rPr>
        <w:t>l</w:t>
      </w:r>
      <w:r w:rsidRPr="000D5184">
        <w:rPr>
          <w:rFonts w:eastAsia="Times New Roman"/>
        </w:rPr>
        <w:t>;</w:t>
      </w:r>
    </w:p>
    <w:p w14:paraId="6F1EFFDE" w14:textId="6AF1CB31" w:rsidR="002C2282" w:rsidRPr="00E76582" w:rsidRDefault="002C2282" w:rsidP="008D6A9B">
      <w:pPr>
        <w:rPr>
          <w:rFonts w:eastAsia="Times New Roman"/>
        </w:rPr>
      </w:pPr>
      <w:r w:rsidRPr="00E76582">
        <w:rPr>
          <w:rFonts w:eastAsia="Times New Roman"/>
          <w:i/>
        </w:rPr>
        <w:t>t</w:t>
      </w:r>
      <w:r w:rsidRPr="00E76582">
        <w:rPr>
          <w:rFonts w:eastAsia="Times New Roman"/>
          <w:i/>
          <w:vertAlign w:val="subscript"/>
        </w:rPr>
        <w:t>i</w:t>
      </w:r>
      <w:r w:rsidRPr="00E76582">
        <w:rPr>
          <w:rFonts w:eastAsia="Times New Roman"/>
        </w:rPr>
        <w:t xml:space="preserve"> – момент времени (временн</w:t>
      </w:r>
      <w:r w:rsidR="000E367E">
        <w:rPr>
          <w:rFonts w:eastAsia="Times New Roman"/>
        </w:rPr>
        <w:t>ая</w:t>
      </w:r>
      <w:r w:rsidRPr="00E76582">
        <w:rPr>
          <w:rFonts w:eastAsia="Times New Roman"/>
        </w:rPr>
        <w:t xml:space="preserve"> </w:t>
      </w:r>
      <w:r w:rsidR="000E367E">
        <w:rPr>
          <w:rFonts w:eastAsia="Times New Roman"/>
        </w:rPr>
        <w:t>точка</w:t>
      </w:r>
      <w:r w:rsidRPr="00E76582">
        <w:rPr>
          <w:rFonts w:eastAsia="Times New Roman"/>
        </w:rPr>
        <w:t xml:space="preserve">), для которого контролировались значения </w:t>
      </w:r>
      <w:r>
        <w:rPr>
          <w:rFonts w:eastAsia="Times New Roman"/>
        </w:rPr>
        <w:t>ФП</w:t>
      </w:r>
      <w:r w:rsidRPr="00E76582">
        <w:rPr>
          <w:rFonts w:eastAsia="Times New Roman"/>
        </w:rPr>
        <w:t xml:space="preserve"> при физическом моделировании его деградации, </w:t>
      </w:r>
      <w:r w:rsidRPr="00E76582">
        <w:rPr>
          <w:rFonts w:eastAsia="Times New Roman"/>
          <w:i/>
        </w:rPr>
        <w:t>i</w:t>
      </w:r>
      <w:r w:rsidRPr="00E76582">
        <w:rPr>
          <w:rFonts w:eastAsia="Times New Roman"/>
        </w:rPr>
        <w:t xml:space="preserve"> = 0, 1, 2, …, </w:t>
      </w:r>
      <w:r w:rsidRPr="00E76582">
        <w:rPr>
          <w:rFonts w:eastAsia="Times New Roman"/>
          <w:i/>
        </w:rPr>
        <w:t>k</w:t>
      </w:r>
      <w:r w:rsidRPr="00E76582">
        <w:rPr>
          <w:rFonts w:eastAsia="Times New Roman"/>
        </w:rPr>
        <w:t>.</w:t>
      </w:r>
    </w:p>
    <w:p w14:paraId="134AC816" w14:textId="7E7E11FE" w:rsidR="002C2282" w:rsidRPr="00A055FA" w:rsidRDefault="002C2282" w:rsidP="00DB6827">
      <w:pPr>
        <w:rPr>
          <w:rFonts w:eastAsia="Times New Roman"/>
        </w:rPr>
      </w:pPr>
      <w:r w:rsidRPr="00A055FA">
        <w:rPr>
          <w:rFonts w:eastAsia="Times New Roman"/>
        </w:rPr>
        <w:t xml:space="preserve">В обозначениях </w:t>
      </w:r>
      <w:r w:rsidRPr="00A055FA">
        <w:rPr>
          <w:rFonts w:eastAsia="Times New Roman"/>
          <w:i/>
        </w:rPr>
        <w:t>m</w:t>
      </w:r>
      <w:r w:rsidRPr="00A055FA">
        <w:rPr>
          <w:rFonts w:eastAsia="Times New Roman"/>
          <w:vertAlign w:val="subscript"/>
        </w:rPr>
        <w:t>0</w:t>
      </w:r>
      <w:r w:rsidRPr="00A055FA">
        <w:rPr>
          <w:rFonts w:eastAsia="Times New Roman"/>
          <w:vertAlign w:val="superscript"/>
        </w:rPr>
        <w:t>(</w:t>
      </w:r>
      <w:r w:rsidRPr="00A055FA">
        <w:rPr>
          <w:rFonts w:eastAsia="Times New Roman"/>
          <w:i/>
          <w:vertAlign w:val="superscript"/>
        </w:rPr>
        <w:t>j</w:t>
      </w:r>
      <w:r w:rsidRPr="00A055FA">
        <w:rPr>
          <w:rFonts w:eastAsia="Times New Roman"/>
          <w:vertAlign w:val="superscript"/>
        </w:rPr>
        <w:t>)</w:t>
      </w:r>
      <w:r w:rsidRPr="00A055FA">
        <w:rPr>
          <w:rFonts w:eastAsia="Times New Roman"/>
        </w:rPr>
        <w:t>, σ</w:t>
      </w:r>
      <w:r w:rsidRPr="00A055FA">
        <w:rPr>
          <w:rFonts w:eastAsia="Times New Roman"/>
          <w:vertAlign w:val="subscript"/>
        </w:rPr>
        <w:t>0</w:t>
      </w:r>
      <w:r w:rsidRPr="00A055FA">
        <w:rPr>
          <w:rFonts w:eastAsia="Times New Roman"/>
          <w:vertAlign w:val="superscript"/>
        </w:rPr>
        <w:t>(</w:t>
      </w:r>
      <w:r w:rsidRPr="00A055FA">
        <w:rPr>
          <w:rFonts w:eastAsia="Times New Roman"/>
          <w:i/>
          <w:vertAlign w:val="superscript"/>
        </w:rPr>
        <w:t>j</w:t>
      </w:r>
      <w:r w:rsidRPr="00A055FA">
        <w:rPr>
          <w:rFonts w:eastAsia="Times New Roman"/>
          <w:vertAlign w:val="superscript"/>
        </w:rPr>
        <w:t>)</w:t>
      </w:r>
      <w:r w:rsidRPr="00A055FA">
        <w:rPr>
          <w:rFonts w:eastAsia="Times New Roman"/>
        </w:rPr>
        <w:t xml:space="preserve"> нижний индекс «н</w:t>
      </w:r>
      <w:r w:rsidR="00916599">
        <w:rPr>
          <w:rFonts w:eastAsia="Times New Roman"/>
        </w:rPr>
        <w:t>о</w:t>
      </w:r>
      <w:r w:rsidRPr="00A055FA">
        <w:rPr>
          <w:rFonts w:eastAsia="Times New Roman"/>
        </w:rPr>
        <w:t xml:space="preserve">ль» подчёркивает то, что эти </w:t>
      </w:r>
      <w:r w:rsidRPr="00A055FA">
        <w:rPr>
          <w:rFonts w:eastAsia="Times New Roman"/>
          <w:spacing w:val="-5"/>
        </w:rPr>
        <w:t xml:space="preserve">характеристики относятся к начальному моменту времени </w:t>
      </w:r>
      <w:r w:rsidRPr="00A055FA">
        <w:rPr>
          <w:rFonts w:eastAsia="Times New Roman"/>
          <w:i/>
          <w:spacing w:val="-5"/>
        </w:rPr>
        <w:t>t</w:t>
      </w:r>
      <w:r w:rsidRPr="00A055FA">
        <w:rPr>
          <w:rFonts w:eastAsia="Times New Roman"/>
          <w:spacing w:val="-5"/>
          <w:vertAlign w:val="subscript"/>
        </w:rPr>
        <w:t>0</w:t>
      </w:r>
      <w:r w:rsidRPr="00A055FA">
        <w:rPr>
          <w:rFonts w:eastAsia="Times New Roman"/>
          <w:spacing w:val="-5"/>
        </w:rPr>
        <w:t>, т.</w:t>
      </w:r>
      <w:r w:rsidR="007B30E0">
        <w:rPr>
          <w:rFonts w:eastAsia="Times New Roman"/>
          <w:spacing w:val="-5"/>
        </w:rPr>
        <w:t> </w:t>
      </w:r>
      <w:r w:rsidRPr="00A055FA">
        <w:rPr>
          <w:rFonts w:eastAsia="Times New Roman"/>
          <w:spacing w:val="-5"/>
        </w:rPr>
        <w:t xml:space="preserve">е. для времени </w:t>
      </w:r>
      <w:r w:rsidRPr="00A055FA">
        <w:rPr>
          <w:rFonts w:eastAsia="Times New Roman"/>
          <w:i/>
          <w:spacing w:val="-5"/>
        </w:rPr>
        <w:t>t</w:t>
      </w:r>
      <w:r w:rsidRPr="00A055FA">
        <w:rPr>
          <w:rFonts w:eastAsia="Times New Roman"/>
          <w:spacing w:val="-5"/>
        </w:rPr>
        <w:t xml:space="preserve"> = 0.</w:t>
      </w:r>
    </w:p>
    <w:p w14:paraId="36EA9EC7" w14:textId="27BF3289" w:rsidR="002C2282" w:rsidRPr="00E76582" w:rsidRDefault="002C2282" w:rsidP="008D6A9B">
      <w:pPr>
        <w:rPr>
          <w:rFonts w:eastAsia="Times New Roman"/>
        </w:rPr>
      </w:pPr>
      <w:r w:rsidRPr="00E76582">
        <w:rPr>
          <w:rFonts w:eastAsia="Times New Roman"/>
        </w:rPr>
        <w:lastRenderedPageBreak/>
        <w:t>Данные табл</w:t>
      </w:r>
      <w:r>
        <w:rPr>
          <w:rFonts w:eastAsia="Times New Roman"/>
        </w:rPr>
        <w:t>ицы</w:t>
      </w:r>
      <w:r w:rsidRPr="00E76582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E76582">
        <w:rPr>
          <w:rFonts w:eastAsia="Times New Roman"/>
        </w:rPr>
        <w:t xml:space="preserve"> можно рассматривать как результаты пассивного факторного эксперимента, в котором факторами являются значения </w:t>
      </w:r>
      <w:r w:rsidRPr="00E76582">
        <w:rPr>
          <w:rFonts w:eastAsia="Times New Roman"/>
          <w:i/>
        </w:rPr>
        <w:t>m</w:t>
      </w:r>
      <w:r w:rsidRPr="00E76582">
        <w:rPr>
          <w:rFonts w:eastAsia="Times New Roman"/>
          <w:vertAlign w:val="subscript"/>
        </w:rPr>
        <w:t>0</w:t>
      </w:r>
      <w:r w:rsidRPr="00E76582">
        <w:rPr>
          <w:rFonts w:eastAsia="Times New Roman"/>
          <w:vertAlign w:val="superscript"/>
        </w:rPr>
        <w:t>(</w:t>
      </w:r>
      <w:r w:rsidRPr="00E76582">
        <w:rPr>
          <w:rFonts w:eastAsia="Times New Roman"/>
          <w:i/>
          <w:vertAlign w:val="superscript"/>
        </w:rPr>
        <w:t>j</w:t>
      </w:r>
      <w:r w:rsidRPr="00E76582">
        <w:rPr>
          <w:rFonts w:eastAsia="Times New Roman"/>
          <w:vertAlign w:val="superscript"/>
        </w:rPr>
        <w:t>)</w:t>
      </w:r>
      <w:r w:rsidRPr="00E76582">
        <w:rPr>
          <w:rFonts w:eastAsia="Times New Roman"/>
        </w:rPr>
        <w:t>, σ</w:t>
      </w:r>
      <w:r w:rsidRPr="00E76582">
        <w:rPr>
          <w:rFonts w:eastAsia="Times New Roman"/>
          <w:vertAlign w:val="subscript"/>
        </w:rPr>
        <w:t>0</w:t>
      </w:r>
      <w:r w:rsidRPr="00E76582">
        <w:rPr>
          <w:rFonts w:eastAsia="Times New Roman"/>
          <w:vertAlign w:val="superscript"/>
        </w:rPr>
        <w:t>(</w:t>
      </w:r>
      <w:r w:rsidRPr="00E76582">
        <w:rPr>
          <w:rFonts w:eastAsia="Times New Roman"/>
          <w:i/>
          <w:vertAlign w:val="superscript"/>
        </w:rPr>
        <w:t>j</w:t>
      </w:r>
      <w:r w:rsidRPr="00E76582">
        <w:rPr>
          <w:rFonts w:eastAsia="Times New Roman"/>
          <w:vertAlign w:val="superscript"/>
        </w:rPr>
        <w:t>)</w:t>
      </w:r>
      <w:r w:rsidRPr="00E76582">
        <w:rPr>
          <w:rFonts w:eastAsia="Times New Roman"/>
        </w:rPr>
        <w:t xml:space="preserve"> и </w:t>
      </w:r>
      <w:r w:rsidRPr="00E76582">
        <w:rPr>
          <w:rFonts w:eastAsia="Times New Roman"/>
          <w:i/>
        </w:rPr>
        <w:t>t</w:t>
      </w:r>
      <w:r w:rsidRPr="00E76582">
        <w:rPr>
          <w:rFonts w:eastAsia="Times New Roman"/>
          <w:i/>
          <w:vertAlign w:val="subscript"/>
        </w:rPr>
        <w:t>i</w:t>
      </w:r>
      <w:r w:rsidRPr="00E76582">
        <w:rPr>
          <w:rFonts w:eastAsia="Times New Roman"/>
        </w:rPr>
        <w:t xml:space="preserve">, а функциями отклика – интересующие </w:t>
      </w:r>
      <w:r>
        <w:rPr>
          <w:rFonts w:eastAsia="Times New Roman"/>
        </w:rPr>
        <w:t>коэффициенты</w:t>
      </w:r>
      <w:r w:rsidRPr="00E76582">
        <w:rPr>
          <w:rFonts w:eastAsia="Times New Roman"/>
        </w:rPr>
        <w:t xml:space="preserve"> </w:t>
      </w:r>
      <w:r>
        <w:rPr>
          <w:rFonts w:eastAsia="Times New Roman"/>
        </w:rPr>
        <w:t xml:space="preserve">нормальной модели </w:t>
      </w:r>
      <w:r w:rsidRPr="00E76582">
        <w:rPr>
          <w:rFonts w:eastAsia="Times New Roman"/>
          <w:i/>
        </w:rPr>
        <w:t>m</w:t>
      </w:r>
      <w:r w:rsidRPr="00E76582">
        <w:rPr>
          <w:rFonts w:eastAsia="Times New Roman"/>
        </w:rPr>
        <w:t>(</w:t>
      </w:r>
      <w:r w:rsidRPr="00E76582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E76582">
        <w:rPr>
          <w:rFonts w:eastAsia="Times New Roman"/>
        </w:rPr>
        <w:t>) и σ(</w:t>
      </w:r>
      <w:r w:rsidRPr="00E76582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E76582">
        <w:rPr>
          <w:rFonts w:eastAsia="Times New Roman"/>
        </w:rPr>
        <w:t xml:space="preserve">). Первые </w:t>
      </w:r>
      <w:r>
        <w:rPr>
          <w:rFonts w:eastAsia="Times New Roman"/>
        </w:rPr>
        <w:t>два</w:t>
      </w:r>
      <w:r w:rsidRPr="00E76582">
        <w:rPr>
          <w:rFonts w:eastAsia="Times New Roman"/>
        </w:rPr>
        <w:t xml:space="preserve"> столбца табл</w:t>
      </w:r>
      <w:r>
        <w:rPr>
          <w:rFonts w:eastAsia="Times New Roman"/>
        </w:rPr>
        <w:t>ицы</w:t>
      </w:r>
      <w:r w:rsidRPr="00E76582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E76582">
        <w:rPr>
          <w:rFonts w:eastAsia="Times New Roman"/>
        </w:rPr>
        <w:t xml:space="preserve"> задают номер опыта пассивного факторного эксперимента.</w:t>
      </w:r>
    </w:p>
    <w:p w14:paraId="61DA0744" w14:textId="115A4365" w:rsidR="002C2282" w:rsidRPr="00175622" w:rsidRDefault="002C2282" w:rsidP="008D6A9B">
      <w:pPr>
        <w:rPr>
          <w:rFonts w:eastAsia="Times New Roman"/>
          <w:spacing w:val="4"/>
        </w:rPr>
      </w:pPr>
      <w:r w:rsidRPr="00175622">
        <w:rPr>
          <w:spacing w:val="4"/>
        </w:rPr>
        <w:t>7.2.2</w:t>
      </w:r>
      <w:r w:rsidR="007B30E0">
        <w:rPr>
          <w:spacing w:val="4"/>
        </w:rPr>
        <w:t> </w:t>
      </w:r>
      <w:r w:rsidRPr="00175622">
        <w:rPr>
          <w:spacing w:val="4"/>
        </w:rPr>
        <w:t xml:space="preserve">Среднее значение </w:t>
      </w:r>
      <w:r w:rsidRPr="00175622">
        <w:rPr>
          <w:i/>
          <w:spacing w:val="4"/>
        </w:rPr>
        <w:t>m</w:t>
      </w:r>
      <w:r w:rsidRPr="00175622">
        <w:rPr>
          <w:spacing w:val="4"/>
          <w:vertAlign w:val="subscript"/>
        </w:rPr>
        <w:t>0</w:t>
      </w:r>
      <w:r w:rsidRPr="00175622">
        <w:rPr>
          <w:spacing w:val="4"/>
          <w:vertAlign w:val="superscript"/>
        </w:rPr>
        <w:t>(</w:t>
      </w:r>
      <w:r w:rsidRPr="00175622">
        <w:rPr>
          <w:i/>
          <w:spacing w:val="4"/>
          <w:vertAlign w:val="superscript"/>
        </w:rPr>
        <w:t>j</w:t>
      </w:r>
      <w:r w:rsidRPr="00175622">
        <w:rPr>
          <w:spacing w:val="4"/>
          <w:vertAlign w:val="superscript"/>
        </w:rPr>
        <w:t>)</w:t>
      </w:r>
      <w:r w:rsidRPr="00175622">
        <w:rPr>
          <w:spacing w:val="4"/>
        </w:rPr>
        <w:t xml:space="preserve"> и стандартное отклонение σ</w:t>
      </w:r>
      <w:r w:rsidRPr="00175622">
        <w:rPr>
          <w:spacing w:val="4"/>
          <w:vertAlign w:val="subscript"/>
        </w:rPr>
        <w:t>0</w:t>
      </w:r>
      <w:r w:rsidRPr="00175622">
        <w:rPr>
          <w:spacing w:val="4"/>
          <w:vertAlign w:val="superscript"/>
        </w:rPr>
        <w:t>(</w:t>
      </w:r>
      <w:r w:rsidRPr="00175622">
        <w:rPr>
          <w:i/>
          <w:spacing w:val="4"/>
          <w:vertAlign w:val="superscript"/>
        </w:rPr>
        <w:t>j</w:t>
      </w:r>
      <w:r w:rsidRPr="00175622">
        <w:rPr>
          <w:spacing w:val="4"/>
          <w:vertAlign w:val="superscript"/>
        </w:rPr>
        <w:t>)</w:t>
      </w:r>
      <w:r w:rsidRPr="00175622">
        <w:rPr>
          <w:spacing w:val="4"/>
        </w:rPr>
        <w:t xml:space="preserve"> ФП </w:t>
      </w:r>
      <w:r w:rsidRPr="00175622">
        <w:rPr>
          <w:rFonts w:eastAsia="Times New Roman"/>
          <w:i/>
          <w:spacing w:val="4"/>
        </w:rPr>
        <w:t>y</w:t>
      </w:r>
      <w:r w:rsidRPr="00175622">
        <w:rPr>
          <w:rFonts w:eastAsia="Times New Roman"/>
          <w:spacing w:val="4"/>
        </w:rPr>
        <w:t>(</w:t>
      </w:r>
      <w:r w:rsidRPr="00175622">
        <w:rPr>
          <w:rFonts w:eastAsia="Times New Roman"/>
          <w:i/>
          <w:spacing w:val="4"/>
        </w:rPr>
        <w:t>t</w:t>
      </w:r>
      <w:r w:rsidRPr="00175622">
        <w:rPr>
          <w:rFonts w:eastAsia="Times New Roman"/>
          <w:spacing w:val="4"/>
        </w:rPr>
        <w:t xml:space="preserve">) </w:t>
      </w:r>
      <w:r w:rsidRPr="00175622">
        <w:rPr>
          <w:spacing w:val="4"/>
        </w:rPr>
        <w:t>для элементов каждой (</w:t>
      </w:r>
      <w:r w:rsidRPr="00175622">
        <w:rPr>
          <w:i/>
          <w:spacing w:val="4"/>
        </w:rPr>
        <w:t>j</w:t>
      </w:r>
      <w:r w:rsidRPr="00175622">
        <w:rPr>
          <w:spacing w:val="4"/>
        </w:rPr>
        <w:t xml:space="preserve">-й) группы для начального момента времени </w:t>
      </w:r>
      <w:r w:rsidRPr="00175622">
        <w:rPr>
          <w:i/>
          <w:spacing w:val="4"/>
        </w:rPr>
        <w:t>t</w:t>
      </w:r>
      <w:r w:rsidRPr="00175622">
        <w:rPr>
          <w:spacing w:val="4"/>
          <w:vertAlign w:val="subscript"/>
        </w:rPr>
        <w:t>0</w:t>
      </w:r>
      <w:r w:rsidRPr="00175622">
        <w:rPr>
          <w:spacing w:val="4"/>
        </w:rPr>
        <w:t xml:space="preserve"> (см. таблицу 2) рассчитывают</w:t>
      </w:r>
      <w:r w:rsidRPr="00175622">
        <w:rPr>
          <w:rFonts w:eastAsia="Times New Roman"/>
          <w:spacing w:val="4"/>
        </w:rPr>
        <w:t xml:space="preserve"> по формулам</w:t>
      </w:r>
    </w:p>
    <w:p w14:paraId="64EBE96C" w14:textId="5985770C" w:rsidR="002C2282" w:rsidRDefault="007B30E0" w:rsidP="00A70E55">
      <w:pPr>
        <w:pStyle w:val="af1"/>
        <w:spacing w:before="480" w:after="480"/>
      </w:pPr>
      <w:r>
        <w:tab/>
      </w:r>
      <w:r w:rsidR="002C2282" w:rsidRPr="007B30E0">
        <w:rPr>
          <w:position w:val="-40"/>
        </w:rPr>
        <w:object w:dxaOrig="2260" w:dyaOrig="820" w14:anchorId="14ECB4A0">
          <v:shape id="_x0000_i1029" type="#_x0000_t75" style="width:115.3pt;height:43.7pt" o:ole="" o:preferrelative="f">
            <v:imagedata r:id="rId17" o:title=""/>
            <o:lock v:ext="edit" aspectratio="f"/>
          </v:shape>
          <o:OLEObject Type="Embed" ProgID="Equation.DSMT4" ShapeID="_x0000_i1029" DrawAspect="Content" ObjectID="_1708267857" r:id="rId18"/>
        </w:object>
      </w:r>
      <w:r>
        <w:tab/>
      </w:r>
      <w:r w:rsidR="002C2282">
        <w:t>(10)</w:t>
      </w:r>
    </w:p>
    <w:p w14:paraId="04CECDF5" w14:textId="37FAEFD6" w:rsidR="002C2282" w:rsidRPr="000041CF" w:rsidRDefault="007B30E0" w:rsidP="00A70E55">
      <w:pPr>
        <w:pStyle w:val="af1"/>
        <w:spacing w:before="480" w:after="480"/>
        <w:rPr>
          <w:position w:val="-36"/>
        </w:rPr>
      </w:pPr>
      <w:r>
        <w:tab/>
      </w:r>
      <w:r w:rsidR="002C2282" w:rsidRPr="007B30E0">
        <w:rPr>
          <w:position w:val="-40"/>
        </w:rPr>
        <w:object w:dxaOrig="2360" w:dyaOrig="820" w14:anchorId="57DA2707">
          <v:shape id="_x0000_i1030" type="#_x0000_t75" style="width:116.15pt;height:43.7pt" o:ole="" o:preferrelative="f">
            <v:imagedata r:id="rId19" o:title=""/>
            <o:lock v:ext="edit" aspectratio="f"/>
          </v:shape>
          <o:OLEObject Type="Embed" ProgID="Equation.DSMT4" ShapeID="_x0000_i1030" DrawAspect="Content" ObjectID="_1708267858" r:id="rId20"/>
        </w:object>
      </w:r>
      <w:r w:rsidR="002C2282">
        <w:rPr>
          <w:position w:val="-36"/>
        </w:rPr>
        <w:tab/>
        <w:t>(11)</w:t>
      </w:r>
    </w:p>
    <w:p w14:paraId="0CBFD10D" w14:textId="77777777" w:rsidR="002C2282" w:rsidRDefault="002C2282" w:rsidP="00A70E55">
      <w:pPr>
        <w:spacing w:before="480" w:after="480"/>
        <w:jc w:val="center"/>
        <w:rPr>
          <w:color w:val="000000"/>
        </w:rPr>
      </w:pPr>
      <w:r>
        <w:rPr>
          <w:color w:val="000000"/>
        </w:rPr>
        <w:t>…,</w:t>
      </w:r>
    </w:p>
    <w:p w14:paraId="35C3972C" w14:textId="2DEE9EDF" w:rsidR="002C2282" w:rsidRPr="007B30E0" w:rsidRDefault="007B30E0" w:rsidP="00A70E55">
      <w:pPr>
        <w:pStyle w:val="af1"/>
        <w:spacing w:before="480" w:after="480"/>
      </w:pPr>
      <w:r>
        <w:tab/>
      </w:r>
      <w:r w:rsidR="002C2282" w:rsidRPr="007B30E0">
        <w:rPr>
          <w:position w:val="-40"/>
        </w:rPr>
        <w:object w:dxaOrig="2260" w:dyaOrig="820" w14:anchorId="67182DA1">
          <v:shape id="_x0000_i1031" type="#_x0000_t75" style="width:108.45pt;height:43.7pt" o:ole="" o:preferrelative="f">
            <v:imagedata r:id="rId21" o:title=""/>
            <o:lock v:ext="edit" aspectratio="f"/>
          </v:shape>
          <o:OLEObject Type="Embed" ProgID="Equation.DSMT4" ShapeID="_x0000_i1031" DrawAspect="Content" ObjectID="_1708267859" r:id="rId22"/>
        </w:object>
      </w:r>
      <w:r w:rsidRPr="007B30E0">
        <w:tab/>
      </w:r>
      <w:r w:rsidR="002C2282" w:rsidRPr="007B30E0">
        <w:t>(12)</w:t>
      </w:r>
    </w:p>
    <w:p w14:paraId="16B0B320" w14:textId="3DE26C1E" w:rsidR="002C2282" w:rsidRDefault="007B30E0" w:rsidP="00A70E55">
      <w:pPr>
        <w:pStyle w:val="af1"/>
        <w:spacing w:before="480" w:after="480"/>
        <w:rPr>
          <w:position w:val="-34"/>
        </w:rPr>
      </w:pPr>
      <w:r>
        <w:tab/>
      </w:r>
      <w:r w:rsidR="00916599" w:rsidRPr="00916599">
        <w:rPr>
          <w:position w:val="-36"/>
        </w:rPr>
        <w:object w:dxaOrig="3200" w:dyaOrig="1260" w14:anchorId="259B5D85">
          <v:shape id="_x0000_i1051" type="#_x0000_t75" style="width:161.15pt;height:64.7pt" o:ole="" o:preferrelative="f">
            <v:imagedata r:id="rId23" o:title=""/>
            <o:lock v:ext="edit" aspectratio="f"/>
          </v:shape>
          <o:OLEObject Type="Embed" ProgID="Equation.DSMT4" ShapeID="_x0000_i1051" DrawAspect="Content" ObjectID="_1708267860" r:id="rId24"/>
        </w:object>
      </w:r>
      <w:r w:rsidR="002C2282" w:rsidRPr="007B30E0">
        <w:tab/>
        <w:t>(13)</w:t>
      </w:r>
    </w:p>
    <w:p w14:paraId="5C6596E4" w14:textId="2F1E19C3" w:rsidR="002C2282" w:rsidRPr="000041CF" w:rsidRDefault="007B30E0" w:rsidP="00A70E55">
      <w:pPr>
        <w:pStyle w:val="af1"/>
        <w:spacing w:before="480" w:after="480"/>
      </w:pPr>
      <w:r>
        <w:tab/>
      </w:r>
      <w:r w:rsidR="00916599" w:rsidRPr="00916599">
        <w:rPr>
          <w:position w:val="-36"/>
        </w:rPr>
        <w:object w:dxaOrig="3280" w:dyaOrig="1260" w14:anchorId="545F7D99">
          <v:shape id="_x0000_i1053" type="#_x0000_t75" style="width:167.15pt;height:64.7pt" o:ole="" o:preferrelative="f">
            <v:imagedata r:id="rId25" o:title=""/>
            <o:lock v:ext="edit" aspectratio="f"/>
          </v:shape>
          <o:OLEObject Type="Embed" ProgID="Equation.DSMT4" ShapeID="_x0000_i1053" DrawAspect="Content" ObjectID="_1708267861" r:id="rId26"/>
        </w:object>
      </w:r>
      <w:r w:rsidRPr="007B30E0">
        <w:tab/>
      </w:r>
      <w:r w:rsidR="002C2282" w:rsidRPr="007B30E0">
        <w:t>(14)</w:t>
      </w:r>
    </w:p>
    <w:p w14:paraId="405A8943" w14:textId="77777777" w:rsidR="002C2282" w:rsidRDefault="002C2282" w:rsidP="00A70E55">
      <w:pPr>
        <w:spacing w:before="480" w:after="480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…,</w:t>
      </w:r>
    </w:p>
    <w:p w14:paraId="6C26CA83" w14:textId="5B92E30C" w:rsidR="002C2282" w:rsidRPr="000041CF" w:rsidRDefault="00656C58" w:rsidP="00A70E55">
      <w:pPr>
        <w:pStyle w:val="af1"/>
        <w:spacing w:before="480" w:after="480"/>
        <w:rPr>
          <w:sz w:val="26"/>
          <w:szCs w:val="26"/>
        </w:rPr>
      </w:pPr>
      <w:r>
        <w:tab/>
      </w:r>
      <w:r w:rsidR="00916599" w:rsidRPr="00916599">
        <w:rPr>
          <w:position w:val="-36"/>
        </w:rPr>
        <w:object w:dxaOrig="3220" w:dyaOrig="1260" w14:anchorId="6E623EF4">
          <v:shape id="_x0000_i1056" type="#_x0000_t75" style="width:166.3pt;height:61.7pt" o:ole="" o:preferrelative="f">
            <v:imagedata r:id="rId27" o:title=""/>
            <o:lock v:ext="edit" aspectratio="f"/>
          </v:shape>
          <o:OLEObject Type="Embed" ProgID="Equation.DSMT4" ShapeID="_x0000_i1056" DrawAspect="Content" ObjectID="_1708267862" r:id="rId28"/>
        </w:object>
      </w:r>
      <w:r w:rsidR="002C2282" w:rsidRPr="00656C58">
        <w:tab/>
        <w:t>(15)</w:t>
      </w:r>
    </w:p>
    <w:p w14:paraId="2733F2DC" w14:textId="268A3C4D" w:rsidR="002C2282" w:rsidRPr="0063560C" w:rsidRDefault="002C2282" w:rsidP="00EF25FB">
      <w:pPr>
        <w:ind w:left="2086" w:hanging="2086"/>
        <w:rPr>
          <w:rFonts w:eastAsia="Times New Roman"/>
          <w:sz w:val="24"/>
          <w:szCs w:val="24"/>
        </w:rPr>
      </w:pPr>
      <w:r w:rsidRPr="00250403">
        <w:rPr>
          <w:rFonts w:eastAsia="Times New Roman"/>
          <w:spacing w:val="-4"/>
        </w:rPr>
        <w:lastRenderedPageBreak/>
        <w:t xml:space="preserve">где </w:t>
      </w:r>
      <w:r w:rsidRPr="00250403">
        <w:rPr>
          <w:rFonts w:eastAsia="Times New Roman"/>
          <w:i/>
          <w:spacing w:val="-4"/>
        </w:rPr>
        <w:t>n</w:t>
      </w:r>
      <w:r w:rsidRPr="00250403">
        <w:rPr>
          <w:rFonts w:eastAsia="Times New Roman"/>
          <w:spacing w:val="-4"/>
          <w:vertAlign w:val="subscript"/>
        </w:rPr>
        <w:t>1</w:t>
      </w:r>
      <w:r w:rsidRPr="00250403">
        <w:rPr>
          <w:rFonts w:eastAsia="Times New Roman"/>
          <w:spacing w:val="-4"/>
        </w:rPr>
        <w:t xml:space="preserve">, </w:t>
      </w:r>
      <w:r w:rsidRPr="00250403">
        <w:rPr>
          <w:rFonts w:eastAsia="Times New Roman"/>
          <w:i/>
          <w:spacing w:val="-4"/>
        </w:rPr>
        <w:t>n</w:t>
      </w:r>
      <w:r w:rsidRPr="00250403">
        <w:rPr>
          <w:rFonts w:eastAsia="Times New Roman"/>
          <w:spacing w:val="-4"/>
          <w:vertAlign w:val="subscript"/>
        </w:rPr>
        <w:t>2</w:t>
      </w:r>
      <w:r w:rsidRPr="00250403">
        <w:rPr>
          <w:rFonts w:eastAsia="Times New Roman"/>
          <w:spacing w:val="-4"/>
        </w:rPr>
        <w:t xml:space="preserve">, …, </w:t>
      </w:r>
      <w:r w:rsidRPr="00250403">
        <w:rPr>
          <w:rFonts w:eastAsia="Times New Roman"/>
          <w:i/>
          <w:spacing w:val="-4"/>
        </w:rPr>
        <w:t>n</w:t>
      </w:r>
      <w:r w:rsidRPr="00250403">
        <w:rPr>
          <w:rFonts w:eastAsia="Times New Roman"/>
          <w:i/>
          <w:spacing w:val="-4"/>
          <w:vertAlign w:val="subscript"/>
        </w:rPr>
        <w:t>l</w:t>
      </w:r>
      <w:r w:rsidRPr="00250403">
        <w:rPr>
          <w:rFonts w:eastAsia="Times New Roman"/>
          <w:spacing w:val="-4"/>
        </w:rPr>
        <w:t xml:space="preserve"> – количество экземпляров, включённых в </w:t>
      </w:r>
      <w:r w:rsidRPr="00250403">
        <w:rPr>
          <w:rFonts w:eastAsia="Times New Roman"/>
          <w:i/>
          <w:spacing w:val="-4"/>
        </w:rPr>
        <w:t>j</w:t>
      </w:r>
      <w:r w:rsidRPr="00250403">
        <w:rPr>
          <w:rFonts w:eastAsia="Times New Roman"/>
          <w:spacing w:val="-4"/>
        </w:rPr>
        <w:t>-ю группу; записи</w:t>
      </w:r>
      <w:r w:rsidRPr="0063560C">
        <w:rPr>
          <w:rFonts w:eastAsia="Times New Roman"/>
        </w:rPr>
        <w:t xml:space="preserve"> </w:t>
      </w:r>
      <w:r w:rsidR="00656C58" w:rsidRPr="00656C58">
        <w:rPr>
          <w:rFonts w:eastAsia="Times New Roman"/>
          <w:i/>
          <w:lang w:val="en-US"/>
        </w:rPr>
        <w:t>q</w:t>
      </w:r>
      <w:r w:rsidR="00656C58">
        <w:rPr>
          <w:rFonts w:eastAsia="Times New Roman"/>
          <w:i/>
          <w:lang w:val="en-US"/>
        </w:rPr>
        <w:t> </w:t>
      </w:r>
      <w:r w:rsidR="00656C58">
        <w:rPr>
          <w:rFonts w:eastAsia="Times New Roman"/>
          <w:lang w:val="en-US"/>
        </w:rPr>
        <w:sym w:font="Symbol" w:char="F0CE"/>
      </w:r>
      <w:r w:rsidR="00656C58">
        <w:rPr>
          <w:rFonts w:eastAsia="Times New Roman"/>
          <w:lang w:val="en-US"/>
        </w:rPr>
        <w:t> </w:t>
      </w:r>
      <w:r w:rsidR="00656C58" w:rsidRPr="00656C58">
        <w:rPr>
          <w:rFonts w:eastAsia="Times New Roman"/>
          <w:i/>
          <w:lang w:val="en-US"/>
        </w:rPr>
        <w:t>G</w:t>
      </w:r>
      <w:r w:rsidR="00656C58" w:rsidRPr="00656C58">
        <w:rPr>
          <w:rFonts w:eastAsia="Times New Roman"/>
          <w:vertAlign w:val="subscript"/>
        </w:rPr>
        <w:t>1</w:t>
      </w:r>
      <w:r w:rsidR="00656C58">
        <w:rPr>
          <w:rFonts w:eastAsia="Times New Roman"/>
        </w:rPr>
        <w:t>,</w:t>
      </w:r>
      <w:r w:rsidRPr="0063560C">
        <w:t xml:space="preserve"> </w:t>
      </w:r>
      <w:r w:rsidR="00656C58" w:rsidRPr="00656C58">
        <w:rPr>
          <w:rFonts w:eastAsia="Times New Roman"/>
          <w:i/>
          <w:lang w:val="en-US"/>
        </w:rPr>
        <w:t>q</w:t>
      </w:r>
      <w:r w:rsidR="00656C58">
        <w:rPr>
          <w:rFonts w:eastAsia="Times New Roman"/>
          <w:i/>
          <w:lang w:val="en-US"/>
        </w:rPr>
        <w:t> </w:t>
      </w:r>
      <w:r w:rsidR="00656C58">
        <w:rPr>
          <w:rFonts w:eastAsia="Times New Roman"/>
          <w:lang w:val="en-US"/>
        </w:rPr>
        <w:sym w:font="Symbol" w:char="F0CE"/>
      </w:r>
      <w:r w:rsidR="00656C58">
        <w:rPr>
          <w:rFonts w:eastAsia="Times New Roman"/>
          <w:lang w:val="en-US"/>
        </w:rPr>
        <w:t> </w:t>
      </w:r>
      <w:r w:rsidR="00656C58" w:rsidRPr="00656C58">
        <w:rPr>
          <w:rFonts w:eastAsia="Times New Roman"/>
          <w:i/>
          <w:lang w:val="en-US"/>
        </w:rPr>
        <w:t>G</w:t>
      </w:r>
      <w:r w:rsidR="00656C58" w:rsidRPr="00656C58">
        <w:rPr>
          <w:rFonts w:eastAsia="Times New Roman"/>
          <w:vertAlign w:val="subscript"/>
        </w:rPr>
        <w:t>2</w:t>
      </w:r>
      <w:r w:rsidRPr="0063560C">
        <w:t>, …,</w:t>
      </w:r>
      <w:r w:rsidR="00656C58" w:rsidRPr="00656C58">
        <w:rPr>
          <w:rFonts w:eastAsia="Times New Roman"/>
          <w:i/>
        </w:rPr>
        <w:t xml:space="preserve"> </w:t>
      </w:r>
      <w:r w:rsidR="00656C58" w:rsidRPr="00656C58">
        <w:rPr>
          <w:rFonts w:eastAsia="Times New Roman"/>
          <w:i/>
          <w:lang w:val="en-US"/>
        </w:rPr>
        <w:t>q</w:t>
      </w:r>
      <w:r w:rsidR="00656C58">
        <w:rPr>
          <w:rFonts w:eastAsia="Times New Roman"/>
          <w:i/>
          <w:lang w:val="en-US"/>
        </w:rPr>
        <w:t> </w:t>
      </w:r>
      <w:r w:rsidR="00656C58">
        <w:rPr>
          <w:rFonts w:eastAsia="Times New Roman"/>
          <w:lang w:val="en-US"/>
        </w:rPr>
        <w:sym w:font="Symbol" w:char="F0CE"/>
      </w:r>
      <w:r w:rsidR="00656C58">
        <w:rPr>
          <w:rFonts w:eastAsia="Times New Roman"/>
          <w:lang w:val="en-US"/>
        </w:rPr>
        <w:t> </w:t>
      </w:r>
      <w:r w:rsidR="00656C58" w:rsidRPr="00656C58">
        <w:rPr>
          <w:rFonts w:eastAsia="Times New Roman"/>
          <w:i/>
          <w:lang w:val="en-US"/>
        </w:rPr>
        <w:t>G</w:t>
      </w:r>
      <w:r w:rsidR="00656C58" w:rsidRPr="00656C58">
        <w:rPr>
          <w:rFonts w:eastAsia="Times New Roman"/>
          <w:i/>
          <w:vertAlign w:val="subscript"/>
          <w:lang w:val="en-US"/>
        </w:rPr>
        <w:t>l</w:t>
      </w:r>
      <w:r>
        <w:t xml:space="preserve"> означают, что суммирование выполняется только с учётом экземпляров, входящих в подмножество </w:t>
      </w:r>
      <w:r w:rsidRPr="006D38F5">
        <w:rPr>
          <w:i/>
          <w:sz w:val="24"/>
          <w:szCs w:val="24"/>
        </w:rPr>
        <w:t>G</w:t>
      </w:r>
      <w:r>
        <w:rPr>
          <w:i/>
          <w:sz w:val="24"/>
          <w:szCs w:val="24"/>
          <w:vertAlign w:val="subscript"/>
        </w:rPr>
        <w:t>j</w:t>
      </w:r>
      <w:r>
        <w:rPr>
          <w:sz w:val="24"/>
          <w:szCs w:val="24"/>
        </w:rPr>
        <w:t>,</w:t>
      </w:r>
      <w:r w:rsidRPr="00D37D46">
        <w:t xml:space="preserve"> </w:t>
      </w:r>
      <w:r w:rsidR="00656C58">
        <w:t>т. е. только экземпляров</w:t>
      </w:r>
      <w:r w:rsidRPr="00D37D46">
        <w:rPr>
          <w:i/>
        </w:rPr>
        <w:t xml:space="preserve"> </w:t>
      </w:r>
      <w:r w:rsidRPr="00C704CC">
        <w:rPr>
          <w:i/>
        </w:rPr>
        <w:t>j</w:t>
      </w:r>
      <w:r w:rsidRPr="0063560C">
        <w:t>-</w:t>
      </w:r>
      <w:r>
        <w:t>й группы</w:t>
      </w:r>
      <w:r>
        <w:rPr>
          <w:sz w:val="24"/>
          <w:szCs w:val="24"/>
        </w:rPr>
        <w:t>;</w:t>
      </w:r>
      <w:r w:rsidR="00EF25FB" w:rsidRPr="00EF25FB">
        <w:rPr>
          <w:sz w:val="24"/>
          <w:szCs w:val="24"/>
        </w:rPr>
        <w:t xml:space="preserve"> </w:t>
      </w:r>
      <w:r w:rsidRPr="00D60168">
        <w:rPr>
          <w:i/>
        </w:rPr>
        <w:t>j</w:t>
      </w:r>
      <w:r w:rsidRPr="00D60168">
        <w:t xml:space="preserve"> = 1, 2, …, </w:t>
      </w:r>
      <w:r w:rsidRPr="00D60168">
        <w:rPr>
          <w:i/>
        </w:rPr>
        <w:t>l</w:t>
      </w:r>
      <w:r w:rsidRPr="00D60168">
        <w:t>.</w:t>
      </w:r>
    </w:p>
    <w:p w14:paraId="0EF8B1B9" w14:textId="3B9634AE" w:rsidR="002C2282" w:rsidRPr="0013042B" w:rsidRDefault="002C2282" w:rsidP="008D6A9B">
      <w:pPr>
        <w:rPr>
          <w:rFonts w:eastAsia="Times New Roman"/>
          <w:i/>
        </w:rPr>
      </w:pPr>
      <w:r>
        <w:rPr>
          <w:rFonts w:eastAsia="Times New Roman"/>
        </w:rPr>
        <w:t>7.2.3</w:t>
      </w:r>
      <w:r w:rsidR="00656C58">
        <w:rPr>
          <w:rFonts w:eastAsia="Times New Roman"/>
        </w:rPr>
        <w:t> </w:t>
      </w:r>
      <w:r>
        <w:rPr>
          <w:rFonts w:eastAsia="Times New Roman"/>
        </w:rPr>
        <w:t xml:space="preserve">Параметры нормальной модели </w:t>
      </w:r>
      <w:r w:rsidRPr="00C40162">
        <w:rPr>
          <w:rFonts w:eastAsia="Times New Roman"/>
        </w:rPr>
        <w:t>[</w:t>
      </w:r>
      <w:r w:rsidRPr="004F7401">
        <w:rPr>
          <w:rFonts w:eastAsia="Times New Roman"/>
          <w:i/>
        </w:rPr>
        <w:t>m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4F7401">
        <w:rPr>
          <w:rFonts w:eastAsia="Times New Roman"/>
        </w:rPr>
        <w:t>)</w:t>
      </w:r>
      <w:r w:rsidRPr="00C40162">
        <w:rPr>
          <w:rFonts w:eastAsia="Times New Roman"/>
        </w:rPr>
        <w:t>]</w:t>
      </w:r>
      <w:r>
        <w:rPr>
          <w:rFonts w:eastAsia="Times New Roman"/>
          <w:i/>
          <w:vertAlign w:val="subscript"/>
        </w:rPr>
        <w:t>j</w:t>
      </w:r>
      <w:r w:rsidRPr="00EE0AF8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656C58">
        <w:rPr>
          <w:rFonts w:eastAsia="Times New Roman"/>
        </w:rPr>
        <w:t xml:space="preserve"> </w:t>
      </w:r>
      <w:r w:rsidRPr="00C40162">
        <w:rPr>
          <w:rFonts w:eastAsia="Times New Roman"/>
        </w:rPr>
        <w:t>[</w:t>
      </w:r>
      <w:r w:rsidRPr="004F7401">
        <w:rPr>
          <w:rFonts w:eastAsia="Times New Roman"/>
        </w:rPr>
        <w:t>σ(</w:t>
      </w:r>
      <w:r w:rsidRPr="004F7401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4F7401">
        <w:rPr>
          <w:rFonts w:eastAsia="Times New Roman"/>
        </w:rPr>
        <w:t>)</w:t>
      </w:r>
      <w:r w:rsidRPr="00C40162">
        <w:rPr>
          <w:rFonts w:eastAsia="Times New Roman"/>
        </w:rPr>
        <w:t>]</w:t>
      </w:r>
      <w:r>
        <w:rPr>
          <w:rFonts w:eastAsia="Times New Roman"/>
          <w:i/>
          <w:vertAlign w:val="subscript"/>
        </w:rPr>
        <w:t>j</w:t>
      </w:r>
      <w:r>
        <w:rPr>
          <w:rFonts w:eastAsia="Times New Roman"/>
        </w:rPr>
        <w:t xml:space="preserve">, рассматриваемые в качестве функций отклика для </w:t>
      </w:r>
      <w:r w:rsidRPr="00EE0AF8">
        <w:rPr>
          <w:rFonts w:eastAsia="Times New Roman"/>
          <w:i/>
        </w:rPr>
        <w:t>j</w:t>
      </w:r>
      <w:r w:rsidRPr="00EE0AF8">
        <w:rPr>
          <w:rFonts w:eastAsia="Times New Roman"/>
        </w:rPr>
        <w:t>-</w:t>
      </w:r>
      <w:r>
        <w:rPr>
          <w:rFonts w:eastAsia="Times New Roman"/>
        </w:rPr>
        <w:t>й группы во временно</w:t>
      </w:r>
      <w:r w:rsidR="000E367E">
        <w:rPr>
          <w:rFonts w:eastAsia="Times New Roman"/>
        </w:rPr>
        <w:t>й</w:t>
      </w:r>
      <w:r>
        <w:rPr>
          <w:rFonts w:eastAsia="Times New Roman"/>
        </w:rPr>
        <w:t xml:space="preserve"> </w:t>
      </w:r>
      <w:r w:rsidR="000E367E">
        <w:rPr>
          <w:rFonts w:eastAsia="Times New Roman"/>
        </w:rPr>
        <w:t>точке</w:t>
      </w:r>
      <w:r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, совпадают со значениями </w:t>
      </w:r>
      <w:r w:rsidRPr="00E76582">
        <w:rPr>
          <w:rFonts w:eastAsia="Times New Roman"/>
          <w:i/>
        </w:rPr>
        <w:t>m</w:t>
      </w:r>
      <w:r w:rsidRPr="00E76582">
        <w:rPr>
          <w:rFonts w:eastAsia="Times New Roman"/>
          <w:vertAlign w:val="subscript"/>
        </w:rPr>
        <w:t>0</w:t>
      </w:r>
      <w:r w:rsidRPr="00E76582">
        <w:rPr>
          <w:rFonts w:eastAsia="Times New Roman"/>
          <w:vertAlign w:val="superscript"/>
        </w:rPr>
        <w:t>(</w:t>
      </w:r>
      <w:r w:rsidRPr="00E76582">
        <w:rPr>
          <w:rFonts w:eastAsia="Times New Roman"/>
          <w:i/>
          <w:vertAlign w:val="superscript"/>
        </w:rPr>
        <w:t>j</w:t>
      </w:r>
      <w:r w:rsidRPr="00E76582">
        <w:rPr>
          <w:rFonts w:eastAsia="Times New Roman"/>
          <w:vertAlign w:val="superscript"/>
        </w:rPr>
        <w:t>)</w:t>
      </w:r>
      <w:r>
        <w:rPr>
          <w:rFonts w:eastAsia="Times New Roman"/>
          <w:vertAlign w:val="superscript"/>
        </w:rPr>
        <w:t xml:space="preserve"> </w:t>
      </w:r>
      <w:r>
        <w:rPr>
          <w:rFonts w:eastAsia="Times New Roman"/>
        </w:rPr>
        <w:t>и</w:t>
      </w:r>
      <w:r w:rsidRPr="00E76582">
        <w:rPr>
          <w:rFonts w:eastAsia="Times New Roman"/>
        </w:rPr>
        <w:t xml:space="preserve"> σ</w:t>
      </w:r>
      <w:r w:rsidRPr="00E76582">
        <w:rPr>
          <w:rFonts w:eastAsia="Times New Roman"/>
          <w:vertAlign w:val="subscript"/>
        </w:rPr>
        <w:t>0</w:t>
      </w:r>
      <w:r w:rsidRPr="00E76582">
        <w:rPr>
          <w:rFonts w:eastAsia="Times New Roman"/>
          <w:vertAlign w:val="superscript"/>
        </w:rPr>
        <w:t>(</w:t>
      </w:r>
      <w:r w:rsidRPr="00E76582">
        <w:rPr>
          <w:rFonts w:eastAsia="Times New Roman"/>
          <w:i/>
          <w:vertAlign w:val="superscript"/>
        </w:rPr>
        <w:t>j</w:t>
      </w:r>
      <w:r w:rsidRPr="00E76582">
        <w:rPr>
          <w:rFonts w:eastAsia="Times New Roman"/>
          <w:vertAlign w:val="superscript"/>
        </w:rPr>
        <w:t>)</w:t>
      </w:r>
      <w:r>
        <w:rPr>
          <w:rFonts w:eastAsia="Times New Roman"/>
        </w:rPr>
        <w:t xml:space="preserve"> соответствующей группы (</w:t>
      </w:r>
      <w:r>
        <w:rPr>
          <w:rFonts w:eastAsia="Times New Roman"/>
          <w:i/>
        </w:rPr>
        <w:t>j</w:t>
      </w:r>
      <w:r w:rsidRPr="00EE0AF8">
        <w:rPr>
          <w:rFonts w:eastAsia="Times New Roman"/>
          <w:i/>
        </w:rPr>
        <w:t xml:space="preserve"> =</w:t>
      </w:r>
      <w:r>
        <w:rPr>
          <w:rFonts w:eastAsia="Times New Roman"/>
        </w:rPr>
        <w:t xml:space="preserve"> 1</w:t>
      </w:r>
      <w:r w:rsidRPr="00EE0AF8">
        <w:rPr>
          <w:rFonts w:eastAsia="Times New Roman"/>
        </w:rPr>
        <w:t>, 2, …</w:t>
      </w:r>
      <w:r>
        <w:rPr>
          <w:rFonts w:eastAsia="Times New Roman"/>
        </w:rPr>
        <w:t>,</w:t>
      </w:r>
      <w:r w:rsidRPr="0013042B">
        <w:rPr>
          <w:rFonts w:eastAsia="Times New Roman"/>
        </w:rPr>
        <w:t xml:space="preserve"> </w:t>
      </w:r>
      <w:r>
        <w:rPr>
          <w:rFonts w:eastAsia="Times New Roman"/>
          <w:i/>
        </w:rPr>
        <w:t>l</w:t>
      </w:r>
      <w:r w:rsidRPr="0013042B">
        <w:rPr>
          <w:rFonts w:eastAsia="Times New Roman"/>
        </w:rPr>
        <w:t>)</w:t>
      </w:r>
      <w:r>
        <w:rPr>
          <w:rFonts w:eastAsia="Times New Roman"/>
          <w:i/>
        </w:rPr>
        <w:t>.</w:t>
      </w:r>
    </w:p>
    <w:p w14:paraId="75C6CAD7" w14:textId="53EEA025" w:rsidR="002C2282" w:rsidRPr="00C40162" w:rsidRDefault="002C2282" w:rsidP="008D6A9B">
      <w:pPr>
        <w:rPr>
          <w:rFonts w:eastAsia="Times New Roman"/>
        </w:rPr>
      </w:pPr>
      <w:r w:rsidRPr="00FA6B3C">
        <w:rPr>
          <w:rFonts w:eastAsia="Times New Roman"/>
          <w:spacing w:val="4"/>
        </w:rPr>
        <w:t>7.2.4</w:t>
      </w:r>
      <w:r w:rsidR="00656C58">
        <w:rPr>
          <w:rFonts w:eastAsia="Times New Roman"/>
          <w:spacing w:val="4"/>
        </w:rPr>
        <w:t> </w:t>
      </w:r>
      <w:r w:rsidRPr="00FA6B3C">
        <w:rPr>
          <w:rFonts w:eastAsia="Times New Roman"/>
          <w:spacing w:val="4"/>
        </w:rPr>
        <w:t>Параметры нормальной модели [</w:t>
      </w:r>
      <w:r w:rsidRPr="00FA6B3C">
        <w:rPr>
          <w:rFonts w:eastAsia="Times New Roman"/>
          <w:i/>
          <w:spacing w:val="4"/>
        </w:rPr>
        <w:t>m</w:t>
      </w:r>
      <w:r w:rsidRPr="00FA6B3C">
        <w:rPr>
          <w:rFonts w:eastAsia="Times New Roman"/>
          <w:spacing w:val="4"/>
        </w:rPr>
        <w:t>(</w:t>
      </w:r>
      <w:r w:rsidRPr="00FA6B3C">
        <w:rPr>
          <w:rFonts w:eastAsia="Times New Roman"/>
          <w:i/>
          <w:spacing w:val="4"/>
        </w:rPr>
        <w:t>y</w:t>
      </w:r>
      <w:r w:rsidRPr="00FA6B3C">
        <w:rPr>
          <w:rFonts w:eastAsia="Times New Roman"/>
          <w:spacing w:val="4"/>
        </w:rPr>
        <w:t>|</w:t>
      </w:r>
      <w:r w:rsidRPr="00FA6B3C">
        <w:rPr>
          <w:rFonts w:eastAsia="Times New Roman"/>
          <w:i/>
          <w:spacing w:val="4"/>
        </w:rPr>
        <w:t>t</w:t>
      </w:r>
      <w:r w:rsidRPr="00FA6B3C">
        <w:rPr>
          <w:rFonts w:eastAsia="Times New Roman"/>
          <w:i/>
          <w:spacing w:val="4"/>
          <w:vertAlign w:val="subscript"/>
        </w:rPr>
        <w:t>i</w:t>
      </w:r>
      <w:r w:rsidRPr="00FA6B3C">
        <w:rPr>
          <w:rFonts w:eastAsia="Times New Roman"/>
          <w:spacing w:val="4"/>
        </w:rPr>
        <w:t>)]</w:t>
      </w:r>
      <w:r w:rsidRPr="00FA6B3C">
        <w:rPr>
          <w:rFonts w:eastAsia="Times New Roman"/>
          <w:i/>
          <w:spacing w:val="4"/>
          <w:vertAlign w:val="subscript"/>
        </w:rPr>
        <w:t>j</w:t>
      </w:r>
      <w:r w:rsidRPr="00FA6B3C">
        <w:rPr>
          <w:rFonts w:eastAsia="Times New Roman"/>
          <w:spacing w:val="4"/>
        </w:rPr>
        <w:t xml:space="preserve"> и [σ(</w:t>
      </w:r>
      <w:r w:rsidRPr="00FA6B3C">
        <w:rPr>
          <w:rFonts w:eastAsia="Times New Roman"/>
          <w:i/>
          <w:spacing w:val="4"/>
        </w:rPr>
        <w:t>y</w:t>
      </w:r>
      <w:r w:rsidRPr="00FA6B3C">
        <w:rPr>
          <w:rFonts w:eastAsia="Times New Roman"/>
          <w:spacing w:val="4"/>
        </w:rPr>
        <w:t>|</w:t>
      </w:r>
      <w:r w:rsidRPr="00FA6B3C">
        <w:rPr>
          <w:rFonts w:eastAsia="Times New Roman"/>
          <w:i/>
          <w:spacing w:val="4"/>
        </w:rPr>
        <w:t>t</w:t>
      </w:r>
      <w:r w:rsidRPr="00FA6B3C">
        <w:rPr>
          <w:rFonts w:eastAsia="Times New Roman"/>
          <w:i/>
          <w:spacing w:val="4"/>
          <w:vertAlign w:val="subscript"/>
        </w:rPr>
        <w:t>i</w:t>
      </w:r>
      <w:r w:rsidRPr="00FA6B3C">
        <w:rPr>
          <w:rFonts w:eastAsia="Times New Roman"/>
          <w:spacing w:val="4"/>
        </w:rPr>
        <w:t>)]</w:t>
      </w:r>
      <w:r w:rsidRPr="00FA6B3C">
        <w:rPr>
          <w:rFonts w:eastAsia="Times New Roman"/>
          <w:i/>
          <w:spacing w:val="4"/>
          <w:vertAlign w:val="subscript"/>
        </w:rPr>
        <w:t>j</w:t>
      </w:r>
      <w:r w:rsidRPr="00FA6B3C">
        <w:rPr>
          <w:rFonts w:eastAsia="Times New Roman"/>
          <w:spacing w:val="4"/>
        </w:rPr>
        <w:t xml:space="preserve"> для значений </w:t>
      </w:r>
      <w:r w:rsidRPr="00FA6B3C">
        <w:rPr>
          <w:rFonts w:eastAsia="Times New Roman"/>
          <w:i/>
          <w:spacing w:val="4"/>
        </w:rPr>
        <w:t>t</w:t>
      </w:r>
      <w:r w:rsidRPr="00FA6B3C">
        <w:rPr>
          <w:rFonts w:eastAsia="Times New Roman"/>
          <w:i/>
          <w:spacing w:val="4"/>
          <w:vertAlign w:val="subscript"/>
        </w:rPr>
        <w:t>i</w:t>
      </w:r>
      <w:r w:rsidR="00656C58">
        <w:rPr>
          <w:rFonts w:eastAsia="Times New Roman"/>
        </w:rPr>
        <w:br/>
      </w:r>
      <w:r>
        <w:rPr>
          <w:rFonts w:eastAsia="Times New Roman"/>
        </w:rPr>
        <w:t>(</w:t>
      </w:r>
      <w:r>
        <w:rPr>
          <w:rFonts w:eastAsia="Times New Roman"/>
          <w:i/>
        </w:rPr>
        <w:t>i</w:t>
      </w:r>
      <w:r w:rsidRPr="000926F1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>=</w:t>
      </w:r>
      <w:r>
        <w:rPr>
          <w:rFonts w:eastAsia="Times New Roman"/>
        </w:rPr>
        <w:t xml:space="preserve"> 1, 2, …, </w:t>
      </w:r>
      <w:r w:rsidRPr="000926F1">
        <w:rPr>
          <w:rFonts w:eastAsia="Times New Roman"/>
          <w:i/>
        </w:rPr>
        <w:t>k</w:t>
      </w:r>
      <w:r>
        <w:rPr>
          <w:rFonts w:eastAsia="Times New Roman"/>
        </w:rPr>
        <w:t xml:space="preserve">) </w:t>
      </w:r>
      <w:r w:rsidRPr="000926F1">
        <w:rPr>
          <w:rFonts w:eastAsia="Times New Roman"/>
        </w:rPr>
        <w:t>подсчитывают</w:t>
      </w:r>
      <w:r>
        <w:rPr>
          <w:rFonts w:eastAsia="Times New Roman"/>
        </w:rPr>
        <w:t xml:space="preserve"> по выражениям</w:t>
      </w:r>
    </w:p>
    <w:p w14:paraId="16A33253" w14:textId="523230F9" w:rsidR="002C2282" w:rsidRDefault="00EE6103" w:rsidP="00A70E55">
      <w:pPr>
        <w:pStyle w:val="af1"/>
        <w:spacing w:before="480" w:after="480"/>
      </w:pPr>
      <w:r>
        <w:tab/>
      </w:r>
      <w:r w:rsidR="00656C58" w:rsidRPr="00656C58">
        <w:rPr>
          <w:position w:val="-38"/>
        </w:rPr>
        <w:object w:dxaOrig="4560" w:dyaOrig="820" w14:anchorId="49CCA9D8">
          <v:shape id="_x0000_i1035" type="#_x0000_t75" style="width:231pt;height:43.7pt" o:ole="">
            <v:imagedata r:id="rId29" o:title=""/>
          </v:shape>
          <o:OLEObject Type="Embed" ProgID="Equation.3" ShapeID="_x0000_i1035" DrawAspect="Content" ObjectID="_1708267863" r:id="rId30"/>
        </w:object>
      </w:r>
      <w:r>
        <w:tab/>
      </w:r>
      <w:r w:rsidR="002C2282">
        <w:t>(16)</w:t>
      </w:r>
    </w:p>
    <w:p w14:paraId="22765C0F" w14:textId="56621BE6" w:rsidR="002C2282" w:rsidRPr="00C40162" w:rsidRDefault="00EE6103" w:rsidP="00A70E55">
      <w:pPr>
        <w:pStyle w:val="af1"/>
        <w:spacing w:before="480" w:after="480"/>
      </w:pPr>
      <w:r>
        <w:tab/>
      </w:r>
      <w:r w:rsidR="002C2282" w:rsidRPr="00EE6103">
        <w:rPr>
          <w:position w:val="-40"/>
        </w:rPr>
        <w:object w:dxaOrig="6259" w:dyaOrig="1380" w14:anchorId="295C8075">
          <v:shape id="_x0000_i1036" type="#_x0000_t75" style="width:311.55pt;height:1in" o:ole="" o:preferrelative="f">
            <v:imagedata r:id="rId31" o:title=""/>
            <o:lock v:ext="edit" aspectratio="f"/>
          </v:shape>
          <o:OLEObject Type="Embed" ProgID="Equation.DSMT4" ShapeID="_x0000_i1036" DrawAspect="Content" ObjectID="_1708267864" r:id="rId32"/>
        </w:object>
      </w:r>
      <w:r w:rsidR="002C2282">
        <w:tab/>
      </w:r>
      <w:r w:rsidR="002C2282" w:rsidRPr="00A055FA">
        <w:t>(1</w:t>
      </w:r>
      <w:r w:rsidR="002C2282">
        <w:t>7</w:t>
      </w:r>
      <w:r w:rsidR="002C2282" w:rsidRPr="00A055FA">
        <w:t>)</w:t>
      </w:r>
    </w:p>
    <w:p w14:paraId="41D97CEB" w14:textId="18293B7E" w:rsidR="002C2282" w:rsidRPr="00EE01AA" w:rsidRDefault="002C2282" w:rsidP="00EE6103">
      <w:pPr>
        <w:ind w:firstLine="0"/>
        <w:rPr>
          <w:rFonts w:eastAsia="Times New Roman"/>
          <w:i/>
          <w:spacing w:val="4"/>
        </w:rPr>
      </w:pPr>
      <w:r w:rsidRPr="00EE01AA">
        <w:rPr>
          <w:rFonts w:eastAsia="Times New Roman"/>
          <w:spacing w:val="4"/>
        </w:rPr>
        <w:t xml:space="preserve">где </w:t>
      </w:r>
      <w:r w:rsidRPr="00EE01AA">
        <w:rPr>
          <w:spacing w:val="4"/>
        </w:rPr>
        <w:t xml:space="preserve">запись </w:t>
      </w:r>
      <w:r w:rsidR="00EE6103" w:rsidRPr="00656C58">
        <w:rPr>
          <w:rFonts w:eastAsia="Times New Roman"/>
          <w:i/>
          <w:lang w:val="en-US"/>
        </w:rPr>
        <w:t>q</w:t>
      </w:r>
      <w:r w:rsidR="00EE6103">
        <w:rPr>
          <w:rFonts w:eastAsia="Times New Roman"/>
          <w:i/>
          <w:lang w:val="en-US"/>
        </w:rPr>
        <w:t> </w:t>
      </w:r>
      <w:r w:rsidR="00EE6103">
        <w:rPr>
          <w:rFonts w:eastAsia="Times New Roman"/>
          <w:lang w:val="en-US"/>
        </w:rPr>
        <w:sym w:font="Symbol" w:char="F0CE"/>
      </w:r>
      <w:r w:rsidR="00EE6103">
        <w:rPr>
          <w:rFonts w:eastAsia="Times New Roman"/>
          <w:lang w:val="en-US"/>
        </w:rPr>
        <w:t> </w:t>
      </w:r>
      <w:r w:rsidR="00EE6103" w:rsidRPr="00656C58">
        <w:rPr>
          <w:rFonts w:eastAsia="Times New Roman"/>
          <w:i/>
          <w:lang w:val="en-US"/>
        </w:rPr>
        <w:t>G</w:t>
      </w:r>
      <w:r w:rsidR="00EE6103">
        <w:rPr>
          <w:rFonts w:eastAsia="Times New Roman"/>
          <w:i/>
          <w:vertAlign w:val="subscript"/>
          <w:lang w:val="en-US"/>
        </w:rPr>
        <w:t>j</w:t>
      </w:r>
      <w:r w:rsidRPr="00EE01AA">
        <w:rPr>
          <w:spacing w:val="4"/>
        </w:rPr>
        <w:t xml:space="preserve"> под знаками сумм означает, что для подсчёта характеристик</w:t>
      </w:r>
      <w:r w:rsidR="00EE6103">
        <w:rPr>
          <w:spacing w:val="4"/>
        </w:rPr>
        <w:br/>
      </w:r>
      <w:r w:rsidRPr="00EE01AA">
        <w:rPr>
          <w:i/>
          <w:spacing w:val="4"/>
        </w:rPr>
        <w:t>j-</w:t>
      </w:r>
      <w:r w:rsidRPr="00EE01AA">
        <w:rPr>
          <w:spacing w:val="4"/>
        </w:rPr>
        <w:t xml:space="preserve">й группы должны использоваться экземпляры обучающей выборки, входящие в подмножество </w:t>
      </w:r>
      <w:r w:rsidRPr="00EE01AA">
        <w:rPr>
          <w:i/>
          <w:spacing w:val="4"/>
        </w:rPr>
        <w:t>G</w:t>
      </w:r>
      <w:r w:rsidRPr="00EE01AA">
        <w:rPr>
          <w:i/>
          <w:spacing w:val="4"/>
          <w:vertAlign w:val="subscript"/>
        </w:rPr>
        <w:t>j</w:t>
      </w:r>
      <w:r w:rsidRPr="00EE01AA">
        <w:rPr>
          <w:spacing w:val="4"/>
        </w:rPr>
        <w:t xml:space="preserve">; </w:t>
      </w:r>
      <w:r w:rsidRPr="00EE01AA">
        <w:rPr>
          <w:i/>
          <w:spacing w:val="4"/>
        </w:rPr>
        <w:t>j</w:t>
      </w:r>
      <w:r w:rsidRPr="00EE01AA">
        <w:rPr>
          <w:spacing w:val="4"/>
        </w:rPr>
        <w:t xml:space="preserve"> = 1, 2, …, </w:t>
      </w:r>
      <w:r w:rsidRPr="00EE01AA">
        <w:rPr>
          <w:i/>
          <w:spacing w:val="4"/>
        </w:rPr>
        <w:t>l</w:t>
      </w:r>
      <w:r w:rsidRPr="00EE01AA">
        <w:rPr>
          <w:spacing w:val="4"/>
        </w:rPr>
        <w:t>.</w:t>
      </w:r>
    </w:p>
    <w:p w14:paraId="4F9A14D1" w14:textId="0DF47419" w:rsidR="002C2282" w:rsidRPr="00EE6103" w:rsidRDefault="002C2282" w:rsidP="00EE6103">
      <w:pPr>
        <w:spacing w:before="120"/>
        <w:rPr>
          <w:rFonts w:eastAsia="Times New Roman"/>
          <w:spacing w:val="-2"/>
        </w:rPr>
      </w:pPr>
      <w:r w:rsidRPr="00EE6103">
        <w:rPr>
          <w:rFonts w:eastAsia="Times New Roman"/>
          <w:spacing w:val="-2"/>
        </w:rPr>
        <w:t>7.2.5</w:t>
      </w:r>
      <w:r w:rsidR="00EE6103" w:rsidRPr="00EE6103">
        <w:rPr>
          <w:rFonts w:eastAsia="Times New Roman"/>
          <w:spacing w:val="-2"/>
          <w:lang w:val="en-US"/>
        </w:rPr>
        <w:t> </w:t>
      </w:r>
      <w:r w:rsidRPr="00EE6103">
        <w:rPr>
          <w:rFonts w:eastAsia="Times New Roman"/>
          <w:spacing w:val="-2"/>
        </w:rPr>
        <w:t xml:space="preserve">Пользуясь данными таблицы 2, для величин </w:t>
      </w:r>
      <w:r w:rsidRPr="00EE6103">
        <w:rPr>
          <w:rFonts w:eastAsia="Times New Roman"/>
          <w:i/>
          <w:spacing w:val="-2"/>
        </w:rPr>
        <w:t>m</w:t>
      </w:r>
      <w:r w:rsidRPr="00EE6103">
        <w:rPr>
          <w:rFonts w:eastAsia="Times New Roman"/>
          <w:spacing w:val="-2"/>
        </w:rPr>
        <w:t>(</w:t>
      </w:r>
      <w:r w:rsidRPr="00EE6103">
        <w:rPr>
          <w:rFonts w:eastAsia="Times New Roman"/>
          <w:i/>
          <w:spacing w:val="-2"/>
        </w:rPr>
        <w:t>y</w:t>
      </w:r>
      <w:r w:rsidRPr="00EE6103">
        <w:rPr>
          <w:rFonts w:eastAsia="Times New Roman"/>
          <w:spacing w:val="-2"/>
        </w:rPr>
        <w:t>|</w:t>
      </w:r>
      <w:r w:rsidRPr="00EE6103">
        <w:rPr>
          <w:rFonts w:eastAsia="Times New Roman"/>
          <w:i/>
          <w:spacing w:val="-2"/>
        </w:rPr>
        <w:t>t</w:t>
      </w:r>
      <w:r w:rsidRPr="00EE6103">
        <w:rPr>
          <w:rFonts w:eastAsia="Times New Roman"/>
          <w:spacing w:val="-2"/>
        </w:rPr>
        <w:t>), σ(</w:t>
      </w:r>
      <w:r w:rsidRPr="00EE6103">
        <w:rPr>
          <w:rFonts w:eastAsia="Times New Roman"/>
          <w:i/>
          <w:spacing w:val="-2"/>
        </w:rPr>
        <w:t>y</w:t>
      </w:r>
      <w:r w:rsidRPr="00EE6103">
        <w:rPr>
          <w:rFonts w:eastAsia="Times New Roman"/>
          <w:spacing w:val="-2"/>
        </w:rPr>
        <w:t>|</w:t>
      </w:r>
      <w:r w:rsidRPr="00EE6103">
        <w:rPr>
          <w:rFonts w:eastAsia="Times New Roman"/>
          <w:i/>
          <w:spacing w:val="-2"/>
        </w:rPr>
        <w:t>t</w:t>
      </w:r>
      <w:r w:rsidRPr="00EE6103">
        <w:rPr>
          <w:rFonts w:eastAsia="Times New Roman"/>
          <w:spacing w:val="-2"/>
        </w:rPr>
        <w:t>) находят функциональные зависимости (уравнения) вида (</w:t>
      </w:r>
      <w:r w:rsidR="00916599">
        <w:rPr>
          <w:rFonts w:eastAsia="Times New Roman"/>
          <w:spacing w:val="-2"/>
        </w:rPr>
        <w:t>5</w:t>
      </w:r>
      <w:r w:rsidRPr="00EE6103">
        <w:rPr>
          <w:rFonts w:eastAsia="Times New Roman"/>
          <w:spacing w:val="-2"/>
        </w:rPr>
        <w:t>) и (6) – операторы φ</w:t>
      </w:r>
      <w:r w:rsidRPr="00EE6103">
        <w:rPr>
          <w:rFonts w:eastAsia="Times New Roman"/>
          <w:spacing w:val="-2"/>
          <w:vertAlign w:val="subscript"/>
        </w:rPr>
        <w:t>1</w:t>
      </w:r>
      <w:r w:rsidRPr="00EE6103">
        <w:rPr>
          <w:rFonts w:eastAsia="Times New Roman"/>
          <w:spacing w:val="-2"/>
        </w:rPr>
        <w:t xml:space="preserve"> и φ</w:t>
      </w:r>
      <w:r w:rsidRPr="00EE6103">
        <w:rPr>
          <w:rFonts w:eastAsia="Times New Roman"/>
          <w:spacing w:val="-2"/>
          <w:vertAlign w:val="subscript"/>
        </w:rPr>
        <w:t>2</w:t>
      </w:r>
      <w:r w:rsidRPr="00EE6103">
        <w:rPr>
          <w:rFonts w:eastAsia="Times New Roman"/>
          <w:spacing w:val="-2"/>
        </w:rPr>
        <w:t xml:space="preserve">. Для их получения рекомендуется использовать </w:t>
      </w:r>
      <w:bookmarkStart w:id="2" w:name="_Hlk97652238"/>
      <w:r w:rsidR="00916599">
        <w:rPr>
          <w:rFonts w:eastAsia="Times New Roman"/>
          <w:spacing w:val="-2"/>
        </w:rPr>
        <w:t xml:space="preserve">библиотеку </w:t>
      </w:r>
      <w:r w:rsidR="00916599">
        <w:rPr>
          <w:rFonts w:eastAsia="Times New Roman"/>
          <w:spacing w:val="-2"/>
          <w:lang w:val="en-US"/>
        </w:rPr>
        <w:t>sklearn</w:t>
      </w:r>
      <w:r w:rsidRPr="00EE6103">
        <w:rPr>
          <w:rFonts w:eastAsia="Times New Roman"/>
          <w:spacing w:val="-2"/>
        </w:rPr>
        <w:t xml:space="preserve"> </w:t>
      </w:r>
      <w:r w:rsidR="00916599">
        <w:rPr>
          <w:rFonts w:eastAsia="Times New Roman"/>
          <w:spacing w:val="-2"/>
        </w:rPr>
        <w:t xml:space="preserve">для обработки данных на языке </w:t>
      </w:r>
      <w:r w:rsidR="00916599">
        <w:rPr>
          <w:rFonts w:eastAsia="Times New Roman"/>
          <w:spacing w:val="-2"/>
          <w:lang w:val="en-US"/>
        </w:rPr>
        <w:t>Python</w:t>
      </w:r>
      <w:bookmarkEnd w:id="2"/>
      <w:r w:rsidRPr="00EE6103">
        <w:rPr>
          <w:rFonts w:eastAsia="Times New Roman"/>
          <w:spacing w:val="-2"/>
        </w:rPr>
        <w:t>:</w:t>
      </w:r>
    </w:p>
    <w:p w14:paraId="651D80C6" w14:textId="5E7D7C62" w:rsidR="002C2282" w:rsidRPr="006B703C" w:rsidRDefault="00EE6103" w:rsidP="00A70E55">
      <w:pPr>
        <w:pStyle w:val="af1"/>
        <w:spacing w:before="480" w:after="480"/>
      </w:pPr>
      <w:r>
        <w:rPr>
          <w:i/>
        </w:rPr>
        <w:tab/>
      </w:r>
      <w:r w:rsidR="002C2282" w:rsidRPr="004F7401">
        <w:rPr>
          <w:i/>
        </w:rPr>
        <w:t>m</w:t>
      </w:r>
      <w:r w:rsidR="002C2282" w:rsidRPr="004F7401">
        <w:t>(</w:t>
      </w:r>
      <w:r w:rsidR="002C2282" w:rsidRPr="004F7401">
        <w:rPr>
          <w:i/>
        </w:rPr>
        <w:t>y</w:t>
      </w:r>
      <w:r w:rsidR="002C2282">
        <w:rPr>
          <w:spacing w:val="-2"/>
        </w:rPr>
        <w:t>|</w:t>
      </w:r>
      <w:r w:rsidR="002C2282" w:rsidRPr="004F7401">
        <w:rPr>
          <w:i/>
        </w:rPr>
        <w:t>t</w:t>
      </w:r>
      <w:r w:rsidR="002C2282" w:rsidRPr="004F7401">
        <w:t>) = φ</w:t>
      </w:r>
      <w:r w:rsidR="002C2282" w:rsidRPr="004F7401">
        <w:rPr>
          <w:vertAlign w:val="subscript"/>
        </w:rPr>
        <w:t>1</w:t>
      </w:r>
      <w:r w:rsidR="002C2282" w:rsidRPr="004F7401">
        <w:t>(</w:t>
      </w:r>
      <w:r w:rsidR="002C2282" w:rsidRPr="004F7401">
        <w:rPr>
          <w:i/>
        </w:rPr>
        <w:t>t</w:t>
      </w:r>
      <w:r w:rsidR="002C2282" w:rsidRPr="004F7401">
        <w:t xml:space="preserve">, </w:t>
      </w:r>
      <w:r w:rsidR="002C2282" w:rsidRPr="004F7401">
        <w:rPr>
          <w:i/>
        </w:rPr>
        <w:t>m</w:t>
      </w:r>
      <w:r w:rsidR="002C2282" w:rsidRPr="004F7401">
        <w:rPr>
          <w:vertAlign w:val="subscript"/>
        </w:rPr>
        <w:t>0</w:t>
      </w:r>
      <w:r w:rsidR="002C2282" w:rsidRPr="004F7401">
        <w:t>, σ</w:t>
      </w:r>
      <w:r w:rsidR="002C2282" w:rsidRPr="004F7401">
        <w:rPr>
          <w:vertAlign w:val="subscript"/>
        </w:rPr>
        <w:t>0</w:t>
      </w:r>
      <w:r w:rsidR="002C2282" w:rsidRPr="004F7401">
        <w:t>),</w:t>
      </w:r>
      <w:r w:rsidR="002C2282">
        <w:tab/>
      </w:r>
      <w:r w:rsidR="002C2282" w:rsidRPr="004F7401">
        <w:t>(1</w:t>
      </w:r>
      <w:r w:rsidR="002C2282">
        <w:t>8</w:t>
      </w:r>
      <w:r w:rsidR="002C2282" w:rsidRPr="004F7401">
        <w:t>)</w:t>
      </w:r>
    </w:p>
    <w:p w14:paraId="7520E6F1" w14:textId="65BA485F" w:rsidR="002C2282" w:rsidRPr="004F7401" w:rsidRDefault="00EE6103" w:rsidP="00A70E55">
      <w:pPr>
        <w:pStyle w:val="af1"/>
        <w:spacing w:before="480" w:after="480"/>
      </w:pPr>
      <w:r>
        <w:tab/>
      </w:r>
      <w:r w:rsidR="002C2282" w:rsidRPr="004F7401">
        <w:t>σ(</w:t>
      </w:r>
      <w:r w:rsidR="002C2282" w:rsidRPr="004F7401">
        <w:rPr>
          <w:i/>
        </w:rPr>
        <w:t>y</w:t>
      </w:r>
      <w:r w:rsidR="002C2282">
        <w:rPr>
          <w:spacing w:val="-2"/>
        </w:rPr>
        <w:t>|</w:t>
      </w:r>
      <w:r w:rsidR="002C2282" w:rsidRPr="004F7401">
        <w:rPr>
          <w:i/>
        </w:rPr>
        <w:t>t</w:t>
      </w:r>
      <w:r w:rsidR="002C2282" w:rsidRPr="004F7401">
        <w:t>)</w:t>
      </w:r>
      <w:r w:rsidR="002C2282">
        <w:t xml:space="preserve"> </w:t>
      </w:r>
      <w:r w:rsidR="002C2282" w:rsidRPr="004F7401">
        <w:t>= φ</w:t>
      </w:r>
      <w:r w:rsidR="002C2282" w:rsidRPr="004F7401">
        <w:rPr>
          <w:vertAlign w:val="subscript"/>
        </w:rPr>
        <w:t>2</w:t>
      </w:r>
      <w:r w:rsidR="002C2282" w:rsidRPr="004F7401">
        <w:t>(</w:t>
      </w:r>
      <w:r w:rsidR="002C2282" w:rsidRPr="004F7401">
        <w:rPr>
          <w:i/>
        </w:rPr>
        <w:t>t</w:t>
      </w:r>
      <w:r w:rsidR="002C2282" w:rsidRPr="004F7401">
        <w:t xml:space="preserve">, </w:t>
      </w:r>
      <w:r w:rsidR="002C2282" w:rsidRPr="004F7401">
        <w:rPr>
          <w:i/>
        </w:rPr>
        <w:t>m</w:t>
      </w:r>
      <w:r w:rsidR="002C2282" w:rsidRPr="004F7401">
        <w:rPr>
          <w:vertAlign w:val="subscript"/>
        </w:rPr>
        <w:t>0</w:t>
      </w:r>
      <w:r w:rsidR="002C2282" w:rsidRPr="004F7401">
        <w:t>, σ</w:t>
      </w:r>
      <w:r w:rsidR="002C2282" w:rsidRPr="004F7401">
        <w:rPr>
          <w:vertAlign w:val="subscript"/>
        </w:rPr>
        <w:t>0</w:t>
      </w:r>
      <w:r w:rsidR="002C2282" w:rsidRPr="004F7401">
        <w:t>).</w:t>
      </w:r>
      <w:r>
        <w:tab/>
      </w:r>
      <w:r w:rsidR="002C2282" w:rsidRPr="004F7401">
        <w:t>(1</w:t>
      </w:r>
      <w:r w:rsidR="002C2282">
        <w:t>9</w:t>
      </w:r>
      <w:r w:rsidR="002C2282" w:rsidRPr="004F7401">
        <w:t>)</w:t>
      </w:r>
    </w:p>
    <w:p w14:paraId="0A48A876" w14:textId="5C3AF208" w:rsidR="002C2282" w:rsidRPr="00EE6103" w:rsidRDefault="002C2282" w:rsidP="008D6A9B">
      <w:pPr>
        <w:rPr>
          <w:rFonts w:eastAsia="Times New Roman"/>
          <w:spacing w:val="-4"/>
        </w:rPr>
      </w:pPr>
      <w:r w:rsidRPr="00EE6103">
        <w:rPr>
          <w:rFonts w:eastAsia="Times New Roman"/>
          <w:spacing w:val="-4"/>
        </w:rPr>
        <w:t>7.2.6</w:t>
      </w:r>
      <w:r w:rsidR="00EE6103" w:rsidRPr="00EE6103">
        <w:rPr>
          <w:rFonts w:eastAsia="Times New Roman"/>
          <w:spacing w:val="-4"/>
        </w:rPr>
        <w:t> </w:t>
      </w:r>
      <w:r w:rsidRPr="00EE6103">
        <w:rPr>
          <w:rFonts w:eastAsia="Times New Roman"/>
          <w:spacing w:val="-4"/>
        </w:rPr>
        <w:t>С учётом вида операторов φ</w:t>
      </w:r>
      <w:r w:rsidRPr="00EE6103">
        <w:rPr>
          <w:rFonts w:eastAsia="Times New Roman"/>
          <w:spacing w:val="-4"/>
          <w:vertAlign w:val="subscript"/>
        </w:rPr>
        <w:t>1</w:t>
      </w:r>
      <w:r w:rsidRPr="00EE6103">
        <w:rPr>
          <w:rFonts w:eastAsia="Times New Roman"/>
          <w:spacing w:val="-4"/>
        </w:rPr>
        <w:t xml:space="preserve"> и φ</w:t>
      </w:r>
      <w:r w:rsidRPr="00EE6103">
        <w:rPr>
          <w:rFonts w:eastAsia="Times New Roman"/>
          <w:spacing w:val="-4"/>
          <w:vertAlign w:val="subscript"/>
        </w:rPr>
        <w:t>2</w:t>
      </w:r>
      <w:r w:rsidRPr="00EE6103">
        <w:rPr>
          <w:rFonts w:eastAsia="Times New Roman"/>
          <w:spacing w:val="-4"/>
        </w:rPr>
        <w:t xml:space="preserve">, найденных для величин </w:t>
      </w:r>
      <w:r w:rsidRPr="00EE6103">
        <w:rPr>
          <w:rFonts w:eastAsia="Times New Roman"/>
          <w:i/>
          <w:spacing w:val="-4"/>
        </w:rPr>
        <w:t>m</w:t>
      </w:r>
      <w:r w:rsidRPr="00EE6103">
        <w:rPr>
          <w:rFonts w:eastAsia="Times New Roman"/>
          <w:spacing w:val="-4"/>
        </w:rPr>
        <w:t>(</w:t>
      </w:r>
      <w:r w:rsidRPr="00EE6103">
        <w:rPr>
          <w:rFonts w:eastAsia="Times New Roman"/>
          <w:i/>
          <w:spacing w:val="-4"/>
        </w:rPr>
        <w:t>y</w:t>
      </w:r>
      <w:r w:rsidRPr="00EE6103">
        <w:rPr>
          <w:rFonts w:eastAsia="Times New Roman"/>
          <w:spacing w:val="-4"/>
        </w:rPr>
        <w:t>|</w:t>
      </w:r>
      <w:r w:rsidRPr="00EE6103">
        <w:rPr>
          <w:rFonts w:eastAsia="Times New Roman"/>
          <w:i/>
          <w:spacing w:val="-4"/>
        </w:rPr>
        <w:t>t</w:t>
      </w:r>
      <w:r w:rsidRPr="00EE6103">
        <w:rPr>
          <w:rFonts w:eastAsia="Times New Roman"/>
          <w:spacing w:val="-4"/>
        </w:rPr>
        <w:t>) и σ(</w:t>
      </w:r>
      <w:r w:rsidRPr="00EE6103">
        <w:rPr>
          <w:rFonts w:eastAsia="Times New Roman"/>
          <w:i/>
          <w:spacing w:val="-4"/>
        </w:rPr>
        <w:t>y</w:t>
      </w:r>
      <w:r w:rsidRPr="00EE6103">
        <w:rPr>
          <w:rFonts w:eastAsia="Times New Roman"/>
          <w:spacing w:val="-4"/>
        </w:rPr>
        <w:t>|</w:t>
      </w:r>
      <w:r w:rsidRPr="00EE6103">
        <w:rPr>
          <w:rFonts w:eastAsia="Times New Roman"/>
          <w:i/>
          <w:spacing w:val="-4"/>
        </w:rPr>
        <w:t>t</w:t>
      </w:r>
      <w:r w:rsidRPr="00EE6103">
        <w:rPr>
          <w:rFonts w:eastAsia="Times New Roman"/>
          <w:spacing w:val="-4"/>
        </w:rPr>
        <w:t>) в п.</w:t>
      </w:r>
      <w:r w:rsidR="00916599" w:rsidRPr="00916599">
        <w:rPr>
          <w:rFonts w:eastAsia="Times New Roman"/>
          <w:spacing w:val="-4"/>
        </w:rPr>
        <w:t xml:space="preserve"> </w:t>
      </w:r>
      <w:r w:rsidR="00916599" w:rsidRPr="00EE6103">
        <w:rPr>
          <w:rFonts w:eastAsia="Times New Roman"/>
          <w:spacing w:val="-4"/>
        </w:rPr>
        <w:t> </w:t>
      </w:r>
      <w:r w:rsidRPr="00EE6103">
        <w:rPr>
          <w:rFonts w:eastAsia="Times New Roman"/>
          <w:spacing w:val="-4"/>
        </w:rPr>
        <w:t xml:space="preserve">7.2.5, записывают в соответствии с выражением (4) модель деградации ФП </w:t>
      </w:r>
      <w:r w:rsidRPr="00EE6103">
        <w:rPr>
          <w:rFonts w:eastAsia="Times New Roman"/>
          <w:i/>
          <w:spacing w:val="-4"/>
        </w:rPr>
        <w:t>y</w:t>
      </w:r>
      <w:r w:rsidRPr="00EE6103">
        <w:rPr>
          <w:rFonts w:eastAsia="Times New Roman"/>
          <w:spacing w:val="-4"/>
        </w:rPr>
        <w:t>(</w:t>
      </w:r>
      <w:r w:rsidRPr="00EE6103">
        <w:rPr>
          <w:rFonts w:eastAsia="Times New Roman"/>
          <w:i/>
          <w:spacing w:val="-4"/>
        </w:rPr>
        <w:t>t</w:t>
      </w:r>
      <w:r w:rsidRPr="00EE6103">
        <w:rPr>
          <w:rFonts w:eastAsia="Times New Roman"/>
          <w:spacing w:val="-4"/>
        </w:rPr>
        <w:t>):</w:t>
      </w:r>
    </w:p>
    <w:p w14:paraId="05989118" w14:textId="53E38448" w:rsidR="002C2282" w:rsidRDefault="00EE6103" w:rsidP="00A70E55">
      <w:pPr>
        <w:pStyle w:val="af1"/>
        <w:spacing w:before="480" w:after="480"/>
        <w:rPr>
          <w:position w:val="-34"/>
        </w:rPr>
      </w:pPr>
      <w:r>
        <w:tab/>
      </w:r>
      <w:r w:rsidR="002C2282" w:rsidRPr="00EE6103">
        <w:rPr>
          <w:position w:val="-50"/>
        </w:rPr>
        <w:object w:dxaOrig="6380" w:dyaOrig="1100" w14:anchorId="389720C2">
          <v:shape id="_x0000_i1037" type="#_x0000_t75" style="width:336.45pt;height:57pt" o:ole="" o:preferrelative="f">
            <v:imagedata r:id="rId33" o:title=""/>
            <o:lock v:ext="edit" aspectratio="f"/>
          </v:shape>
          <o:OLEObject Type="Embed" ProgID="Equation.DSMT4" ShapeID="_x0000_i1037" DrawAspect="Content" ObjectID="_1708267865" r:id="rId34"/>
        </w:object>
      </w:r>
      <w:r w:rsidR="002C2282" w:rsidRPr="00EE6103">
        <w:tab/>
        <w:t>(20)</w:t>
      </w:r>
    </w:p>
    <w:p w14:paraId="130A7A3C" w14:textId="25B57B77" w:rsidR="002C2282" w:rsidRPr="00EE6103" w:rsidRDefault="002C2282" w:rsidP="00EF25FB">
      <w:pPr>
        <w:pageBreakBefore/>
        <w:spacing w:before="360" w:after="360"/>
        <w:rPr>
          <w:rFonts w:eastAsia="Times New Roman"/>
          <w:b/>
        </w:rPr>
      </w:pPr>
      <w:r w:rsidRPr="00EE6103">
        <w:rPr>
          <w:rFonts w:eastAsia="Times New Roman"/>
          <w:b/>
        </w:rPr>
        <w:lastRenderedPageBreak/>
        <w:t>7.3</w:t>
      </w:r>
      <w:r w:rsidR="00EE6103">
        <w:rPr>
          <w:rFonts w:eastAsia="Times New Roman"/>
          <w:b/>
        </w:rPr>
        <w:t> </w:t>
      </w:r>
      <w:r w:rsidRPr="00EE6103">
        <w:rPr>
          <w:rFonts w:eastAsia="Times New Roman"/>
          <w:b/>
        </w:rPr>
        <w:t>Получение модели</w:t>
      </w:r>
      <w:r w:rsidR="00916599">
        <w:rPr>
          <w:rFonts w:eastAsia="Times New Roman"/>
          <w:b/>
        </w:rPr>
        <w:t xml:space="preserve"> на основе закона распределения Вейбулла</w:t>
      </w:r>
    </w:p>
    <w:p w14:paraId="6092DA34" w14:textId="2C40B2AA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7.3.</w:t>
      </w:r>
      <w:r w:rsidRPr="0013042B">
        <w:rPr>
          <w:rFonts w:eastAsia="Times New Roman"/>
        </w:rPr>
        <w:t>1</w:t>
      </w:r>
      <w:r w:rsidR="00EE6103">
        <w:rPr>
          <w:rFonts w:eastAsia="Times New Roman"/>
        </w:rPr>
        <w:t> </w:t>
      </w:r>
      <w:r>
        <w:rPr>
          <w:rFonts w:eastAsia="Times New Roman"/>
        </w:rPr>
        <w:t>Матрица</w:t>
      </w:r>
      <w:r w:rsidRPr="00B57E55">
        <w:rPr>
          <w:rFonts w:eastAsia="Times New Roman"/>
        </w:rPr>
        <w:t xml:space="preserve"> данных</w:t>
      </w:r>
      <w:r>
        <w:rPr>
          <w:rFonts w:eastAsia="Times New Roman"/>
        </w:rPr>
        <w:t xml:space="preserve">, используемая для получения </w:t>
      </w:r>
      <w:r w:rsidRPr="00084BF2">
        <w:rPr>
          <w:rFonts w:eastAsia="Times New Roman"/>
        </w:rPr>
        <w:t>операторов φ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и</w:t>
      </w:r>
      <w:r w:rsidRPr="00084BF2">
        <w:rPr>
          <w:rFonts w:eastAsia="Times New Roman"/>
        </w:rPr>
        <w:t xml:space="preserve"> φ</w:t>
      </w:r>
      <w:r>
        <w:rPr>
          <w:rFonts w:eastAsia="Times New Roman"/>
          <w:vertAlign w:val="subscript"/>
        </w:rPr>
        <w:t>4</w:t>
      </w:r>
      <w:r w:rsidRPr="00084BF2">
        <w:rPr>
          <w:rFonts w:eastAsia="Times New Roman"/>
        </w:rPr>
        <w:t xml:space="preserve"> выражений (</w:t>
      </w:r>
      <w:r>
        <w:rPr>
          <w:rFonts w:eastAsia="Times New Roman"/>
        </w:rPr>
        <w:t>8</w:t>
      </w:r>
      <w:r w:rsidRPr="00084BF2">
        <w:rPr>
          <w:rFonts w:eastAsia="Times New Roman"/>
        </w:rPr>
        <w:t>) и (</w:t>
      </w:r>
      <w:r>
        <w:rPr>
          <w:rFonts w:eastAsia="Times New Roman"/>
        </w:rPr>
        <w:t>9</w:t>
      </w:r>
      <w:r w:rsidRPr="00084BF2">
        <w:rPr>
          <w:rFonts w:eastAsia="Times New Roman"/>
        </w:rPr>
        <w:t>)</w:t>
      </w:r>
      <w:r>
        <w:rPr>
          <w:rFonts w:eastAsia="Times New Roman"/>
        </w:rPr>
        <w:t>, по которым будут рассчитываться коэффициенты µ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и </w:t>
      </w:r>
      <w:r>
        <w:rPr>
          <w:rFonts w:eastAsia="Times New Roman"/>
          <w:i/>
        </w:rPr>
        <w:t>c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модели</w:t>
      </w:r>
      <w:r w:rsidR="00916599">
        <w:rPr>
          <w:rFonts w:eastAsia="Times New Roman"/>
        </w:rPr>
        <w:t xml:space="preserve"> на основе распределения Вейбулла</w:t>
      </w:r>
      <w:r>
        <w:rPr>
          <w:rFonts w:eastAsia="Times New Roman"/>
        </w:rPr>
        <w:t>,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Pr="00B57E55">
        <w:rPr>
          <w:rFonts w:eastAsia="Times New Roman"/>
        </w:rPr>
        <w:t xml:space="preserve"> табл</w:t>
      </w:r>
      <w:r>
        <w:rPr>
          <w:rFonts w:eastAsia="Times New Roman"/>
        </w:rPr>
        <w:t>ице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>2, однако в качестве функций отклика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>вместо коэффициентов</w:t>
      </w:r>
      <w:r w:rsidRPr="00E76582">
        <w:rPr>
          <w:rFonts w:eastAsia="Times New Roman"/>
        </w:rPr>
        <w:t xml:space="preserve"> </w:t>
      </w:r>
      <w:r w:rsidRPr="00E76582">
        <w:rPr>
          <w:rFonts w:eastAsia="Times New Roman"/>
          <w:i/>
        </w:rPr>
        <w:t>m</w:t>
      </w:r>
      <w:r w:rsidRPr="00E76582">
        <w:rPr>
          <w:rFonts w:eastAsia="Times New Roman"/>
        </w:rPr>
        <w:t>(</w:t>
      </w:r>
      <w:r w:rsidRPr="00E76582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 w:rsidRPr="00E76582">
        <w:rPr>
          <w:rFonts w:eastAsia="Times New Roman"/>
        </w:rPr>
        <w:t>) и σ(</w:t>
      </w:r>
      <w:r w:rsidRPr="00E76582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 w:rsidRPr="00E76582">
        <w:rPr>
          <w:rFonts w:eastAsia="Times New Roman"/>
        </w:rPr>
        <w:t>)</w:t>
      </w:r>
      <w:r>
        <w:rPr>
          <w:rFonts w:eastAsia="Times New Roman"/>
        </w:rPr>
        <w:t xml:space="preserve"> нормальной модели следует рассматривать коэффициенты µ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и </w:t>
      </w:r>
      <w:r>
        <w:rPr>
          <w:rFonts w:eastAsia="Times New Roman"/>
          <w:i/>
        </w:rPr>
        <w:t>c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E76582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</w:t>
      </w:r>
      <w:r w:rsidR="00916599">
        <w:rPr>
          <w:rFonts w:eastAsia="Times New Roman"/>
        </w:rPr>
        <w:t>распределения вейбулла</w:t>
      </w:r>
      <w:r>
        <w:rPr>
          <w:rFonts w:eastAsia="Times New Roman"/>
        </w:rPr>
        <w:t>.</w:t>
      </w:r>
    </w:p>
    <w:p w14:paraId="7CC9DAC6" w14:textId="781C0DD0" w:rsidR="002C2282" w:rsidRDefault="002C2282" w:rsidP="008D6A9B">
      <w:r w:rsidRPr="00B75B8A">
        <w:rPr>
          <w:rFonts w:eastAsia="Times New Roman"/>
          <w:spacing w:val="-2"/>
        </w:rPr>
        <w:t>7.3.2</w:t>
      </w:r>
      <w:r w:rsidR="00EE6103">
        <w:rPr>
          <w:rFonts w:eastAsia="Times New Roman"/>
          <w:spacing w:val="-2"/>
        </w:rPr>
        <w:t> </w:t>
      </w:r>
      <w:r>
        <w:rPr>
          <w:rFonts w:eastAsia="Times New Roman"/>
          <w:spacing w:val="-2"/>
        </w:rPr>
        <w:t xml:space="preserve">Здесь, как и в случае нормальной модели, </w:t>
      </w:r>
      <w:r>
        <w:rPr>
          <w:spacing w:val="-2"/>
        </w:rPr>
        <w:t>г</w:t>
      </w:r>
      <w:r w:rsidRPr="00B75B8A">
        <w:rPr>
          <w:spacing w:val="-2"/>
        </w:rPr>
        <w:t xml:space="preserve">руппы 1, 2, …, </w:t>
      </w:r>
      <w:r w:rsidRPr="00B75B8A">
        <w:rPr>
          <w:i/>
          <w:spacing w:val="-2"/>
        </w:rPr>
        <w:t>l</w:t>
      </w:r>
      <w:r w:rsidRPr="00B75B8A">
        <w:rPr>
          <w:spacing w:val="-2"/>
        </w:rPr>
        <w:t xml:space="preserve"> для </w:t>
      </w:r>
      <w:r>
        <w:rPr>
          <w:spacing w:val="-2"/>
        </w:rPr>
        <w:t>временны́х</w:t>
      </w:r>
      <w:r w:rsidRPr="00B75B8A">
        <w:rPr>
          <w:spacing w:val="-2"/>
        </w:rPr>
        <w:t xml:space="preserve"> </w:t>
      </w:r>
      <w:r w:rsidR="000E367E">
        <w:rPr>
          <w:spacing w:val="-2"/>
        </w:rPr>
        <w:t>точек</w:t>
      </w:r>
      <w:r w:rsidRPr="00B75B8A">
        <w:rPr>
          <w:spacing w:val="-2"/>
        </w:rPr>
        <w:t xml:space="preserve"> </w:t>
      </w:r>
      <w:r w:rsidRPr="00B75B8A">
        <w:rPr>
          <w:i/>
          <w:spacing w:val="-2"/>
        </w:rPr>
        <w:t>t</w:t>
      </w:r>
      <w:r w:rsidRPr="00B75B8A">
        <w:rPr>
          <w:i/>
          <w:spacing w:val="-2"/>
          <w:vertAlign w:val="subscript"/>
        </w:rPr>
        <w:t>i</w:t>
      </w:r>
      <w:r w:rsidRPr="00B75B8A">
        <w:rPr>
          <w:spacing w:val="-2"/>
        </w:rPr>
        <w:t xml:space="preserve"> при получении таблицы 2</w:t>
      </w:r>
      <w:r w:rsidRPr="006B32A9">
        <w:t xml:space="preserve"> необходимо </w:t>
      </w:r>
      <w:r>
        <w:t xml:space="preserve">формировать, используя только экземпляры </w:t>
      </w:r>
      <w:r w:rsidRPr="006B32A9">
        <w:t>обучающей выборк</w:t>
      </w:r>
      <w:r>
        <w:t>и</w:t>
      </w:r>
      <w:r w:rsidRPr="006B32A9">
        <w:t>.</w:t>
      </w:r>
    </w:p>
    <w:p w14:paraId="66DACE9F" w14:textId="3CF53F05" w:rsidR="002C2282" w:rsidRDefault="002C2282" w:rsidP="008D6A9B">
      <w:r>
        <w:t>7.3.3 </w:t>
      </w:r>
      <w:r w:rsidRPr="00E76582">
        <w:t xml:space="preserve">Среднее значение </w:t>
      </w:r>
      <w:r w:rsidRPr="00E76582">
        <w:rPr>
          <w:i/>
        </w:rPr>
        <w:t>m</w:t>
      </w:r>
      <w:r w:rsidRPr="00E76582">
        <w:rPr>
          <w:vertAlign w:val="subscript"/>
        </w:rPr>
        <w:t>0</w:t>
      </w:r>
      <w:r w:rsidRPr="00E76582">
        <w:rPr>
          <w:vertAlign w:val="superscript"/>
        </w:rPr>
        <w:t>(</w:t>
      </w:r>
      <w:r w:rsidRPr="00E76582">
        <w:rPr>
          <w:i/>
          <w:vertAlign w:val="superscript"/>
        </w:rPr>
        <w:t>j</w:t>
      </w:r>
      <w:r w:rsidRPr="00E76582">
        <w:rPr>
          <w:vertAlign w:val="superscript"/>
        </w:rPr>
        <w:t>)</w:t>
      </w:r>
      <w:r w:rsidRPr="00E76582">
        <w:t xml:space="preserve"> и </w:t>
      </w:r>
      <w:r>
        <w:t>стандартное</w:t>
      </w:r>
      <w:r w:rsidRPr="00E76582">
        <w:t xml:space="preserve"> отклонени</w:t>
      </w:r>
      <w:r>
        <w:t>е</w:t>
      </w:r>
      <w:r w:rsidRPr="00E76582">
        <w:t xml:space="preserve"> σ</w:t>
      </w:r>
      <w:r w:rsidRPr="00E76582">
        <w:rPr>
          <w:vertAlign w:val="subscript"/>
        </w:rPr>
        <w:t>0</w:t>
      </w:r>
      <w:r w:rsidRPr="00E76582">
        <w:rPr>
          <w:vertAlign w:val="superscript"/>
        </w:rPr>
        <w:t>(</w:t>
      </w:r>
      <w:r w:rsidRPr="00E76582">
        <w:rPr>
          <w:i/>
          <w:vertAlign w:val="superscript"/>
        </w:rPr>
        <w:t>j</w:t>
      </w:r>
      <w:r w:rsidRPr="00E76582">
        <w:rPr>
          <w:vertAlign w:val="superscript"/>
        </w:rPr>
        <w:t>)</w:t>
      </w:r>
      <w:r w:rsidRPr="00E76582">
        <w:t xml:space="preserve"> </w:t>
      </w:r>
      <w:r>
        <w:t>ФП</w:t>
      </w:r>
      <w:r w:rsidRPr="00E76582">
        <w:t xml:space="preserve"> </w:t>
      </w:r>
      <w:r w:rsidRPr="00E76582">
        <w:rPr>
          <w:rFonts w:eastAsia="Times New Roman"/>
          <w:i/>
        </w:rPr>
        <w:t>y</w:t>
      </w:r>
      <w:r w:rsidRPr="00E76582">
        <w:rPr>
          <w:rFonts w:eastAsia="Times New Roman"/>
        </w:rPr>
        <w:t>(</w:t>
      </w:r>
      <w:r w:rsidRPr="00E76582">
        <w:rPr>
          <w:rFonts w:eastAsia="Times New Roman"/>
          <w:i/>
        </w:rPr>
        <w:t>t</w:t>
      </w:r>
      <w:r w:rsidRPr="00E76582">
        <w:rPr>
          <w:rFonts w:eastAsia="Times New Roman"/>
        </w:rPr>
        <w:t xml:space="preserve">) </w:t>
      </w:r>
      <w:r w:rsidRPr="00E76582">
        <w:t xml:space="preserve">для элементов </w:t>
      </w:r>
      <w:r>
        <w:rPr>
          <w:i/>
        </w:rPr>
        <w:t>j</w:t>
      </w:r>
      <w:r w:rsidRPr="00E76582">
        <w:t xml:space="preserve">-й группы для начального момента времени </w:t>
      </w:r>
      <w:r w:rsidRPr="00E76582">
        <w:rPr>
          <w:i/>
        </w:rPr>
        <w:t>t</w:t>
      </w:r>
      <w:r w:rsidRPr="00E76582">
        <w:rPr>
          <w:vertAlign w:val="subscript"/>
        </w:rPr>
        <w:t>0</w:t>
      </w:r>
      <w:r w:rsidRPr="00E76582">
        <w:t xml:space="preserve"> (см. табл</w:t>
      </w:r>
      <w:r>
        <w:t>ицу</w:t>
      </w:r>
      <w:r w:rsidRPr="00E76582">
        <w:t xml:space="preserve"> </w:t>
      </w:r>
      <w:r>
        <w:t>2</w:t>
      </w:r>
      <w:r w:rsidRPr="00E76582">
        <w:t xml:space="preserve">) </w:t>
      </w:r>
      <w:r>
        <w:t>определяют, как и ранее, в соответствии с п. 7.2.2.</w:t>
      </w:r>
    </w:p>
    <w:p w14:paraId="73358ACB" w14:textId="7EB5D3DD" w:rsidR="002C2282" w:rsidRDefault="002C2282" w:rsidP="008D6A9B">
      <w:r>
        <w:t>7.3.4</w:t>
      </w:r>
      <w:r w:rsidR="00EE6103">
        <w:t> </w:t>
      </w:r>
      <w:r w:rsidRPr="006B32A9">
        <w:t>В качестве оцен</w:t>
      </w:r>
      <w:r>
        <w:t>ки</w:t>
      </w:r>
      <w:r w:rsidRPr="006B32A9">
        <w:t xml:space="preserve"> </w:t>
      </w:r>
      <w:r>
        <w:t xml:space="preserve">параметра </w:t>
      </w:r>
      <w:r w:rsidRPr="00517871">
        <w:t>[</w:t>
      </w:r>
      <w:r w:rsidRPr="00A345BB">
        <w:rPr>
          <w:i/>
        </w:rPr>
        <w:t>с</w:t>
      </w:r>
      <w:r w:rsidRPr="006B32A9">
        <w:t>(</w:t>
      </w:r>
      <w:r w:rsidRPr="006B32A9">
        <w:rPr>
          <w:i/>
        </w:rPr>
        <w:t>y</w:t>
      </w:r>
      <w:r>
        <w:rPr>
          <w:rFonts w:eastAsia="Times New Roman"/>
          <w:spacing w:val="-2"/>
        </w:rPr>
        <w:t>|</w:t>
      </w:r>
      <w:r w:rsidRPr="006B32A9">
        <w:rPr>
          <w:i/>
        </w:rPr>
        <w:t>t</w:t>
      </w:r>
      <w:r w:rsidRPr="006B32A9">
        <w:rPr>
          <w:i/>
          <w:vertAlign w:val="subscript"/>
        </w:rPr>
        <w:t>i</w:t>
      </w:r>
      <w:r w:rsidRPr="006B32A9">
        <w:t>)</w:t>
      </w:r>
      <w:r w:rsidRPr="00517871">
        <w:t>]</w:t>
      </w:r>
      <w:r>
        <w:rPr>
          <w:i/>
          <w:vertAlign w:val="subscript"/>
        </w:rPr>
        <w:t>j</w:t>
      </w:r>
      <w:r>
        <w:t xml:space="preserve">, соответствующего </w:t>
      </w:r>
      <w:r w:rsidRPr="00CE2C98">
        <w:rPr>
          <w:i/>
        </w:rPr>
        <w:t>i</w:t>
      </w:r>
      <w:r>
        <w:t>-му временно́</w:t>
      </w:r>
      <w:r w:rsidR="000E367E">
        <w:t>й</w:t>
      </w:r>
      <w:r>
        <w:t xml:space="preserve"> </w:t>
      </w:r>
      <w:r w:rsidR="000E367E">
        <w:t>точке</w:t>
      </w:r>
      <w:r w:rsidRPr="00CE2C98">
        <w:t xml:space="preserve"> </w:t>
      </w:r>
      <w:r w:rsidRPr="006B32A9">
        <w:t xml:space="preserve">для </w:t>
      </w:r>
      <w:r>
        <w:rPr>
          <w:i/>
        </w:rPr>
        <w:t xml:space="preserve">j </w:t>
      </w:r>
      <w:r>
        <w:t xml:space="preserve">й </w:t>
      </w:r>
      <w:r w:rsidRPr="006B32A9">
        <w:t>групп</w:t>
      </w:r>
      <w:r>
        <w:t>ы</w:t>
      </w:r>
      <w:r w:rsidRPr="006B32A9">
        <w:t xml:space="preserve"> должно быть принято:</w:t>
      </w:r>
    </w:p>
    <w:p w14:paraId="594F4871" w14:textId="608AAE74" w:rsidR="002C2282" w:rsidRPr="002C2282" w:rsidRDefault="002C2282" w:rsidP="00101190">
      <w:pPr>
        <w:pStyle w:val="af1"/>
        <w:spacing w:before="300" w:after="300"/>
        <w:rPr>
          <w:lang w:val="en-US"/>
        </w:rPr>
      </w:pPr>
      <w:r w:rsidRPr="006B32A9">
        <w:tab/>
      </w:r>
      <w:r w:rsidRPr="002C2282">
        <w:rPr>
          <w:lang w:val="en-US"/>
        </w:rPr>
        <w:t>[</w:t>
      </w:r>
      <w:r w:rsidRPr="00B75B8A">
        <w:rPr>
          <w:i/>
        </w:rPr>
        <w:t>с</w:t>
      </w:r>
      <w:r w:rsidRPr="002C2282">
        <w:rPr>
          <w:vertAlign w:val="superscript"/>
          <w:lang w:val="en-US"/>
        </w:rPr>
        <w:t>*</w:t>
      </w:r>
      <w:r w:rsidRPr="002C2282">
        <w:rPr>
          <w:lang w:val="en-US"/>
        </w:rPr>
        <w:t>(</w:t>
      </w:r>
      <w:r w:rsidRPr="002C2282">
        <w:rPr>
          <w:i/>
          <w:lang w:val="en-US"/>
        </w:rPr>
        <w:t>y</w:t>
      </w:r>
      <w:r w:rsidRPr="002C2282">
        <w:rPr>
          <w:lang w:val="en-US"/>
        </w:rPr>
        <w:t>|</w:t>
      </w:r>
      <w:r w:rsidRPr="002C2282">
        <w:rPr>
          <w:i/>
          <w:lang w:val="en-US"/>
        </w:rPr>
        <w:t>t</w:t>
      </w:r>
      <w:r w:rsidRPr="002C2282">
        <w:rPr>
          <w:i/>
          <w:vertAlign w:val="subscript"/>
          <w:lang w:val="en-US"/>
        </w:rPr>
        <w:t>i</w:t>
      </w:r>
      <w:r w:rsidRPr="002C2282">
        <w:rPr>
          <w:lang w:val="en-US"/>
        </w:rPr>
        <w:t>)]</w:t>
      </w:r>
      <w:r w:rsidRPr="002C2282">
        <w:rPr>
          <w:i/>
          <w:vertAlign w:val="subscript"/>
          <w:lang w:val="en-US"/>
        </w:rPr>
        <w:t>j</w:t>
      </w:r>
      <w:r w:rsidRPr="002C2282">
        <w:rPr>
          <w:lang w:val="en-US"/>
        </w:rPr>
        <w:t xml:space="preserve"> = (</w:t>
      </w:r>
      <w:r w:rsidRPr="002C2282">
        <w:rPr>
          <w:i/>
          <w:lang w:val="en-US"/>
        </w:rPr>
        <w:t>y</w:t>
      </w:r>
      <w:r w:rsidRPr="002C2282">
        <w:rPr>
          <w:i/>
          <w:vertAlign w:val="subscript"/>
          <w:lang w:val="en-US"/>
        </w:rPr>
        <w:t>i.</w:t>
      </w:r>
      <w:r w:rsidRPr="002C2282">
        <w:rPr>
          <w:vertAlign w:val="subscript"/>
          <w:lang w:val="en-US"/>
        </w:rPr>
        <w:t>min</w:t>
      </w:r>
      <w:r w:rsidRPr="002C2282">
        <w:rPr>
          <w:lang w:val="en-US"/>
        </w:rPr>
        <w:t>)</w:t>
      </w:r>
      <w:r w:rsidRPr="002C2282">
        <w:rPr>
          <w:i/>
          <w:vertAlign w:val="subscript"/>
          <w:lang w:val="en-US"/>
        </w:rPr>
        <w:t>j</w:t>
      </w:r>
      <w:r w:rsidR="00EE6103" w:rsidRPr="00EE6103">
        <w:rPr>
          <w:lang w:val="en-US"/>
        </w:rPr>
        <w:t xml:space="preserve">,   </w:t>
      </w:r>
      <w:r w:rsidRPr="002C2282">
        <w:rPr>
          <w:lang w:val="en-US"/>
        </w:rPr>
        <w:t xml:space="preserve"> </w:t>
      </w:r>
      <w:r w:rsidRPr="002C2282">
        <w:rPr>
          <w:i/>
          <w:lang w:val="en-US"/>
        </w:rPr>
        <w:t>i</w:t>
      </w:r>
      <w:r w:rsidRPr="002C2282">
        <w:rPr>
          <w:lang w:val="en-US"/>
        </w:rPr>
        <w:t xml:space="preserve"> = 0, 1, 2, …, </w:t>
      </w:r>
      <w:r w:rsidRPr="002C2282">
        <w:rPr>
          <w:i/>
          <w:lang w:val="en-US"/>
        </w:rPr>
        <w:t>k</w:t>
      </w:r>
      <w:r w:rsidRPr="002C2282">
        <w:rPr>
          <w:lang w:val="en-US"/>
        </w:rPr>
        <w:t>,</w:t>
      </w:r>
      <w:r w:rsidRPr="002C2282">
        <w:rPr>
          <w:lang w:val="en-US"/>
        </w:rPr>
        <w:tab/>
        <w:t>(21)</w:t>
      </w:r>
    </w:p>
    <w:p w14:paraId="40154CA1" w14:textId="41C28685" w:rsidR="002C2282" w:rsidRPr="006B32A9" w:rsidRDefault="002C2282" w:rsidP="00EE6103">
      <w:pPr>
        <w:ind w:firstLine="0"/>
        <w:rPr>
          <w:rFonts w:eastAsia="Times New Roman"/>
        </w:rPr>
      </w:pPr>
      <w:r w:rsidRPr="006B32A9">
        <w:rPr>
          <w:rFonts w:eastAsia="Times New Roman"/>
        </w:rPr>
        <w:t xml:space="preserve">где </w:t>
      </w:r>
      <w:r w:rsidRPr="006B32A9">
        <w:t xml:space="preserve">верхний индекс * означает оценку </w:t>
      </w:r>
      <w:r>
        <w:t>параметра</w:t>
      </w:r>
      <w:r w:rsidRPr="004C29C6">
        <w:t xml:space="preserve"> </w:t>
      </w:r>
      <w:r w:rsidRPr="00517871">
        <w:t>[</w:t>
      </w:r>
      <w:r w:rsidRPr="00B75B8A">
        <w:rPr>
          <w:rFonts w:eastAsia="Times New Roman"/>
          <w:i/>
        </w:rPr>
        <w:t>с</w:t>
      </w:r>
      <w:r w:rsidRPr="00CE2C98">
        <w:rPr>
          <w:rFonts w:eastAsia="Times New Roman"/>
        </w:rPr>
        <w:t>(</w:t>
      </w:r>
      <w:r w:rsidRPr="00B13DA3">
        <w:rPr>
          <w:rFonts w:eastAsia="Times New Roman"/>
          <w:i/>
        </w:rPr>
        <w:t>y</w:t>
      </w:r>
      <w:r w:rsidRPr="00CE2C98">
        <w:rPr>
          <w:rFonts w:eastAsia="Times New Roman"/>
          <w:spacing w:val="-2"/>
        </w:rPr>
        <w:t>|</w:t>
      </w:r>
      <w:r w:rsidRPr="00B13DA3">
        <w:rPr>
          <w:rFonts w:eastAsia="Times New Roman"/>
          <w:i/>
        </w:rPr>
        <w:t>t</w:t>
      </w:r>
      <w:r w:rsidRPr="00B13DA3">
        <w:rPr>
          <w:rFonts w:eastAsia="Times New Roman"/>
          <w:i/>
          <w:vertAlign w:val="subscript"/>
        </w:rPr>
        <w:t>i</w:t>
      </w:r>
      <w:r w:rsidRPr="00CE2C98">
        <w:rPr>
          <w:rFonts w:eastAsia="Times New Roman"/>
        </w:rPr>
        <w:t>)</w:t>
      </w:r>
      <w:r w:rsidRPr="00517871">
        <w:rPr>
          <w:rFonts w:eastAsia="Times New Roman"/>
        </w:rPr>
        <w:t>]</w:t>
      </w:r>
      <w:r>
        <w:rPr>
          <w:rFonts w:eastAsia="Times New Roman"/>
          <w:i/>
          <w:vertAlign w:val="subscript"/>
        </w:rPr>
        <w:t>j</w:t>
      </w:r>
      <w:r>
        <w:t>,</w:t>
      </w:r>
      <w:r w:rsidRPr="004C29C6">
        <w:rPr>
          <w:rFonts w:eastAsia="Times New Roman"/>
        </w:rPr>
        <w:t xml:space="preserve"> </w:t>
      </w:r>
      <w:r w:rsidRPr="006B32A9">
        <w:rPr>
          <w:rFonts w:eastAsia="Times New Roman"/>
        </w:rPr>
        <w:t>соответствующ</w:t>
      </w:r>
      <w:r>
        <w:rPr>
          <w:rFonts w:eastAsia="Times New Roman"/>
        </w:rPr>
        <w:t>ую</w:t>
      </w:r>
      <w:r w:rsidRPr="006B32A9">
        <w:rPr>
          <w:rFonts w:eastAsia="Times New Roman"/>
        </w:rPr>
        <w:t xml:space="preserve"> временно</w:t>
      </w:r>
      <w:r>
        <w:rPr>
          <w:rFonts w:eastAsia="Times New Roman"/>
        </w:rPr>
        <w:t>́</w:t>
      </w:r>
      <w:r w:rsidR="000E367E">
        <w:rPr>
          <w:rFonts w:eastAsia="Times New Roman"/>
        </w:rPr>
        <w:t>й</w:t>
      </w:r>
      <w:r w:rsidRPr="006B32A9">
        <w:rPr>
          <w:rFonts w:eastAsia="Times New Roman"/>
        </w:rPr>
        <w:t xml:space="preserve"> </w:t>
      </w:r>
      <w:r w:rsidR="000E367E">
        <w:rPr>
          <w:rFonts w:eastAsia="Times New Roman"/>
        </w:rPr>
        <w:t>точке</w:t>
      </w:r>
      <w:r w:rsidRPr="006B32A9">
        <w:rPr>
          <w:rFonts w:eastAsia="Times New Roman"/>
        </w:rPr>
        <w:t xml:space="preserve"> 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  <w:i/>
          <w:vertAlign w:val="subscript"/>
        </w:rPr>
        <w:t>i</w:t>
      </w:r>
      <w:r w:rsidRPr="00852DC3">
        <w:t xml:space="preserve"> </w:t>
      </w:r>
      <w:r w:rsidRPr="006B32A9">
        <w:t>для</w:t>
      </w:r>
      <w:r>
        <w:t xml:space="preserve"> </w:t>
      </w:r>
      <w:r>
        <w:rPr>
          <w:i/>
        </w:rPr>
        <w:t>j</w:t>
      </w:r>
      <w:r>
        <w:t xml:space="preserve">-й </w:t>
      </w:r>
      <w:r w:rsidRPr="006B32A9">
        <w:t>групп</w:t>
      </w:r>
      <w:r>
        <w:t>ы;</w:t>
      </w:r>
      <w:r w:rsidRPr="006B32A9">
        <w:rPr>
          <w:rFonts w:eastAsia="Times New Roman"/>
          <w:i/>
        </w:rPr>
        <w:t xml:space="preserve"> </w:t>
      </w:r>
      <w:r w:rsidRPr="00FD60D3">
        <w:rPr>
          <w:rFonts w:eastAsia="Times New Roman"/>
          <w:spacing w:val="6"/>
        </w:rPr>
        <w:t>(</w:t>
      </w:r>
      <w:r w:rsidRPr="00FD60D3">
        <w:rPr>
          <w:rFonts w:eastAsia="Times New Roman"/>
          <w:i/>
          <w:spacing w:val="6"/>
        </w:rPr>
        <w:t>y</w:t>
      </w:r>
      <w:r w:rsidRPr="00FD60D3">
        <w:rPr>
          <w:rFonts w:eastAsia="Times New Roman"/>
          <w:i/>
          <w:spacing w:val="6"/>
          <w:vertAlign w:val="subscript"/>
        </w:rPr>
        <w:t>i.</w:t>
      </w:r>
      <w:r w:rsidRPr="00FD60D3">
        <w:rPr>
          <w:rFonts w:eastAsia="Times New Roman"/>
          <w:spacing w:val="6"/>
          <w:vertAlign w:val="subscript"/>
        </w:rPr>
        <w:t>min</w:t>
      </w:r>
      <w:r w:rsidRPr="00FD60D3">
        <w:rPr>
          <w:rFonts w:eastAsia="Times New Roman"/>
          <w:spacing w:val="6"/>
        </w:rPr>
        <w:t>)</w:t>
      </w:r>
      <w:r w:rsidRPr="00FD60D3">
        <w:rPr>
          <w:rFonts w:eastAsia="Times New Roman"/>
          <w:i/>
          <w:spacing w:val="6"/>
          <w:vertAlign w:val="subscript"/>
        </w:rPr>
        <w:t>j</w:t>
      </w:r>
      <w:r w:rsidRPr="006B32A9">
        <w:rPr>
          <w:rFonts w:eastAsia="Times New Roman"/>
        </w:rPr>
        <w:t xml:space="preserve"> – минимальное значение рассматриваемого </w:t>
      </w:r>
      <w:r>
        <w:rPr>
          <w:rFonts w:eastAsia="Times New Roman"/>
        </w:rPr>
        <w:t>ФП</w:t>
      </w:r>
      <w:r w:rsidRPr="006B32A9"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>
        <w:rPr>
          <w:rFonts w:eastAsia="Times New Roman"/>
        </w:rPr>
        <w:t>,</w:t>
      </w:r>
      <w:r w:rsidRPr="006B32A9">
        <w:rPr>
          <w:rFonts w:eastAsia="Times New Roman"/>
        </w:rPr>
        <w:t xml:space="preserve"> соответствующее временно</w:t>
      </w:r>
      <w:r>
        <w:rPr>
          <w:rFonts w:eastAsia="Times New Roman"/>
        </w:rPr>
        <w:t>́</w:t>
      </w:r>
      <w:r w:rsidR="000E367E">
        <w:rPr>
          <w:rFonts w:eastAsia="Times New Roman"/>
        </w:rPr>
        <w:t>й</w:t>
      </w:r>
      <w:r w:rsidRPr="006B32A9">
        <w:rPr>
          <w:rFonts w:eastAsia="Times New Roman"/>
        </w:rPr>
        <w:t xml:space="preserve"> </w:t>
      </w:r>
      <w:r w:rsidR="000E367E">
        <w:rPr>
          <w:rFonts w:eastAsia="Times New Roman"/>
        </w:rPr>
        <w:t>точке</w:t>
      </w:r>
      <w:r w:rsidRPr="006B32A9">
        <w:rPr>
          <w:rFonts w:eastAsia="Times New Roman"/>
        </w:rPr>
        <w:t xml:space="preserve"> 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  <w:i/>
          <w:vertAlign w:val="subscript"/>
        </w:rPr>
        <w:t>i</w:t>
      </w:r>
      <w:r w:rsidRPr="006B32A9">
        <w:rPr>
          <w:rFonts w:eastAsia="Times New Roman"/>
        </w:rPr>
        <w:t xml:space="preserve"> для экземпляров </w:t>
      </w:r>
      <w:r>
        <w:rPr>
          <w:rFonts w:eastAsia="Times New Roman"/>
          <w:i/>
        </w:rPr>
        <w:t>j</w:t>
      </w:r>
      <w:r>
        <w:rPr>
          <w:rFonts w:eastAsia="Times New Roman"/>
        </w:rPr>
        <w:t>-й</w:t>
      </w:r>
      <w:r w:rsidRPr="006B32A9">
        <w:rPr>
          <w:rFonts w:eastAsia="Times New Roman"/>
        </w:rPr>
        <w:t xml:space="preserve"> группы.</w:t>
      </w:r>
    </w:p>
    <w:p w14:paraId="0C299A01" w14:textId="6DE1A6F9" w:rsidR="002C2282" w:rsidRPr="00EE6103" w:rsidRDefault="002C2282" w:rsidP="00EE6103">
      <w:pPr>
        <w:spacing w:before="120"/>
        <w:rPr>
          <w:rFonts w:eastAsia="Times New Roman"/>
          <w:spacing w:val="-2"/>
        </w:rPr>
      </w:pPr>
      <w:r w:rsidRPr="00EE6103">
        <w:rPr>
          <w:rFonts w:eastAsia="Times New Roman"/>
          <w:spacing w:val="-2"/>
        </w:rPr>
        <w:t>7.3.5</w:t>
      </w:r>
      <w:r w:rsidR="00EE6103" w:rsidRPr="00EE6103">
        <w:rPr>
          <w:rFonts w:eastAsia="Times New Roman"/>
          <w:spacing w:val="-2"/>
        </w:rPr>
        <w:t> </w:t>
      </w:r>
      <w:r w:rsidRPr="00EE6103">
        <w:rPr>
          <w:rFonts w:eastAsia="Times New Roman"/>
          <w:spacing w:val="-2"/>
        </w:rPr>
        <w:t xml:space="preserve">Пункт 7.3.4 последовательно выполняется для всех </w:t>
      </w:r>
      <w:r w:rsidRPr="00EE6103">
        <w:rPr>
          <w:rFonts w:eastAsia="Times New Roman"/>
          <w:i/>
          <w:spacing w:val="-2"/>
        </w:rPr>
        <w:t>l</w:t>
      </w:r>
      <w:r w:rsidRPr="00EE6103">
        <w:rPr>
          <w:rFonts w:eastAsia="Times New Roman"/>
          <w:spacing w:val="-2"/>
        </w:rPr>
        <w:t xml:space="preserve"> групп (</w:t>
      </w:r>
      <w:r w:rsidRPr="00EE6103">
        <w:rPr>
          <w:rFonts w:eastAsia="Times New Roman"/>
          <w:i/>
          <w:spacing w:val="-2"/>
        </w:rPr>
        <w:t xml:space="preserve">j </w:t>
      </w:r>
      <w:r w:rsidRPr="00EE6103">
        <w:rPr>
          <w:rFonts w:eastAsia="Times New Roman"/>
          <w:spacing w:val="-2"/>
        </w:rPr>
        <w:t xml:space="preserve">= 1, 2, …, </w:t>
      </w:r>
      <w:r w:rsidRPr="00EE6103">
        <w:rPr>
          <w:rFonts w:eastAsia="Times New Roman"/>
          <w:i/>
          <w:spacing w:val="-2"/>
        </w:rPr>
        <w:t>l</w:t>
      </w:r>
      <w:r w:rsidRPr="00EE6103">
        <w:rPr>
          <w:rFonts w:eastAsia="Times New Roman"/>
          <w:spacing w:val="-2"/>
        </w:rPr>
        <w:t>).</w:t>
      </w:r>
    </w:p>
    <w:p w14:paraId="3305BFDA" w14:textId="73E0D500" w:rsidR="002C2282" w:rsidRPr="00BC341D" w:rsidRDefault="002C2282" w:rsidP="008D6A9B">
      <w:pPr>
        <w:rPr>
          <w:rFonts w:eastAsia="Times New Roman"/>
        </w:rPr>
      </w:pPr>
      <w:r>
        <w:rPr>
          <w:rFonts w:eastAsia="Times New Roman"/>
        </w:rPr>
        <w:t>7.3.6</w:t>
      </w:r>
      <w:r w:rsidR="00EE6103">
        <w:rPr>
          <w:rFonts w:eastAsia="Times New Roman"/>
        </w:rPr>
        <w:t> </w:t>
      </w:r>
      <w:r w:rsidRPr="006B32A9">
        <w:rPr>
          <w:rFonts w:eastAsia="Times New Roman"/>
        </w:rPr>
        <w:t>Оценк</w:t>
      </w:r>
      <w:r>
        <w:rPr>
          <w:rFonts w:eastAsia="Times New Roman"/>
        </w:rPr>
        <w:t>у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 xml:space="preserve">коэффициента </w:t>
      </w:r>
      <w:r w:rsidRPr="006E63E3">
        <w:rPr>
          <w:rFonts w:eastAsia="Times New Roman"/>
        </w:rPr>
        <w:t>[</w:t>
      </w:r>
      <w:r w:rsidRPr="006B32A9">
        <w:rPr>
          <w:rFonts w:eastAsia="Times New Roman"/>
        </w:rPr>
        <w:t>μ(</w:t>
      </w:r>
      <w:r w:rsidRPr="006B32A9">
        <w:rPr>
          <w:rFonts w:eastAsia="Times New Roman"/>
          <w:i/>
        </w:rPr>
        <w:t>y</w:t>
      </w:r>
      <w:r>
        <w:rPr>
          <w:rFonts w:eastAsia="Times New Roman"/>
          <w:spacing w:val="-2"/>
        </w:rPr>
        <w:t>|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  <w:i/>
          <w:vertAlign w:val="subscript"/>
        </w:rPr>
        <w:t>i</w:t>
      </w:r>
      <w:r w:rsidRPr="006B32A9">
        <w:rPr>
          <w:rFonts w:eastAsia="Times New Roman"/>
        </w:rPr>
        <w:t>)</w:t>
      </w:r>
      <w:r w:rsidRPr="006E63E3">
        <w:rPr>
          <w:rFonts w:eastAsia="Times New Roman"/>
        </w:rPr>
        <w:t>]</w:t>
      </w:r>
      <w:r>
        <w:rPr>
          <w:rFonts w:eastAsia="Times New Roman"/>
          <w:i/>
          <w:vertAlign w:val="subscript"/>
        </w:rPr>
        <w:t>j</w:t>
      </w:r>
      <w:r>
        <w:rPr>
          <w:rFonts w:eastAsia="Times New Roman"/>
        </w:rPr>
        <w:t xml:space="preserve"> </w:t>
      </w:r>
      <w:r w:rsidRPr="006B32A9">
        <w:rPr>
          <w:rFonts w:eastAsia="Times New Roman"/>
        </w:rPr>
        <w:t xml:space="preserve">для </w:t>
      </w:r>
      <w:r w:rsidRPr="00653DFB">
        <w:rPr>
          <w:rFonts w:eastAsia="Times New Roman"/>
          <w:i/>
        </w:rPr>
        <w:t>j</w:t>
      </w:r>
      <w:r>
        <w:rPr>
          <w:rFonts w:eastAsia="Times New Roman"/>
        </w:rPr>
        <w:t xml:space="preserve">-й </w:t>
      </w:r>
      <w:r w:rsidRPr="00653DFB">
        <w:rPr>
          <w:rFonts w:eastAsia="Times New Roman"/>
        </w:rPr>
        <w:t>группы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Pr="00653DFB">
        <w:rPr>
          <w:rFonts w:eastAsia="Times New Roman"/>
          <w:i/>
        </w:rPr>
        <w:t>j</w:t>
      </w:r>
      <w:r w:rsidRPr="00653DFB">
        <w:rPr>
          <w:rFonts w:eastAsia="Times New Roman"/>
        </w:rPr>
        <w:t xml:space="preserve"> = 1</w:t>
      </w:r>
      <w:r>
        <w:rPr>
          <w:rFonts w:eastAsia="Times New Roman"/>
        </w:rPr>
        <w:t xml:space="preserve">, 2, …, </w:t>
      </w:r>
      <w:r w:rsidRPr="004C29C6">
        <w:rPr>
          <w:rFonts w:eastAsia="Times New Roman"/>
          <w:i/>
        </w:rPr>
        <w:t>l</w:t>
      </w:r>
      <w:r w:rsidRPr="004C29C6">
        <w:rPr>
          <w:rFonts w:eastAsia="Times New Roman"/>
        </w:rPr>
        <w:t xml:space="preserve">) </w:t>
      </w:r>
      <w:r w:rsidRPr="006B32A9">
        <w:rPr>
          <w:rFonts w:eastAsia="Times New Roman"/>
        </w:rPr>
        <w:t>во временн</w:t>
      </w:r>
      <w:r w:rsidR="000E367E" w:rsidRPr="006B32A9">
        <w:rPr>
          <w:rFonts w:eastAsia="Times New Roman"/>
        </w:rPr>
        <w:t>о</w:t>
      </w:r>
      <w:r w:rsidR="000E367E">
        <w:rPr>
          <w:rFonts w:eastAsia="Times New Roman"/>
        </w:rPr>
        <w:t>́</w:t>
      </w:r>
      <w:r w:rsidR="000E367E">
        <w:rPr>
          <w:rFonts w:eastAsia="Times New Roman"/>
        </w:rPr>
        <w:t>й</w:t>
      </w:r>
      <w:r w:rsidRPr="006B32A9">
        <w:rPr>
          <w:rFonts w:eastAsia="Times New Roman"/>
        </w:rPr>
        <w:t xml:space="preserve"> </w:t>
      </w:r>
      <w:r w:rsidR="000E367E">
        <w:rPr>
          <w:rFonts w:eastAsia="Times New Roman"/>
        </w:rPr>
        <w:t>точке</w:t>
      </w:r>
      <w:r w:rsidRPr="006B32A9">
        <w:rPr>
          <w:rFonts w:eastAsia="Times New Roman"/>
        </w:rPr>
        <w:t xml:space="preserve"> 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  <w:i/>
          <w:vertAlign w:val="subscript"/>
        </w:rPr>
        <w:t>i</w:t>
      </w:r>
      <w:r w:rsidRPr="006B32A9">
        <w:rPr>
          <w:rFonts w:eastAsia="Times New Roman"/>
          <w:i/>
        </w:rPr>
        <w:t xml:space="preserve"> </w:t>
      </w:r>
      <w:r w:rsidRPr="006B32A9">
        <w:rPr>
          <w:rFonts w:eastAsia="Times New Roman"/>
        </w:rPr>
        <w:t>на</w:t>
      </w:r>
      <w:r>
        <w:rPr>
          <w:rFonts w:eastAsia="Times New Roman"/>
        </w:rPr>
        <w:t>ходят</w:t>
      </w:r>
      <w:r w:rsidRPr="006B32A9">
        <w:rPr>
          <w:rFonts w:eastAsia="Times New Roman"/>
        </w:rPr>
        <w:t xml:space="preserve"> по формуле</w:t>
      </w:r>
      <w:r>
        <w:rPr>
          <w:rFonts w:eastAsia="Times New Roman"/>
        </w:rPr>
        <w:t xml:space="preserve"> </w:t>
      </w:r>
      <w:r w:rsidRPr="00BC341D">
        <w:rPr>
          <w:rFonts w:eastAsia="Times New Roman"/>
        </w:rPr>
        <w:t>[6]</w:t>
      </w:r>
    </w:p>
    <w:p w14:paraId="0946252E" w14:textId="793B5710" w:rsidR="002C2282" w:rsidRPr="006B32A9" w:rsidRDefault="002C2282" w:rsidP="00EF25FB">
      <w:pPr>
        <w:pStyle w:val="af1"/>
      </w:pPr>
      <w:r w:rsidRPr="006B32A9">
        <w:tab/>
      </w:r>
      <w:r w:rsidRPr="00EE6103">
        <w:rPr>
          <w:position w:val="-40"/>
        </w:rPr>
        <w:object w:dxaOrig="6560" w:dyaOrig="1140" w14:anchorId="18D0855A">
          <v:shape id="_x0000_i1038" type="#_x0000_t75" style="width:324.85pt;height:57pt" o:ole="" o:preferrelative="f">
            <v:imagedata r:id="rId35" o:title=""/>
            <o:lock v:ext="edit" aspectratio="f"/>
          </v:shape>
          <o:OLEObject Type="Embed" ProgID="Equation.DSMT4" ShapeID="_x0000_i1038" DrawAspect="Content" ObjectID="_1708267866" r:id="rId36"/>
        </w:object>
      </w:r>
      <w:r w:rsidRPr="006B32A9">
        <w:tab/>
        <w:t>(</w:t>
      </w:r>
      <w:r>
        <w:t>22</w:t>
      </w:r>
      <w:r w:rsidRPr="006B32A9">
        <w:t>)</w:t>
      </w:r>
    </w:p>
    <w:p w14:paraId="06EF7F0F" w14:textId="0C11A2CD" w:rsidR="002C2282" w:rsidRPr="002F5F11" w:rsidRDefault="002C2282" w:rsidP="00EE6103">
      <w:pPr>
        <w:ind w:firstLine="0"/>
        <w:rPr>
          <w:rFonts w:eastAsia="Times New Roman"/>
        </w:rPr>
      </w:pPr>
      <w:r w:rsidRPr="006B32A9">
        <w:rPr>
          <w:rFonts w:eastAsia="Times New Roman"/>
        </w:rPr>
        <w:t xml:space="preserve">где </w:t>
      </w:r>
      <w:r w:rsidRPr="006B32A9">
        <w:rPr>
          <w:rFonts w:eastAsia="Times New Roman"/>
          <w:i/>
        </w:rPr>
        <w:t>y</w:t>
      </w:r>
      <w:r>
        <w:rPr>
          <w:rFonts w:eastAsia="Times New Roman"/>
          <w:i/>
          <w:vertAlign w:val="subscript"/>
        </w:rPr>
        <w:t>q</w:t>
      </w:r>
      <w:r w:rsidRPr="00860640">
        <w:rPr>
          <w:rFonts w:eastAsia="Times New Roman"/>
        </w:rPr>
        <w:t>(</w:t>
      </w:r>
      <w:r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860640">
        <w:rPr>
          <w:rFonts w:eastAsia="Times New Roman"/>
        </w:rPr>
        <w:t>)</w:t>
      </w:r>
      <w:r>
        <w:rPr>
          <w:rFonts w:eastAsia="Times New Roman"/>
        </w:rPr>
        <w:t xml:space="preserve"> </w:t>
      </w:r>
      <w:r w:rsidRPr="006B32A9">
        <w:rPr>
          <w:rFonts w:eastAsia="Times New Roman"/>
        </w:rPr>
        <w:t xml:space="preserve">– значение </w:t>
      </w:r>
      <w:r>
        <w:rPr>
          <w:rFonts w:eastAsia="Times New Roman"/>
        </w:rPr>
        <w:t>ФП</w:t>
      </w:r>
      <w:r w:rsidRPr="006B32A9">
        <w:rPr>
          <w:rFonts w:eastAsia="Times New Roman"/>
        </w:rPr>
        <w:t xml:space="preserve"> экземпляра</w:t>
      </w:r>
      <w:r>
        <w:rPr>
          <w:rFonts w:eastAsia="Times New Roman"/>
        </w:rPr>
        <w:t xml:space="preserve">, входящего в подмножество </w:t>
      </w:r>
      <w:r w:rsidRPr="002F5F11">
        <w:rPr>
          <w:rFonts w:eastAsia="Times New Roman"/>
          <w:i/>
        </w:rPr>
        <w:t>G</w:t>
      </w:r>
      <w:r>
        <w:rPr>
          <w:rFonts w:eastAsia="Times New Roman"/>
          <w:i/>
          <w:vertAlign w:val="subscript"/>
        </w:rPr>
        <w:t>j</w:t>
      </w:r>
      <w:r>
        <w:rPr>
          <w:rFonts w:eastAsia="Times New Roman"/>
        </w:rPr>
        <w:t>,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>для</w:t>
      </w:r>
      <w:r w:rsidRPr="006B32A9">
        <w:rPr>
          <w:rFonts w:eastAsia="Times New Roman"/>
        </w:rPr>
        <w:t xml:space="preserve"> </w:t>
      </w:r>
      <w:r w:rsidRPr="006B32A9">
        <w:rPr>
          <w:rFonts w:eastAsia="Times New Roman"/>
          <w:i/>
        </w:rPr>
        <w:t>i</w:t>
      </w:r>
      <w:r w:rsidRPr="006B32A9">
        <w:rPr>
          <w:rFonts w:eastAsia="Times New Roman"/>
        </w:rPr>
        <w:t>-</w:t>
      </w:r>
      <w:r w:rsidR="000E367E">
        <w:rPr>
          <w:rFonts w:eastAsia="Times New Roman"/>
        </w:rPr>
        <w:t>й</w:t>
      </w:r>
      <w:r w:rsidRPr="006B32A9">
        <w:rPr>
          <w:rFonts w:eastAsia="Times New Roman"/>
        </w:rPr>
        <w:t xml:space="preserve"> временн</w:t>
      </w:r>
      <w:r>
        <w:rPr>
          <w:rFonts w:eastAsia="Times New Roman"/>
        </w:rPr>
        <w:t>о́</w:t>
      </w:r>
      <w:r w:rsidR="000E367E">
        <w:rPr>
          <w:rFonts w:eastAsia="Times New Roman"/>
        </w:rPr>
        <w:t>й</w:t>
      </w:r>
      <w:r w:rsidRPr="006B32A9">
        <w:rPr>
          <w:rFonts w:eastAsia="Times New Roman"/>
        </w:rPr>
        <w:t xml:space="preserve"> </w:t>
      </w:r>
      <w:r w:rsidR="000E367E">
        <w:rPr>
          <w:rFonts w:eastAsia="Times New Roman"/>
        </w:rPr>
        <w:t>точки</w:t>
      </w:r>
      <w:r w:rsidRPr="006B32A9">
        <w:rPr>
          <w:rFonts w:eastAsia="Times New Roman"/>
        </w:rPr>
        <w:t>;</w:t>
      </w:r>
      <w:r>
        <w:rPr>
          <w:rFonts w:eastAsia="Times New Roman"/>
        </w:rPr>
        <w:t xml:space="preserve"> </w:t>
      </w:r>
      <w:r w:rsidRPr="006B32A9">
        <w:rPr>
          <w:rFonts w:eastAsia="Times New Roman"/>
          <w:i/>
        </w:rPr>
        <w:t>n</w:t>
      </w:r>
      <w:r>
        <w:rPr>
          <w:rFonts w:eastAsia="Times New Roman"/>
          <w:i/>
          <w:vertAlign w:val="subscript"/>
        </w:rPr>
        <w:t>j</w:t>
      </w:r>
      <w:r w:rsidRPr="006B32A9">
        <w:rPr>
          <w:rFonts w:eastAsia="Times New Roman"/>
        </w:rPr>
        <w:t xml:space="preserve"> – количество экземпляров в </w:t>
      </w:r>
      <w:r>
        <w:rPr>
          <w:rFonts w:eastAsia="Times New Roman"/>
          <w:i/>
        </w:rPr>
        <w:t>j</w:t>
      </w:r>
      <w:r>
        <w:rPr>
          <w:rFonts w:eastAsia="Times New Roman"/>
        </w:rPr>
        <w:t>-й</w:t>
      </w:r>
      <w:r w:rsidRPr="006B32A9">
        <w:rPr>
          <w:rFonts w:eastAsia="Times New Roman"/>
        </w:rPr>
        <w:t xml:space="preserve"> группе</w:t>
      </w:r>
      <w:r w:rsidRPr="002F5F11">
        <w:rPr>
          <w:rFonts w:eastAsia="Times New Roman"/>
        </w:rPr>
        <w:t xml:space="preserve"> (</w:t>
      </w:r>
      <w:r>
        <w:rPr>
          <w:rFonts w:eastAsia="Times New Roman"/>
        </w:rPr>
        <w:t>размер подмножества</w:t>
      </w:r>
      <w:r w:rsidRPr="002F5F11">
        <w:rPr>
          <w:rFonts w:eastAsia="Times New Roman"/>
          <w:i/>
        </w:rPr>
        <w:t xml:space="preserve"> G</w:t>
      </w:r>
      <w:r>
        <w:rPr>
          <w:rFonts w:eastAsia="Times New Roman"/>
          <w:i/>
          <w:vertAlign w:val="subscript"/>
        </w:rPr>
        <w:t>j</w:t>
      </w:r>
      <w:r>
        <w:rPr>
          <w:rFonts w:eastAsia="Times New Roman"/>
        </w:rPr>
        <w:t>)</w:t>
      </w:r>
      <w:r w:rsidRPr="006B32A9">
        <w:rPr>
          <w:rFonts w:eastAsia="Times New Roman"/>
        </w:rPr>
        <w:t xml:space="preserve">; </w:t>
      </w:r>
      <w:r w:rsidRPr="002F5F11">
        <w:rPr>
          <w:rFonts w:eastAsia="Times New Roman"/>
        </w:rPr>
        <w:t>[</w:t>
      </w:r>
      <w:r w:rsidRPr="00057C90">
        <w:rPr>
          <w:rFonts w:eastAsia="Times New Roman"/>
          <w:i/>
        </w:rPr>
        <w:t>с</w:t>
      </w:r>
      <w:r w:rsidRPr="006B32A9">
        <w:rPr>
          <w:rFonts w:eastAsia="Times New Roman"/>
          <w:vertAlign w:val="superscript"/>
        </w:rPr>
        <w:t>*</w:t>
      </w:r>
      <w:r w:rsidRPr="006B32A9">
        <w:rPr>
          <w:rFonts w:eastAsia="Times New Roman"/>
        </w:rPr>
        <w:t>(</w:t>
      </w:r>
      <w:r w:rsidRPr="006B32A9">
        <w:rPr>
          <w:rFonts w:eastAsia="Times New Roman"/>
          <w:i/>
        </w:rPr>
        <w:t>y</w:t>
      </w:r>
      <w:r>
        <w:rPr>
          <w:rFonts w:eastAsia="Times New Roman"/>
        </w:rPr>
        <w:t>|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  <w:i/>
          <w:vertAlign w:val="subscript"/>
        </w:rPr>
        <w:t>i</w:t>
      </w:r>
      <w:r w:rsidRPr="006B32A9">
        <w:rPr>
          <w:rFonts w:eastAsia="Times New Roman"/>
        </w:rPr>
        <w:t>)</w:t>
      </w:r>
      <w:r w:rsidRPr="002F5F11">
        <w:rPr>
          <w:rFonts w:eastAsia="Times New Roman"/>
        </w:rPr>
        <w:t>]</w:t>
      </w:r>
      <w:r>
        <w:rPr>
          <w:rFonts w:eastAsia="Times New Roman"/>
          <w:i/>
          <w:vertAlign w:val="subscript"/>
        </w:rPr>
        <w:t>j</w:t>
      </w:r>
      <w:r w:rsidRPr="006B32A9">
        <w:rPr>
          <w:rFonts w:eastAsia="Times New Roman"/>
        </w:rPr>
        <w:t xml:space="preserve"> – оценка </w:t>
      </w:r>
      <w:r>
        <w:rPr>
          <w:rFonts w:eastAsia="Times New Roman"/>
        </w:rPr>
        <w:t>параметра распределения</w:t>
      </w:r>
      <w:r w:rsidRPr="006B32A9">
        <w:rPr>
          <w:rFonts w:eastAsia="Times New Roman"/>
        </w:rPr>
        <w:t xml:space="preserve"> </w:t>
      </w:r>
      <w:r w:rsidRPr="00057C90">
        <w:rPr>
          <w:rFonts w:eastAsia="Times New Roman"/>
          <w:i/>
        </w:rPr>
        <w:t>с</w:t>
      </w:r>
      <w:r w:rsidRPr="006B32A9">
        <w:rPr>
          <w:rFonts w:eastAsia="Times New Roman"/>
        </w:rPr>
        <w:t>(</w:t>
      </w:r>
      <w:r w:rsidRPr="006B32A9">
        <w:rPr>
          <w:rFonts w:eastAsia="Times New Roman"/>
          <w:i/>
        </w:rPr>
        <w:t>y</w:t>
      </w:r>
      <w:r>
        <w:rPr>
          <w:rFonts w:eastAsia="Times New Roman"/>
          <w:spacing w:val="-2"/>
        </w:rPr>
        <w:t>|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  <w:i/>
          <w:vertAlign w:val="subscript"/>
        </w:rPr>
        <w:t>i</w:t>
      </w:r>
      <w:r w:rsidRPr="006B32A9">
        <w:rPr>
          <w:rFonts w:eastAsia="Times New Roman"/>
        </w:rPr>
        <w:t>),</w:t>
      </w:r>
      <w:r w:rsidRPr="004C29C6">
        <w:rPr>
          <w:rFonts w:eastAsia="Times New Roman"/>
        </w:rPr>
        <w:t xml:space="preserve"> </w:t>
      </w:r>
      <w:r w:rsidRPr="006B32A9">
        <w:rPr>
          <w:rFonts w:eastAsia="Times New Roman"/>
        </w:rPr>
        <w:t>полученная по равенству (</w:t>
      </w:r>
      <w:r w:rsidR="007004FA">
        <w:rPr>
          <w:rFonts w:eastAsia="Times New Roman"/>
        </w:rPr>
        <w:t>Д</w:t>
      </w:r>
      <w:r w:rsidR="00EE6103">
        <w:rPr>
          <w:rFonts w:eastAsia="Times New Roman"/>
        </w:rPr>
        <w:t>.</w:t>
      </w:r>
      <w:r>
        <w:rPr>
          <w:rFonts w:eastAsia="Times New Roman"/>
        </w:rPr>
        <w:t>21</w:t>
      </w:r>
      <w:r w:rsidRPr="006B32A9">
        <w:rPr>
          <w:rFonts w:eastAsia="Times New Roman"/>
        </w:rPr>
        <w:t>) для</w:t>
      </w:r>
      <w:r>
        <w:rPr>
          <w:rFonts w:eastAsia="Times New Roman"/>
        </w:rPr>
        <w:t xml:space="preserve"> </w:t>
      </w:r>
      <w:r w:rsidRPr="00CE2C98">
        <w:rPr>
          <w:rFonts w:eastAsia="Times New Roman"/>
          <w:i/>
        </w:rPr>
        <w:t>j</w:t>
      </w:r>
      <w:r>
        <w:rPr>
          <w:rFonts w:eastAsia="Times New Roman"/>
        </w:rPr>
        <w:t>-й</w:t>
      </w:r>
      <w:r w:rsidRPr="006B32A9">
        <w:rPr>
          <w:rFonts w:eastAsia="Times New Roman"/>
        </w:rPr>
        <w:t xml:space="preserve"> группы во временн</w:t>
      </w:r>
      <w:r w:rsidR="000E367E" w:rsidRPr="006B32A9">
        <w:rPr>
          <w:rFonts w:eastAsia="Times New Roman"/>
        </w:rPr>
        <w:t>о</w:t>
      </w:r>
      <w:r w:rsidR="000E367E">
        <w:rPr>
          <w:rFonts w:eastAsia="Times New Roman"/>
        </w:rPr>
        <w:t>́</w:t>
      </w:r>
      <w:r w:rsidR="000E367E">
        <w:rPr>
          <w:rFonts w:eastAsia="Times New Roman"/>
        </w:rPr>
        <w:t>й</w:t>
      </w:r>
      <w:r w:rsidRPr="006B32A9">
        <w:rPr>
          <w:rFonts w:eastAsia="Times New Roman"/>
        </w:rPr>
        <w:t xml:space="preserve"> </w:t>
      </w:r>
      <w:r w:rsidR="000E367E">
        <w:rPr>
          <w:rFonts w:eastAsia="Times New Roman"/>
        </w:rPr>
        <w:t>точке</w:t>
      </w:r>
      <w:r w:rsidRPr="006B32A9">
        <w:rPr>
          <w:rFonts w:eastAsia="Times New Roman"/>
        </w:rPr>
        <w:t xml:space="preserve"> 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  <w:i/>
          <w:vertAlign w:val="subscript"/>
        </w:rPr>
        <w:t>i</w:t>
      </w:r>
      <w:r>
        <w:rPr>
          <w:rFonts w:eastAsia="Times New Roman"/>
        </w:rPr>
        <w:t xml:space="preserve">; </w:t>
      </w:r>
      <w:r w:rsidRPr="00C75F24">
        <w:rPr>
          <w:rFonts w:eastAsia="Times New Roman"/>
          <w:i/>
        </w:rPr>
        <w:t>i</w:t>
      </w:r>
      <w:r w:rsidRPr="002F5F11">
        <w:rPr>
          <w:rFonts w:eastAsia="Times New Roman"/>
        </w:rPr>
        <w:t xml:space="preserve"> = 0, 1, 2, …, </w:t>
      </w:r>
      <w:r>
        <w:rPr>
          <w:rFonts w:eastAsia="Times New Roman"/>
          <w:i/>
        </w:rPr>
        <w:t>k</w:t>
      </w:r>
      <w:r>
        <w:rPr>
          <w:rFonts w:eastAsia="Times New Roman"/>
        </w:rPr>
        <w:t>;</w:t>
      </w:r>
      <w:r w:rsidRPr="00F81E72">
        <w:rPr>
          <w:rFonts w:eastAsia="Times New Roman"/>
          <w:i/>
        </w:rPr>
        <w:t xml:space="preserve"> </w:t>
      </w:r>
      <w:r w:rsidRPr="00653DFB">
        <w:rPr>
          <w:rFonts w:eastAsia="Times New Roman"/>
          <w:i/>
        </w:rPr>
        <w:t>j</w:t>
      </w:r>
      <w:r w:rsidRPr="00653DFB">
        <w:rPr>
          <w:rFonts w:eastAsia="Times New Roman"/>
        </w:rPr>
        <w:t xml:space="preserve"> = 1</w:t>
      </w:r>
      <w:r>
        <w:rPr>
          <w:rFonts w:eastAsia="Times New Roman"/>
        </w:rPr>
        <w:t xml:space="preserve">, 2, …, </w:t>
      </w:r>
      <w:r w:rsidRPr="004C29C6">
        <w:rPr>
          <w:rFonts w:eastAsia="Times New Roman"/>
          <w:i/>
        </w:rPr>
        <w:t>l</w:t>
      </w:r>
      <w:r>
        <w:rPr>
          <w:rFonts w:eastAsia="Times New Roman"/>
        </w:rPr>
        <w:t xml:space="preserve">. </w:t>
      </w:r>
    </w:p>
    <w:p w14:paraId="2CEA27E9" w14:textId="01E36702" w:rsidR="002C2282" w:rsidRDefault="002C2282" w:rsidP="008D6A9B">
      <w:pPr>
        <w:rPr>
          <w:rFonts w:eastAsia="Times New Roman"/>
        </w:rPr>
      </w:pPr>
      <w:r>
        <w:rPr>
          <w:rFonts w:eastAsia="Times New Roman"/>
        </w:rPr>
        <w:t>7</w:t>
      </w:r>
      <w:r w:rsidRPr="006B32A9">
        <w:rPr>
          <w:rFonts w:eastAsia="Times New Roman"/>
        </w:rPr>
        <w:t>.</w:t>
      </w:r>
      <w:r>
        <w:rPr>
          <w:rFonts w:eastAsia="Times New Roman"/>
        </w:rPr>
        <w:t>3.7</w:t>
      </w:r>
      <w:r w:rsidR="00EE6103">
        <w:rPr>
          <w:rFonts w:eastAsia="Times New Roman"/>
        </w:rPr>
        <w:t> </w:t>
      </w:r>
      <w:r w:rsidRPr="006B32A9">
        <w:rPr>
          <w:rFonts w:eastAsia="Times New Roman"/>
        </w:rPr>
        <w:t>Пользуясь данными табл</w:t>
      </w:r>
      <w:r>
        <w:rPr>
          <w:rFonts w:eastAsia="Times New Roman"/>
        </w:rPr>
        <w:t>ицы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6B32A9">
        <w:rPr>
          <w:rFonts w:eastAsia="Times New Roman"/>
        </w:rPr>
        <w:t xml:space="preserve">, </w:t>
      </w:r>
      <w:r>
        <w:rPr>
          <w:rFonts w:eastAsia="Times New Roman"/>
        </w:rPr>
        <w:t>и рассматривая коэффициенты</w:t>
      </w:r>
      <w:r w:rsidRPr="006B32A9">
        <w:rPr>
          <w:rFonts w:eastAsia="Times New Roman"/>
        </w:rPr>
        <w:t xml:space="preserve"> </w:t>
      </w:r>
      <w:r w:rsidRPr="006B32A9">
        <w:t>μ(</w:t>
      </w:r>
      <w:r w:rsidRPr="006B32A9">
        <w:rPr>
          <w:i/>
        </w:rPr>
        <w:t>y</w:t>
      </w:r>
      <w:r>
        <w:rPr>
          <w:rFonts w:eastAsia="Times New Roman"/>
          <w:spacing w:val="-2"/>
        </w:rPr>
        <w:t>|</w:t>
      </w:r>
      <w:r w:rsidRPr="006B32A9">
        <w:rPr>
          <w:i/>
        </w:rPr>
        <w:t>t</w:t>
      </w:r>
      <w:r w:rsidRPr="006B32A9">
        <w:t xml:space="preserve">) и </w:t>
      </w:r>
      <w:r w:rsidRPr="006B32A9">
        <w:rPr>
          <w:i/>
        </w:rPr>
        <w:t>с</w:t>
      </w:r>
      <w:r w:rsidRPr="006B32A9">
        <w:t>(</w:t>
      </w:r>
      <w:r w:rsidRPr="006B32A9">
        <w:rPr>
          <w:i/>
        </w:rPr>
        <w:t>y</w:t>
      </w:r>
      <w:r>
        <w:rPr>
          <w:rFonts w:eastAsia="Times New Roman"/>
          <w:spacing w:val="-2"/>
        </w:rPr>
        <w:t>|</w:t>
      </w:r>
      <w:r w:rsidRPr="006B32A9">
        <w:rPr>
          <w:i/>
        </w:rPr>
        <w:t>t</w:t>
      </w:r>
      <w:r w:rsidRPr="006B32A9">
        <w:t>)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>в качестве функций отклика, находят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 xml:space="preserve">для них </w:t>
      </w:r>
      <w:r w:rsidRPr="006B32A9">
        <w:rPr>
          <w:rFonts w:eastAsia="Times New Roman"/>
        </w:rPr>
        <w:t>функциональные зависимости вида (</w:t>
      </w:r>
      <w:r>
        <w:rPr>
          <w:rFonts w:eastAsia="Times New Roman"/>
        </w:rPr>
        <w:t>8</w:t>
      </w:r>
      <w:r w:rsidRPr="006B32A9">
        <w:rPr>
          <w:rFonts w:eastAsia="Times New Roman"/>
        </w:rPr>
        <w:t>) и (</w:t>
      </w:r>
      <w:r>
        <w:rPr>
          <w:rFonts w:eastAsia="Times New Roman"/>
        </w:rPr>
        <w:t>9</w:t>
      </w:r>
      <w:r w:rsidRPr="006B32A9">
        <w:rPr>
          <w:rFonts w:eastAsia="Times New Roman"/>
        </w:rPr>
        <w:t>)</w:t>
      </w:r>
      <w:r>
        <w:rPr>
          <w:rFonts w:eastAsia="Times New Roman"/>
        </w:rPr>
        <w:t xml:space="preserve"> – операторы </w:t>
      </w:r>
      <w:r w:rsidRPr="004F7401">
        <w:rPr>
          <w:rFonts w:eastAsia="Times New Roman"/>
        </w:rPr>
        <w:t>φ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и</w:t>
      </w:r>
      <w:r w:rsidRPr="004F7401">
        <w:rPr>
          <w:rFonts w:eastAsia="Times New Roman"/>
        </w:rPr>
        <w:t xml:space="preserve"> φ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>,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6B32A9">
        <w:rPr>
          <w:rFonts w:eastAsia="Times New Roman"/>
        </w:rPr>
        <w:t xml:space="preserve">ля получения </w:t>
      </w:r>
      <w:r>
        <w:rPr>
          <w:rFonts w:eastAsia="Times New Roman"/>
        </w:rPr>
        <w:t xml:space="preserve">которых </w:t>
      </w:r>
      <w:r w:rsidRPr="006B32A9">
        <w:rPr>
          <w:rFonts w:eastAsia="Times New Roman"/>
        </w:rPr>
        <w:t xml:space="preserve">рекомендуется использовать </w:t>
      </w:r>
      <w:r w:rsidR="00E16210" w:rsidRPr="00E16210">
        <w:rPr>
          <w:rFonts w:eastAsia="Times New Roman"/>
        </w:rPr>
        <w:t xml:space="preserve">библиотеку </w:t>
      </w:r>
      <w:r w:rsidR="00E16210" w:rsidRPr="00E16210">
        <w:rPr>
          <w:rFonts w:eastAsia="Times New Roman"/>
          <w:lang w:val="en-US"/>
        </w:rPr>
        <w:t>sklearn</w:t>
      </w:r>
      <w:r w:rsidR="00E16210" w:rsidRPr="00E16210">
        <w:rPr>
          <w:rFonts w:eastAsia="Times New Roman"/>
        </w:rPr>
        <w:t xml:space="preserve"> для обработки данных на языке </w:t>
      </w:r>
      <w:r w:rsidR="00E16210" w:rsidRPr="00E16210">
        <w:rPr>
          <w:rFonts w:eastAsia="Times New Roman"/>
          <w:lang w:val="en-US"/>
        </w:rPr>
        <w:t>Python</w:t>
      </w:r>
      <w:r w:rsidRPr="006B32A9">
        <w:rPr>
          <w:rFonts w:eastAsia="Times New Roman"/>
        </w:rPr>
        <w:t>:</w:t>
      </w:r>
    </w:p>
    <w:p w14:paraId="4AA602B7" w14:textId="157A85CE" w:rsidR="002C2282" w:rsidRPr="006B32A9" w:rsidRDefault="00C71671" w:rsidP="00101190">
      <w:pPr>
        <w:pStyle w:val="af1"/>
        <w:spacing w:before="300" w:after="300"/>
      </w:pPr>
      <w:r>
        <w:tab/>
      </w:r>
      <w:r w:rsidR="002C2282" w:rsidRPr="006B32A9">
        <w:t>μ(</w:t>
      </w:r>
      <w:r w:rsidR="002C2282" w:rsidRPr="006B32A9">
        <w:rPr>
          <w:i/>
        </w:rPr>
        <w:t>y</w:t>
      </w:r>
      <w:r w:rsidR="002C2282">
        <w:rPr>
          <w:spacing w:val="-2"/>
        </w:rPr>
        <w:t>|</w:t>
      </w:r>
      <w:r w:rsidR="002C2282" w:rsidRPr="006B32A9">
        <w:rPr>
          <w:i/>
        </w:rPr>
        <w:t>t</w:t>
      </w:r>
      <w:r w:rsidR="002C2282" w:rsidRPr="006B32A9">
        <w:t>)</w:t>
      </w:r>
      <w:r w:rsidR="002C2282">
        <w:t xml:space="preserve"> </w:t>
      </w:r>
      <w:r w:rsidR="002C2282" w:rsidRPr="006B32A9">
        <w:t>= φ</w:t>
      </w:r>
      <w:r w:rsidR="002C2282">
        <w:rPr>
          <w:vertAlign w:val="subscript"/>
        </w:rPr>
        <w:t>3</w:t>
      </w:r>
      <w:r w:rsidR="002C2282" w:rsidRPr="006B32A9">
        <w:t>(</w:t>
      </w:r>
      <w:r w:rsidR="002C2282" w:rsidRPr="006B32A9">
        <w:rPr>
          <w:i/>
        </w:rPr>
        <w:t>t</w:t>
      </w:r>
      <w:r w:rsidR="002C2282" w:rsidRPr="006B32A9">
        <w:t xml:space="preserve">, </w:t>
      </w:r>
      <w:r w:rsidR="002C2282" w:rsidRPr="006B32A9">
        <w:rPr>
          <w:i/>
        </w:rPr>
        <w:t>m</w:t>
      </w:r>
      <w:r w:rsidR="002C2282" w:rsidRPr="006B32A9">
        <w:rPr>
          <w:vertAlign w:val="subscript"/>
        </w:rPr>
        <w:t>0</w:t>
      </w:r>
      <w:r w:rsidR="002C2282" w:rsidRPr="006B32A9">
        <w:t>, σ</w:t>
      </w:r>
      <w:r w:rsidR="002C2282" w:rsidRPr="006B32A9">
        <w:rPr>
          <w:vertAlign w:val="subscript"/>
        </w:rPr>
        <w:t>0</w:t>
      </w:r>
      <w:r w:rsidR="002C2282" w:rsidRPr="006B32A9">
        <w:t>),</w:t>
      </w:r>
      <w:r w:rsidR="002C2282" w:rsidRPr="006B32A9">
        <w:tab/>
        <w:t>(</w:t>
      </w:r>
      <w:r w:rsidR="002C2282">
        <w:t>23</w:t>
      </w:r>
      <w:r w:rsidR="002C2282" w:rsidRPr="006B32A9">
        <w:t>)</w:t>
      </w:r>
    </w:p>
    <w:p w14:paraId="1D2C78BF" w14:textId="010A2290" w:rsidR="002C2282" w:rsidRPr="006B32A9" w:rsidRDefault="00C71671" w:rsidP="00EF25FB">
      <w:pPr>
        <w:pStyle w:val="af1"/>
      </w:pPr>
      <w:r>
        <w:rPr>
          <w:i/>
        </w:rPr>
        <w:lastRenderedPageBreak/>
        <w:tab/>
      </w:r>
      <w:r w:rsidR="002C2282" w:rsidRPr="006B32A9">
        <w:rPr>
          <w:i/>
        </w:rPr>
        <w:t>с</w:t>
      </w:r>
      <w:r w:rsidR="002C2282" w:rsidRPr="006B32A9">
        <w:t>(</w:t>
      </w:r>
      <w:r w:rsidR="002C2282" w:rsidRPr="006B32A9">
        <w:rPr>
          <w:i/>
        </w:rPr>
        <w:t>y</w:t>
      </w:r>
      <w:r w:rsidR="002C2282">
        <w:rPr>
          <w:spacing w:val="-2"/>
        </w:rPr>
        <w:t>|</w:t>
      </w:r>
      <w:r w:rsidR="002C2282" w:rsidRPr="006B32A9">
        <w:rPr>
          <w:i/>
        </w:rPr>
        <w:t>t</w:t>
      </w:r>
      <w:r w:rsidR="002C2282" w:rsidRPr="006B32A9">
        <w:t>)</w:t>
      </w:r>
      <w:r w:rsidR="002C2282">
        <w:t xml:space="preserve"> </w:t>
      </w:r>
      <w:r w:rsidR="002C2282" w:rsidRPr="006B32A9">
        <w:t>= φ</w:t>
      </w:r>
      <w:r w:rsidR="002C2282">
        <w:rPr>
          <w:vertAlign w:val="subscript"/>
        </w:rPr>
        <w:t>4</w:t>
      </w:r>
      <w:r w:rsidR="002C2282" w:rsidRPr="006B32A9">
        <w:t>(</w:t>
      </w:r>
      <w:r w:rsidR="002C2282" w:rsidRPr="006B32A9">
        <w:rPr>
          <w:i/>
        </w:rPr>
        <w:t>t</w:t>
      </w:r>
      <w:r w:rsidR="002C2282" w:rsidRPr="006B32A9">
        <w:t xml:space="preserve">, </w:t>
      </w:r>
      <w:r w:rsidR="002C2282" w:rsidRPr="006B32A9">
        <w:rPr>
          <w:i/>
        </w:rPr>
        <w:t>m</w:t>
      </w:r>
      <w:r w:rsidR="002C2282" w:rsidRPr="006B32A9">
        <w:rPr>
          <w:vertAlign w:val="subscript"/>
        </w:rPr>
        <w:t>0</w:t>
      </w:r>
      <w:r w:rsidR="002C2282" w:rsidRPr="006B32A9">
        <w:t>, σ</w:t>
      </w:r>
      <w:r w:rsidR="002C2282" w:rsidRPr="006B32A9">
        <w:rPr>
          <w:vertAlign w:val="subscript"/>
        </w:rPr>
        <w:t>0</w:t>
      </w:r>
      <w:r w:rsidR="002C2282" w:rsidRPr="006B32A9">
        <w:t>).</w:t>
      </w:r>
      <w:r w:rsidR="002C2282" w:rsidRPr="006B32A9">
        <w:tab/>
        <w:t>(</w:t>
      </w:r>
      <w:r w:rsidR="002C2282">
        <w:t>24</w:t>
      </w:r>
      <w:r w:rsidR="002C2282" w:rsidRPr="006B32A9">
        <w:t>)</w:t>
      </w:r>
    </w:p>
    <w:p w14:paraId="6414E175" w14:textId="33FB9E14" w:rsidR="002C2282" w:rsidRPr="00101190" w:rsidRDefault="002C2282" w:rsidP="008D6A9B">
      <w:pPr>
        <w:rPr>
          <w:rFonts w:eastAsia="Times New Roman"/>
        </w:rPr>
      </w:pPr>
      <w:r w:rsidRPr="00101190">
        <w:rPr>
          <w:rFonts w:eastAsia="Times New Roman"/>
        </w:rPr>
        <w:t>7.3.8</w:t>
      </w:r>
      <w:r w:rsidR="00C71671" w:rsidRPr="00101190">
        <w:rPr>
          <w:rFonts w:eastAsia="Times New Roman"/>
        </w:rPr>
        <w:t> </w:t>
      </w:r>
      <w:r w:rsidRPr="00101190">
        <w:rPr>
          <w:rFonts w:eastAsia="Times New Roman"/>
        </w:rPr>
        <w:t>С учётом вида операторов φ</w:t>
      </w:r>
      <w:r w:rsidRPr="00101190">
        <w:rPr>
          <w:rFonts w:eastAsia="Times New Roman"/>
          <w:vertAlign w:val="subscript"/>
        </w:rPr>
        <w:t>3</w:t>
      </w:r>
      <w:r w:rsidRPr="00101190">
        <w:rPr>
          <w:rFonts w:eastAsia="Times New Roman"/>
        </w:rPr>
        <w:t xml:space="preserve"> и φ</w:t>
      </w:r>
      <w:r w:rsidRPr="00101190">
        <w:rPr>
          <w:rFonts w:eastAsia="Times New Roman"/>
          <w:vertAlign w:val="subscript"/>
        </w:rPr>
        <w:t>4</w:t>
      </w:r>
      <w:r w:rsidRPr="00101190">
        <w:rPr>
          <w:rFonts w:eastAsia="Times New Roman"/>
        </w:rPr>
        <w:t>, найденных для коэффициентов µ(</w:t>
      </w:r>
      <w:r w:rsidRPr="00101190">
        <w:rPr>
          <w:rFonts w:eastAsia="Times New Roman"/>
          <w:i/>
        </w:rPr>
        <w:t>y</w:t>
      </w:r>
      <w:r w:rsidRPr="00101190">
        <w:rPr>
          <w:rFonts w:eastAsia="Times New Roman"/>
        </w:rPr>
        <w:t>|</w:t>
      </w:r>
      <w:r w:rsidRPr="00101190">
        <w:rPr>
          <w:rFonts w:eastAsia="Times New Roman"/>
          <w:i/>
        </w:rPr>
        <w:t>t</w:t>
      </w:r>
      <w:r w:rsidRPr="00101190">
        <w:rPr>
          <w:rFonts w:eastAsia="Times New Roman"/>
        </w:rPr>
        <w:t xml:space="preserve">) и </w:t>
      </w:r>
      <w:r w:rsidRPr="00101190">
        <w:rPr>
          <w:rFonts w:eastAsia="Times New Roman"/>
          <w:i/>
        </w:rPr>
        <w:t>c</w:t>
      </w:r>
      <w:r w:rsidRPr="00101190">
        <w:rPr>
          <w:rFonts w:eastAsia="Times New Roman"/>
        </w:rPr>
        <w:t>(</w:t>
      </w:r>
      <w:r w:rsidRPr="00101190">
        <w:rPr>
          <w:rFonts w:eastAsia="Times New Roman"/>
          <w:i/>
        </w:rPr>
        <w:t>y</w:t>
      </w:r>
      <w:r w:rsidRPr="00101190">
        <w:rPr>
          <w:rFonts w:eastAsia="Times New Roman"/>
        </w:rPr>
        <w:t>|</w:t>
      </w:r>
      <w:r w:rsidRPr="00101190">
        <w:rPr>
          <w:rFonts w:eastAsia="Times New Roman"/>
          <w:i/>
        </w:rPr>
        <w:t>t</w:t>
      </w:r>
      <w:r w:rsidRPr="00101190">
        <w:rPr>
          <w:rFonts w:eastAsia="Times New Roman"/>
        </w:rPr>
        <w:t xml:space="preserve">) в п. 7.3.7, записывают в соответствии с (7) модель деградации ФП </w:t>
      </w:r>
      <w:r w:rsidRPr="00101190">
        <w:rPr>
          <w:rFonts w:eastAsia="Times New Roman"/>
          <w:i/>
        </w:rPr>
        <w:t>y</w:t>
      </w:r>
      <w:r w:rsidRPr="00101190">
        <w:rPr>
          <w:rFonts w:eastAsia="Times New Roman"/>
        </w:rPr>
        <w:t>(</w:t>
      </w:r>
      <w:r w:rsidRPr="00101190">
        <w:rPr>
          <w:rFonts w:eastAsia="Times New Roman"/>
          <w:i/>
        </w:rPr>
        <w:t>t</w:t>
      </w:r>
      <w:r w:rsidRPr="00101190">
        <w:rPr>
          <w:rFonts w:eastAsia="Times New Roman"/>
        </w:rPr>
        <w:t>):</w:t>
      </w:r>
    </w:p>
    <w:p w14:paraId="593EF5F4" w14:textId="35E46351" w:rsidR="002C2282" w:rsidRPr="002A48CF" w:rsidRDefault="00C71671" w:rsidP="00EF25FB">
      <w:pPr>
        <w:pStyle w:val="af1"/>
      </w:pPr>
      <w:r>
        <w:tab/>
      </w:r>
      <w:r w:rsidR="002C2282" w:rsidRPr="00C71671">
        <w:rPr>
          <w:position w:val="-30"/>
        </w:rPr>
        <w:object w:dxaOrig="8620" w:dyaOrig="859" w14:anchorId="12987D21">
          <v:shape id="_x0000_i1039" type="#_x0000_t75" style="width:6in;height:43.7pt" o:ole="" o:preferrelative="f">
            <v:imagedata r:id="rId37" o:title=""/>
            <o:lock v:ext="edit" aspectratio="f"/>
          </v:shape>
          <o:OLEObject Type="Embed" ProgID="Equation.DSMT4" ShapeID="_x0000_i1039" DrawAspect="Content" ObjectID="_1708267867" r:id="rId38"/>
        </w:object>
      </w:r>
      <w:r>
        <w:tab/>
      </w:r>
      <w:r w:rsidR="002C2282" w:rsidRPr="002A48CF">
        <w:t>(</w:t>
      </w:r>
      <w:r w:rsidR="002C2282">
        <w:t>25</w:t>
      </w:r>
      <w:r w:rsidR="002C2282" w:rsidRPr="002A48CF">
        <w:t>)</w:t>
      </w:r>
    </w:p>
    <w:p w14:paraId="2B51B185" w14:textId="1940D61D" w:rsidR="002C2282" w:rsidRPr="006B32A9" w:rsidRDefault="002C2282" w:rsidP="00C71671">
      <w:pPr>
        <w:ind w:firstLine="0"/>
        <w:rPr>
          <w:rFonts w:eastAsia="Times New Roman"/>
        </w:rPr>
      </w:pPr>
      <w:r w:rsidRPr="006B32A9">
        <w:rPr>
          <w:rFonts w:eastAsia="Times New Roman"/>
        </w:rPr>
        <w:t xml:space="preserve">где запись </w:t>
      </w:r>
      <w:r w:rsidRPr="006B32A9">
        <w:rPr>
          <w:rFonts w:eastAsia="Times New Roman"/>
          <w:i/>
        </w:rPr>
        <w:t>y</w:t>
      </w:r>
      <w:r>
        <w:rPr>
          <w:rFonts w:eastAsia="Times New Roman"/>
          <w:spacing w:val="-2"/>
        </w:rPr>
        <w:t>|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</w:rPr>
        <w:t xml:space="preserve"> </w:t>
      </w:r>
      <w:r>
        <w:rPr>
          <w:rFonts w:eastAsia="Times New Roman"/>
        </w:rPr>
        <w:t xml:space="preserve">означает, как и ранее, </w:t>
      </w:r>
      <w:r w:rsidRPr="006B32A9">
        <w:rPr>
          <w:rFonts w:eastAsia="Times New Roman"/>
        </w:rPr>
        <w:t xml:space="preserve">значение </w:t>
      </w:r>
      <w:r>
        <w:rPr>
          <w:rFonts w:eastAsia="Times New Roman"/>
        </w:rPr>
        <w:t>ФП</w:t>
      </w:r>
      <w:r w:rsidRPr="006B32A9">
        <w:rPr>
          <w:rFonts w:eastAsia="Times New Roman"/>
        </w:rPr>
        <w:t xml:space="preserve"> </w:t>
      </w:r>
      <w:r w:rsidRPr="006B32A9">
        <w:rPr>
          <w:rFonts w:eastAsia="Times New Roman"/>
          <w:i/>
        </w:rPr>
        <w:t>y</w:t>
      </w:r>
      <w:r w:rsidRPr="006B32A9">
        <w:rPr>
          <w:rFonts w:eastAsia="Times New Roman"/>
        </w:rPr>
        <w:t>(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</w:rPr>
        <w:t>), соответствующее рассматриваемой наработке (временн</w:t>
      </w:r>
      <w:r>
        <w:rPr>
          <w:rFonts w:eastAsia="Times New Roman"/>
        </w:rPr>
        <w:t>о́</w:t>
      </w:r>
      <w:r w:rsidR="000E367E">
        <w:rPr>
          <w:rFonts w:eastAsia="Times New Roman"/>
        </w:rPr>
        <w:t>й</w:t>
      </w:r>
      <w:r w:rsidRPr="006B32A9">
        <w:rPr>
          <w:rFonts w:eastAsia="Times New Roman"/>
        </w:rPr>
        <w:t xml:space="preserve"> </w:t>
      </w:r>
      <w:r w:rsidR="000E367E">
        <w:rPr>
          <w:rFonts w:eastAsia="Times New Roman"/>
        </w:rPr>
        <w:t>точке</w:t>
      </w:r>
      <w:r w:rsidRPr="006B32A9">
        <w:rPr>
          <w:rFonts w:eastAsia="Times New Roman"/>
        </w:rPr>
        <w:t xml:space="preserve">) </w:t>
      </w:r>
      <w:r w:rsidRPr="006B32A9">
        <w:rPr>
          <w:rFonts w:eastAsia="Times New Roman"/>
          <w:i/>
        </w:rPr>
        <w:t>t</w:t>
      </w:r>
      <w:r w:rsidRPr="006B32A9">
        <w:rPr>
          <w:rFonts w:eastAsia="Times New Roman"/>
        </w:rPr>
        <w:t>.</w:t>
      </w:r>
    </w:p>
    <w:p w14:paraId="3293F2B3" w14:textId="01241859" w:rsidR="002C2282" w:rsidRPr="00C71671" w:rsidRDefault="002C2282" w:rsidP="00E16210">
      <w:pPr>
        <w:pStyle w:val="20"/>
      </w:pPr>
      <w:r w:rsidRPr="00C71671">
        <w:t>8</w:t>
      </w:r>
      <w:r w:rsidR="00C71671" w:rsidRPr="00C71671">
        <w:t> </w:t>
      </w:r>
      <w:r w:rsidR="00E16210">
        <w:t>П</w:t>
      </w:r>
      <w:r w:rsidR="00E16210" w:rsidRPr="00C71671">
        <w:t>рогнозирование параметрической надёжности</w:t>
      </w:r>
      <w:r w:rsidR="00E16210">
        <w:t xml:space="preserve"> </w:t>
      </w:r>
      <w:r w:rsidR="00E16210" w:rsidRPr="00C71671">
        <w:t xml:space="preserve">новых выборок однотипных </w:t>
      </w:r>
      <w:r w:rsidR="00E16210">
        <w:t>ППП</w:t>
      </w:r>
    </w:p>
    <w:p w14:paraId="58DEA0BC" w14:textId="77777777" w:rsidR="002C2282" w:rsidRPr="00C71671" w:rsidRDefault="002C2282" w:rsidP="00E16210">
      <w:pPr>
        <w:pStyle w:val="3"/>
        <w:rPr>
          <w:rFonts w:eastAsia="Times New Roman"/>
        </w:rPr>
      </w:pPr>
      <w:r w:rsidRPr="00C71671">
        <w:rPr>
          <w:rFonts w:eastAsia="Times New Roman"/>
        </w:rPr>
        <w:t>8.1 Общие сведения</w:t>
      </w:r>
    </w:p>
    <w:p w14:paraId="14894A37" w14:textId="1F62C5EB" w:rsidR="002C2282" w:rsidRPr="00744188" w:rsidRDefault="002C2282" w:rsidP="00C71671">
      <w:pPr>
        <w:rPr>
          <w:rFonts w:eastAsia="Times New Roman"/>
        </w:rPr>
      </w:pPr>
      <w:r w:rsidRPr="00744188">
        <w:rPr>
          <w:rFonts w:eastAsia="Times New Roman"/>
        </w:rPr>
        <w:t>8.1.1</w:t>
      </w:r>
      <w:r w:rsidR="00C71671">
        <w:rPr>
          <w:rFonts w:eastAsia="Times New Roman"/>
        </w:rPr>
        <w:t> </w:t>
      </w:r>
      <w:r w:rsidRPr="00744188">
        <w:rPr>
          <w:rFonts w:eastAsia="Times New Roman"/>
        </w:rPr>
        <w:t xml:space="preserve">Прогнозирование параметрической надёжности выполняют для новых выборок однотипных </w:t>
      </w:r>
      <w:r w:rsidR="00E16210">
        <w:rPr>
          <w:rFonts w:eastAsia="Times New Roman"/>
        </w:rPr>
        <w:t>ППП</w:t>
      </w:r>
      <w:r w:rsidRPr="00744188">
        <w:rPr>
          <w:rFonts w:eastAsia="Times New Roman"/>
        </w:rPr>
        <w:t xml:space="preserve">, если ошибки прогнозирования применительно к контрольной выборке оказались приемлемыми для практики. Под новыми (будем называть прогнозируемыми) понимают такие выборки </w:t>
      </w:r>
      <w:r w:rsidR="00E16210">
        <w:rPr>
          <w:rFonts w:eastAsia="Times New Roman"/>
        </w:rPr>
        <w:t>ППП</w:t>
      </w:r>
      <w:r w:rsidRPr="00744188">
        <w:rPr>
          <w:rFonts w:eastAsia="Times New Roman"/>
        </w:rPr>
        <w:t xml:space="preserve">, взятые из рассматриваемой партии однотипных </w:t>
      </w:r>
      <w:r w:rsidR="00E16210">
        <w:rPr>
          <w:rFonts w:eastAsia="Times New Roman"/>
        </w:rPr>
        <w:t>ППП</w:t>
      </w:r>
      <w:r w:rsidRPr="00744188">
        <w:rPr>
          <w:rFonts w:eastAsia="Times New Roman"/>
        </w:rPr>
        <w:t>, которые не принимали участия в обучающем эксперименте.</w:t>
      </w:r>
    </w:p>
    <w:p w14:paraId="71F0DC72" w14:textId="6630D425" w:rsidR="002C2282" w:rsidRPr="00744188" w:rsidRDefault="002C2282" w:rsidP="00C71671">
      <w:pPr>
        <w:rPr>
          <w:rFonts w:eastAsia="Times New Roman"/>
          <w:spacing w:val="-4"/>
        </w:rPr>
      </w:pPr>
      <w:r w:rsidRPr="00744188">
        <w:rPr>
          <w:rFonts w:eastAsia="Times New Roman"/>
          <w:spacing w:val="-4"/>
        </w:rPr>
        <w:t xml:space="preserve">Определение ошибок прогнозирования рассмотрено в разделе 9 данной методики. В этом разделе покажем, как с помощью модели деградации ФП </w:t>
      </w:r>
      <w:r w:rsidRPr="00744188">
        <w:rPr>
          <w:rFonts w:eastAsia="Times New Roman"/>
          <w:i/>
          <w:spacing w:val="-4"/>
        </w:rPr>
        <w:t>y</w:t>
      </w:r>
      <w:r w:rsidRPr="00744188">
        <w:rPr>
          <w:rFonts w:eastAsia="Times New Roman"/>
          <w:spacing w:val="-4"/>
        </w:rPr>
        <w:t>(</w:t>
      </w:r>
      <w:r w:rsidRPr="00744188">
        <w:rPr>
          <w:rFonts w:eastAsia="Times New Roman"/>
          <w:i/>
          <w:spacing w:val="-4"/>
        </w:rPr>
        <w:t>t</w:t>
      </w:r>
      <w:r w:rsidRPr="00744188">
        <w:rPr>
          <w:rFonts w:eastAsia="Times New Roman"/>
          <w:spacing w:val="-4"/>
        </w:rPr>
        <w:t xml:space="preserve">) прогнозировать параметрическую надёжность новых выборок однотипных </w:t>
      </w:r>
      <w:r w:rsidR="00E16210">
        <w:rPr>
          <w:rFonts w:eastAsia="Times New Roman"/>
          <w:spacing w:val="-4"/>
        </w:rPr>
        <w:t>ППП</w:t>
      </w:r>
      <w:r w:rsidRPr="00744188">
        <w:rPr>
          <w:rFonts w:eastAsia="Times New Roman"/>
          <w:spacing w:val="-4"/>
        </w:rPr>
        <w:t>.</w:t>
      </w:r>
    </w:p>
    <w:p w14:paraId="4045F1A8" w14:textId="0F7756CD" w:rsidR="002C2282" w:rsidRDefault="002C2282" w:rsidP="00C71671">
      <w:pPr>
        <w:rPr>
          <w:rFonts w:eastAsia="Times New Roman"/>
        </w:rPr>
      </w:pPr>
      <w:r>
        <w:rPr>
          <w:rFonts w:eastAsia="Times New Roman"/>
        </w:rPr>
        <w:t>8.1</w:t>
      </w:r>
      <w:r w:rsidRPr="004F7401">
        <w:rPr>
          <w:rFonts w:eastAsia="Times New Roman"/>
        </w:rPr>
        <w:t>.</w:t>
      </w:r>
      <w:r>
        <w:rPr>
          <w:rFonts w:eastAsia="Times New Roman"/>
        </w:rPr>
        <w:t>2 </w:t>
      </w:r>
      <w:r w:rsidRPr="004F7401">
        <w:rPr>
          <w:rFonts w:eastAsia="Times New Roman"/>
        </w:rPr>
        <w:t>Уточняют заданн</w:t>
      </w:r>
      <w:r>
        <w:rPr>
          <w:rFonts w:eastAsia="Times New Roman"/>
        </w:rPr>
        <w:t>ую</w:t>
      </w:r>
      <w:r w:rsidRPr="004F7401">
        <w:rPr>
          <w:rFonts w:eastAsia="Times New Roman"/>
        </w:rPr>
        <w:t xml:space="preserve"> </w:t>
      </w:r>
      <w:r>
        <w:rPr>
          <w:rFonts w:eastAsia="Times New Roman"/>
        </w:rPr>
        <w:t>наработку</w:t>
      </w:r>
      <w:r w:rsidRPr="004F7401"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  <w:i/>
          <w:vertAlign w:val="subscript"/>
        </w:rPr>
        <w:t>i</w:t>
      </w:r>
      <w:r w:rsidRPr="004F7401">
        <w:rPr>
          <w:rFonts w:eastAsia="Times New Roman"/>
        </w:rPr>
        <w:t>, для которо</w:t>
      </w:r>
      <w:r>
        <w:rPr>
          <w:rFonts w:eastAsia="Times New Roman"/>
        </w:rPr>
        <w:t>й</w:t>
      </w:r>
      <w:r w:rsidRPr="004F7401">
        <w:rPr>
          <w:rFonts w:eastAsia="Times New Roman"/>
        </w:rPr>
        <w:t xml:space="preserve"> интересуются параметрической надёжностью</w:t>
      </w:r>
      <w:r>
        <w:rPr>
          <w:rFonts w:eastAsia="Times New Roman"/>
        </w:rPr>
        <w:t xml:space="preserve"> прогнозируемой выборки </w:t>
      </w:r>
      <w:r w:rsidR="00E16210">
        <w:rPr>
          <w:rFonts w:eastAsia="Times New Roman"/>
        </w:rPr>
        <w:t>ППП</w:t>
      </w:r>
      <w:r w:rsidRPr="004F7401">
        <w:rPr>
          <w:rFonts w:eastAsia="Times New Roman"/>
        </w:rPr>
        <w:t>.</w:t>
      </w:r>
    </w:p>
    <w:p w14:paraId="565497C4" w14:textId="135A3CE8" w:rsidR="002C2282" w:rsidRPr="004F7401" w:rsidRDefault="002C2282" w:rsidP="00C71671">
      <w:pPr>
        <w:rPr>
          <w:rFonts w:eastAsia="Times New Roman"/>
        </w:rPr>
      </w:pPr>
      <w:r>
        <w:rPr>
          <w:rFonts w:eastAsia="Times New Roman"/>
        </w:rPr>
        <w:t>8.1.3 </w:t>
      </w:r>
      <w:r w:rsidRPr="004F7401">
        <w:rPr>
          <w:rFonts w:eastAsia="Times New Roman"/>
        </w:rPr>
        <w:t xml:space="preserve">У экземпляров прогнозируемой выборки в начальный момент времени 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  <w:vertAlign w:val="subscript"/>
        </w:rPr>
        <w:t>0</w:t>
      </w:r>
      <w:r w:rsidRPr="004F7401">
        <w:rPr>
          <w:rFonts w:eastAsia="Times New Roman"/>
        </w:rPr>
        <w:t xml:space="preserve"> измеряют значение </w:t>
      </w:r>
      <w:r>
        <w:rPr>
          <w:rFonts w:eastAsia="Times New Roman"/>
        </w:rPr>
        <w:t>ФП</w:t>
      </w:r>
      <w:r w:rsidRPr="004F7401"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>
        <w:rPr>
          <w:rFonts w:eastAsia="Times New Roman"/>
        </w:rPr>
        <w:t xml:space="preserve">, по значению которого судят о параметрической надёжности </w:t>
      </w:r>
      <w:r w:rsidR="00E16210">
        <w:rPr>
          <w:rFonts w:eastAsia="Times New Roman"/>
        </w:rPr>
        <w:t>ППП</w:t>
      </w:r>
      <w:r>
        <w:rPr>
          <w:rFonts w:eastAsia="Times New Roman"/>
        </w:rPr>
        <w:t>.</w:t>
      </w:r>
    </w:p>
    <w:p w14:paraId="064F1CF6" w14:textId="6A1690D1" w:rsidR="002C2282" w:rsidRPr="004F7401" w:rsidRDefault="002C2282" w:rsidP="00C71671">
      <w:pPr>
        <w:rPr>
          <w:rFonts w:eastAsia="Times New Roman"/>
        </w:rPr>
      </w:pPr>
      <w:r>
        <w:rPr>
          <w:rFonts w:eastAsia="Times New Roman"/>
        </w:rPr>
        <w:t>8.1.4</w:t>
      </w:r>
      <w:r w:rsidR="00C71671">
        <w:rPr>
          <w:rFonts w:eastAsia="Times New Roman"/>
        </w:rPr>
        <w:t> </w:t>
      </w:r>
      <w:r w:rsidRPr="004F7401">
        <w:rPr>
          <w:rFonts w:eastAsia="Times New Roman"/>
        </w:rPr>
        <w:t xml:space="preserve">Используя результаты п. </w:t>
      </w:r>
      <w:r>
        <w:rPr>
          <w:rFonts w:eastAsia="Times New Roman"/>
        </w:rPr>
        <w:t>8.1</w:t>
      </w:r>
      <w:r w:rsidRPr="004F7401">
        <w:rPr>
          <w:rFonts w:eastAsia="Times New Roman"/>
        </w:rPr>
        <w:t>.</w:t>
      </w:r>
      <w:r>
        <w:rPr>
          <w:rFonts w:eastAsia="Times New Roman"/>
        </w:rPr>
        <w:t>3</w:t>
      </w:r>
      <w:r w:rsidRPr="004F7401">
        <w:rPr>
          <w:rFonts w:eastAsia="Times New Roman"/>
        </w:rPr>
        <w:t xml:space="preserve">, определяют среднее значение </w:t>
      </w:r>
      <w:r w:rsidRPr="004F7401">
        <w:rPr>
          <w:rFonts w:eastAsia="Times New Roman"/>
          <w:i/>
        </w:rPr>
        <w:t>m</w:t>
      </w:r>
      <w:r w:rsidRPr="004F7401">
        <w:rPr>
          <w:rFonts w:eastAsia="Times New Roman"/>
          <w:vertAlign w:val="subscript"/>
        </w:rPr>
        <w:t>0</w:t>
      </w:r>
      <w:r>
        <w:rPr>
          <w:rFonts w:eastAsia="Times New Roman"/>
          <w:vertAlign w:val="subscript"/>
        </w:rPr>
        <w:t>н</w:t>
      </w:r>
      <w:r w:rsidRPr="004F7401">
        <w:rPr>
          <w:rFonts w:eastAsia="Times New Roman"/>
        </w:rPr>
        <w:t xml:space="preserve"> и </w:t>
      </w:r>
      <w:r>
        <w:rPr>
          <w:rFonts w:eastAsia="Times New Roman"/>
        </w:rPr>
        <w:t>стандартное</w:t>
      </w:r>
      <w:r w:rsidRPr="004F7401">
        <w:rPr>
          <w:rFonts w:eastAsia="Times New Roman"/>
        </w:rPr>
        <w:t xml:space="preserve"> отклонение σ</w:t>
      </w:r>
      <w:r w:rsidRPr="004F7401">
        <w:rPr>
          <w:rFonts w:eastAsia="Times New Roman"/>
          <w:vertAlign w:val="subscript"/>
        </w:rPr>
        <w:t>0</w:t>
      </w:r>
      <w:r>
        <w:rPr>
          <w:rFonts w:eastAsia="Times New Roman"/>
          <w:vertAlign w:val="subscript"/>
        </w:rPr>
        <w:t>н</w:t>
      </w:r>
      <w:r w:rsidRPr="004F7401">
        <w:rPr>
          <w:rFonts w:eastAsia="Times New Roman"/>
        </w:rPr>
        <w:t xml:space="preserve"> </w:t>
      </w:r>
      <w:r>
        <w:rPr>
          <w:rFonts w:eastAsia="Times New Roman"/>
        </w:rPr>
        <w:t>ФП</w:t>
      </w:r>
      <w:r w:rsidRPr="004F7401"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 xml:space="preserve">) прогнозируемой </w:t>
      </w:r>
      <w:r>
        <w:rPr>
          <w:rFonts w:eastAsia="Times New Roman"/>
        </w:rPr>
        <w:t>(</w:t>
      </w:r>
      <w:r w:rsidRPr="004F7401">
        <w:rPr>
          <w:rFonts w:eastAsia="Times New Roman"/>
        </w:rPr>
        <w:t>новой</w:t>
      </w:r>
      <w:r>
        <w:rPr>
          <w:rFonts w:eastAsia="Times New Roman"/>
        </w:rPr>
        <w:t>)</w:t>
      </w:r>
      <w:r w:rsidRPr="004F7401">
        <w:rPr>
          <w:rFonts w:eastAsia="Times New Roman"/>
        </w:rPr>
        <w:t xml:space="preserve"> выборки</w:t>
      </w:r>
      <w:r>
        <w:rPr>
          <w:rFonts w:eastAsia="Times New Roman"/>
        </w:rPr>
        <w:t>:</w:t>
      </w:r>
    </w:p>
    <w:p w14:paraId="19A7A181" w14:textId="1E001B14" w:rsidR="002C2282" w:rsidRPr="00C71671" w:rsidRDefault="00C71671" w:rsidP="00101190">
      <w:pPr>
        <w:pStyle w:val="af1"/>
        <w:spacing w:after="240"/>
      </w:pPr>
      <w:r>
        <w:tab/>
      </w:r>
      <w:r w:rsidR="002C2282" w:rsidRPr="00C71671">
        <w:rPr>
          <w:position w:val="-40"/>
        </w:rPr>
        <w:object w:dxaOrig="2120" w:dyaOrig="780" w14:anchorId="7F050DA3">
          <v:shape id="_x0000_i1040" type="#_x0000_t75" style="width:108.85pt;height:35.55pt" o:ole="" o:preferrelative="f">
            <v:imagedata r:id="rId39" o:title=""/>
            <o:lock v:ext="edit" aspectratio="f"/>
          </v:shape>
          <o:OLEObject Type="Embed" ProgID="Equation.DSMT4" ShapeID="_x0000_i1040" DrawAspect="Content" ObjectID="_1708267868" r:id="rId40"/>
        </w:object>
      </w:r>
      <w:r w:rsidRPr="00C71671">
        <w:tab/>
      </w:r>
      <w:r w:rsidR="002C2282" w:rsidRPr="00C71671">
        <w:t>(26)</w:t>
      </w:r>
    </w:p>
    <w:p w14:paraId="4EEB7FF2" w14:textId="6910AF4B" w:rsidR="002C2282" w:rsidRPr="00C71671" w:rsidRDefault="00C71671" w:rsidP="00EF25FB">
      <w:pPr>
        <w:pStyle w:val="af1"/>
        <w:spacing w:before="240" w:after="240"/>
      </w:pPr>
      <w:r>
        <w:tab/>
      </w:r>
      <w:r w:rsidR="00E16210" w:rsidRPr="00E16210">
        <w:rPr>
          <w:position w:val="-36"/>
        </w:rPr>
        <w:object w:dxaOrig="2960" w:dyaOrig="1120" w14:anchorId="7FE91E52">
          <v:shape id="_x0000_i1058" type="#_x0000_t75" style="width:144.85pt;height:56.15pt" o:ole="" o:preferrelative="f">
            <v:imagedata r:id="rId41" o:title=""/>
            <o:lock v:ext="edit" aspectratio="f"/>
          </v:shape>
          <o:OLEObject Type="Embed" ProgID="Equation.DSMT4" ShapeID="_x0000_i1058" DrawAspect="Content" ObjectID="_1708267869" r:id="rId42"/>
        </w:object>
      </w:r>
      <w:r w:rsidR="002C2282" w:rsidRPr="00C71671">
        <w:tab/>
        <w:t>(27)</w:t>
      </w:r>
    </w:p>
    <w:p w14:paraId="29ACCC23" w14:textId="7F5C5144" w:rsidR="00EF25FB" w:rsidRDefault="002C2282" w:rsidP="00EF25FB">
      <w:pPr>
        <w:tabs>
          <w:tab w:val="left" w:pos="709"/>
        </w:tabs>
        <w:ind w:left="1554" w:hanging="1554"/>
        <w:rPr>
          <w:rFonts w:eastAsia="Times New Roman"/>
        </w:rPr>
      </w:pPr>
      <w:r w:rsidRPr="004F7401">
        <w:rPr>
          <w:rFonts w:eastAsia="Times New Roman"/>
        </w:rPr>
        <w:lastRenderedPageBreak/>
        <w:t>где</w:t>
      </w:r>
      <w:r w:rsidR="00EF25FB">
        <w:rPr>
          <w:rFonts w:eastAsia="Times New Roman"/>
        </w:rPr>
        <w:tab/>
      </w:r>
      <w:r w:rsidRPr="004F7401">
        <w:rPr>
          <w:rFonts w:eastAsia="Times New Roman"/>
          <w:i/>
        </w:rPr>
        <w:t>y</w:t>
      </w:r>
      <w:r>
        <w:rPr>
          <w:rFonts w:eastAsia="Times New Roman"/>
          <w:i/>
          <w:vertAlign w:val="subscript"/>
        </w:rPr>
        <w:t>s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  <w:vertAlign w:val="subscript"/>
        </w:rPr>
        <w:t>0</w:t>
      </w:r>
      <w:r w:rsidRPr="004F7401">
        <w:rPr>
          <w:rFonts w:eastAsia="Times New Roman"/>
        </w:rPr>
        <w:t xml:space="preserve">) – значение </w:t>
      </w:r>
      <w:r>
        <w:rPr>
          <w:rFonts w:eastAsia="Times New Roman"/>
        </w:rPr>
        <w:t>ФП</w:t>
      </w:r>
      <w:r w:rsidRPr="004F7401"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 xml:space="preserve">), полученное в п. </w:t>
      </w:r>
      <w:r>
        <w:rPr>
          <w:rFonts w:eastAsia="Times New Roman"/>
        </w:rPr>
        <w:t>8</w:t>
      </w:r>
      <w:r w:rsidRPr="004F7401">
        <w:rPr>
          <w:rFonts w:eastAsia="Times New Roman"/>
        </w:rPr>
        <w:t>.</w:t>
      </w:r>
      <w:r>
        <w:rPr>
          <w:rFonts w:eastAsia="Times New Roman"/>
        </w:rPr>
        <w:t>1.3</w:t>
      </w:r>
      <w:r w:rsidRPr="004F7401">
        <w:rPr>
          <w:rFonts w:eastAsia="Times New Roman"/>
        </w:rPr>
        <w:t xml:space="preserve"> для </w:t>
      </w:r>
      <w:r>
        <w:rPr>
          <w:rFonts w:eastAsia="Times New Roman"/>
          <w:i/>
        </w:rPr>
        <w:t>s</w:t>
      </w:r>
      <w:r w:rsidRPr="004F7401">
        <w:rPr>
          <w:rFonts w:eastAsia="Times New Roman"/>
        </w:rPr>
        <w:t>-го экземпляра</w:t>
      </w:r>
      <w:r>
        <w:rPr>
          <w:rFonts w:eastAsia="Times New Roman"/>
        </w:rPr>
        <w:t xml:space="preserve"> прогнозируемой выборки</w:t>
      </w:r>
      <w:r w:rsidRPr="004F7401">
        <w:rPr>
          <w:rFonts w:eastAsia="Times New Roman"/>
        </w:rPr>
        <w:t>;</w:t>
      </w:r>
    </w:p>
    <w:p w14:paraId="594CB10E" w14:textId="01290D51" w:rsidR="002C2282" w:rsidRPr="004F7401" w:rsidRDefault="002C2282" w:rsidP="00EF25FB">
      <w:pPr>
        <w:ind w:left="1218" w:hanging="509"/>
        <w:rPr>
          <w:rFonts w:eastAsia="Times New Roman"/>
        </w:rPr>
      </w:pPr>
      <w:r w:rsidRPr="004F7401">
        <w:rPr>
          <w:rFonts w:eastAsia="Times New Roman"/>
          <w:i/>
        </w:rPr>
        <w:t>n</w:t>
      </w:r>
      <w:r w:rsidRPr="004F7401">
        <w:rPr>
          <w:rFonts w:eastAsia="Times New Roman"/>
          <w:vertAlign w:val="subscript"/>
        </w:rPr>
        <w:t>н</w:t>
      </w:r>
      <w:r w:rsidRPr="004F7401">
        <w:rPr>
          <w:rFonts w:eastAsia="Times New Roman"/>
        </w:rPr>
        <w:t xml:space="preserve"> – количество экземпляров в </w:t>
      </w:r>
      <w:r>
        <w:rPr>
          <w:rFonts w:eastAsia="Times New Roman"/>
        </w:rPr>
        <w:t>прогнозируемой</w:t>
      </w:r>
      <w:r w:rsidRPr="004F7401">
        <w:rPr>
          <w:rFonts w:eastAsia="Times New Roman"/>
        </w:rPr>
        <w:t xml:space="preserve"> выборке </w:t>
      </w:r>
      <w:r>
        <w:rPr>
          <w:rFonts w:eastAsia="Times New Roman"/>
        </w:rPr>
        <w:t xml:space="preserve">– </w:t>
      </w:r>
      <w:r w:rsidRPr="004F7401">
        <w:rPr>
          <w:rFonts w:eastAsia="Times New Roman"/>
        </w:rPr>
        <w:t>объём прогнозируемой выборки.</w:t>
      </w:r>
    </w:p>
    <w:p w14:paraId="6E313FB3" w14:textId="6744FBD3" w:rsidR="002C2282" w:rsidRPr="00F04EAA" w:rsidRDefault="002C2282" w:rsidP="00EF25FB">
      <w:pPr>
        <w:spacing w:before="120"/>
        <w:rPr>
          <w:rFonts w:eastAsia="Times New Roman"/>
          <w:spacing w:val="4"/>
        </w:rPr>
      </w:pPr>
      <w:r w:rsidRPr="00F04EAA">
        <w:rPr>
          <w:rFonts w:eastAsia="Times New Roman"/>
        </w:rPr>
        <w:t>8.1.5</w:t>
      </w:r>
      <w:r w:rsidR="00C71671">
        <w:rPr>
          <w:rFonts w:eastAsia="Times New Roman"/>
        </w:rPr>
        <w:t> </w:t>
      </w:r>
      <w:r w:rsidRPr="00F04EAA">
        <w:rPr>
          <w:rFonts w:eastAsia="Times New Roman"/>
        </w:rPr>
        <w:t>С учётом выбранного вида модели деградации ФП</w:t>
      </w:r>
      <w:r w:rsidRPr="00F04EAA">
        <w:rPr>
          <w:rFonts w:eastAsia="Times New Roman"/>
          <w:i/>
        </w:rPr>
        <w:t xml:space="preserve"> y</w:t>
      </w:r>
      <w:r w:rsidRPr="00F04EAA">
        <w:rPr>
          <w:rFonts w:eastAsia="Times New Roman"/>
        </w:rPr>
        <w:t>(</w:t>
      </w:r>
      <w:r w:rsidRPr="00F04EAA">
        <w:rPr>
          <w:rFonts w:eastAsia="Times New Roman"/>
          <w:i/>
        </w:rPr>
        <w:t>t</w:t>
      </w:r>
      <w:r w:rsidRPr="00F04EAA">
        <w:rPr>
          <w:rFonts w:eastAsia="Times New Roman"/>
        </w:rPr>
        <w:t xml:space="preserve">) по ранее полученным (с использованием результатов обучающего эксперимента) уравнениям (18) и (19), или же (23) и (24) рассчитывают значения коэффициентов модели, соответствующие заданной наработке </w:t>
      </w:r>
      <w:r w:rsidRPr="00F04EAA">
        <w:rPr>
          <w:rStyle w:val="-"/>
        </w:rPr>
        <w:t>t</w:t>
      </w:r>
      <w:r w:rsidRPr="00F04EAA">
        <w:rPr>
          <w:rStyle w:val="-9"/>
        </w:rPr>
        <w:t>з. Д</w:t>
      </w:r>
      <w:r w:rsidRPr="00F04EAA">
        <w:rPr>
          <w:rFonts w:eastAsia="Times New Roman"/>
        </w:rPr>
        <w:t xml:space="preserve">ля этого в указанные уравнения в качестве </w:t>
      </w:r>
      <w:r w:rsidRPr="00F04EAA">
        <w:rPr>
          <w:rFonts w:eastAsia="Times New Roman"/>
          <w:i/>
        </w:rPr>
        <w:t>t</w:t>
      </w:r>
      <w:r w:rsidRPr="00F04EAA">
        <w:rPr>
          <w:rFonts w:eastAsia="Times New Roman"/>
        </w:rPr>
        <w:t xml:space="preserve"> подставляют значение </w:t>
      </w:r>
      <w:r w:rsidRPr="00F04EAA">
        <w:rPr>
          <w:rStyle w:val="-"/>
        </w:rPr>
        <w:t>t</w:t>
      </w:r>
      <w:r w:rsidRPr="00101190">
        <w:rPr>
          <w:rStyle w:val="-9"/>
          <w:i w:val="0"/>
        </w:rPr>
        <w:t>з</w:t>
      </w:r>
      <w:r w:rsidRPr="00101190">
        <w:rPr>
          <w:rStyle w:val="-9"/>
          <w:i w:val="0"/>
          <w:vertAlign w:val="baseline"/>
        </w:rPr>
        <w:t xml:space="preserve">, а в качестве </w:t>
      </w:r>
      <w:r w:rsidRPr="00F04EAA">
        <w:rPr>
          <w:rFonts w:eastAsia="Times New Roman"/>
          <w:i/>
        </w:rPr>
        <w:t>m</w:t>
      </w:r>
      <w:r w:rsidRPr="00F04EAA">
        <w:rPr>
          <w:rFonts w:eastAsia="Times New Roman"/>
          <w:vertAlign w:val="subscript"/>
        </w:rPr>
        <w:t>0</w:t>
      </w:r>
      <w:r w:rsidRPr="00F04EAA">
        <w:rPr>
          <w:rFonts w:eastAsia="Times New Roman"/>
        </w:rPr>
        <w:t xml:space="preserve"> и σ</w:t>
      </w:r>
      <w:r w:rsidRPr="00F04EAA">
        <w:rPr>
          <w:rFonts w:eastAsia="Times New Roman"/>
          <w:vertAlign w:val="subscript"/>
        </w:rPr>
        <w:t>0</w:t>
      </w:r>
      <w:r w:rsidRPr="00101190">
        <w:rPr>
          <w:rStyle w:val="-9"/>
          <w:i w:val="0"/>
          <w:vertAlign w:val="baseline"/>
        </w:rPr>
        <w:t xml:space="preserve"> –</w:t>
      </w:r>
      <w:r w:rsidRPr="00101190">
        <w:rPr>
          <w:rStyle w:val="-9"/>
          <w:i w:val="0"/>
          <w:spacing w:val="2"/>
          <w:vertAlign w:val="baseline"/>
        </w:rPr>
        <w:t xml:space="preserve"> </w:t>
      </w:r>
      <w:r w:rsidRPr="00101190">
        <w:rPr>
          <w:rStyle w:val="-9"/>
          <w:i w:val="0"/>
          <w:spacing w:val="4"/>
          <w:vertAlign w:val="baseline"/>
        </w:rPr>
        <w:t xml:space="preserve">значения </w:t>
      </w:r>
      <w:r w:rsidRPr="00F04EAA">
        <w:rPr>
          <w:rFonts w:eastAsia="Times New Roman"/>
          <w:spacing w:val="4"/>
        </w:rPr>
        <w:t xml:space="preserve">величин </w:t>
      </w:r>
      <w:r w:rsidRPr="00F04EAA">
        <w:rPr>
          <w:rFonts w:eastAsia="Times New Roman"/>
          <w:i/>
          <w:spacing w:val="4"/>
        </w:rPr>
        <w:t>m</w:t>
      </w:r>
      <w:r w:rsidRPr="00F04EAA">
        <w:rPr>
          <w:rFonts w:eastAsia="Times New Roman"/>
          <w:spacing w:val="4"/>
          <w:vertAlign w:val="subscript"/>
        </w:rPr>
        <w:t>0н</w:t>
      </w:r>
      <w:r w:rsidRPr="00F04EAA">
        <w:rPr>
          <w:rFonts w:eastAsia="Times New Roman"/>
          <w:spacing w:val="4"/>
        </w:rPr>
        <w:t xml:space="preserve"> и σ</w:t>
      </w:r>
      <w:r w:rsidRPr="00F04EAA">
        <w:rPr>
          <w:rFonts w:eastAsia="Times New Roman"/>
          <w:spacing w:val="4"/>
          <w:vertAlign w:val="subscript"/>
        </w:rPr>
        <w:t>0н</w:t>
      </w:r>
      <w:r w:rsidRPr="00F04EAA">
        <w:rPr>
          <w:rFonts w:eastAsia="Times New Roman"/>
          <w:spacing w:val="4"/>
        </w:rPr>
        <w:t>, полученные при выполнении п. 8.1.4. Далее с учётом вида модели деградации ФП</w:t>
      </w:r>
      <w:r w:rsidRPr="00F04EAA">
        <w:rPr>
          <w:rFonts w:eastAsia="Times New Roman"/>
          <w:i/>
          <w:spacing w:val="4"/>
        </w:rPr>
        <w:t xml:space="preserve"> y</w:t>
      </w:r>
      <w:r w:rsidRPr="00F04EAA">
        <w:rPr>
          <w:rFonts w:eastAsia="Times New Roman"/>
          <w:spacing w:val="4"/>
        </w:rPr>
        <w:t>(</w:t>
      </w:r>
      <w:r w:rsidRPr="00F04EAA">
        <w:rPr>
          <w:rFonts w:eastAsia="Times New Roman"/>
          <w:i/>
          <w:spacing w:val="4"/>
        </w:rPr>
        <w:t>t</w:t>
      </w:r>
      <w:r w:rsidRPr="00F04EAA">
        <w:rPr>
          <w:rFonts w:eastAsia="Times New Roman"/>
          <w:spacing w:val="4"/>
        </w:rPr>
        <w:t xml:space="preserve">) расчётным способом находят прогнозное значение вероятности </w:t>
      </w:r>
      <w:r w:rsidRPr="00F04EAA">
        <w:rPr>
          <w:rFonts w:eastAsia="Times New Roman"/>
          <w:i/>
          <w:spacing w:val="4"/>
        </w:rPr>
        <w:t>Р</w:t>
      </w:r>
      <w:r w:rsidRPr="00F04EAA">
        <w:rPr>
          <w:rFonts w:eastAsia="Times New Roman"/>
          <w:spacing w:val="4"/>
        </w:rPr>
        <w:t>(</w:t>
      </w:r>
      <w:r w:rsidRPr="00F04EAA">
        <w:rPr>
          <w:rFonts w:eastAsia="Times New Roman"/>
          <w:i/>
          <w:spacing w:val="4"/>
        </w:rPr>
        <w:t>t</w:t>
      </w:r>
      <w:r w:rsidRPr="00F04EAA">
        <w:rPr>
          <w:rFonts w:eastAsia="Times New Roman"/>
          <w:spacing w:val="4"/>
          <w:vertAlign w:val="subscript"/>
        </w:rPr>
        <w:t>з</w:t>
      </w:r>
      <w:r w:rsidRPr="00F04EAA">
        <w:rPr>
          <w:rFonts w:eastAsia="Times New Roman"/>
          <w:spacing w:val="4"/>
        </w:rPr>
        <w:t>)</w:t>
      </w:r>
      <w:r w:rsidRPr="00F04EAA">
        <w:rPr>
          <w:rFonts w:eastAsia="Times New Roman"/>
          <w:spacing w:val="4"/>
          <w:vertAlign w:val="subscript"/>
        </w:rPr>
        <w:t>пр</w:t>
      </w:r>
      <w:r w:rsidRPr="00F04EAA">
        <w:rPr>
          <w:rFonts w:eastAsia="Times New Roman"/>
          <w:spacing w:val="4"/>
        </w:rPr>
        <w:t xml:space="preserve">, соответствующее заданной наработке </w:t>
      </w:r>
      <w:r w:rsidRPr="00F04EAA">
        <w:rPr>
          <w:rFonts w:eastAsia="Times New Roman"/>
          <w:i/>
          <w:spacing w:val="4"/>
        </w:rPr>
        <w:t>t</w:t>
      </w:r>
      <w:r w:rsidRPr="00F04EAA">
        <w:rPr>
          <w:rFonts w:eastAsia="Times New Roman"/>
          <w:spacing w:val="4"/>
          <w:vertAlign w:val="subscript"/>
        </w:rPr>
        <w:t>з</w:t>
      </w:r>
    </w:p>
    <w:p w14:paraId="3EB1795C" w14:textId="67258BDC" w:rsidR="002C2282" w:rsidRPr="002F29EB" w:rsidRDefault="002C2282" w:rsidP="00E16210">
      <w:pPr>
        <w:pStyle w:val="3"/>
        <w:rPr>
          <w:rFonts w:eastAsia="Times New Roman"/>
        </w:rPr>
      </w:pPr>
      <w:r w:rsidRPr="002F29EB">
        <w:rPr>
          <w:rFonts w:eastAsia="Times New Roman"/>
        </w:rPr>
        <w:t>8.2</w:t>
      </w:r>
      <w:r w:rsidR="002F29EB" w:rsidRPr="002F29EB">
        <w:rPr>
          <w:rFonts w:eastAsia="Times New Roman"/>
        </w:rPr>
        <w:t> </w:t>
      </w:r>
      <w:r w:rsidRPr="002F29EB">
        <w:rPr>
          <w:rFonts w:eastAsia="Times New Roman"/>
        </w:rPr>
        <w:t>Прогнозирование с использованием модели</w:t>
      </w:r>
      <w:r w:rsidR="00E16210">
        <w:rPr>
          <w:rFonts w:eastAsia="Times New Roman"/>
        </w:rPr>
        <w:t xml:space="preserve"> на основе нормального распределения</w:t>
      </w:r>
    </w:p>
    <w:p w14:paraId="6DC89DD7" w14:textId="73C7B152" w:rsidR="002C2282" w:rsidRDefault="002C2282" w:rsidP="00C71671">
      <w:pPr>
        <w:rPr>
          <w:rFonts w:eastAsia="Times New Roman"/>
        </w:rPr>
      </w:pPr>
      <w:r>
        <w:rPr>
          <w:rFonts w:eastAsia="Times New Roman"/>
        </w:rPr>
        <w:t>8.2.1</w:t>
      </w:r>
      <w:r w:rsidR="002F29EB">
        <w:rPr>
          <w:rFonts w:eastAsia="Times New Roman"/>
        </w:rPr>
        <w:t> </w:t>
      </w:r>
      <w:r>
        <w:rPr>
          <w:rFonts w:eastAsia="Times New Roman"/>
        </w:rPr>
        <w:t xml:space="preserve">Для прогнозируемой выборки определяют коэффициенты </w:t>
      </w:r>
      <w:r w:rsidRPr="004F7401">
        <w:rPr>
          <w:rFonts w:eastAsia="Times New Roman"/>
          <w:i/>
        </w:rPr>
        <w:t>m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y</w:t>
      </w:r>
      <w:r>
        <w:rPr>
          <w:rFonts w:eastAsia="Times New Roman"/>
          <w:spacing w:val="-2"/>
        </w:rPr>
        <w:t>|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з</w:t>
      </w:r>
      <w:r w:rsidRPr="004F7401">
        <w:rPr>
          <w:rFonts w:eastAsia="Times New Roman"/>
        </w:rPr>
        <w:t>)</w:t>
      </w:r>
      <w:r w:rsidRPr="00EF1300">
        <w:rPr>
          <w:rFonts w:eastAsia="Times New Roman"/>
        </w:rPr>
        <w:t xml:space="preserve"> и </w:t>
      </w:r>
      <w:r w:rsidRPr="004F7401">
        <w:rPr>
          <w:rFonts w:eastAsia="Times New Roman"/>
        </w:rPr>
        <w:t>σ(</w:t>
      </w:r>
      <w:r w:rsidRPr="004F7401">
        <w:rPr>
          <w:rFonts w:eastAsia="Times New Roman"/>
          <w:i/>
        </w:rPr>
        <w:t>y</w:t>
      </w:r>
      <w:r>
        <w:rPr>
          <w:rFonts w:eastAsia="Times New Roman"/>
          <w:spacing w:val="-2"/>
        </w:rPr>
        <w:t>|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з</w:t>
      </w:r>
      <w:r w:rsidRPr="004F7401">
        <w:rPr>
          <w:rFonts w:eastAsia="Times New Roman"/>
        </w:rPr>
        <w:t>)</w:t>
      </w:r>
      <w:r>
        <w:rPr>
          <w:rFonts w:eastAsia="Times New Roman"/>
        </w:rPr>
        <w:t xml:space="preserve"> модели деградации 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>
        <w:rPr>
          <w:rFonts w:eastAsia="Times New Roman"/>
        </w:rPr>
        <w:t>, соответствующие</w:t>
      </w:r>
      <w:r w:rsidRPr="00EF1300">
        <w:rPr>
          <w:rFonts w:eastAsia="Times New Roman"/>
        </w:rPr>
        <w:t xml:space="preserve"> </w:t>
      </w:r>
      <w:r>
        <w:rPr>
          <w:rFonts w:eastAsia="Times New Roman"/>
        </w:rPr>
        <w:t>заданной наработке</w:t>
      </w:r>
      <w:r w:rsidRPr="00EF1300">
        <w:rPr>
          <w:rFonts w:eastAsia="Times New Roman"/>
        </w:rPr>
        <w:t xml:space="preserve"> </w:t>
      </w:r>
      <w:r w:rsidRPr="00EF1300">
        <w:rPr>
          <w:rFonts w:eastAsia="Times New Roman"/>
          <w:i/>
        </w:rPr>
        <w:t>t</w:t>
      </w:r>
      <w:r w:rsidRPr="00EF1300">
        <w:rPr>
          <w:rFonts w:eastAsia="Times New Roman"/>
        </w:rPr>
        <w:t xml:space="preserve"> = </w:t>
      </w:r>
      <w:r w:rsidRPr="00EF1300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з</w:t>
      </w:r>
      <w:r>
        <w:rPr>
          <w:rFonts w:eastAsia="Times New Roman"/>
        </w:rPr>
        <w:t>.</w:t>
      </w:r>
      <w:r w:rsidRPr="00EF1300">
        <w:rPr>
          <w:rFonts w:eastAsia="Times New Roman"/>
        </w:rPr>
        <w:t xml:space="preserve"> </w:t>
      </w:r>
      <w:r>
        <w:rPr>
          <w:rFonts w:eastAsia="Times New Roman"/>
        </w:rPr>
        <w:t>Используют</w:t>
      </w:r>
      <w:r w:rsidRPr="00EF1300">
        <w:rPr>
          <w:rFonts w:eastAsia="Times New Roman"/>
        </w:rPr>
        <w:t xml:space="preserve"> выражениям (1</w:t>
      </w:r>
      <w:r>
        <w:rPr>
          <w:rFonts w:eastAsia="Times New Roman"/>
        </w:rPr>
        <w:t>8</w:t>
      </w:r>
      <w:r w:rsidRPr="00EF1300">
        <w:rPr>
          <w:rFonts w:eastAsia="Times New Roman"/>
        </w:rPr>
        <w:t>) и (1</w:t>
      </w:r>
      <w:r>
        <w:rPr>
          <w:rFonts w:eastAsia="Times New Roman"/>
        </w:rPr>
        <w:t>9</w:t>
      </w:r>
      <w:r w:rsidRPr="00EF1300">
        <w:rPr>
          <w:rFonts w:eastAsia="Times New Roman"/>
        </w:rPr>
        <w:t>)</w:t>
      </w:r>
      <w:r>
        <w:rPr>
          <w:rFonts w:eastAsia="Times New Roman"/>
        </w:rPr>
        <w:t xml:space="preserve">, в которые в качестве аргументов 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 xml:space="preserve">, </w:t>
      </w:r>
      <w:r w:rsidRPr="004F7401">
        <w:rPr>
          <w:rFonts w:eastAsia="Times New Roman"/>
          <w:i/>
        </w:rPr>
        <w:t>m</w:t>
      </w:r>
      <w:r w:rsidRPr="004F7401">
        <w:rPr>
          <w:rFonts w:eastAsia="Times New Roman"/>
          <w:vertAlign w:val="subscript"/>
        </w:rPr>
        <w:t>0</w:t>
      </w:r>
      <w:r w:rsidRPr="004F7401">
        <w:rPr>
          <w:rFonts w:eastAsia="Times New Roman"/>
        </w:rPr>
        <w:t xml:space="preserve">, </w:t>
      </w:r>
      <w:r w:rsidRPr="000F5567">
        <w:rPr>
          <w:rFonts w:eastAsia="Times New Roman"/>
        </w:rPr>
        <w:t>σ</w:t>
      </w:r>
      <w:r w:rsidRPr="00A81B33"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подставляют соответственно значение </w:t>
      </w:r>
      <w:r w:rsidRPr="004F7401">
        <w:rPr>
          <w:rFonts w:eastAsia="Times New Roman"/>
          <w:i/>
        </w:rPr>
        <w:t>t</w:t>
      </w:r>
      <w:r w:rsidR="00E16210">
        <w:rPr>
          <w:rFonts w:eastAsia="Times New Roman"/>
          <w:vertAlign w:val="subscript"/>
        </w:rPr>
        <w:t>з</w:t>
      </w:r>
      <w:r>
        <w:rPr>
          <w:rFonts w:eastAsia="Times New Roman"/>
        </w:rPr>
        <w:t xml:space="preserve">, а также полученные в п. 8.1.4 среднее значение </w:t>
      </w:r>
      <w:r w:rsidRPr="004F7401">
        <w:rPr>
          <w:rFonts w:eastAsia="Times New Roman"/>
          <w:i/>
        </w:rPr>
        <w:t>m</w:t>
      </w:r>
      <w:r w:rsidRPr="004F7401">
        <w:rPr>
          <w:rFonts w:eastAsia="Times New Roman"/>
          <w:vertAlign w:val="subscript"/>
        </w:rPr>
        <w:t>0</w:t>
      </w:r>
      <w:r>
        <w:rPr>
          <w:rFonts w:eastAsia="Times New Roman"/>
          <w:vertAlign w:val="subscript"/>
        </w:rPr>
        <w:t>н</w:t>
      </w:r>
      <w:r>
        <w:rPr>
          <w:rFonts w:eastAsia="Times New Roman"/>
        </w:rPr>
        <w:t xml:space="preserve"> и стандартное отклонение </w:t>
      </w:r>
      <w:r w:rsidRPr="004F7401">
        <w:rPr>
          <w:rFonts w:eastAsia="Times New Roman"/>
        </w:rPr>
        <w:t>σ</w:t>
      </w:r>
      <w:r w:rsidRPr="004F7401">
        <w:rPr>
          <w:rFonts w:eastAsia="Times New Roman"/>
          <w:vertAlign w:val="subscript"/>
        </w:rPr>
        <w:t>0</w:t>
      </w:r>
      <w:r>
        <w:rPr>
          <w:rFonts w:eastAsia="Times New Roman"/>
          <w:vertAlign w:val="subscript"/>
        </w:rPr>
        <w:t>н</w:t>
      </w:r>
      <w:r>
        <w:rPr>
          <w:rFonts w:eastAsia="Times New Roman"/>
        </w:rPr>
        <w:t xml:space="preserve"> 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>
        <w:rPr>
          <w:rFonts w:eastAsia="Times New Roman"/>
        </w:rPr>
        <w:t xml:space="preserve"> прогнозируемой выборки, соответствующие начальному моменту времени:</w:t>
      </w:r>
    </w:p>
    <w:p w14:paraId="1D62BD93" w14:textId="171A1255" w:rsidR="002C2282" w:rsidRPr="006B703C" w:rsidRDefault="002F29EB" w:rsidP="00EF25FB">
      <w:pPr>
        <w:pStyle w:val="af1"/>
        <w:spacing w:before="240"/>
      </w:pPr>
      <w:r>
        <w:rPr>
          <w:i/>
        </w:rPr>
        <w:tab/>
      </w:r>
      <w:r w:rsidR="002C2282" w:rsidRPr="004F7401">
        <w:rPr>
          <w:i/>
        </w:rPr>
        <w:t>m</w:t>
      </w:r>
      <w:r w:rsidR="002C2282" w:rsidRPr="004F7401">
        <w:t>(</w:t>
      </w:r>
      <w:r w:rsidR="002C2282" w:rsidRPr="004F7401">
        <w:rPr>
          <w:i/>
        </w:rPr>
        <w:t>y</w:t>
      </w:r>
      <w:r w:rsidR="002C2282">
        <w:rPr>
          <w:spacing w:val="-2"/>
        </w:rPr>
        <w:t>|</w:t>
      </w:r>
      <w:r w:rsidR="002C2282" w:rsidRPr="004F7401">
        <w:rPr>
          <w:i/>
        </w:rPr>
        <w:t>t</w:t>
      </w:r>
      <w:r w:rsidR="002C2282">
        <w:rPr>
          <w:i/>
          <w:vertAlign w:val="subscript"/>
        </w:rPr>
        <w:t>i</w:t>
      </w:r>
      <w:r w:rsidR="002C2282" w:rsidRPr="004F7401">
        <w:t>) = φ</w:t>
      </w:r>
      <w:r w:rsidR="002C2282" w:rsidRPr="004F7401">
        <w:rPr>
          <w:vertAlign w:val="subscript"/>
        </w:rPr>
        <w:t>1</w:t>
      </w:r>
      <w:r w:rsidR="002C2282" w:rsidRPr="004F7401">
        <w:t>(</w:t>
      </w:r>
      <w:r w:rsidR="002C2282" w:rsidRPr="004F7401">
        <w:rPr>
          <w:i/>
        </w:rPr>
        <w:t>t</w:t>
      </w:r>
      <w:r w:rsidR="002C2282">
        <w:rPr>
          <w:vertAlign w:val="subscript"/>
        </w:rPr>
        <w:t>з</w:t>
      </w:r>
      <w:r w:rsidR="002C2282" w:rsidRPr="004F7401">
        <w:t xml:space="preserve">, </w:t>
      </w:r>
      <w:r w:rsidR="002C2282" w:rsidRPr="004F7401">
        <w:rPr>
          <w:i/>
        </w:rPr>
        <w:t>m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, σ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),</w:t>
      </w:r>
      <w:r w:rsidR="002C2282">
        <w:tab/>
      </w:r>
      <w:r w:rsidR="002C2282" w:rsidRPr="004F7401">
        <w:t>(</w:t>
      </w:r>
      <w:r w:rsidR="002C2282">
        <w:t>28</w:t>
      </w:r>
      <w:r w:rsidR="002C2282" w:rsidRPr="004F7401">
        <w:t>)</w:t>
      </w:r>
    </w:p>
    <w:p w14:paraId="1E03AC09" w14:textId="0D9745C1" w:rsidR="002C2282" w:rsidRDefault="002F29EB" w:rsidP="00EF25FB">
      <w:pPr>
        <w:pStyle w:val="af1"/>
        <w:spacing w:after="240"/>
      </w:pPr>
      <w:r>
        <w:tab/>
      </w:r>
      <w:r w:rsidR="002C2282" w:rsidRPr="004F7401">
        <w:t>σ(</w:t>
      </w:r>
      <w:r w:rsidR="002C2282" w:rsidRPr="004F7401">
        <w:rPr>
          <w:i/>
        </w:rPr>
        <w:t>y</w:t>
      </w:r>
      <w:r w:rsidR="002C2282">
        <w:rPr>
          <w:spacing w:val="-2"/>
        </w:rPr>
        <w:t>|</w:t>
      </w:r>
      <w:r w:rsidR="002C2282" w:rsidRPr="004F7401">
        <w:rPr>
          <w:i/>
        </w:rPr>
        <w:t>t</w:t>
      </w:r>
      <w:r w:rsidR="002C2282">
        <w:rPr>
          <w:i/>
          <w:vertAlign w:val="subscript"/>
        </w:rPr>
        <w:t>i</w:t>
      </w:r>
      <w:r w:rsidR="002C2282" w:rsidRPr="004F7401">
        <w:t>)</w:t>
      </w:r>
      <w:r w:rsidR="002C2282">
        <w:t xml:space="preserve"> </w:t>
      </w:r>
      <w:r w:rsidR="002C2282" w:rsidRPr="004F7401">
        <w:t>= φ</w:t>
      </w:r>
      <w:r w:rsidR="002C2282" w:rsidRPr="004F7401">
        <w:rPr>
          <w:vertAlign w:val="subscript"/>
        </w:rPr>
        <w:t>2</w:t>
      </w:r>
      <w:r w:rsidR="002C2282" w:rsidRPr="004F7401">
        <w:t>(</w:t>
      </w:r>
      <w:r w:rsidR="002C2282" w:rsidRPr="004F7401">
        <w:rPr>
          <w:i/>
        </w:rPr>
        <w:t>t</w:t>
      </w:r>
      <w:r w:rsidR="002C2282">
        <w:rPr>
          <w:vertAlign w:val="subscript"/>
        </w:rPr>
        <w:t>з</w:t>
      </w:r>
      <w:r w:rsidR="002C2282" w:rsidRPr="004F7401">
        <w:t xml:space="preserve">, </w:t>
      </w:r>
      <w:r w:rsidR="002C2282" w:rsidRPr="004F7401">
        <w:rPr>
          <w:i/>
        </w:rPr>
        <w:t>m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, σ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).</w:t>
      </w:r>
      <w:r w:rsidR="002C2282" w:rsidRPr="006B703C">
        <w:tab/>
      </w:r>
      <w:r w:rsidR="002C2282" w:rsidRPr="004F7401">
        <w:t>(</w:t>
      </w:r>
      <w:r w:rsidR="002C2282">
        <w:t>29</w:t>
      </w:r>
      <w:r w:rsidR="002C2282" w:rsidRPr="004F7401">
        <w:t>)</w:t>
      </w:r>
    </w:p>
    <w:p w14:paraId="22B2B8FD" w14:textId="7EFF1B14" w:rsidR="002C2282" w:rsidRPr="00B27D93" w:rsidRDefault="002C2282" w:rsidP="00C71671">
      <w:pPr>
        <w:rPr>
          <w:rFonts w:eastAsia="Times New Roman"/>
        </w:rPr>
      </w:pPr>
      <w:r>
        <w:rPr>
          <w:rFonts w:eastAsia="Times New Roman"/>
        </w:rPr>
        <w:t>8.2.2</w:t>
      </w:r>
      <w:r w:rsidR="002F29EB">
        <w:rPr>
          <w:rFonts w:eastAsia="Times New Roman"/>
        </w:rPr>
        <w:t> </w:t>
      </w:r>
      <w:r w:rsidRPr="004F7401">
        <w:rPr>
          <w:rFonts w:eastAsia="Times New Roman"/>
        </w:rPr>
        <w:t>Согласно формуле (</w:t>
      </w:r>
      <w:r w:rsidR="007004FA">
        <w:rPr>
          <w:rFonts w:eastAsia="Times New Roman"/>
        </w:rPr>
        <w:t>Д</w:t>
      </w:r>
      <w:r w:rsidR="002F29EB">
        <w:rPr>
          <w:rFonts w:eastAsia="Times New Roman"/>
        </w:rPr>
        <w:t>.</w:t>
      </w:r>
      <w:r w:rsidRPr="004F7401">
        <w:rPr>
          <w:rFonts w:eastAsia="Times New Roman"/>
        </w:rPr>
        <w:t xml:space="preserve">3) и </w:t>
      </w:r>
      <w:r>
        <w:rPr>
          <w:rFonts w:eastAsia="Times New Roman"/>
        </w:rPr>
        <w:t>полученной в п. 7.2.1…7.2.6 модели деградации ФП</w:t>
      </w:r>
      <w:r w:rsidRPr="004F7401"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 xml:space="preserve">) </w:t>
      </w:r>
      <w:r>
        <w:rPr>
          <w:rFonts w:eastAsia="Times New Roman"/>
        </w:rPr>
        <w:t>в предположении (</w:t>
      </w:r>
      <w:r w:rsidRPr="004F7401">
        <w:rPr>
          <w:rFonts w:eastAsia="Times New Roman"/>
        </w:rPr>
        <w:t>гипотез</w:t>
      </w:r>
      <w:r>
        <w:rPr>
          <w:rFonts w:eastAsia="Times New Roman"/>
        </w:rPr>
        <w:t>ы)</w:t>
      </w:r>
      <w:r w:rsidRPr="004F7401">
        <w:rPr>
          <w:rFonts w:eastAsia="Times New Roman"/>
        </w:rPr>
        <w:t xml:space="preserve"> о нормальном законе </w:t>
      </w:r>
      <w:r>
        <w:rPr>
          <w:rFonts w:eastAsia="Times New Roman"/>
        </w:rPr>
        <w:t xml:space="preserve">его </w:t>
      </w:r>
      <w:r w:rsidRPr="004F7401">
        <w:rPr>
          <w:rFonts w:eastAsia="Times New Roman"/>
        </w:rPr>
        <w:t>распределения</w:t>
      </w:r>
      <w:r>
        <w:rPr>
          <w:rFonts w:eastAsia="Times New Roman"/>
        </w:rPr>
        <w:t xml:space="preserve"> во временны́х </w:t>
      </w:r>
      <w:r w:rsidR="000E367E">
        <w:rPr>
          <w:rFonts w:eastAsia="Times New Roman"/>
        </w:rPr>
        <w:t>точках</w:t>
      </w:r>
      <w:r w:rsidRPr="004F7401">
        <w:rPr>
          <w:rFonts w:eastAsia="Times New Roman"/>
        </w:rPr>
        <w:t xml:space="preserve">, вероятность </w:t>
      </w:r>
      <w:r w:rsidRPr="004F7401">
        <w:rPr>
          <w:rFonts w:eastAsia="Times New Roman"/>
          <w:i/>
        </w:rPr>
        <w:t>Р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з</w:t>
      </w:r>
      <w:r w:rsidRPr="004F7401">
        <w:rPr>
          <w:rFonts w:eastAsia="Times New Roman"/>
        </w:rPr>
        <w:t>)</w:t>
      </w:r>
      <w:r w:rsidRPr="004F7401">
        <w:rPr>
          <w:rFonts w:eastAsia="Times New Roman"/>
          <w:vertAlign w:val="subscript"/>
        </w:rPr>
        <w:t>пр</w:t>
      </w:r>
      <w:r w:rsidRPr="004F7401">
        <w:rPr>
          <w:rFonts w:eastAsia="Times New Roman"/>
        </w:rPr>
        <w:t xml:space="preserve"> определяют по выражению</w:t>
      </w:r>
      <w:r>
        <w:rPr>
          <w:rFonts w:eastAsia="Times New Roman"/>
        </w:rPr>
        <w:t xml:space="preserve"> </w:t>
      </w:r>
      <w:r w:rsidRPr="00AD2025">
        <w:rPr>
          <w:rFonts w:eastAsia="Times New Roman"/>
        </w:rPr>
        <w:t>[3]</w:t>
      </w:r>
    </w:p>
    <w:p w14:paraId="79F6D19D" w14:textId="19CD0339" w:rsidR="002C2282" w:rsidRPr="00EF1300" w:rsidRDefault="002C2282" w:rsidP="00EF25FB">
      <w:pPr>
        <w:pStyle w:val="af1"/>
        <w:spacing w:after="240"/>
      </w:pPr>
      <w:r w:rsidRPr="00EF1300">
        <w:tab/>
      </w:r>
      <w:r w:rsidR="00E16210" w:rsidRPr="00E16210">
        <w:rPr>
          <w:position w:val="-36"/>
        </w:rPr>
        <w:object w:dxaOrig="5420" w:dyaOrig="859" w14:anchorId="2D3D3696">
          <v:shape id="_x0000_i1060" type="#_x0000_t75" style="width:270.85pt;height:43.7pt" o:ole="" o:preferrelative="f">
            <v:imagedata r:id="rId43" o:title=""/>
            <o:lock v:ext="edit" aspectratio="f"/>
          </v:shape>
          <o:OLEObject Type="Embed" ProgID="Equation.DSMT4" ShapeID="_x0000_i1060" DrawAspect="Content" ObjectID="_1708267870" r:id="rId44"/>
        </w:object>
      </w:r>
      <w:r w:rsidRPr="00EF1300">
        <w:tab/>
        <w:t>(</w:t>
      </w:r>
      <w:r>
        <w:t>30</w:t>
      </w:r>
      <w:r w:rsidRPr="00EF1300">
        <w:t>)</w:t>
      </w:r>
    </w:p>
    <w:p w14:paraId="4CB8A2B3" w14:textId="07F8B0C8" w:rsidR="002C2282" w:rsidRPr="00272E1E" w:rsidRDefault="002C2282" w:rsidP="002F29EB">
      <w:pPr>
        <w:ind w:firstLine="0"/>
        <w:rPr>
          <w:rFonts w:eastAsia="Times New Roman"/>
        </w:rPr>
      </w:pPr>
      <w:r w:rsidRPr="00272E1E">
        <w:rPr>
          <w:rFonts w:eastAsia="Times New Roman"/>
        </w:rPr>
        <w:t xml:space="preserve">где Φ[…] – табличная нормальная функция распределения, найденная для аргумента, указанного в скобках (приложение А); </w:t>
      </w:r>
      <w:r w:rsidRPr="00272E1E">
        <w:rPr>
          <w:rFonts w:eastAsia="Times New Roman"/>
          <w:i/>
        </w:rPr>
        <w:t>a</w:t>
      </w:r>
      <w:r w:rsidRPr="00272E1E">
        <w:rPr>
          <w:rFonts w:eastAsia="Times New Roman"/>
        </w:rPr>
        <w:t xml:space="preserve"> и </w:t>
      </w:r>
      <w:r w:rsidRPr="00272E1E">
        <w:rPr>
          <w:rFonts w:eastAsia="Times New Roman"/>
          <w:i/>
        </w:rPr>
        <w:t>b</w:t>
      </w:r>
      <w:r w:rsidRPr="00272E1E">
        <w:rPr>
          <w:rFonts w:eastAsia="Times New Roman"/>
        </w:rPr>
        <w:t xml:space="preserve"> – нижнее и верхнее значение нормы на </w:t>
      </w:r>
      <w:r>
        <w:rPr>
          <w:rFonts w:eastAsia="Times New Roman"/>
        </w:rPr>
        <w:t xml:space="preserve">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 w:rsidRPr="00272E1E">
        <w:rPr>
          <w:rFonts w:eastAsia="Times New Roman"/>
        </w:rPr>
        <w:t xml:space="preserve">, записанное в технической документации на </w:t>
      </w:r>
      <w:r w:rsidR="00E16210">
        <w:rPr>
          <w:rFonts w:eastAsia="Times New Roman"/>
        </w:rPr>
        <w:t>ППП</w:t>
      </w:r>
      <w:r w:rsidRPr="00272E1E">
        <w:rPr>
          <w:rFonts w:eastAsia="Times New Roman"/>
        </w:rPr>
        <w:t xml:space="preserve"> рассматриваемого типа, или указанное потребителем</w:t>
      </w:r>
      <w:r>
        <w:rPr>
          <w:rFonts w:eastAsia="Times New Roman"/>
        </w:rPr>
        <w:t xml:space="preserve"> </w:t>
      </w:r>
      <w:r w:rsidR="00E16210">
        <w:rPr>
          <w:rFonts w:eastAsia="Times New Roman"/>
        </w:rPr>
        <w:t>ППП</w:t>
      </w:r>
      <w:r>
        <w:rPr>
          <w:rFonts w:eastAsia="Times New Roman"/>
        </w:rPr>
        <w:t>.</w:t>
      </w:r>
    </w:p>
    <w:p w14:paraId="496B44E5" w14:textId="427BDD7A" w:rsidR="002C2282" w:rsidRPr="002F29EB" w:rsidRDefault="002C2282" w:rsidP="00E16210">
      <w:pPr>
        <w:pStyle w:val="3"/>
        <w:rPr>
          <w:rFonts w:eastAsia="Times New Roman"/>
        </w:rPr>
      </w:pPr>
      <w:r w:rsidRPr="002F29EB">
        <w:rPr>
          <w:rFonts w:eastAsia="Times New Roman"/>
        </w:rPr>
        <w:lastRenderedPageBreak/>
        <w:t>8.3</w:t>
      </w:r>
      <w:r w:rsidR="002F29EB" w:rsidRPr="002F29EB">
        <w:rPr>
          <w:rFonts w:eastAsia="Times New Roman"/>
        </w:rPr>
        <w:t> </w:t>
      </w:r>
      <w:r w:rsidRPr="002F29EB">
        <w:rPr>
          <w:rFonts w:eastAsia="Times New Roman"/>
        </w:rPr>
        <w:t>Прогнозирование с использованием модели</w:t>
      </w:r>
      <w:r w:rsidR="00E16210">
        <w:rPr>
          <w:rFonts w:eastAsia="Times New Roman"/>
        </w:rPr>
        <w:t xml:space="preserve"> на основе распределения Вейбулла</w:t>
      </w:r>
    </w:p>
    <w:p w14:paraId="0D556F36" w14:textId="2B62FD78" w:rsidR="002C2282" w:rsidRDefault="002C2282" w:rsidP="00C71671">
      <w:pPr>
        <w:rPr>
          <w:rFonts w:eastAsia="Times New Roman"/>
        </w:rPr>
      </w:pPr>
      <w:r>
        <w:rPr>
          <w:rFonts w:eastAsia="Times New Roman"/>
        </w:rPr>
        <w:t>8.3.1</w:t>
      </w:r>
      <w:r w:rsidR="002F29EB">
        <w:rPr>
          <w:rFonts w:eastAsia="Times New Roman"/>
        </w:rPr>
        <w:t> </w:t>
      </w:r>
      <w:r>
        <w:rPr>
          <w:rFonts w:eastAsia="Times New Roman"/>
        </w:rPr>
        <w:t xml:space="preserve">Для прогнозируемой выборки определяют коэффициенты </w:t>
      </w:r>
      <w:r w:rsidRPr="00C73B2C">
        <w:rPr>
          <w:rFonts w:eastAsia="Times New Roman"/>
        </w:rPr>
        <w:t>µ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y</w:t>
      </w:r>
      <w:r>
        <w:rPr>
          <w:rFonts w:eastAsia="Times New Roman"/>
          <w:spacing w:val="-2"/>
        </w:rPr>
        <w:t>|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4F7401">
        <w:rPr>
          <w:rFonts w:eastAsia="Times New Roman"/>
        </w:rPr>
        <w:t>)</w:t>
      </w:r>
      <w:r w:rsidRPr="00EF1300">
        <w:rPr>
          <w:rFonts w:eastAsia="Times New Roman"/>
        </w:rPr>
        <w:t xml:space="preserve"> и </w:t>
      </w:r>
      <w:r w:rsidRPr="00C73B2C">
        <w:rPr>
          <w:rFonts w:eastAsia="Times New Roman"/>
          <w:i/>
        </w:rPr>
        <w:t>с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y</w:t>
      </w:r>
      <w:r>
        <w:rPr>
          <w:rFonts w:eastAsia="Times New Roman"/>
          <w:spacing w:val="-2"/>
        </w:rPr>
        <w:t>|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i/>
          <w:vertAlign w:val="subscript"/>
        </w:rPr>
        <w:t>i</w:t>
      </w:r>
      <w:r w:rsidRPr="004F7401">
        <w:rPr>
          <w:rFonts w:eastAsia="Times New Roman"/>
        </w:rPr>
        <w:t>)</w:t>
      </w:r>
      <w:r>
        <w:rPr>
          <w:rFonts w:eastAsia="Times New Roman"/>
        </w:rPr>
        <w:t xml:space="preserve"> модели деградации 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>
        <w:rPr>
          <w:rFonts w:eastAsia="Times New Roman"/>
        </w:rPr>
        <w:t>, соответствующие</w:t>
      </w:r>
      <w:r w:rsidRPr="00EF1300">
        <w:rPr>
          <w:rFonts w:eastAsia="Times New Roman"/>
        </w:rPr>
        <w:t xml:space="preserve"> </w:t>
      </w:r>
      <w:r>
        <w:rPr>
          <w:rFonts w:eastAsia="Times New Roman"/>
        </w:rPr>
        <w:t>заданной наработке</w:t>
      </w:r>
      <w:r w:rsidRPr="00EF1300">
        <w:rPr>
          <w:rFonts w:eastAsia="Times New Roman"/>
        </w:rPr>
        <w:t xml:space="preserve"> </w:t>
      </w:r>
      <w:r w:rsidRPr="00EF1300">
        <w:rPr>
          <w:rFonts w:eastAsia="Times New Roman"/>
          <w:i/>
        </w:rPr>
        <w:t>t</w:t>
      </w:r>
      <w:r w:rsidRPr="00EF1300">
        <w:rPr>
          <w:rFonts w:eastAsia="Times New Roman"/>
        </w:rPr>
        <w:t xml:space="preserve"> = </w:t>
      </w:r>
      <w:r w:rsidRPr="00EF1300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з</w:t>
      </w:r>
      <w:r>
        <w:rPr>
          <w:rFonts w:eastAsia="Times New Roman"/>
        </w:rPr>
        <w:t>.</w:t>
      </w:r>
      <w:r w:rsidRPr="00EF1300">
        <w:rPr>
          <w:rFonts w:eastAsia="Times New Roman"/>
        </w:rPr>
        <w:t xml:space="preserve"> </w:t>
      </w:r>
      <w:r>
        <w:rPr>
          <w:rFonts w:eastAsia="Times New Roman"/>
        </w:rPr>
        <w:t>Используют</w:t>
      </w:r>
      <w:r w:rsidRPr="00EF1300">
        <w:rPr>
          <w:rFonts w:eastAsia="Times New Roman"/>
        </w:rPr>
        <w:t xml:space="preserve"> выражени</w:t>
      </w:r>
      <w:r>
        <w:rPr>
          <w:rFonts w:eastAsia="Times New Roman"/>
        </w:rPr>
        <w:t>я</w:t>
      </w:r>
      <w:r w:rsidRPr="00EF1300">
        <w:rPr>
          <w:rFonts w:eastAsia="Times New Roman"/>
        </w:rPr>
        <w:t xml:space="preserve"> (</w:t>
      </w:r>
      <w:r>
        <w:rPr>
          <w:rFonts w:eastAsia="Times New Roman"/>
        </w:rPr>
        <w:t>23</w:t>
      </w:r>
      <w:r w:rsidRPr="00EF1300">
        <w:rPr>
          <w:rFonts w:eastAsia="Times New Roman"/>
        </w:rPr>
        <w:t>) и (</w:t>
      </w:r>
      <w:r>
        <w:rPr>
          <w:rFonts w:eastAsia="Times New Roman"/>
        </w:rPr>
        <w:t>24</w:t>
      </w:r>
      <w:r w:rsidRPr="00EF1300">
        <w:rPr>
          <w:rFonts w:eastAsia="Times New Roman"/>
        </w:rPr>
        <w:t>)</w:t>
      </w:r>
      <w:r>
        <w:rPr>
          <w:rFonts w:eastAsia="Times New Roman"/>
        </w:rPr>
        <w:t xml:space="preserve">, в которые в качестве аргументов 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 xml:space="preserve">, </w:t>
      </w:r>
      <w:r w:rsidRPr="004F7401">
        <w:rPr>
          <w:rFonts w:eastAsia="Times New Roman"/>
          <w:i/>
        </w:rPr>
        <w:t>m</w:t>
      </w:r>
      <w:r w:rsidRPr="004F7401">
        <w:rPr>
          <w:rFonts w:eastAsia="Times New Roman"/>
          <w:vertAlign w:val="subscript"/>
        </w:rPr>
        <w:t>0</w:t>
      </w:r>
      <w:r w:rsidRPr="004F7401">
        <w:rPr>
          <w:rFonts w:eastAsia="Times New Roman"/>
        </w:rPr>
        <w:t xml:space="preserve">, </w:t>
      </w:r>
      <w:r w:rsidRPr="000F5567">
        <w:rPr>
          <w:rFonts w:eastAsia="Times New Roman"/>
        </w:rPr>
        <w:t>σ</w:t>
      </w:r>
      <w:r w:rsidRPr="00A81B33"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подставляют значение 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з</w:t>
      </w:r>
      <w:r>
        <w:rPr>
          <w:rFonts w:eastAsia="Times New Roman"/>
        </w:rPr>
        <w:t xml:space="preserve">, а также найденные в п. 8.1.4 среднее значение </w:t>
      </w:r>
      <w:r w:rsidRPr="004F7401">
        <w:rPr>
          <w:rFonts w:eastAsia="Times New Roman"/>
          <w:i/>
        </w:rPr>
        <w:t>m</w:t>
      </w:r>
      <w:r w:rsidRPr="004F7401">
        <w:rPr>
          <w:rFonts w:eastAsia="Times New Roman"/>
          <w:vertAlign w:val="subscript"/>
        </w:rPr>
        <w:t>0</w:t>
      </w:r>
      <w:r>
        <w:rPr>
          <w:rFonts w:eastAsia="Times New Roman"/>
          <w:vertAlign w:val="subscript"/>
        </w:rPr>
        <w:t>н</w:t>
      </w:r>
      <w:r>
        <w:rPr>
          <w:rFonts w:eastAsia="Times New Roman"/>
        </w:rPr>
        <w:t xml:space="preserve"> и стандартное отклонение </w:t>
      </w:r>
      <w:r w:rsidRPr="004F7401">
        <w:rPr>
          <w:rFonts w:eastAsia="Times New Roman"/>
        </w:rPr>
        <w:t>σ</w:t>
      </w:r>
      <w:r w:rsidRPr="004F7401">
        <w:rPr>
          <w:rFonts w:eastAsia="Times New Roman"/>
          <w:vertAlign w:val="subscript"/>
        </w:rPr>
        <w:t>0</w:t>
      </w:r>
      <w:r>
        <w:rPr>
          <w:rFonts w:eastAsia="Times New Roman"/>
          <w:vertAlign w:val="subscript"/>
        </w:rPr>
        <w:t>н</w:t>
      </w:r>
      <w:r>
        <w:rPr>
          <w:rFonts w:eastAsia="Times New Roman"/>
        </w:rPr>
        <w:t xml:space="preserve"> 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>
        <w:rPr>
          <w:rFonts w:eastAsia="Times New Roman"/>
        </w:rPr>
        <w:t xml:space="preserve"> прогнозируемой выборки, соответствующие начальному моменту времени:</w:t>
      </w:r>
    </w:p>
    <w:p w14:paraId="65A75ACB" w14:textId="6CE72E3E" w:rsidR="002C2282" w:rsidRPr="006B703C" w:rsidRDefault="002F29EB" w:rsidP="002F29EB">
      <w:pPr>
        <w:pStyle w:val="af1"/>
      </w:pPr>
      <w:r>
        <w:tab/>
      </w:r>
      <w:r w:rsidR="002C2282" w:rsidRPr="008757CA">
        <w:t>µ</w:t>
      </w:r>
      <w:r w:rsidR="002C2282" w:rsidRPr="004F7401">
        <w:t>(</w:t>
      </w:r>
      <w:r w:rsidR="002C2282" w:rsidRPr="004F7401">
        <w:rPr>
          <w:i/>
        </w:rPr>
        <w:t>y</w:t>
      </w:r>
      <w:r w:rsidR="002C2282">
        <w:rPr>
          <w:spacing w:val="-2"/>
        </w:rPr>
        <w:t>|</w:t>
      </w:r>
      <w:r w:rsidR="002C2282" w:rsidRPr="004F7401">
        <w:rPr>
          <w:i/>
        </w:rPr>
        <w:t>t</w:t>
      </w:r>
      <w:r w:rsidR="002C2282">
        <w:rPr>
          <w:vertAlign w:val="subscript"/>
        </w:rPr>
        <w:t>з</w:t>
      </w:r>
      <w:r w:rsidR="002C2282" w:rsidRPr="004F7401">
        <w:t>) = φ</w:t>
      </w:r>
      <w:r w:rsidR="002C2282" w:rsidRPr="008757CA">
        <w:rPr>
          <w:vertAlign w:val="subscript"/>
        </w:rPr>
        <w:t>3</w:t>
      </w:r>
      <w:r w:rsidR="002C2282" w:rsidRPr="004F7401">
        <w:t>(</w:t>
      </w:r>
      <w:r w:rsidR="002C2282" w:rsidRPr="004F7401">
        <w:rPr>
          <w:i/>
        </w:rPr>
        <w:t>t</w:t>
      </w:r>
      <w:r w:rsidR="002C2282">
        <w:rPr>
          <w:vertAlign w:val="subscript"/>
        </w:rPr>
        <w:t>з</w:t>
      </w:r>
      <w:r w:rsidR="002C2282" w:rsidRPr="004F7401">
        <w:t xml:space="preserve">, </w:t>
      </w:r>
      <w:r w:rsidR="002C2282" w:rsidRPr="004F7401">
        <w:rPr>
          <w:i/>
        </w:rPr>
        <w:t>m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, σ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),</w:t>
      </w:r>
      <w:r w:rsidR="002C2282">
        <w:tab/>
      </w:r>
      <w:r w:rsidR="002C2282" w:rsidRPr="004F7401">
        <w:t>(</w:t>
      </w:r>
      <w:r w:rsidR="002C2282" w:rsidRPr="008757CA">
        <w:t>31</w:t>
      </w:r>
      <w:r w:rsidR="002C2282" w:rsidRPr="004F7401">
        <w:t>)</w:t>
      </w:r>
    </w:p>
    <w:p w14:paraId="6A38E3EE" w14:textId="3E3019ED" w:rsidR="002C2282" w:rsidRDefault="002F29EB" w:rsidP="002F29EB">
      <w:pPr>
        <w:pStyle w:val="af1"/>
      </w:pPr>
      <w:r>
        <w:rPr>
          <w:i/>
        </w:rPr>
        <w:tab/>
      </w:r>
      <w:r w:rsidR="002C2282">
        <w:rPr>
          <w:i/>
        </w:rPr>
        <w:t>c</w:t>
      </w:r>
      <w:r w:rsidR="002C2282" w:rsidRPr="004F7401">
        <w:t>(</w:t>
      </w:r>
      <w:r w:rsidR="002C2282" w:rsidRPr="004F7401">
        <w:rPr>
          <w:i/>
        </w:rPr>
        <w:t>y</w:t>
      </w:r>
      <w:r w:rsidR="002C2282">
        <w:rPr>
          <w:spacing w:val="-2"/>
        </w:rPr>
        <w:t>|</w:t>
      </w:r>
      <w:r w:rsidR="002C2282" w:rsidRPr="004F7401">
        <w:rPr>
          <w:i/>
        </w:rPr>
        <w:t>t</w:t>
      </w:r>
      <w:r w:rsidR="002C2282">
        <w:rPr>
          <w:vertAlign w:val="subscript"/>
        </w:rPr>
        <w:t>з</w:t>
      </w:r>
      <w:r w:rsidR="002C2282" w:rsidRPr="004F7401">
        <w:t>)</w:t>
      </w:r>
      <w:r w:rsidR="002C2282">
        <w:t xml:space="preserve"> </w:t>
      </w:r>
      <w:r w:rsidR="002C2282" w:rsidRPr="004F7401">
        <w:t>= φ</w:t>
      </w:r>
      <w:r w:rsidR="002C2282" w:rsidRPr="008757CA">
        <w:rPr>
          <w:vertAlign w:val="subscript"/>
        </w:rPr>
        <w:t>4</w:t>
      </w:r>
      <w:r w:rsidR="002C2282" w:rsidRPr="004F7401">
        <w:t>(</w:t>
      </w:r>
      <w:r w:rsidR="002C2282" w:rsidRPr="004F7401">
        <w:rPr>
          <w:i/>
        </w:rPr>
        <w:t>t</w:t>
      </w:r>
      <w:r w:rsidR="002C2282">
        <w:rPr>
          <w:vertAlign w:val="subscript"/>
        </w:rPr>
        <w:t>з</w:t>
      </w:r>
      <w:r w:rsidR="002C2282" w:rsidRPr="004F7401">
        <w:t xml:space="preserve">, </w:t>
      </w:r>
      <w:r w:rsidR="002C2282" w:rsidRPr="004F7401">
        <w:rPr>
          <w:i/>
        </w:rPr>
        <w:t>m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, σ</w:t>
      </w:r>
      <w:r w:rsidR="002C2282" w:rsidRPr="004F7401">
        <w:rPr>
          <w:vertAlign w:val="subscript"/>
        </w:rPr>
        <w:t>0</w:t>
      </w:r>
      <w:r w:rsidR="002C2282">
        <w:rPr>
          <w:vertAlign w:val="subscript"/>
        </w:rPr>
        <w:t>н</w:t>
      </w:r>
      <w:r w:rsidR="002C2282" w:rsidRPr="004F7401">
        <w:t>).</w:t>
      </w:r>
      <w:r w:rsidR="002C2282" w:rsidRPr="006B703C">
        <w:tab/>
      </w:r>
      <w:r w:rsidR="002C2282" w:rsidRPr="004F7401">
        <w:t>(</w:t>
      </w:r>
      <w:r w:rsidR="002C2282" w:rsidRPr="008757CA">
        <w:t>32</w:t>
      </w:r>
      <w:r w:rsidR="002C2282" w:rsidRPr="004F7401">
        <w:t>)</w:t>
      </w:r>
    </w:p>
    <w:p w14:paraId="238D06EA" w14:textId="1D6B51A7" w:rsidR="002C2282" w:rsidRDefault="002C2282" w:rsidP="00C71671">
      <w:pPr>
        <w:rPr>
          <w:rFonts w:eastAsia="Times New Roman"/>
        </w:rPr>
      </w:pPr>
      <w:r>
        <w:rPr>
          <w:rFonts w:eastAsia="Times New Roman"/>
        </w:rPr>
        <w:t>8.3.2</w:t>
      </w:r>
      <w:r w:rsidR="002F29EB">
        <w:rPr>
          <w:rFonts w:eastAsia="Times New Roman"/>
        </w:rPr>
        <w:t> </w:t>
      </w:r>
      <w:r w:rsidRPr="004F7401">
        <w:rPr>
          <w:rFonts w:eastAsia="Times New Roman"/>
        </w:rPr>
        <w:t xml:space="preserve">Согласно формуле (3) и </w:t>
      </w:r>
      <w:r>
        <w:rPr>
          <w:rFonts w:eastAsia="Times New Roman"/>
        </w:rPr>
        <w:t>полученной в пп. 7.3.1…7.3.8 модели деградации ФП</w:t>
      </w:r>
      <w:r w:rsidRPr="004F7401">
        <w:rPr>
          <w:rFonts w:eastAsia="Times New Roman"/>
        </w:rPr>
        <w:t xml:space="preserve">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 xml:space="preserve">) </w:t>
      </w:r>
      <w:r>
        <w:rPr>
          <w:rFonts w:eastAsia="Times New Roman"/>
        </w:rPr>
        <w:t>в предположении (</w:t>
      </w:r>
      <w:r w:rsidRPr="004F7401">
        <w:rPr>
          <w:rFonts w:eastAsia="Times New Roman"/>
        </w:rPr>
        <w:t>гипотез</w:t>
      </w:r>
      <w:r>
        <w:rPr>
          <w:rFonts w:eastAsia="Times New Roman"/>
        </w:rPr>
        <w:t>е)</w:t>
      </w:r>
      <w:r w:rsidRPr="004F7401">
        <w:rPr>
          <w:rFonts w:eastAsia="Times New Roman"/>
        </w:rPr>
        <w:t xml:space="preserve"> о </w:t>
      </w:r>
      <w:r w:rsidR="00E16210">
        <w:rPr>
          <w:rFonts w:eastAsia="Times New Roman"/>
        </w:rPr>
        <w:t xml:space="preserve">соответствии </w:t>
      </w:r>
      <w:r w:rsidRPr="004F7401">
        <w:rPr>
          <w:rFonts w:eastAsia="Times New Roman"/>
        </w:rPr>
        <w:t>распределени</w:t>
      </w:r>
      <w:r w:rsidR="00E16210">
        <w:rPr>
          <w:rFonts w:eastAsia="Times New Roman"/>
        </w:rPr>
        <w:t>я</w:t>
      </w:r>
      <w:r>
        <w:rPr>
          <w:rFonts w:eastAsia="Times New Roman"/>
        </w:rPr>
        <w:t xml:space="preserve"> 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 w:rsidR="00E16210">
        <w:rPr>
          <w:rFonts w:eastAsia="Times New Roman"/>
        </w:rPr>
        <w:t xml:space="preserve"> распределению Вейбулла</w:t>
      </w:r>
      <w:r w:rsidRPr="00974F17">
        <w:rPr>
          <w:rFonts w:eastAsia="Times New Roman"/>
        </w:rPr>
        <w:t xml:space="preserve"> </w:t>
      </w:r>
      <w:r w:rsidRPr="004F7401">
        <w:rPr>
          <w:rFonts w:eastAsia="Times New Roman"/>
        </w:rPr>
        <w:t>во временн</w:t>
      </w:r>
      <w:r>
        <w:rPr>
          <w:rFonts w:eastAsia="Times New Roman"/>
        </w:rPr>
        <w:t>ы́х</w:t>
      </w:r>
      <w:r w:rsidRPr="004F7401">
        <w:rPr>
          <w:rFonts w:eastAsia="Times New Roman"/>
        </w:rPr>
        <w:t xml:space="preserve"> </w:t>
      </w:r>
      <w:r w:rsidR="000E367E">
        <w:rPr>
          <w:rFonts w:eastAsia="Times New Roman"/>
        </w:rPr>
        <w:t>точках</w:t>
      </w:r>
      <w:r>
        <w:rPr>
          <w:rFonts w:eastAsia="Times New Roman"/>
        </w:rPr>
        <w:t>,</w:t>
      </w:r>
      <w:r w:rsidRPr="004F7401">
        <w:rPr>
          <w:rFonts w:eastAsia="Times New Roman"/>
        </w:rPr>
        <w:t xml:space="preserve"> определяют вероятность </w:t>
      </w:r>
      <w:r w:rsidRPr="004F7401">
        <w:rPr>
          <w:rFonts w:eastAsia="Times New Roman"/>
          <w:i/>
        </w:rPr>
        <w:t>Р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>
        <w:rPr>
          <w:rFonts w:eastAsia="Times New Roman"/>
          <w:vertAlign w:val="subscript"/>
        </w:rPr>
        <w:t>з</w:t>
      </w:r>
      <w:r w:rsidRPr="004F7401">
        <w:rPr>
          <w:rFonts w:eastAsia="Times New Roman"/>
        </w:rPr>
        <w:t>)</w:t>
      </w:r>
      <w:r w:rsidRPr="004F7401">
        <w:rPr>
          <w:rFonts w:eastAsia="Times New Roman"/>
          <w:vertAlign w:val="subscript"/>
        </w:rPr>
        <w:t>пр</w:t>
      </w:r>
      <w:r w:rsidRPr="004F7401">
        <w:rPr>
          <w:rFonts w:eastAsia="Times New Roman"/>
        </w:rPr>
        <w:t xml:space="preserve"> по выражению</w:t>
      </w:r>
    </w:p>
    <w:p w14:paraId="1922D263" w14:textId="56D10CD3" w:rsidR="002C2282" w:rsidRPr="006B32A9" w:rsidRDefault="002C2282" w:rsidP="002F29EB">
      <w:pPr>
        <w:pStyle w:val="af1"/>
      </w:pPr>
      <w:r w:rsidRPr="006B32A9">
        <w:tab/>
      </w:r>
      <w:r w:rsidRPr="00834D55">
        <w:rPr>
          <w:position w:val="-40"/>
        </w:rPr>
        <w:object w:dxaOrig="6200" w:dyaOrig="940" w14:anchorId="2063E9A4">
          <v:shape id="_x0000_i1043" type="#_x0000_t75" style="width:311.15pt;height:44.55pt" o:ole="" o:preferrelative="f">
            <v:imagedata r:id="rId45" o:title=""/>
            <o:lock v:ext="edit" aspectratio="f"/>
          </v:shape>
          <o:OLEObject Type="Embed" ProgID="Equation.DSMT4" ShapeID="_x0000_i1043" DrawAspect="Content" ObjectID="_1708267871" r:id="rId46"/>
        </w:object>
      </w:r>
      <w:r w:rsidRPr="00834D55">
        <w:tab/>
      </w:r>
      <w:r w:rsidRPr="006B32A9">
        <w:t>(</w:t>
      </w:r>
      <w:r>
        <w:t>33</w:t>
      </w:r>
      <w:r w:rsidRPr="006B32A9">
        <w:t>)</w:t>
      </w:r>
    </w:p>
    <w:p w14:paraId="2B0BD9C2" w14:textId="4377F20E" w:rsidR="002C2282" w:rsidRDefault="002C2282" w:rsidP="00834D55">
      <w:pPr>
        <w:ind w:firstLine="0"/>
        <w:rPr>
          <w:rFonts w:eastAsia="Times New Roman"/>
          <w:spacing w:val="4"/>
        </w:rPr>
      </w:pPr>
      <w:r w:rsidRPr="00B30C75">
        <w:rPr>
          <w:rFonts w:eastAsia="Times New Roman"/>
          <w:spacing w:val="4"/>
        </w:rPr>
        <w:t xml:space="preserve">где </w:t>
      </w:r>
      <w:r w:rsidRPr="00B30C75">
        <w:rPr>
          <w:rFonts w:eastAsia="Times New Roman"/>
          <w:i/>
          <w:spacing w:val="4"/>
        </w:rPr>
        <w:t>a</w:t>
      </w:r>
      <w:r w:rsidRPr="00B30C75">
        <w:rPr>
          <w:rFonts w:eastAsia="Times New Roman"/>
          <w:spacing w:val="4"/>
        </w:rPr>
        <w:t xml:space="preserve"> и </w:t>
      </w:r>
      <w:r w:rsidRPr="00B30C75">
        <w:rPr>
          <w:rFonts w:eastAsia="Times New Roman"/>
          <w:i/>
          <w:spacing w:val="4"/>
        </w:rPr>
        <w:t>b</w:t>
      </w:r>
      <w:r w:rsidRPr="00B30C75">
        <w:rPr>
          <w:rFonts w:eastAsia="Times New Roman"/>
          <w:spacing w:val="4"/>
        </w:rPr>
        <w:t xml:space="preserve"> – </w:t>
      </w:r>
      <w:r>
        <w:rPr>
          <w:rFonts w:eastAsia="Times New Roman"/>
          <w:spacing w:val="4"/>
        </w:rPr>
        <w:t xml:space="preserve">как и ранее, </w:t>
      </w:r>
      <w:r w:rsidRPr="00B30C75">
        <w:rPr>
          <w:rFonts w:eastAsia="Times New Roman"/>
          <w:spacing w:val="4"/>
        </w:rPr>
        <w:t>нижнее и верхнее</w:t>
      </w:r>
      <w:r>
        <w:rPr>
          <w:rFonts w:eastAsia="Times New Roman"/>
          <w:spacing w:val="4"/>
        </w:rPr>
        <w:t xml:space="preserve"> значения</w:t>
      </w:r>
      <w:r w:rsidRPr="00B30C75">
        <w:rPr>
          <w:rFonts w:eastAsia="Times New Roman"/>
          <w:spacing w:val="4"/>
        </w:rPr>
        <w:t xml:space="preserve"> нормы на </w:t>
      </w:r>
      <w:r>
        <w:rPr>
          <w:rFonts w:eastAsia="Times New Roman"/>
        </w:rPr>
        <w:t xml:space="preserve">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>
        <w:rPr>
          <w:rFonts w:eastAsia="Times New Roman"/>
          <w:spacing w:val="4"/>
        </w:rPr>
        <w:t>, записанны</w:t>
      </w:r>
      <w:r w:rsidRPr="00B30C75">
        <w:rPr>
          <w:rFonts w:eastAsia="Times New Roman"/>
          <w:spacing w:val="4"/>
        </w:rPr>
        <w:t xml:space="preserve">е в технической документации на </w:t>
      </w:r>
      <w:r w:rsidR="00E16210">
        <w:rPr>
          <w:rFonts w:eastAsia="Times New Roman"/>
          <w:spacing w:val="4"/>
        </w:rPr>
        <w:t>ППП</w:t>
      </w:r>
      <w:r w:rsidRPr="00B30C75">
        <w:rPr>
          <w:rFonts w:eastAsia="Times New Roman"/>
          <w:spacing w:val="4"/>
        </w:rPr>
        <w:t xml:space="preserve"> рас</w:t>
      </w:r>
      <w:r>
        <w:rPr>
          <w:rFonts w:eastAsia="Times New Roman"/>
          <w:spacing w:val="4"/>
        </w:rPr>
        <w:t>сматриваемого типа, или указанны</w:t>
      </w:r>
      <w:r w:rsidRPr="00B30C75">
        <w:rPr>
          <w:rFonts w:eastAsia="Times New Roman"/>
          <w:spacing w:val="4"/>
        </w:rPr>
        <w:t xml:space="preserve">е потребителем </w:t>
      </w:r>
      <w:r w:rsidR="00E16210">
        <w:rPr>
          <w:rFonts w:eastAsia="Times New Roman"/>
          <w:spacing w:val="4"/>
        </w:rPr>
        <w:t>ППП</w:t>
      </w:r>
      <w:r>
        <w:rPr>
          <w:rFonts w:eastAsia="Times New Roman"/>
          <w:spacing w:val="4"/>
        </w:rPr>
        <w:t>.</w:t>
      </w:r>
    </w:p>
    <w:p w14:paraId="21577AB5" w14:textId="367BBD28" w:rsidR="002C2282" w:rsidRPr="000072F6" w:rsidRDefault="002C2282" w:rsidP="00E16210">
      <w:pPr>
        <w:pStyle w:val="20"/>
      </w:pPr>
      <w:r w:rsidRPr="000072F6">
        <w:t xml:space="preserve">9 </w:t>
      </w:r>
      <w:r w:rsidR="00E16210">
        <w:t>О</w:t>
      </w:r>
      <w:r w:rsidR="00E16210" w:rsidRPr="000072F6">
        <w:t>пределение ошибок прогнозирования</w:t>
      </w:r>
    </w:p>
    <w:p w14:paraId="2EC1F604" w14:textId="1BB591CC" w:rsidR="002C2282" w:rsidRPr="008A44F0" w:rsidRDefault="002C2282" w:rsidP="000072F6">
      <w:pPr>
        <w:rPr>
          <w:rFonts w:eastAsia="Times New Roman"/>
        </w:rPr>
      </w:pPr>
      <w:r>
        <w:rPr>
          <w:rFonts w:eastAsia="Times New Roman"/>
        </w:rPr>
        <w:t>9</w:t>
      </w:r>
      <w:r w:rsidRPr="00EF1300">
        <w:rPr>
          <w:rFonts w:eastAsia="Times New Roman"/>
        </w:rPr>
        <w:t>.1</w:t>
      </w:r>
      <w:r w:rsidR="000072F6">
        <w:rPr>
          <w:rFonts w:eastAsia="Times New Roman"/>
        </w:rPr>
        <w:t> </w:t>
      </w:r>
      <w:r w:rsidRPr="00EF1300">
        <w:rPr>
          <w:rFonts w:eastAsia="Times New Roman"/>
        </w:rPr>
        <w:t xml:space="preserve">Для определения ошибок прогнозирования используют </w:t>
      </w:r>
      <w:r>
        <w:rPr>
          <w:rFonts w:eastAsia="Times New Roman"/>
        </w:rPr>
        <w:t xml:space="preserve">экземпляры </w:t>
      </w:r>
      <w:r w:rsidRPr="00EF1300">
        <w:rPr>
          <w:rFonts w:eastAsia="Times New Roman"/>
        </w:rPr>
        <w:t>контрольн</w:t>
      </w:r>
      <w:r>
        <w:rPr>
          <w:rFonts w:eastAsia="Times New Roman"/>
        </w:rPr>
        <w:t>ой</w:t>
      </w:r>
      <w:r w:rsidRPr="00EF1300">
        <w:rPr>
          <w:rFonts w:eastAsia="Times New Roman"/>
        </w:rPr>
        <w:t xml:space="preserve"> выборк</w:t>
      </w:r>
      <w:r>
        <w:rPr>
          <w:rFonts w:eastAsia="Times New Roman"/>
        </w:rPr>
        <w:t>и</w:t>
      </w:r>
      <w:r w:rsidRPr="00EF1300">
        <w:rPr>
          <w:rFonts w:eastAsia="Times New Roman"/>
        </w:rPr>
        <w:t xml:space="preserve">. </w:t>
      </w:r>
      <w:r>
        <w:rPr>
          <w:rFonts w:eastAsia="Times New Roman"/>
        </w:rPr>
        <w:t xml:space="preserve">Их количество </w:t>
      </w:r>
      <w:r>
        <w:rPr>
          <w:rFonts w:eastAsia="Times New Roman"/>
          <w:i/>
        </w:rPr>
        <w:t>r</w:t>
      </w:r>
      <w:r>
        <w:rPr>
          <w:rFonts w:eastAsia="Times New Roman"/>
        </w:rPr>
        <w:t xml:space="preserve"> с учётом возможных внезапных отказов отдельных экземпляров контрольной выборки отвечает</w:t>
      </w:r>
      <w:r>
        <w:rPr>
          <w:rFonts w:eastAsia="Times New Roman"/>
          <w:i/>
        </w:rPr>
        <w:t xml:space="preserve"> </w:t>
      </w:r>
      <w:r>
        <w:rPr>
          <w:rFonts w:eastAsia="Times New Roman"/>
        </w:rPr>
        <w:t xml:space="preserve">условию </w:t>
      </w:r>
      <w:r>
        <w:rPr>
          <w:rFonts w:eastAsia="Times New Roman"/>
          <w:i/>
        </w:rPr>
        <w:t>r</w:t>
      </w:r>
      <w:r>
        <w:rPr>
          <w:rFonts w:eastAsia="Times New Roman"/>
        </w:rPr>
        <w:t xml:space="preserve"> </w:t>
      </w:r>
      <w:r w:rsidRPr="00B82969">
        <w:rPr>
          <w:rFonts w:eastAsia="Times New Roman"/>
        </w:rPr>
        <w:t xml:space="preserve">≤ </w:t>
      </w:r>
      <w:r>
        <w:rPr>
          <w:rFonts w:eastAsia="Times New Roman"/>
          <w:i/>
        </w:rPr>
        <w:t>m</w:t>
      </w:r>
      <w:r>
        <w:rPr>
          <w:rFonts w:eastAsia="Times New Roman"/>
        </w:rPr>
        <w:t xml:space="preserve">, где </w:t>
      </w:r>
      <w:r w:rsidRPr="00EF1300">
        <w:rPr>
          <w:rFonts w:eastAsia="Times New Roman"/>
          <w:i/>
        </w:rPr>
        <w:t>m</w:t>
      </w:r>
      <w:r>
        <w:rPr>
          <w:rFonts w:eastAsia="Times New Roman"/>
        </w:rPr>
        <w:t xml:space="preserve"> – </w:t>
      </w:r>
      <w:r w:rsidRPr="00EF1300">
        <w:rPr>
          <w:rFonts w:eastAsia="Times New Roman"/>
        </w:rPr>
        <w:t>объём</w:t>
      </w:r>
      <w:r>
        <w:rPr>
          <w:rFonts w:eastAsia="Times New Roman"/>
        </w:rPr>
        <w:t xml:space="preserve"> контрольной выборки (см. п. 6.1).</w:t>
      </w:r>
    </w:p>
    <w:p w14:paraId="6207CB1C" w14:textId="713EB591" w:rsidR="002C2282" w:rsidRPr="00974F17" w:rsidRDefault="002C2282" w:rsidP="000072F6">
      <w:r>
        <w:rPr>
          <w:rFonts w:eastAsia="Times New Roman"/>
        </w:rPr>
        <w:t>9</w:t>
      </w:r>
      <w:r w:rsidRPr="00EF1300">
        <w:rPr>
          <w:rFonts w:eastAsia="Times New Roman"/>
        </w:rPr>
        <w:t>.2 </w:t>
      </w:r>
      <w:r w:rsidRPr="00EF1300">
        <w:t xml:space="preserve">Решение о пригодности </w:t>
      </w:r>
      <w:r>
        <w:t>математической</w:t>
      </w:r>
      <w:r w:rsidRPr="00EF1300">
        <w:t xml:space="preserve"> модели деградации </w:t>
      </w:r>
      <w:r>
        <w:rPr>
          <w:rFonts w:eastAsia="Times New Roman"/>
        </w:rPr>
        <w:t xml:space="preserve">ФП </w:t>
      </w:r>
      <w:r w:rsidRPr="004F7401">
        <w:rPr>
          <w:rFonts w:eastAsia="Times New Roman"/>
          <w:i/>
        </w:rPr>
        <w:t>y</w:t>
      </w:r>
      <w:r w:rsidRPr="004F7401">
        <w:rPr>
          <w:rFonts w:eastAsia="Times New Roman"/>
        </w:rPr>
        <w:t>(</w:t>
      </w:r>
      <w:r w:rsidRPr="004F7401">
        <w:rPr>
          <w:rFonts w:eastAsia="Times New Roman"/>
          <w:i/>
        </w:rPr>
        <w:t>t</w:t>
      </w:r>
      <w:r w:rsidRPr="004F7401">
        <w:rPr>
          <w:rFonts w:eastAsia="Times New Roman"/>
        </w:rPr>
        <w:t>)</w:t>
      </w:r>
      <w:r w:rsidRPr="00EF1300">
        <w:t xml:space="preserve"> для прогнозирования параметрической надёжности </w:t>
      </w:r>
      <w:r w:rsidR="00E16210">
        <w:t>ППП</w:t>
      </w:r>
      <w:r w:rsidRPr="00EF1300">
        <w:t xml:space="preserve"> принимают по значению средней ошибки прогнозирования параметрической надёжности по рассматриваемому </w:t>
      </w:r>
      <w:r>
        <w:t>ФП</w:t>
      </w:r>
      <w:r w:rsidRPr="00EF1300">
        <w:t xml:space="preserve"> </w:t>
      </w:r>
      <w:r w:rsidRPr="00EF1300">
        <w:rPr>
          <w:rStyle w:val="-"/>
        </w:rPr>
        <w:t>y</w:t>
      </w:r>
      <w:r w:rsidRPr="000072F6">
        <w:rPr>
          <w:rStyle w:val="-"/>
          <w:i w:val="0"/>
        </w:rPr>
        <w:t>(</w:t>
      </w:r>
      <w:r w:rsidRPr="00EF1300">
        <w:rPr>
          <w:rStyle w:val="-"/>
        </w:rPr>
        <w:t>t</w:t>
      </w:r>
      <w:r w:rsidRPr="000072F6">
        <w:rPr>
          <w:rStyle w:val="-"/>
          <w:i w:val="0"/>
        </w:rPr>
        <w:t>)</w:t>
      </w:r>
      <w:r w:rsidRPr="00EF1300">
        <w:rPr>
          <w:rStyle w:val="-"/>
        </w:rPr>
        <w:t>.</w:t>
      </w:r>
      <w:r w:rsidRPr="00EF1300">
        <w:t xml:space="preserve"> Эту ошибку </w:t>
      </w:r>
      <w:r w:rsidRPr="00EF1300">
        <w:sym w:font="Symbol" w:char="F044"/>
      </w:r>
      <w:r w:rsidRPr="00EF1300">
        <w:rPr>
          <w:rStyle w:val="-0"/>
        </w:rPr>
        <w:t xml:space="preserve">ср </w:t>
      </w:r>
      <w:r w:rsidRPr="00EF1300">
        <w:t>определяют по формуле</w:t>
      </w:r>
      <w:r>
        <w:t xml:space="preserve"> [1]</w:t>
      </w:r>
    </w:p>
    <w:p w14:paraId="27C01FBF" w14:textId="5FC97289" w:rsidR="002C2282" w:rsidRPr="00EF1300" w:rsidRDefault="002C2282" w:rsidP="000072F6">
      <w:pPr>
        <w:pStyle w:val="af1"/>
      </w:pPr>
      <w:r w:rsidRPr="00EF1300">
        <w:tab/>
      </w:r>
      <w:r w:rsidRPr="000072F6">
        <w:rPr>
          <w:position w:val="-40"/>
        </w:rPr>
        <w:object w:dxaOrig="3820" w:dyaOrig="1040" w14:anchorId="3407078E">
          <v:shape id="_x0000_i1044" type="#_x0000_t75" style="width:188.15pt;height:49.7pt" o:ole="" o:preferrelative="f">
            <v:imagedata r:id="rId47" o:title=""/>
            <o:lock v:ext="edit" aspectratio="f"/>
          </v:shape>
          <o:OLEObject Type="Embed" ProgID="Equation.DSMT4" ShapeID="_x0000_i1044" DrawAspect="Content" ObjectID="_1708267872" r:id="rId48"/>
        </w:object>
      </w:r>
      <w:r w:rsidRPr="00EF1300">
        <w:tab/>
        <w:t>(</w:t>
      </w:r>
      <w:r>
        <w:t>34</w:t>
      </w:r>
      <w:r w:rsidRPr="00EF1300">
        <w:t>)</w:t>
      </w:r>
    </w:p>
    <w:p w14:paraId="4AD2BD0A" w14:textId="37DEBD5F" w:rsidR="002C2282" w:rsidRPr="00E16210" w:rsidRDefault="002C2282" w:rsidP="000072F6">
      <w:pPr>
        <w:ind w:firstLine="0"/>
        <w:rPr>
          <w:rStyle w:val="-d"/>
          <w:rFonts w:asciiTheme="minorHAnsi" w:hAnsiTheme="minorHAnsi"/>
          <w:spacing w:val="-4"/>
          <w:sz w:val="28"/>
        </w:rPr>
      </w:pPr>
      <w:r w:rsidRPr="00E16210">
        <w:rPr>
          <w:spacing w:val="-4"/>
        </w:rPr>
        <w:lastRenderedPageBreak/>
        <w:t xml:space="preserve">где </w:t>
      </w:r>
      <w:r w:rsidRPr="00E16210">
        <w:rPr>
          <w:rStyle w:val="-"/>
          <w:spacing w:val="-4"/>
        </w:rPr>
        <w:t>k</w:t>
      </w:r>
      <w:r w:rsidRPr="00E16210">
        <w:rPr>
          <w:spacing w:val="-4"/>
        </w:rPr>
        <w:t xml:space="preserve"> – число временны́х </w:t>
      </w:r>
      <w:r w:rsidR="000E367E" w:rsidRPr="00E16210">
        <w:rPr>
          <w:spacing w:val="-4"/>
        </w:rPr>
        <w:t>точек</w:t>
      </w:r>
      <w:r w:rsidRPr="00E16210">
        <w:rPr>
          <w:spacing w:val="-4"/>
        </w:rPr>
        <w:t xml:space="preserve">, для которых находятся прогнозные и экспериментальные значения уровня параметрической надёжности; </w:t>
      </w:r>
      <w:r w:rsidR="000072F6" w:rsidRPr="00E16210">
        <w:rPr>
          <w:i/>
          <w:spacing w:val="-4"/>
          <w:lang w:val="en-US"/>
        </w:rPr>
        <w:t>P</w:t>
      </w:r>
      <w:r w:rsidR="000072F6" w:rsidRPr="00E16210">
        <w:rPr>
          <w:spacing w:val="-4"/>
          <w:vertAlign w:val="subscript"/>
        </w:rPr>
        <w:t>п</w:t>
      </w:r>
      <w:r w:rsidR="00751277" w:rsidRPr="00E16210">
        <w:rPr>
          <w:spacing w:val="-4"/>
          <w:vertAlign w:val="subscript"/>
        </w:rPr>
        <w:t>р</w:t>
      </w:r>
      <w:r w:rsidR="000072F6" w:rsidRPr="00E16210">
        <w:rPr>
          <w:spacing w:val="-4"/>
          <w:vertAlign w:val="subscript"/>
        </w:rPr>
        <w:t> </w:t>
      </w:r>
      <w:r w:rsidR="000072F6" w:rsidRPr="00E16210">
        <w:rPr>
          <w:i/>
          <w:spacing w:val="-4"/>
          <w:vertAlign w:val="subscript"/>
          <w:lang w:val="en-US"/>
        </w:rPr>
        <w:t>i</w:t>
      </w:r>
      <w:r w:rsidR="000072F6" w:rsidRPr="00E16210">
        <w:rPr>
          <w:spacing w:val="-4"/>
        </w:rPr>
        <w:t> = [</w:t>
      </w:r>
      <w:r w:rsidR="000072F6" w:rsidRPr="00E16210">
        <w:rPr>
          <w:i/>
          <w:spacing w:val="-4"/>
          <w:lang w:val="en-US"/>
        </w:rPr>
        <w:t>P</w:t>
      </w:r>
      <w:r w:rsidR="000072F6" w:rsidRPr="00E16210">
        <w:rPr>
          <w:spacing w:val="-4"/>
        </w:rPr>
        <w:t>(</w:t>
      </w:r>
      <w:r w:rsidR="000072F6" w:rsidRPr="00E16210">
        <w:rPr>
          <w:i/>
          <w:spacing w:val="-4"/>
          <w:lang w:val="en-US"/>
        </w:rPr>
        <w:t>t</w:t>
      </w:r>
      <w:r w:rsidR="000072F6" w:rsidRPr="00E16210">
        <w:rPr>
          <w:i/>
          <w:spacing w:val="-4"/>
          <w:vertAlign w:val="subscript"/>
          <w:lang w:val="en-US"/>
        </w:rPr>
        <w:t>i</w:t>
      </w:r>
      <w:r w:rsidR="000072F6" w:rsidRPr="00E16210">
        <w:rPr>
          <w:spacing w:val="-4"/>
        </w:rPr>
        <w:t>)]</w:t>
      </w:r>
      <w:r w:rsidR="000072F6" w:rsidRPr="00E16210">
        <w:rPr>
          <w:spacing w:val="-4"/>
          <w:vertAlign w:val="subscript"/>
        </w:rPr>
        <w:t>пр</w:t>
      </w:r>
      <w:r w:rsidRPr="00E16210">
        <w:rPr>
          <w:spacing w:val="-4"/>
        </w:rPr>
        <w:t xml:space="preserve"> – прогнозное значение уровня параметрической надёжности экземпляров контрольной выборки, рассчитанное по формуле (30) или (33) для наработки </w:t>
      </w:r>
      <w:r w:rsidRPr="00E16210">
        <w:rPr>
          <w:i/>
          <w:spacing w:val="-4"/>
          <w:lang w:val="en-US"/>
        </w:rPr>
        <w:t>t</w:t>
      </w:r>
      <w:r w:rsidRPr="00E16210">
        <w:rPr>
          <w:i/>
          <w:spacing w:val="-4"/>
          <w:vertAlign w:val="subscript"/>
          <w:lang w:val="en-US"/>
        </w:rPr>
        <w:t>i</w:t>
      </w:r>
      <w:r w:rsidRPr="00E16210">
        <w:rPr>
          <w:spacing w:val="-4"/>
        </w:rPr>
        <w:t xml:space="preserve"> (</w:t>
      </w:r>
      <w:r w:rsidRPr="00E16210">
        <w:rPr>
          <w:rStyle w:val="-"/>
          <w:spacing w:val="-4"/>
        </w:rPr>
        <w:t>i</w:t>
      </w:r>
      <w:r w:rsidRPr="00E16210">
        <w:rPr>
          <w:spacing w:val="-4"/>
        </w:rPr>
        <w:t>-</w:t>
      </w:r>
      <w:r w:rsidR="00751277" w:rsidRPr="00E16210">
        <w:rPr>
          <w:spacing w:val="-4"/>
        </w:rPr>
        <w:t>й</w:t>
      </w:r>
      <w:r w:rsidRPr="00E16210">
        <w:rPr>
          <w:spacing w:val="-4"/>
        </w:rPr>
        <w:t xml:space="preserve"> временно́</w:t>
      </w:r>
      <w:r w:rsidR="00751277" w:rsidRPr="00E16210">
        <w:rPr>
          <w:spacing w:val="-4"/>
        </w:rPr>
        <w:t>й</w:t>
      </w:r>
      <w:r w:rsidRPr="00E16210">
        <w:rPr>
          <w:spacing w:val="-4"/>
        </w:rPr>
        <w:t xml:space="preserve"> </w:t>
      </w:r>
      <w:r w:rsidR="00751277" w:rsidRPr="00E16210">
        <w:rPr>
          <w:spacing w:val="-4"/>
        </w:rPr>
        <w:t>точки</w:t>
      </w:r>
      <w:r w:rsidRPr="00E16210">
        <w:rPr>
          <w:spacing w:val="-4"/>
        </w:rPr>
        <w:t xml:space="preserve">); </w:t>
      </w:r>
      <w:r w:rsidR="000072F6" w:rsidRPr="00E16210">
        <w:rPr>
          <w:i/>
          <w:spacing w:val="-4"/>
          <w:lang w:val="en-US"/>
        </w:rPr>
        <w:t>P</w:t>
      </w:r>
      <w:r w:rsidR="00751277" w:rsidRPr="00E16210">
        <w:rPr>
          <w:spacing w:val="-4"/>
          <w:vertAlign w:val="subscript"/>
        </w:rPr>
        <w:t>Э</w:t>
      </w:r>
      <w:r w:rsidR="000072F6" w:rsidRPr="00E16210">
        <w:rPr>
          <w:spacing w:val="-4"/>
          <w:vertAlign w:val="subscript"/>
        </w:rPr>
        <w:t> </w:t>
      </w:r>
      <w:r w:rsidR="000072F6" w:rsidRPr="00E16210">
        <w:rPr>
          <w:i/>
          <w:spacing w:val="-4"/>
          <w:vertAlign w:val="subscript"/>
          <w:lang w:val="en-US"/>
        </w:rPr>
        <w:t>i</w:t>
      </w:r>
      <w:r w:rsidR="000072F6" w:rsidRPr="00E16210">
        <w:rPr>
          <w:spacing w:val="-4"/>
        </w:rPr>
        <w:t> = [</w:t>
      </w:r>
      <w:r w:rsidR="000072F6" w:rsidRPr="00E16210">
        <w:rPr>
          <w:i/>
          <w:spacing w:val="-4"/>
          <w:lang w:val="en-US"/>
        </w:rPr>
        <w:t>P</w:t>
      </w:r>
      <w:r w:rsidR="000072F6" w:rsidRPr="00E16210">
        <w:rPr>
          <w:spacing w:val="-4"/>
        </w:rPr>
        <w:t>(</w:t>
      </w:r>
      <w:r w:rsidR="000072F6" w:rsidRPr="00E16210">
        <w:rPr>
          <w:i/>
          <w:spacing w:val="-4"/>
          <w:lang w:val="en-US"/>
        </w:rPr>
        <w:t>t</w:t>
      </w:r>
      <w:r w:rsidR="000072F6" w:rsidRPr="00E16210">
        <w:rPr>
          <w:i/>
          <w:spacing w:val="-4"/>
          <w:vertAlign w:val="subscript"/>
          <w:lang w:val="en-US"/>
        </w:rPr>
        <w:t>i</w:t>
      </w:r>
      <w:r w:rsidR="000072F6" w:rsidRPr="00E16210">
        <w:rPr>
          <w:spacing w:val="-4"/>
        </w:rPr>
        <w:t>)]</w:t>
      </w:r>
      <w:r w:rsidR="00751277" w:rsidRPr="00E16210">
        <w:rPr>
          <w:spacing w:val="-4"/>
          <w:vertAlign w:val="subscript"/>
        </w:rPr>
        <w:t>Э</w:t>
      </w:r>
      <w:r w:rsidR="000072F6" w:rsidRPr="00E16210">
        <w:rPr>
          <w:spacing w:val="-4"/>
        </w:rPr>
        <w:t xml:space="preserve"> </w:t>
      </w:r>
      <w:r w:rsidRPr="00E16210">
        <w:rPr>
          <w:spacing w:val="-4"/>
        </w:rPr>
        <w:t xml:space="preserve">– экспериментальное значение уровня параметрической надёжности экземпляров контрольной выборки, полученное для наработки </w:t>
      </w:r>
      <w:r w:rsidRPr="00E16210">
        <w:rPr>
          <w:i/>
          <w:spacing w:val="-4"/>
          <w:lang w:val="en-US"/>
        </w:rPr>
        <w:t>t</w:t>
      </w:r>
      <w:r w:rsidRPr="00E16210">
        <w:rPr>
          <w:i/>
          <w:spacing w:val="-4"/>
          <w:vertAlign w:val="subscript"/>
          <w:lang w:val="en-US"/>
        </w:rPr>
        <w:t>i</w:t>
      </w:r>
      <w:r w:rsidRPr="00E16210">
        <w:rPr>
          <w:spacing w:val="-4"/>
        </w:rPr>
        <w:t xml:space="preserve">; </w:t>
      </w:r>
      <w:r w:rsidRPr="00E16210">
        <w:rPr>
          <w:rStyle w:val="-"/>
          <w:spacing w:val="-4"/>
        </w:rPr>
        <w:t>i</w:t>
      </w:r>
      <w:r w:rsidRPr="00E16210">
        <w:rPr>
          <w:spacing w:val="-4"/>
        </w:rPr>
        <w:t xml:space="preserve"> = 1, 2, …, </w:t>
      </w:r>
      <w:r w:rsidRPr="00E16210">
        <w:rPr>
          <w:rStyle w:val="-"/>
          <w:spacing w:val="-4"/>
        </w:rPr>
        <w:t>k</w:t>
      </w:r>
      <w:r w:rsidRPr="00E16210">
        <w:rPr>
          <w:rStyle w:val="-d"/>
          <w:rFonts w:asciiTheme="minorHAnsi" w:hAnsiTheme="minorHAnsi"/>
          <w:spacing w:val="-4"/>
          <w:sz w:val="28"/>
        </w:rPr>
        <w:t>.</w:t>
      </w:r>
    </w:p>
    <w:p w14:paraId="11AB138F" w14:textId="50D9ED13" w:rsidR="002C2282" w:rsidRPr="000072F6" w:rsidRDefault="002C2282" w:rsidP="000072F6">
      <w:pPr>
        <w:rPr>
          <w:rFonts w:eastAsia="Times New Roman"/>
        </w:rPr>
      </w:pPr>
      <w:r w:rsidRPr="000072F6">
        <w:rPr>
          <w:rFonts w:eastAsia="Times New Roman"/>
        </w:rPr>
        <w:t>9.3</w:t>
      </w:r>
      <w:r w:rsidR="000072F6">
        <w:rPr>
          <w:rFonts w:eastAsia="Times New Roman"/>
        </w:rPr>
        <w:t> </w:t>
      </w:r>
      <w:r w:rsidRPr="000072F6">
        <w:rPr>
          <w:rFonts w:eastAsia="Times New Roman"/>
        </w:rPr>
        <w:t xml:space="preserve">Используя результаты измерений ФП </w:t>
      </w:r>
      <w:r w:rsidRPr="000072F6">
        <w:rPr>
          <w:rStyle w:val="-"/>
        </w:rPr>
        <w:t>y</w:t>
      </w:r>
      <w:r w:rsidRPr="000072F6">
        <w:rPr>
          <w:rStyle w:val="-"/>
          <w:i w:val="0"/>
        </w:rPr>
        <w:t>(</w:t>
      </w:r>
      <w:r w:rsidRPr="000072F6">
        <w:rPr>
          <w:rStyle w:val="-"/>
        </w:rPr>
        <w:t>t</w:t>
      </w:r>
      <w:r w:rsidRPr="000072F6">
        <w:rPr>
          <w:rStyle w:val="-"/>
          <w:i w:val="0"/>
        </w:rPr>
        <w:t>), полученные в п. 6.4 для экземпляров контрольной выборки</w:t>
      </w:r>
      <w:r w:rsidRPr="000072F6">
        <w:rPr>
          <w:rFonts w:eastAsia="Times New Roman"/>
        </w:rPr>
        <w:t xml:space="preserve"> в начальный момент времени (</w:t>
      </w:r>
      <w:r w:rsidRPr="000072F6">
        <w:rPr>
          <w:rFonts w:eastAsia="Times New Roman"/>
          <w:i/>
        </w:rPr>
        <w:t>t</w:t>
      </w:r>
      <w:r w:rsidRPr="000072F6">
        <w:rPr>
          <w:rFonts w:eastAsia="Times New Roman"/>
          <w:vertAlign w:val="subscript"/>
        </w:rPr>
        <w:t>0</w:t>
      </w:r>
      <w:r w:rsidRPr="000072F6">
        <w:rPr>
          <w:rFonts w:eastAsia="Times New Roman"/>
        </w:rPr>
        <w:t xml:space="preserve"> = 0)</w:t>
      </w:r>
      <w:r w:rsidRPr="000072F6">
        <w:rPr>
          <w:rStyle w:val="-"/>
          <w:i w:val="0"/>
        </w:rPr>
        <w:t xml:space="preserve">, по формулам, аналогичным (26) и (27), рассчитывают </w:t>
      </w:r>
      <w:r w:rsidRPr="000072F6">
        <w:rPr>
          <w:rFonts w:eastAsia="Times New Roman"/>
        </w:rPr>
        <w:t xml:space="preserve">среднее значение </w:t>
      </w:r>
      <w:r w:rsidRPr="000072F6">
        <w:rPr>
          <w:rFonts w:eastAsia="Times New Roman"/>
          <w:i/>
        </w:rPr>
        <w:t>m</w:t>
      </w:r>
      <w:r w:rsidRPr="000072F6">
        <w:rPr>
          <w:rFonts w:eastAsia="Times New Roman"/>
          <w:vertAlign w:val="subscript"/>
        </w:rPr>
        <w:t>0к</w:t>
      </w:r>
      <w:r w:rsidRPr="000072F6">
        <w:rPr>
          <w:rFonts w:eastAsia="Times New Roman"/>
        </w:rPr>
        <w:t xml:space="preserve"> и стандартное отклонение σ</w:t>
      </w:r>
      <w:r w:rsidRPr="000072F6">
        <w:rPr>
          <w:rFonts w:eastAsia="Times New Roman"/>
          <w:vertAlign w:val="subscript"/>
        </w:rPr>
        <w:t>0к</w:t>
      </w:r>
      <w:r w:rsidRPr="000072F6">
        <w:rPr>
          <w:rFonts w:eastAsia="Times New Roman"/>
        </w:rPr>
        <w:t xml:space="preserve"> ФП </w:t>
      </w:r>
      <w:r w:rsidRPr="000072F6">
        <w:rPr>
          <w:rFonts w:eastAsia="Times New Roman"/>
          <w:i/>
        </w:rPr>
        <w:t>y</w:t>
      </w:r>
      <w:r w:rsidRPr="000072F6">
        <w:rPr>
          <w:rFonts w:eastAsia="Times New Roman"/>
        </w:rPr>
        <w:t>(</w:t>
      </w:r>
      <w:r w:rsidRPr="000072F6">
        <w:rPr>
          <w:rFonts w:eastAsia="Times New Roman"/>
          <w:i/>
        </w:rPr>
        <w:t>t</w:t>
      </w:r>
      <w:r w:rsidRPr="000072F6">
        <w:rPr>
          <w:rFonts w:eastAsia="Times New Roman"/>
        </w:rPr>
        <w:t xml:space="preserve">) контрольной выборки. При этом количество экземпляров, по значению которых определяют значения </w:t>
      </w:r>
      <w:r w:rsidRPr="000072F6">
        <w:rPr>
          <w:rFonts w:eastAsia="Times New Roman"/>
          <w:i/>
        </w:rPr>
        <w:t>m</w:t>
      </w:r>
      <w:r w:rsidRPr="000072F6">
        <w:rPr>
          <w:rFonts w:eastAsia="Times New Roman"/>
          <w:vertAlign w:val="subscript"/>
        </w:rPr>
        <w:t>0к</w:t>
      </w:r>
      <w:r w:rsidRPr="000072F6">
        <w:rPr>
          <w:rFonts w:eastAsia="Times New Roman"/>
        </w:rPr>
        <w:t xml:space="preserve"> и σ</w:t>
      </w:r>
      <w:r w:rsidRPr="000072F6">
        <w:rPr>
          <w:rFonts w:eastAsia="Times New Roman"/>
          <w:vertAlign w:val="subscript"/>
        </w:rPr>
        <w:t>0к</w:t>
      </w:r>
      <w:r w:rsidRPr="000072F6">
        <w:rPr>
          <w:rFonts w:eastAsia="Times New Roman"/>
        </w:rPr>
        <w:t xml:space="preserve">, равно </w:t>
      </w:r>
      <w:r w:rsidRPr="000072F6">
        <w:rPr>
          <w:rFonts w:eastAsia="Times New Roman"/>
          <w:i/>
        </w:rPr>
        <w:t>r</w:t>
      </w:r>
      <w:r w:rsidR="000072F6" w:rsidRPr="000072F6">
        <w:rPr>
          <w:rFonts w:eastAsia="Times New Roman"/>
        </w:rPr>
        <w:t xml:space="preserve"> (см. п. 9.1).</w:t>
      </w:r>
    </w:p>
    <w:p w14:paraId="6B1A1024" w14:textId="6C96C888" w:rsidR="002C2282" w:rsidRPr="000072F6" w:rsidRDefault="002C2282" w:rsidP="000072F6">
      <w:pPr>
        <w:rPr>
          <w:rFonts w:eastAsia="Times New Roman"/>
        </w:rPr>
      </w:pPr>
      <w:r w:rsidRPr="000072F6">
        <w:rPr>
          <w:rFonts w:eastAsia="Times New Roman"/>
        </w:rPr>
        <w:t>9.4</w:t>
      </w:r>
      <w:r w:rsidR="000072F6" w:rsidRPr="000072F6">
        <w:rPr>
          <w:rFonts w:eastAsia="Times New Roman"/>
        </w:rPr>
        <w:t> </w:t>
      </w:r>
      <w:r w:rsidRPr="000072F6">
        <w:rPr>
          <w:rFonts w:eastAsia="Times New Roman"/>
        </w:rPr>
        <w:t>Уточняют нижнее (</w:t>
      </w:r>
      <w:r w:rsidRPr="000072F6">
        <w:rPr>
          <w:rFonts w:eastAsia="Times New Roman"/>
          <w:i/>
        </w:rPr>
        <w:t>a</w:t>
      </w:r>
      <w:r w:rsidRPr="000072F6">
        <w:rPr>
          <w:rFonts w:eastAsia="Times New Roman"/>
        </w:rPr>
        <w:t>) и верхнее (</w:t>
      </w:r>
      <w:r w:rsidRPr="000072F6">
        <w:rPr>
          <w:rFonts w:eastAsia="Times New Roman"/>
          <w:i/>
        </w:rPr>
        <w:t>b</w:t>
      </w:r>
      <w:r w:rsidRPr="000072F6">
        <w:rPr>
          <w:rFonts w:eastAsia="Times New Roman"/>
        </w:rPr>
        <w:t xml:space="preserve">) значения нормы, записанной на ФП </w:t>
      </w:r>
      <w:r w:rsidRPr="000072F6">
        <w:rPr>
          <w:rFonts w:eastAsia="Times New Roman"/>
          <w:i/>
        </w:rPr>
        <w:t>y</w:t>
      </w:r>
      <w:r w:rsidRPr="000072F6">
        <w:rPr>
          <w:rFonts w:eastAsia="Times New Roman"/>
        </w:rPr>
        <w:t>(</w:t>
      </w:r>
      <w:r w:rsidRPr="000072F6">
        <w:rPr>
          <w:rFonts w:eastAsia="Times New Roman"/>
          <w:i/>
        </w:rPr>
        <w:t>t</w:t>
      </w:r>
      <w:r w:rsidRPr="000072F6">
        <w:rPr>
          <w:rFonts w:eastAsia="Times New Roman"/>
        </w:rPr>
        <w:t xml:space="preserve">) в технической документации на </w:t>
      </w:r>
      <w:r w:rsidR="00E16210">
        <w:rPr>
          <w:rFonts w:eastAsia="Times New Roman"/>
        </w:rPr>
        <w:t>ППП</w:t>
      </w:r>
      <w:r w:rsidRPr="000072F6">
        <w:rPr>
          <w:rFonts w:eastAsia="Times New Roman"/>
        </w:rPr>
        <w:t xml:space="preserve"> рассматриваемого типа, или указанной потребителем с учётом специфики работы </w:t>
      </w:r>
      <w:r w:rsidR="00E16210">
        <w:rPr>
          <w:rFonts w:eastAsia="Times New Roman"/>
        </w:rPr>
        <w:t>ППП</w:t>
      </w:r>
      <w:r w:rsidRPr="000072F6">
        <w:rPr>
          <w:rFonts w:eastAsia="Times New Roman"/>
        </w:rPr>
        <w:t xml:space="preserve"> в составе электронного устройства.</w:t>
      </w:r>
    </w:p>
    <w:p w14:paraId="61EA21F2" w14:textId="5B1DA911" w:rsidR="002C2282" w:rsidRPr="000072F6" w:rsidRDefault="002C2282" w:rsidP="000072F6">
      <w:pPr>
        <w:rPr>
          <w:rFonts w:eastAsia="Times New Roman"/>
        </w:rPr>
      </w:pPr>
      <w:r w:rsidRPr="000072F6">
        <w:rPr>
          <w:rFonts w:eastAsia="Times New Roman"/>
        </w:rPr>
        <w:t>9.5</w:t>
      </w:r>
      <w:r w:rsidR="000072F6">
        <w:rPr>
          <w:rFonts w:eastAsia="Times New Roman"/>
        </w:rPr>
        <w:t> </w:t>
      </w:r>
      <w:r w:rsidRPr="000072F6">
        <w:rPr>
          <w:rFonts w:eastAsia="Times New Roman"/>
        </w:rPr>
        <w:t>По формуле (30) в случае нормальной модели или по формуле (33) в случае двухпараметрической экспоненциальной модели деградации</w:t>
      </w:r>
      <w:r w:rsidRPr="000072F6">
        <w:rPr>
          <w:rStyle w:val="-"/>
        </w:rPr>
        <w:t xml:space="preserve"> </w:t>
      </w:r>
      <w:r w:rsidRPr="000072F6">
        <w:rPr>
          <w:rStyle w:val="-"/>
          <w:i w:val="0"/>
        </w:rPr>
        <w:t>ФП</w:t>
      </w:r>
      <w:r w:rsidRPr="000072F6">
        <w:rPr>
          <w:rStyle w:val="-"/>
        </w:rPr>
        <w:t xml:space="preserve"> y</w:t>
      </w:r>
      <w:r w:rsidRPr="000072F6">
        <w:rPr>
          <w:rStyle w:val="-"/>
          <w:i w:val="0"/>
        </w:rPr>
        <w:t>(</w:t>
      </w:r>
      <w:r w:rsidRPr="000072F6">
        <w:rPr>
          <w:rStyle w:val="-"/>
        </w:rPr>
        <w:t>t</w:t>
      </w:r>
      <w:r w:rsidRPr="000072F6">
        <w:rPr>
          <w:rStyle w:val="-"/>
          <w:i w:val="0"/>
        </w:rPr>
        <w:t>)</w:t>
      </w:r>
      <w:r w:rsidRPr="000072F6">
        <w:rPr>
          <w:rFonts w:eastAsia="Times New Roman"/>
        </w:rPr>
        <w:t xml:space="preserve"> находят п</w:t>
      </w:r>
      <w:r w:rsidRPr="000072F6">
        <w:t xml:space="preserve">рогнозное значение уровня параметрической надёжности экземпляров контрольной выборки </w:t>
      </w:r>
      <w:r w:rsidR="000072F6" w:rsidRPr="000072F6">
        <w:rPr>
          <w:i/>
          <w:spacing w:val="-2"/>
          <w:lang w:val="en-US"/>
        </w:rPr>
        <w:t>P</w:t>
      </w:r>
      <w:r w:rsidR="000072F6" w:rsidRPr="000072F6">
        <w:rPr>
          <w:spacing w:val="-2"/>
          <w:vertAlign w:val="subscript"/>
        </w:rPr>
        <w:t>п </w:t>
      </w:r>
      <w:r w:rsidR="000072F6" w:rsidRPr="000072F6">
        <w:rPr>
          <w:i/>
          <w:spacing w:val="-2"/>
          <w:vertAlign w:val="subscript"/>
          <w:lang w:val="en-US"/>
        </w:rPr>
        <w:t>i</w:t>
      </w:r>
      <w:r w:rsidR="000072F6" w:rsidRPr="000072F6">
        <w:rPr>
          <w:spacing w:val="-2"/>
        </w:rPr>
        <w:t> = [</w:t>
      </w:r>
      <w:r w:rsidR="000072F6" w:rsidRPr="000072F6">
        <w:rPr>
          <w:i/>
          <w:spacing w:val="-2"/>
          <w:lang w:val="en-US"/>
        </w:rPr>
        <w:t>P</w:t>
      </w:r>
      <w:r w:rsidR="000072F6" w:rsidRPr="000072F6">
        <w:rPr>
          <w:spacing w:val="-2"/>
          <w:vertAlign w:val="subscript"/>
        </w:rPr>
        <w:t>п</w:t>
      </w:r>
      <w:r w:rsidR="000072F6" w:rsidRPr="000072F6">
        <w:rPr>
          <w:spacing w:val="-2"/>
        </w:rPr>
        <w:t>(</w:t>
      </w:r>
      <w:r w:rsidR="000072F6" w:rsidRPr="000072F6">
        <w:rPr>
          <w:i/>
          <w:spacing w:val="-2"/>
          <w:lang w:val="en-US"/>
        </w:rPr>
        <w:t>t</w:t>
      </w:r>
      <w:r w:rsidR="000072F6" w:rsidRPr="000072F6">
        <w:rPr>
          <w:i/>
          <w:spacing w:val="-2"/>
          <w:vertAlign w:val="subscript"/>
          <w:lang w:val="en-US"/>
        </w:rPr>
        <w:t>i</w:t>
      </w:r>
      <w:r w:rsidR="000072F6" w:rsidRPr="000072F6">
        <w:rPr>
          <w:spacing w:val="-2"/>
        </w:rPr>
        <w:t>)]</w:t>
      </w:r>
      <w:r w:rsidR="000072F6" w:rsidRPr="000072F6">
        <w:rPr>
          <w:spacing w:val="-2"/>
          <w:vertAlign w:val="subscript"/>
        </w:rPr>
        <w:t>пр</w:t>
      </w:r>
      <w:r w:rsidR="000072F6" w:rsidRPr="000072F6">
        <w:rPr>
          <w:spacing w:val="-2"/>
        </w:rPr>
        <w:t xml:space="preserve"> </w:t>
      </w:r>
      <w:r w:rsidRPr="000072F6">
        <w:t>для каждо</w:t>
      </w:r>
      <w:r w:rsidR="00751277">
        <w:t>й</w:t>
      </w:r>
      <w:r w:rsidRPr="000072F6">
        <w:t xml:space="preserve"> </w:t>
      </w:r>
      <w:r w:rsidRPr="000072F6">
        <w:rPr>
          <w:rStyle w:val="-"/>
          <w:i w:val="0"/>
        </w:rPr>
        <w:t>временно́</w:t>
      </w:r>
      <w:r w:rsidR="00751277">
        <w:rPr>
          <w:rStyle w:val="-"/>
          <w:i w:val="0"/>
        </w:rPr>
        <w:t>й</w:t>
      </w:r>
      <w:r w:rsidRPr="000072F6">
        <w:rPr>
          <w:rStyle w:val="-"/>
          <w:i w:val="0"/>
        </w:rPr>
        <w:t xml:space="preserve"> </w:t>
      </w:r>
      <w:r w:rsidR="00751277">
        <w:rPr>
          <w:rStyle w:val="-"/>
          <w:i w:val="0"/>
        </w:rPr>
        <w:t>точки</w:t>
      </w:r>
      <w:r w:rsidRPr="000072F6">
        <w:rPr>
          <w:rStyle w:val="-"/>
        </w:rPr>
        <w:t xml:space="preserve"> t</w:t>
      </w:r>
      <w:r w:rsidRPr="000072F6">
        <w:rPr>
          <w:rStyle w:val="-"/>
          <w:vertAlign w:val="subscript"/>
        </w:rPr>
        <w:t>i</w:t>
      </w:r>
      <w:r w:rsidRPr="000072F6">
        <w:t xml:space="preserve">; </w:t>
      </w:r>
      <w:r w:rsidRPr="000072F6">
        <w:rPr>
          <w:rStyle w:val="-"/>
        </w:rPr>
        <w:t>i</w:t>
      </w:r>
      <w:r w:rsidRPr="000072F6">
        <w:t xml:space="preserve"> = 1, 2, …, </w:t>
      </w:r>
      <w:r w:rsidRPr="000072F6">
        <w:rPr>
          <w:rStyle w:val="-"/>
        </w:rPr>
        <w:t>k.</w:t>
      </w:r>
    </w:p>
    <w:p w14:paraId="6E253E44" w14:textId="7627EEBB" w:rsidR="002C2282" w:rsidRPr="0033102E" w:rsidRDefault="002C2282" w:rsidP="000072F6">
      <w:r w:rsidRPr="0033102E">
        <w:rPr>
          <w:rFonts w:eastAsia="Times New Roman"/>
          <w:spacing w:val="4"/>
        </w:rPr>
        <w:t>9.6</w:t>
      </w:r>
      <w:r w:rsidR="000072F6">
        <w:rPr>
          <w:rFonts w:eastAsia="Times New Roman"/>
          <w:spacing w:val="4"/>
        </w:rPr>
        <w:t> </w:t>
      </w:r>
      <w:r w:rsidRPr="0033102E">
        <w:rPr>
          <w:spacing w:val="4"/>
        </w:rPr>
        <w:t>По данным, полученным при испытании на наработку экземпляров контрольной выборки, определяют экспериментальные значения уровня параметрической надёжности [</w:t>
      </w:r>
      <w:r w:rsidRPr="0033102E">
        <w:rPr>
          <w:rStyle w:val="-"/>
          <w:spacing w:val="4"/>
        </w:rPr>
        <w:t>Р</w:t>
      </w:r>
      <w:r w:rsidRPr="0033102E">
        <w:rPr>
          <w:spacing w:val="4"/>
        </w:rPr>
        <w:t>(</w:t>
      </w:r>
      <w:r w:rsidRPr="0033102E">
        <w:rPr>
          <w:rStyle w:val="-"/>
          <w:spacing w:val="4"/>
        </w:rPr>
        <w:t>t</w:t>
      </w:r>
      <w:r w:rsidRPr="0033102E">
        <w:rPr>
          <w:rStyle w:val="-9"/>
          <w:spacing w:val="4"/>
        </w:rPr>
        <w:t>i</w:t>
      </w:r>
      <w:r w:rsidRPr="0033102E">
        <w:rPr>
          <w:spacing w:val="4"/>
        </w:rPr>
        <w:t>)]</w:t>
      </w:r>
      <w:r w:rsidRPr="0033102E">
        <w:rPr>
          <w:rStyle w:val="-0"/>
          <w:spacing w:val="4"/>
        </w:rPr>
        <w:t>э</w:t>
      </w:r>
      <w:r w:rsidRPr="0033102E">
        <w:rPr>
          <w:spacing w:val="4"/>
        </w:rPr>
        <w:t xml:space="preserve">, соответствующие наработкам </w:t>
      </w:r>
      <w:r w:rsidRPr="0033102E">
        <w:rPr>
          <w:rStyle w:val="-"/>
          <w:spacing w:val="4"/>
        </w:rPr>
        <w:t>t</w:t>
      </w:r>
      <w:r w:rsidRPr="0033102E">
        <w:rPr>
          <w:rStyle w:val="-9"/>
          <w:spacing w:val="4"/>
        </w:rPr>
        <w:t>i</w:t>
      </w:r>
      <w:r w:rsidRPr="0033102E">
        <w:rPr>
          <w:spacing w:val="4"/>
        </w:rPr>
        <w:t>,</w:t>
      </w:r>
      <w:r w:rsidR="000072F6">
        <w:rPr>
          <w:spacing w:val="4"/>
        </w:rPr>
        <w:t xml:space="preserve"> </w:t>
      </w:r>
      <w:r w:rsidRPr="0033102E">
        <w:rPr>
          <w:rStyle w:val="-"/>
        </w:rPr>
        <w:t>i</w:t>
      </w:r>
      <w:r w:rsidRPr="0033102E">
        <w:t xml:space="preserve"> = 1, 2, …, </w:t>
      </w:r>
      <w:r w:rsidRPr="0033102E">
        <w:rPr>
          <w:rStyle w:val="-"/>
        </w:rPr>
        <w:t>k.</w:t>
      </w:r>
      <w:r w:rsidRPr="0033102E">
        <w:t xml:space="preserve"> Используют классическое выражение оценки вероятности события по его частоте, которое для реше</w:t>
      </w:r>
      <w:r w:rsidR="000072F6">
        <w:t>ния данной задачи принимает вид</w:t>
      </w:r>
    </w:p>
    <w:p w14:paraId="25D2B27D" w14:textId="3F25F225" w:rsidR="002C2282" w:rsidRPr="002017EE" w:rsidRDefault="002C2282" w:rsidP="000072F6">
      <w:pPr>
        <w:pStyle w:val="af1"/>
      </w:pPr>
      <w:r w:rsidRPr="002017EE">
        <w:tab/>
      </w:r>
      <w:r w:rsidRPr="00BC4834">
        <w:rPr>
          <w:position w:val="-26"/>
        </w:rPr>
        <w:object w:dxaOrig="2680" w:dyaOrig="700" w14:anchorId="3C49688D">
          <v:shape id="_x0000_i1045" type="#_x0000_t75" style="width:136.7pt;height:36.45pt" o:ole="" o:preferrelative="f">
            <v:imagedata r:id="rId49" o:title=""/>
            <o:lock v:ext="edit" aspectratio="f"/>
          </v:shape>
          <o:OLEObject Type="Embed" ProgID="Equation.DSMT4" ShapeID="_x0000_i1045" DrawAspect="Content" ObjectID="_1708267873" r:id="rId50"/>
        </w:object>
      </w:r>
      <w:r w:rsidRPr="002017EE">
        <w:t xml:space="preserve"> </w:t>
      </w:r>
      <w:r w:rsidRPr="002017EE">
        <w:rPr>
          <w:rStyle w:val="-"/>
        </w:rPr>
        <w:t>i</w:t>
      </w:r>
      <w:r w:rsidRPr="002017EE">
        <w:t xml:space="preserve"> = 1, 2, ..., </w:t>
      </w:r>
      <w:r w:rsidRPr="002017EE">
        <w:rPr>
          <w:rStyle w:val="-"/>
        </w:rPr>
        <w:t>k</w:t>
      </w:r>
      <w:r w:rsidRPr="002017EE">
        <w:t>,</w:t>
      </w:r>
      <w:r w:rsidRPr="002017EE">
        <w:tab/>
        <w:t>(</w:t>
      </w:r>
      <w:r>
        <w:t>35</w:t>
      </w:r>
      <w:r w:rsidRPr="002017EE">
        <w:t>)</w:t>
      </w:r>
    </w:p>
    <w:p w14:paraId="1F161B96" w14:textId="5B5D17F9" w:rsidR="002C2282" w:rsidRPr="00D7743A" w:rsidRDefault="002C2282" w:rsidP="000072F6">
      <w:pPr>
        <w:ind w:firstLine="0"/>
        <w:rPr>
          <w:spacing w:val="5"/>
        </w:rPr>
      </w:pPr>
      <w:r w:rsidRPr="00D7743A">
        <w:rPr>
          <w:spacing w:val="5"/>
        </w:rPr>
        <w:t xml:space="preserve">где </w:t>
      </w:r>
      <w:r w:rsidRPr="00D7743A">
        <w:rPr>
          <w:rStyle w:val="-"/>
          <w:spacing w:val="5"/>
        </w:rPr>
        <w:t>r</w:t>
      </w:r>
      <w:r w:rsidRPr="00D7743A">
        <w:rPr>
          <w:spacing w:val="5"/>
        </w:rPr>
        <w:t>(</w:t>
      </w:r>
      <w:r w:rsidRPr="00D7743A">
        <w:rPr>
          <w:rStyle w:val="-"/>
          <w:spacing w:val="5"/>
        </w:rPr>
        <w:t>a</w:t>
      </w:r>
      <w:r w:rsidRPr="00D7743A">
        <w:rPr>
          <w:spacing w:val="5"/>
        </w:rPr>
        <w:t xml:space="preserve"> ≤ </w:t>
      </w:r>
      <w:r w:rsidRPr="00D7743A">
        <w:rPr>
          <w:rStyle w:val="-"/>
          <w:spacing w:val="5"/>
        </w:rPr>
        <w:t>y</w:t>
      </w:r>
      <w:r w:rsidRPr="00D7743A">
        <w:rPr>
          <w:spacing w:val="5"/>
        </w:rPr>
        <w:t xml:space="preserve"> ≤ </w:t>
      </w:r>
      <w:r w:rsidRPr="00D7743A">
        <w:rPr>
          <w:rStyle w:val="-"/>
          <w:spacing w:val="5"/>
        </w:rPr>
        <w:t>b</w:t>
      </w:r>
      <w:r w:rsidRPr="00D7743A">
        <w:rPr>
          <w:spacing w:val="5"/>
        </w:rPr>
        <w:t xml:space="preserve">) – количество экземпляров контрольной выборки, для которых ФП </w:t>
      </w:r>
      <w:r w:rsidRPr="00D7743A">
        <w:rPr>
          <w:rStyle w:val="-"/>
          <w:spacing w:val="5"/>
        </w:rPr>
        <w:t>y</w:t>
      </w:r>
      <w:r w:rsidRPr="000072F6">
        <w:rPr>
          <w:rStyle w:val="-"/>
          <w:i w:val="0"/>
          <w:spacing w:val="5"/>
        </w:rPr>
        <w:t>(</w:t>
      </w:r>
      <w:r w:rsidRPr="00D7743A">
        <w:rPr>
          <w:rStyle w:val="-"/>
          <w:spacing w:val="5"/>
          <w:lang w:val="en-US"/>
        </w:rPr>
        <w:t>t</w:t>
      </w:r>
      <w:r w:rsidRPr="000072F6">
        <w:rPr>
          <w:rStyle w:val="-"/>
          <w:i w:val="0"/>
          <w:spacing w:val="5"/>
        </w:rPr>
        <w:t>)</w:t>
      </w:r>
      <w:r w:rsidRPr="00D7743A">
        <w:rPr>
          <w:spacing w:val="5"/>
        </w:rPr>
        <w:t xml:space="preserve"> в</w:t>
      </w:r>
      <w:r>
        <w:rPr>
          <w:spacing w:val="5"/>
        </w:rPr>
        <w:t>о</w:t>
      </w:r>
      <w:r w:rsidRPr="00D7743A">
        <w:rPr>
          <w:spacing w:val="5"/>
        </w:rPr>
        <w:t xml:space="preserve"> </w:t>
      </w:r>
      <w:r>
        <w:rPr>
          <w:spacing w:val="5"/>
        </w:rPr>
        <w:t>временно́</w:t>
      </w:r>
      <w:r w:rsidR="00751277">
        <w:rPr>
          <w:spacing w:val="5"/>
        </w:rPr>
        <w:t>й</w:t>
      </w:r>
      <w:r w:rsidRPr="00155480">
        <w:rPr>
          <w:spacing w:val="5"/>
        </w:rPr>
        <w:t xml:space="preserve"> </w:t>
      </w:r>
      <w:r w:rsidR="00751277">
        <w:rPr>
          <w:spacing w:val="5"/>
        </w:rPr>
        <w:t>точке</w:t>
      </w:r>
      <w:r w:rsidRPr="00155480">
        <w:rPr>
          <w:rStyle w:val="-"/>
          <w:spacing w:val="4"/>
        </w:rPr>
        <w:t xml:space="preserve"> t</w:t>
      </w:r>
      <w:r w:rsidRPr="00155480">
        <w:rPr>
          <w:rStyle w:val="-"/>
          <w:spacing w:val="4"/>
          <w:vertAlign w:val="subscript"/>
        </w:rPr>
        <w:t>i</w:t>
      </w:r>
      <w:r w:rsidRPr="00155480">
        <w:rPr>
          <w:spacing w:val="4"/>
        </w:rPr>
        <w:t xml:space="preserve"> </w:t>
      </w:r>
      <w:r w:rsidRPr="00D7743A">
        <w:rPr>
          <w:spacing w:val="5"/>
        </w:rPr>
        <w:t xml:space="preserve">находится в пределах указанных норм от </w:t>
      </w:r>
      <w:r w:rsidRPr="00D7743A">
        <w:rPr>
          <w:rStyle w:val="-"/>
          <w:spacing w:val="5"/>
        </w:rPr>
        <w:t>a</w:t>
      </w:r>
      <w:r w:rsidRPr="00D7743A">
        <w:rPr>
          <w:spacing w:val="5"/>
        </w:rPr>
        <w:t xml:space="preserve"> до</w:t>
      </w:r>
      <w:r w:rsidR="000072F6">
        <w:rPr>
          <w:spacing w:val="5"/>
        </w:rPr>
        <w:t> </w:t>
      </w:r>
      <w:r w:rsidRPr="00D7743A">
        <w:rPr>
          <w:rStyle w:val="-"/>
          <w:spacing w:val="5"/>
        </w:rPr>
        <w:t>b</w:t>
      </w:r>
      <w:r w:rsidRPr="00D7743A">
        <w:rPr>
          <w:spacing w:val="5"/>
        </w:rPr>
        <w:t xml:space="preserve">; </w:t>
      </w:r>
      <w:r w:rsidRPr="00D7743A">
        <w:rPr>
          <w:rStyle w:val="-"/>
          <w:spacing w:val="5"/>
        </w:rPr>
        <w:t>r</w:t>
      </w:r>
      <w:r w:rsidRPr="00D7743A">
        <w:rPr>
          <w:spacing w:val="5"/>
        </w:rPr>
        <w:t xml:space="preserve"> – используемое количество экземпляров контрольной выборк</w:t>
      </w:r>
      <w:r>
        <w:rPr>
          <w:spacing w:val="5"/>
        </w:rPr>
        <w:t>и</w:t>
      </w:r>
      <w:r w:rsidRPr="00D7743A">
        <w:rPr>
          <w:spacing w:val="5"/>
        </w:rPr>
        <w:t xml:space="preserve"> (объём контрольной выборки без учёта экземпляров, для которых </w:t>
      </w:r>
      <w:r>
        <w:rPr>
          <w:spacing w:val="5"/>
        </w:rPr>
        <w:t>зафиксированы</w:t>
      </w:r>
      <w:r w:rsidRPr="00D7743A">
        <w:rPr>
          <w:spacing w:val="5"/>
        </w:rPr>
        <w:t xml:space="preserve"> внезапные отказы, см. п. </w:t>
      </w:r>
      <w:r>
        <w:rPr>
          <w:spacing w:val="5"/>
        </w:rPr>
        <w:t>9</w:t>
      </w:r>
      <w:r w:rsidRPr="00D7743A">
        <w:rPr>
          <w:spacing w:val="5"/>
        </w:rPr>
        <w:t>.1).</w:t>
      </w:r>
    </w:p>
    <w:p w14:paraId="2E2D097B" w14:textId="01BB5028" w:rsidR="002C2282" w:rsidRPr="00B151B0" w:rsidRDefault="002C2282" w:rsidP="000072F6">
      <w:r>
        <w:t>9</w:t>
      </w:r>
      <w:r w:rsidRPr="00B151B0">
        <w:t>.</w:t>
      </w:r>
      <w:r>
        <w:t>7</w:t>
      </w:r>
      <w:r w:rsidR="000072F6">
        <w:t> </w:t>
      </w:r>
      <w:r w:rsidRPr="00B151B0">
        <w:t xml:space="preserve">Сравнивая полученные значения </w:t>
      </w:r>
      <w:r w:rsidRPr="00B151B0">
        <w:rPr>
          <w:rStyle w:val="-"/>
        </w:rPr>
        <w:t>Р</w:t>
      </w:r>
      <w:r w:rsidRPr="00B151B0">
        <w:t>(</w:t>
      </w:r>
      <w:r w:rsidRPr="008503FE">
        <w:rPr>
          <w:rStyle w:val="-"/>
        </w:rPr>
        <w:t>t</w:t>
      </w:r>
      <w:r w:rsidRPr="008503FE">
        <w:rPr>
          <w:rStyle w:val="-9"/>
        </w:rPr>
        <w:t>i</w:t>
      </w:r>
      <w:r w:rsidRPr="00B151B0">
        <w:t>)</w:t>
      </w:r>
      <w:r w:rsidRPr="00B151B0">
        <w:rPr>
          <w:rStyle w:val="-0"/>
        </w:rPr>
        <w:t>пр</w:t>
      </w:r>
      <w:r w:rsidRPr="00B151B0">
        <w:t xml:space="preserve"> и </w:t>
      </w:r>
      <w:r w:rsidRPr="00B151B0">
        <w:rPr>
          <w:rStyle w:val="-"/>
        </w:rPr>
        <w:t>Р</w:t>
      </w:r>
      <w:r w:rsidRPr="00B151B0">
        <w:t>(</w:t>
      </w:r>
      <w:r w:rsidRPr="008503FE">
        <w:rPr>
          <w:rStyle w:val="-"/>
        </w:rPr>
        <w:t>t</w:t>
      </w:r>
      <w:r w:rsidRPr="008503FE">
        <w:rPr>
          <w:rStyle w:val="-9"/>
        </w:rPr>
        <w:t>i</w:t>
      </w:r>
      <w:r w:rsidRPr="00B151B0">
        <w:t>)</w:t>
      </w:r>
      <w:r w:rsidR="00E16210">
        <w:rPr>
          <w:rStyle w:val="-0"/>
        </w:rPr>
        <w:t>Э</w:t>
      </w:r>
      <w:r w:rsidRPr="00B151B0">
        <w:t xml:space="preserve"> (табл</w:t>
      </w:r>
      <w:r>
        <w:t>ица 3</w:t>
      </w:r>
      <w:r w:rsidRPr="00B151B0">
        <w:t>), дела</w:t>
      </w:r>
      <w:r>
        <w:t>ю</w:t>
      </w:r>
      <w:r w:rsidRPr="00B151B0">
        <w:t xml:space="preserve">т заключение о возможности использования модели деградации </w:t>
      </w:r>
      <w:r>
        <w:t>ФП</w:t>
      </w:r>
      <w:r w:rsidRPr="00B151B0">
        <w:t xml:space="preserve"> </w:t>
      </w:r>
      <w:r w:rsidRPr="00EF1300">
        <w:rPr>
          <w:rStyle w:val="-"/>
        </w:rPr>
        <w:t>y</w:t>
      </w:r>
      <w:r w:rsidRPr="00101190">
        <w:rPr>
          <w:rStyle w:val="-"/>
          <w:i w:val="0"/>
        </w:rPr>
        <w:t>(</w:t>
      </w:r>
      <w:r w:rsidRPr="00EF1300">
        <w:rPr>
          <w:rStyle w:val="-"/>
        </w:rPr>
        <w:t>t</w:t>
      </w:r>
      <w:r w:rsidRPr="00101190">
        <w:rPr>
          <w:rStyle w:val="-"/>
          <w:i w:val="0"/>
        </w:rPr>
        <w:t>)</w:t>
      </w:r>
      <w:r w:rsidRPr="00B151B0">
        <w:t xml:space="preserve"> для прогнозирования параметрической надёжности новых </w:t>
      </w:r>
      <w:r>
        <w:t xml:space="preserve">однотипных </w:t>
      </w:r>
      <w:r w:rsidRPr="00B151B0">
        <w:t xml:space="preserve">выборок </w:t>
      </w:r>
      <w:r w:rsidR="00E16210">
        <w:t>ППП</w:t>
      </w:r>
      <w:r w:rsidRPr="00B151B0">
        <w:t xml:space="preserve"> в диапазоне наработок </w:t>
      </w:r>
      <w:r>
        <w:t xml:space="preserve">от </w:t>
      </w:r>
      <w:r w:rsidRPr="008503FE">
        <w:rPr>
          <w:rStyle w:val="-"/>
        </w:rPr>
        <w:t>t</w:t>
      </w:r>
      <w:r w:rsidRPr="00B151B0">
        <w:rPr>
          <w:rStyle w:val="-0"/>
        </w:rPr>
        <w:t>1</w:t>
      </w:r>
      <w:r w:rsidRPr="00101190">
        <w:rPr>
          <w:rStyle w:val="-0"/>
          <w:vertAlign w:val="baseline"/>
        </w:rPr>
        <w:t xml:space="preserve"> до </w:t>
      </w:r>
      <w:r w:rsidRPr="008503FE">
        <w:rPr>
          <w:rStyle w:val="-"/>
        </w:rPr>
        <w:t>t</w:t>
      </w:r>
      <w:r w:rsidRPr="008503FE">
        <w:rPr>
          <w:rStyle w:val="-9"/>
        </w:rPr>
        <w:t>k</w:t>
      </w:r>
      <w:r w:rsidRPr="00B151B0">
        <w:t>.</w:t>
      </w:r>
      <w:r>
        <w:t xml:space="preserve"> Для этого рассчитывают среднюю ошибку прогнозирования по формуле (34).</w:t>
      </w:r>
    </w:p>
    <w:p w14:paraId="52E15755" w14:textId="0F0F0544" w:rsidR="002C2282" w:rsidRPr="009F0917" w:rsidRDefault="002C2282" w:rsidP="00EF25FB">
      <w:pPr>
        <w:pStyle w:val="af4"/>
        <w:pageBreakBefore/>
      </w:pPr>
      <w:r w:rsidRPr="002D65E1">
        <w:lastRenderedPageBreak/>
        <w:t>Таблица 3</w:t>
      </w:r>
      <w:r w:rsidR="00B02EA6">
        <w:t>.</w:t>
      </w:r>
      <w:r w:rsidRPr="002D65E1">
        <w:t xml:space="preserve"> – Сравнение прогнозного и экспериментального уровней параметрической надёжности экземпляров контрольной выборки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06"/>
        <w:gridCol w:w="1398"/>
        <w:gridCol w:w="1398"/>
        <w:gridCol w:w="1398"/>
        <w:gridCol w:w="1399"/>
        <w:gridCol w:w="508"/>
        <w:gridCol w:w="1442"/>
        <w:gridCol w:w="1440"/>
      </w:tblGrid>
      <w:tr w:rsidR="002C2282" w:rsidRPr="00101190" w14:paraId="4A0DEBF9" w14:textId="77777777" w:rsidTr="00101190">
        <w:trPr>
          <w:trHeight w:val="334"/>
          <w:jc w:val="center"/>
        </w:trPr>
        <w:tc>
          <w:tcPr>
            <w:tcW w:w="587" w:type="pct"/>
            <w:vMerge w:val="restart"/>
            <w:vAlign w:val="center"/>
          </w:tcPr>
          <w:p w14:paraId="29E03E4F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Параметр</w:t>
            </w:r>
          </w:p>
        </w:tc>
        <w:tc>
          <w:tcPr>
            <w:tcW w:w="4413" w:type="pct"/>
            <w:gridSpan w:val="7"/>
            <w:vAlign w:val="center"/>
          </w:tcPr>
          <w:p w14:paraId="1AC31BCB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 xml:space="preserve">Вероятность </w:t>
            </w:r>
            <w:r w:rsidRPr="00101190">
              <w:rPr>
                <w:rStyle w:val="-"/>
                <w:sz w:val="24"/>
                <w:szCs w:val="24"/>
              </w:rPr>
              <w:t>P</w:t>
            </w:r>
            <w:r w:rsidRPr="00101190">
              <w:rPr>
                <w:rStyle w:val="-0"/>
                <w:sz w:val="24"/>
                <w:szCs w:val="24"/>
              </w:rPr>
              <w:t>п</w:t>
            </w:r>
            <w:r w:rsidRPr="00101190">
              <w:rPr>
                <w:sz w:val="24"/>
                <w:szCs w:val="24"/>
              </w:rPr>
              <w:t>(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9"/>
                <w:sz w:val="24"/>
                <w:szCs w:val="24"/>
              </w:rPr>
              <w:t>i</w:t>
            </w:r>
            <w:r w:rsidRPr="00101190">
              <w:rPr>
                <w:sz w:val="24"/>
                <w:szCs w:val="24"/>
              </w:rPr>
              <w:t xml:space="preserve">) для наработки 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9"/>
                <w:sz w:val="24"/>
                <w:szCs w:val="24"/>
              </w:rPr>
              <w:t>i</w:t>
            </w:r>
          </w:p>
        </w:tc>
      </w:tr>
      <w:tr w:rsidR="002C2282" w:rsidRPr="00101190" w14:paraId="7BEC172D" w14:textId="77777777" w:rsidTr="00101190">
        <w:trPr>
          <w:trHeight w:val="350"/>
          <w:jc w:val="center"/>
        </w:trPr>
        <w:tc>
          <w:tcPr>
            <w:tcW w:w="587" w:type="pct"/>
            <w:vMerge/>
            <w:vAlign w:val="center"/>
          </w:tcPr>
          <w:p w14:paraId="13229643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pct"/>
            <w:gridSpan w:val="2"/>
            <w:vAlign w:val="center"/>
          </w:tcPr>
          <w:p w14:paraId="30EB43E9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0"/>
                <w:sz w:val="24"/>
                <w:szCs w:val="24"/>
              </w:rPr>
              <w:t>1</w:t>
            </w:r>
            <w:r w:rsidRPr="00101190">
              <w:rPr>
                <w:sz w:val="24"/>
                <w:szCs w:val="24"/>
              </w:rPr>
              <w:t>, ч</w:t>
            </w:r>
          </w:p>
        </w:tc>
        <w:tc>
          <w:tcPr>
            <w:tcW w:w="1374" w:type="pct"/>
            <w:gridSpan w:val="2"/>
            <w:vAlign w:val="center"/>
          </w:tcPr>
          <w:p w14:paraId="4C9904A1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0"/>
                <w:sz w:val="24"/>
                <w:szCs w:val="24"/>
              </w:rPr>
              <w:t>2</w:t>
            </w:r>
            <w:r w:rsidRPr="00101190">
              <w:rPr>
                <w:sz w:val="24"/>
                <w:szCs w:val="24"/>
              </w:rPr>
              <w:t>, ч</w:t>
            </w:r>
          </w:p>
        </w:tc>
        <w:tc>
          <w:tcPr>
            <w:tcW w:w="250" w:type="pct"/>
            <w:vAlign w:val="center"/>
          </w:tcPr>
          <w:p w14:paraId="25537D2A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1416" w:type="pct"/>
            <w:gridSpan w:val="2"/>
            <w:vAlign w:val="center"/>
          </w:tcPr>
          <w:p w14:paraId="0EF58496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9"/>
                <w:sz w:val="24"/>
                <w:szCs w:val="24"/>
              </w:rPr>
              <w:t>k</w:t>
            </w:r>
            <w:r w:rsidRPr="00101190">
              <w:rPr>
                <w:sz w:val="24"/>
                <w:szCs w:val="24"/>
              </w:rPr>
              <w:t>, ч</w:t>
            </w:r>
          </w:p>
        </w:tc>
      </w:tr>
      <w:tr w:rsidR="002C2282" w:rsidRPr="00101190" w14:paraId="72A2BF74" w14:textId="77777777" w:rsidTr="00101190">
        <w:trPr>
          <w:trHeight w:val="378"/>
          <w:jc w:val="center"/>
        </w:trPr>
        <w:tc>
          <w:tcPr>
            <w:tcW w:w="587" w:type="pct"/>
            <w:vMerge/>
            <w:vAlign w:val="center"/>
          </w:tcPr>
          <w:p w14:paraId="2B420B64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vAlign w:val="center"/>
          </w:tcPr>
          <w:p w14:paraId="1FBBC07D" w14:textId="0FA67719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rStyle w:val="-d"/>
                <w:sz w:val="24"/>
                <w:szCs w:val="24"/>
              </w:rPr>
              <w:t>[</w:t>
            </w:r>
            <w:r w:rsidRPr="00101190">
              <w:rPr>
                <w:rStyle w:val="-"/>
                <w:sz w:val="24"/>
                <w:szCs w:val="24"/>
              </w:rPr>
              <w:t>Р</w:t>
            </w:r>
            <w:r w:rsidRPr="00101190">
              <w:rPr>
                <w:sz w:val="24"/>
                <w:szCs w:val="24"/>
              </w:rPr>
              <w:t>(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0"/>
                <w:sz w:val="24"/>
                <w:szCs w:val="24"/>
              </w:rPr>
              <w:t>1</w:t>
            </w:r>
            <w:r w:rsidRPr="00101190">
              <w:rPr>
                <w:sz w:val="24"/>
                <w:szCs w:val="24"/>
              </w:rPr>
              <w:t>)]</w:t>
            </w:r>
            <w:r w:rsidRPr="00101190">
              <w:rPr>
                <w:rStyle w:val="-0"/>
                <w:sz w:val="24"/>
                <w:szCs w:val="24"/>
              </w:rPr>
              <w:t>пр</w:t>
            </w:r>
          </w:p>
        </w:tc>
        <w:tc>
          <w:tcPr>
            <w:tcW w:w="687" w:type="pct"/>
            <w:vAlign w:val="center"/>
          </w:tcPr>
          <w:p w14:paraId="00D447FE" w14:textId="0033A7CB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[</w:t>
            </w:r>
            <w:r w:rsidRPr="00101190">
              <w:rPr>
                <w:rStyle w:val="-"/>
                <w:sz w:val="24"/>
                <w:szCs w:val="24"/>
              </w:rPr>
              <w:t>Р</w:t>
            </w:r>
            <w:r w:rsidRPr="00101190">
              <w:rPr>
                <w:sz w:val="24"/>
                <w:szCs w:val="24"/>
              </w:rPr>
              <w:t>(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0"/>
                <w:sz w:val="24"/>
                <w:szCs w:val="24"/>
              </w:rPr>
              <w:t>1</w:t>
            </w:r>
            <w:r w:rsidRPr="00101190">
              <w:rPr>
                <w:sz w:val="24"/>
                <w:szCs w:val="24"/>
              </w:rPr>
              <w:t>)]</w:t>
            </w:r>
            <w:r w:rsidRPr="00101190">
              <w:rPr>
                <w:rStyle w:val="-0"/>
                <w:sz w:val="24"/>
                <w:szCs w:val="24"/>
              </w:rPr>
              <w:t>э</w:t>
            </w:r>
          </w:p>
        </w:tc>
        <w:tc>
          <w:tcPr>
            <w:tcW w:w="687" w:type="pct"/>
            <w:vAlign w:val="center"/>
          </w:tcPr>
          <w:p w14:paraId="6ADA80CF" w14:textId="58B8C294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[</w:t>
            </w:r>
            <w:r w:rsidRPr="00101190">
              <w:rPr>
                <w:rStyle w:val="-"/>
                <w:sz w:val="24"/>
                <w:szCs w:val="24"/>
              </w:rPr>
              <w:t>Р</w:t>
            </w:r>
            <w:r w:rsidRPr="00101190">
              <w:rPr>
                <w:sz w:val="24"/>
                <w:szCs w:val="24"/>
              </w:rPr>
              <w:t>(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0"/>
                <w:sz w:val="24"/>
                <w:szCs w:val="24"/>
              </w:rPr>
              <w:t>2</w:t>
            </w:r>
            <w:r w:rsidRPr="00101190">
              <w:rPr>
                <w:sz w:val="24"/>
                <w:szCs w:val="24"/>
              </w:rPr>
              <w:t>)]</w:t>
            </w:r>
            <w:r w:rsidRPr="00101190">
              <w:rPr>
                <w:rStyle w:val="-0"/>
                <w:sz w:val="24"/>
                <w:szCs w:val="24"/>
              </w:rPr>
              <w:t>пр</w:t>
            </w:r>
          </w:p>
        </w:tc>
        <w:tc>
          <w:tcPr>
            <w:tcW w:w="687" w:type="pct"/>
            <w:vAlign w:val="center"/>
          </w:tcPr>
          <w:p w14:paraId="5B8C857A" w14:textId="430D8B92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[</w:t>
            </w:r>
            <w:r w:rsidRPr="00101190">
              <w:rPr>
                <w:rStyle w:val="-"/>
                <w:sz w:val="24"/>
                <w:szCs w:val="24"/>
              </w:rPr>
              <w:t>Р</w:t>
            </w:r>
            <w:r w:rsidRPr="00101190">
              <w:rPr>
                <w:sz w:val="24"/>
                <w:szCs w:val="24"/>
              </w:rPr>
              <w:t>(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0"/>
                <w:sz w:val="24"/>
                <w:szCs w:val="24"/>
              </w:rPr>
              <w:t>2</w:t>
            </w:r>
            <w:r w:rsidRPr="00101190">
              <w:rPr>
                <w:sz w:val="24"/>
                <w:szCs w:val="24"/>
              </w:rPr>
              <w:t>)]</w:t>
            </w:r>
            <w:r w:rsidRPr="00101190">
              <w:rPr>
                <w:rStyle w:val="-0"/>
                <w:sz w:val="24"/>
                <w:szCs w:val="24"/>
              </w:rPr>
              <w:t>э</w:t>
            </w:r>
          </w:p>
        </w:tc>
        <w:tc>
          <w:tcPr>
            <w:tcW w:w="250" w:type="pct"/>
            <w:vAlign w:val="center"/>
          </w:tcPr>
          <w:p w14:paraId="38E97D80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708" w:type="pct"/>
            <w:vAlign w:val="center"/>
          </w:tcPr>
          <w:p w14:paraId="70806BB7" w14:textId="79B0462A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[</w:t>
            </w:r>
            <w:r w:rsidRPr="00101190">
              <w:rPr>
                <w:rStyle w:val="-"/>
                <w:sz w:val="24"/>
                <w:szCs w:val="24"/>
              </w:rPr>
              <w:t>Р</w:t>
            </w:r>
            <w:r w:rsidRPr="00101190">
              <w:rPr>
                <w:sz w:val="24"/>
                <w:szCs w:val="24"/>
              </w:rPr>
              <w:t>(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9"/>
                <w:sz w:val="24"/>
                <w:szCs w:val="24"/>
              </w:rPr>
              <w:t>k</w:t>
            </w:r>
            <w:r w:rsidRPr="00101190">
              <w:rPr>
                <w:sz w:val="24"/>
                <w:szCs w:val="24"/>
              </w:rPr>
              <w:t>)]</w:t>
            </w:r>
            <w:r w:rsidRPr="00101190">
              <w:rPr>
                <w:rStyle w:val="-0"/>
                <w:sz w:val="24"/>
                <w:szCs w:val="24"/>
              </w:rPr>
              <w:t>пр</w:t>
            </w:r>
          </w:p>
        </w:tc>
        <w:tc>
          <w:tcPr>
            <w:tcW w:w="708" w:type="pct"/>
            <w:vAlign w:val="center"/>
          </w:tcPr>
          <w:p w14:paraId="09B151FB" w14:textId="7A80A933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[</w:t>
            </w:r>
            <w:r w:rsidRPr="00101190">
              <w:rPr>
                <w:rStyle w:val="-"/>
                <w:sz w:val="24"/>
                <w:szCs w:val="24"/>
              </w:rPr>
              <w:t>Р</w:t>
            </w:r>
            <w:r w:rsidRPr="00101190">
              <w:rPr>
                <w:sz w:val="24"/>
                <w:szCs w:val="24"/>
              </w:rPr>
              <w:t>(</w:t>
            </w:r>
            <w:r w:rsidRPr="00101190">
              <w:rPr>
                <w:rStyle w:val="-"/>
                <w:sz w:val="24"/>
                <w:szCs w:val="24"/>
              </w:rPr>
              <w:t>t</w:t>
            </w:r>
            <w:r w:rsidRPr="00101190">
              <w:rPr>
                <w:rStyle w:val="-9"/>
                <w:sz w:val="24"/>
                <w:szCs w:val="24"/>
              </w:rPr>
              <w:t>k</w:t>
            </w:r>
            <w:r w:rsidRPr="00101190">
              <w:rPr>
                <w:sz w:val="24"/>
                <w:szCs w:val="24"/>
              </w:rPr>
              <w:t>)]</w:t>
            </w:r>
            <w:r w:rsidRPr="00101190">
              <w:rPr>
                <w:rStyle w:val="-0"/>
                <w:sz w:val="24"/>
                <w:szCs w:val="24"/>
              </w:rPr>
              <w:t>э</w:t>
            </w:r>
          </w:p>
        </w:tc>
      </w:tr>
      <w:tr w:rsidR="002C2282" w:rsidRPr="00101190" w14:paraId="40EECD87" w14:textId="77777777" w:rsidTr="00101190">
        <w:trPr>
          <w:trHeight w:val="600"/>
          <w:jc w:val="center"/>
        </w:trPr>
        <w:tc>
          <w:tcPr>
            <w:tcW w:w="587" w:type="pct"/>
            <w:vAlign w:val="center"/>
          </w:tcPr>
          <w:p w14:paraId="6897CAF6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687" w:type="pct"/>
            <w:vAlign w:val="center"/>
          </w:tcPr>
          <w:p w14:paraId="22522918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687" w:type="pct"/>
            <w:vAlign w:val="center"/>
          </w:tcPr>
          <w:p w14:paraId="44FF3C82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687" w:type="pct"/>
            <w:vAlign w:val="center"/>
          </w:tcPr>
          <w:p w14:paraId="0EC12950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687" w:type="pct"/>
            <w:vAlign w:val="center"/>
          </w:tcPr>
          <w:p w14:paraId="235A8CA0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250" w:type="pct"/>
            <w:vAlign w:val="center"/>
          </w:tcPr>
          <w:p w14:paraId="63D19031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708" w:type="pct"/>
            <w:vAlign w:val="center"/>
          </w:tcPr>
          <w:p w14:paraId="79959F3C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  <w:tc>
          <w:tcPr>
            <w:tcW w:w="708" w:type="pct"/>
            <w:vAlign w:val="center"/>
          </w:tcPr>
          <w:p w14:paraId="7C0AAF2A" w14:textId="77777777" w:rsidR="002C2282" w:rsidRPr="00101190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101190">
              <w:rPr>
                <w:sz w:val="24"/>
                <w:szCs w:val="24"/>
              </w:rPr>
              <w:t>…</w:t>
            </w:r>
          </w:p>
        </w:tc>
      </w:tr>
    </w:tbl>
    <w:p w14:paraId="1981BA1B" w14:textId="7AEF0FF8" w:rsidR="002C2282" w:rsidRDefault="002C2282" w:rsidP="00101190">
      <w:pPr>
        <w:spacing w:before="240"/>
        <w:rPr>
          <w:rFonts w:eastAsia="Times New Roman"/>
        </w:rPr>
      </w:pPr>
      <w:r>
        <w:rPr>
          <w:rFonts w:eastAsia="Times New Roman"/>
        </w:rPr>
        <w:t>9</w:t>
      </w:r>
      <w:r w:rsidRPr="00EF1300">
        <w:rPr>
          <w:rFonts w:eastAsia="Times New Roman"/>
        </w:rPr>
        <w:t>.</w:t>
      </w:r>
      <w:r>
        <w:rPr>
          <w:rFonts w:eastAsia="Times New Roman"/>
        </w:rPr>
        <w:t>8</w:t>
      </w:r>
      <w:r w:rsidR="00101190">
        <w:rPr>
          <w:rFonts w:eastAsia="Times New Roman"/>
        </w:rPr>
        <w:t> </w:t>
      </w:r>
      <w:r>
        <w:rPr>
          <w:rFonts w:eastAsia="Times New Roman"/>
        </w:rPr>
        <w:t xml:space="preserve">Моделью деградации функционального параметра </w:t>
      </w:r>
      <w:r w:rsidRPr="00EF1300">
        <w:rPr>
          <w:rFonts w:eastAsia="Times New Roman"/>
        </w:rPr>
        <w:t xml:space="preserve">рекомендуется пользоваться на практике, если </w:t>
      </w:r>
      <w:r>
        <w:rPr>
          <w:rFonts w:eastAsia="Times New Roman"/>
        </w:rPr>
        <w:t xml:space="preserve">средняя </w:t>
      </w:r>
      <w:r w:rsidRPr="00EF1300">
        <w:rPr>
          <w:rFonts w:eastAsia="Times New Roman"/>
        </w:rPr>
        <w:t>ошибка прогнозирования</w:t>
      </w:r>
      <w:r>
        <w:rPr>
          <w:rFonts w:eastAsia="Times New Roman"/>
        </w:rPr>
        <w:t xml:space="preserve"> </w:t>
      </w:r>
      <w:r w:rsidRPr="00EF1300">
        <w:rPr>
          <w:rFonts w:eastAsia="Times New Roman"/>
        </w:rPr>
        <w:sym w:font="Symbol" w:char="F044"/>
      </w:r>
      <w:r w:rsidRPr="00EF1300">
        <w:rPr>
          <w:rFonts w:eastAsia="Times New Roman"/>
          <w:vertAlign w:val="subscript"/>
        </w:rPr>
        <w:t>ср</w:t>
      </w:r>
      <w:r>
        <w:rPr>
          <w:rFonts w:eastAsia="Times New Roman"/>
        </w:rPr>
        <w:t>, подсчитанная по формуле (34), отвечает условию</w:t>
      </w:r>
      <w:r w:rsidRPr="00EF1300">
        <w:rPr>
          <w:rFonts w:eastAsia="Times New Roman"/>
        </w:rPr>
        <w:t xml:space="preserve"> </w:t>
      </w:r>
      <w:r w:rsidRPr="00EF1300">
        <w:rPr>
          <w:rFonts w:eastAsia="Times New Roman"/>
        </w:rPr>
        <w:sym w:font="Symbol" w:char="F044"/>
      </w:r>
      <w:r w:rsidRPr="00EF1300">
        <w:rPr>
          <w:rFonts w:eastAsia="Times New Roman"/>
          <w:vertAlign w:val="subscript"/>
        </w:rPr>
        <w:t>ср</w:t>
      </w:r>
      <w:r w:rsidR="00101190">
        <w:rPr>
          <w:rFonts w:eastAsia="Times New Roman"/>
        </w:rPr>
        <w:t xml:space="preserve"> ≤ 5…7 %.</w:t>
      </w:r>
    </w:p>
    <w:p w14:paraId="01E795D9" w14:textId="7A2FB296" w:rsidR="002C2282" w:rsidRPr="00101190" w:rsidRDefault="002C2282" w:rsidP="00E16210">
      <w:pPr>
        <w:pStyle w:val="20"/>
      </w:pPr>
      <w:r w:rsidRPr="00101190">
        <w:t xml:space="preserve">10 </w:t>
      </w:r>
      <w:r w:rsidR="00E16210">
        <w:t>Пример применения методики</w:t>
      </w:r>
    </w:p>
    <w:p w14:paraId="534941C5" w14:textId="2FABAABA" w:rsidR="002C2282" w:rsidRDefault="002C2282" w:rsidP="00101190">
      <w:r>
        <w:rPr>
          <w:rFonts w:eastAsia="Times New Roman"/>
        </w:rPr>
        <w:t>10</w:t>
      </w:r>
      <w:r w:rsidRPr="008156B8">
        <w:rPr>
          <w:rFonts w:eastAsia="Times New Roman"/>
        </w:rPr>
        <w:t>.</w:t>
      </w:r>
      <w:r>
        <w:rPr>
          <w:rFonts w:eastAsia="Times New Roman"/>
        </w:rPr>
        <w:t>1</w:t>
      </w:r>
      <w:r w:rsidR="00101190">
        <w:rPr>
          <w:rFonts w:eastAsia="Times New Roman"/>
        </w:rPr>
        <w:t> </w:t>
      </w:r>
      <w:r>
        <w:rPr>
          <w:rFonts w:eastAsia="Times New Roman"/>
        </w:rPr>
        <w:t xml:space="preserve">В качестве </w:t>
      </w:r>
      <w:r w:rsidR="00E16210">
        <w:rPr>
          <w:rFonts w:eastAsia="Times New Roman"/>
        </w:rPr>
        <w:t>ППП</w:t>
      </w:r>
      <w:r>
        <w:rPr>
          <w:rFonts w:eastAsia="Times New Roman"/>
        </w:rPr>
        <w:t>, параметрической надёжностью которых интересуются, были выбраны биполярные транзисторы (</w:t>
      </w:r>
      <w:r w:rsidRPr="00FE2FFA">
        <w:t>БТ</w:t>
      </w:r>
      <w:r>
        <w:t>)</w:t>
      </w:r>
      <w:r w:rsidRPr="00FE2FFA">
        <w:t xml:space="preserve"> большой мощности</w:t>
      </w:r>
      <w:r>
        <w:t xml:space="preserve"> </w:t>
      </w:r>
      <w:r w:rsidRPr="00FE2FFA">
        <w:t>типа КТ872А</w:t>
      </w:r>
      <w:r>
        <w:t>.</w:t>
      </w:r>
    </w:p>
    <w:p w14:paraId="3C6D059F" w14:textId="27E3692A" w:rsidR="002C2282" w:rsidRDefault="002C2282" w:rsidP="00101190">
      <w:r w:rsidRPr="00FE2FFA">
        <w:t xml:space="preserve">В качестве </w:t>
      </w:r>
      <w:r>
        <w:t>ФП</w:t>
      </w:r>
      <w:r w:rsidRPr="00FE2FFA">
        <w:t xml:space="preserve"> рассматрива</w:t>
      </w:r>
      <w:r>
        <w:t>лся</w:t>
      </w:r>
      <w:r w:rsidRPr="00FE2FFA">
        <w:t xml:space="preserve"> </w:t>
      </w:r>
      <w:r>
        <w:t xml:space="preserve">параметр </w:t>
      </w:r>
      <w:r w:rsidRPr="00D2376F">
        <w:rPr>
          <w:rStyle w:val="-"/>
        </w:rPr>
        <w:t>U</w:t>
      </w:r>
      <w:r w:rsidRPr="00D2376F">
        <w:rPr>
          <w:rStyle w:val="-0"/>
        </w:rPr>
        <w:t>КЭнас</w:t>
      </w:r>
      <w:r w:rsidRPr="00FE2FFA">
        <w:t xml:space="preserve"> – </w:t>
      </w:r>
      <w:r>
        <w:t>напряжение насыщения</w:t>
      </w:r>
      <w:r w:rsidRPr="00B50773">
        <w:t xml:space="preserve"> </w:t>
      </w:r>
      <w:r>
        <w:t>перехода коллектор</w:t>
      </w:r>
      <w:r w:rsidR="00B87902">
        <w:t>-</w:t>
      </w:r>
      <w:r>
        <w:t xml:space="preserve">эмиттер. </w:t>
      </w:r>
      <w:r w:rsidRPr="00FE2FFA">
        <w:t xml:space="preserve">Электрические режимы измерения </w:t>
      </w:r>
      <w:r w:rsidRPr="00D2376F">
        <w:rPr>
          <w:rStyle w:val="-"/>
        </w:rPr>
        <w:t>U</w:t>
      </w:r>
      <w:r w:rsidRPr="00D2376F">
        <w:rPr>
          <w:rStyle w:val="-0"/>
        </w:rPr>
        <w:t>КЭнас</w:t>
      </w:r>
      <w:r w:rsidRPr="00FE2FFA">
        <w:t xml:space="preserve"> соответствовали требованиям технической документации </w:t>
      </w:r>
      <w:r>
        <w:t>на БТ типа КТ872А</w:t>
      </w:r>
      <w:r w:rsidRPr="00FE2FFA">
        <w:t>.</w:t>
      </w:r>
    </w:p>
    <w:p w14:paraId="3D7D838C" w14:textId="1548FAF1" w:rsidR="002C2282" w:rsidRDefault="002C2282" w:rsidP="00101190">
      <w:r>
        <w:t>10.2</w:t>
      </w:r>
      <w:r w:rsidR="00101190">
        <w:t> </w:t>
      </w:r>
      <w:r>
        <w:t>Объединённая выборка, взятая случайным образом из партии БТ, включала 200 экземпляров, из которых 1</w:t>
      </w:r>
      <w:r w:rsidRPr="00FE2FFA">
        <w:t xml:space="preserve">00 </w:t>
      </w:r>
      <w:r>
        <w:t xml:space="preserve">экземпляров рассматривались как </w:t>
      </w:r>
      <w:r w:rsidRPr="00FE2FFA">
        <w:t>обучающ</w:t>
      </w:r>
      <w:r>
        <w:t>ая выборка (</w:t>
      </w:r>
      <w:r w:rsidRPr="00332287">
        <w:rPr>
          <w:i/>
        </w:rPr>
        <w:t>n</w:t>
      </w:r>
      <w:r>
        <w:t xml:space="preserve"> = 100),</w:t>
      </w:r>
      <w:r w:rsidRPr="00FE2FFA">
        <w:t xml:space="preserve"> </w:t>
      </w:r>
      <w:r>
        <w:t xml:space="preserve">а остальные 100 экземпляров использовались в качестве </w:t>
      </w:r>
      <w:r w:rsidRPr="00FE2FFA">
        <w:t>контрольн</w:t>
      </w:r>
      <w:r>
        <w:t>ой</w:t>
      </w:r>
      <w:r w:rsidRPr="00FE2FFA">
        <w:t xml:space="preserve"> </w:t>
      </w:r>
      <w:r>
        <w:t>выборки (</w:t>
      </w:r>
      <w:r w:rsidRPr="00630488">
        <w:rPr>
          <w:i/>
        </w:rPr>
        <w:t>m</w:t>
      </w:r>
      <w:r w:rsidRPr="00630488">
        <w:t xml:space="preserve"> </w:t>
      </w:r>
      <w:r>
        <w:t>= 100)</w:t>
      </w:r>
      <w:r w:rsidRPr="00FE2FFA">
        <w:t>.</w:t>
      </w:r>
    </w:p>
    <w:p w14:paraId="132C6316" w14:textId="5073CDDB" w:rsidR="002C2282" w:rsidRDefault="002C2282" w:rsidP="00101190">
      <w:r>
        <w:rPr>
          <w:rFonts w:eastAsia="Times New Roman"/>
        </w:rPr>
        <w:t>10.3</w:t>
      </w:r>
      <w:r w:rsidR="00101190">
        <w:t> </w:t>
      </w:r>
      <w:r>
        <w:t>Для получения</w:t>
      </w:r>
      <w:r w:rsidRPr="00FE2FFA">
        <w:t xml:space="preserve"> деградации параметр</w:t>
      </w:r>
      <w:r>
        <w:t xml:space="preserve">а </w:t>
      </w:r>
      <w:r w:rsidRPr="00D2376F">
        <w:rPr>
          <w:rStyle w:val="-"/>
        </w:rPr>
        <w:t>U</w:t>
      </w:r>
      <w:r w:rsidRPr="00D2376F">
        <w:rPr>
          <w:rStyle w:val="-0"/>
        </w:rPr>
        <w:t>КЭнас</w:t>
      </w:r>
      <w:r>
        <w:t xml:space="preserve"> (физического моделирования наработки БТ) использовались</w:t>
      </w:r>
      <w:r w:rsidRPr="00FE2FFA">
        <w:t xml:space="preserve"> </w:t>
      </w:r>
      <w:r>
        <w:t xml:space="preserve">проводимые по </w:t>
      </w:r>
      <w:r w:rsidRPr="00FE2FFA">
        <w:t>типовым методикам [</w:t>
      </w:r>
      <w:r>
        <w:t>4</w:t>
      </w:r>
      <w:r w:rsidRPr="00FE2FFA">
        <w:t>] ускоренны</w:t>
      </w:r>
      <w:r>
        <w:t>е</w:t>
      </w:r>
      <w:r w:rsidRPr="00FE2FFA">
        <w:t xml:space="preserve"> форсированны</w:t>
      </w:r>
      <w:r>
        <w:t>е испытания</w:t>
      </w:r>
      <w:r w:rsidRPr="00FE2FFA">
        <w:t>, эквивалентны</w:t>
      </w:r>
      <w:r>
        <w:t>е</w:t>
      </w:r>
      <w:r w:rsidRPr="00FE2FFA">
        <w:t xml:space="preserve"> времени 17</w:t>
      </w:r>
      <w:r w:rsidRPr="0009762A">
        <w:t> </w:t>
      </w:r>
      <w:r w:rsidRPr="00FE2FFA">
        <w:t>280 ч с точки зрения функционирования БТ в нормальных условиях работы.</w:t>
      </w:r>
    </w:p>
    <w:p w14:paraId="28E1F293" w14:textId="5ED0096C" w:rsidR="002C2282" w:rsidRDefault="002C2282" w:rsidP="00101190">
      <w:r>
        <w:t xml:space="preserve">Коэффициент ускорения испытаний </w:t>
      </w:r>
      <w:r w:rsidRPr="002000BA">
        <w:rPr>
          <w:i/>
        </w:rPr>
        <w:t>K</w:t>
      </w:r>
      <w:r>
        <w:rPr>
          <w:vertAlign w:val="subscript"/>
        </w:rPr>
        <w:t>у</w:t>
      </w:r>
      <w:r>
        <w:t xml:space="preserve"> составил около 80</w:t>
      </w:r>
      <w:r w:rsidR="00101190">
        <w:t> </w:t>
      </w:r>
      <w:r>
        <w:t xml:space="preserve">единиц. Временны́е </w:t>
      </w:r>
      <w:r w:rsidR="00751277">
        <w:t>точки</w:t>
      </w:r>
      <w:r>
        <w:t xml:space="preserve"> с учётом ускоренных испытаний и наработка, пересчитанная на функционирование БТ в обычных нормальных условиях, соответствуют данным таблицы 4.</w:t>
      </w:r>
    </w:p>
    <w:p w14:paraId="177026C8" w14:textId="170851B7" w:rsidR="002C2282" w:rsidRPr="00C120F5" w:rsidRDefault="002C2282" w:rsidP="00101190">
      <w:pPr>
        <w:pStyle w:val="af4"/>
        <w:rPr>
          <w:szCs w:val="24"/>
        </w:rPr>
      </w:pPr>
      <w:r w:rsidRPr="00C120F5">
        <w:t xml:space="preserve">Таблица </w:t>
      </w:r>
      <w:r w:rsidR="007004FA">
        <w:t>Д.</w:t>
      </w:r>
      <w:r w:rsidRPr="00C120F5">
        <w:t>4</w:t>
      </w:r>
      <w:r w:rsidR="00B02EA6">
        <w:t>.</w:t>
      </w:r>
      <w:r w:rsidRPr="00C120F5">
        <w:t xml:space="preserve"> – Соответствие </w:t>
      </w:r>
      <w:r>
        <w:t xml:space="preserve">времени </w:t>
      </w:r>
      <w:r w:rsidRPr="00C120F5">
        <w:t xml:space="preserve">ускоренных испытаний </w:t>
      </w:r>
      <w:r>
        <w:t xml:space="preserve">БТ </w:t>
      </w:r>
      <w:r w:rsidRPr="00C120F5">
        <w:t xml:space="preserve">наработке </w:t>
      </w:r>
      <w:r>
        <w:rPr>
          <w:szCs w:val="24"/>
        </w:rPr>
        <w:t>в обычных нормальных условиях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3"/>
        <w:gridCol w:w="3008"/>
        <w:gridCol w:w="5004"/>
      </w:tblGrid>
      <w:tr w:rsidR="002C2282" w:rsidRPr="00985A45" w14:paraId="2AFA249E" w14:textId="77777777" w:rsidTr="00101190">
        <w:trPr>
          <w:trHeight w:val="691"/>
        </w:trPr>
        <w:tc>
          <w:tcPr>
            <w:tcW w:w="1071" w:type="pct"/>
            <w:vAlign w:val="center"/>
          </w:tcPr>
          <w:p w14:paraId="448C817A" w14:textId="404DFB8E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="0010119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временнό</w:t>
            </w:r>
            <w:r w:rsidR="00751277">
              <w:rPr>
                <w:sz w:val="24"/>
                <w:szCs w:val="24"/>
              </w:rPr>
              <w:t>й</w:t>
            </w:r>
            <w:r w:rsidR="00101190">
              <w:rPr>
                <w:sz w:val="24"/>
                <w:szCs w:val="24"/>
              </w:rPr>
              <w:br/>
            </w:r>
            <w:r w:rsidR="00751277">
              <w:rPr>
                <w:sz w:val="24"/>
                <w:szCs w:val="24"/>
              </w:rPr>
              <w:t>точки</w:t>
            </w:r>
            <w:r>
              <w:rPr>
                <w:sz w:val="24"/>
                <w:szCs w:val="24"/>
              </w:rPr>
              <w:t xml:space="preserve">, </w:t>
            </w:r>
            <w:r w:rsidRPr="00931DA2">
              <w:rPr>
                <w:i/>
                <w:sz w:val="24"/>
                <w:szCs w:val="24"/>
              </w:rPr>
              <w:t>i</w:t>
            </w:r>
          </w:p>
        </w:tc>
        <w:tc>
          <w:tcPr>
            <w:tcW w:w="1475" w:type="pct"/>
            <w:vAlign w:val="center"/>
          </w:tcPr>
          <w:p w14:paraId="5E9E14DA" w14:textId="0BEC874C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времени</w:t>
            </w:r>
            <w:r w:rsidR="0010119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ускоренных испытаний, ч</w:t>
            </w:r>
          </w:p>
        </w:tc>
        <w:tc>
          <w:tcPr>
            <w:tcW w:w="2454" w:type="pct"/>
            <w:vAlign w:val="center"/>
          </w:tcPr>
          <w:p w14:paraId="7192E222" w14:textId="032A9F05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Наработка (время работы), пересчитанное</w:t>
            </w:r>
            <w:r w:rsidR="0010119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на обычные нормальные условия, ч</w:t>
            </w:r>
          </w:p>
        </w:tc>
      </w:tr>
      <w:tr w:rsidR="002C2282" w:rsidRPr="00931DA2" w14:paraId="7C1E8C32" w14:textId="77777777" w:rsidTr="00EF25FB">
        <w:trPr>
          <w:trHeight w:val="397"/>
        </w:trPr>
        <w:tc>
          <w:tcPr>
            <w:tcW w:w="1071" w:type="pct"/>
            <w:vAlign w:val="center"/>
          </w:tcPr>
          <w:p w14:paraId="595B9B63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5" w:type="pct"/>
            <w:vAlign w:val="center"/>
          </w:tcPr>
          <w:p w14:paraId="2A650493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54" w:type="pct"/>
            <w:vAlign w:val="center"/>
          </w:tcPr>
          <w:p w14:paraId="006D4C8E" w14:textId="77777777" w:rsidR="002C2282" w:rsidRPr="00B00EC9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B00EC9">
              <w:rPr>
                <w:sz w:val="24"/>
                <w:szCs w:val="24"/>
              </w:rPr>
              <w:t>0</w:t>
            </w:r>
          </w:p>
        </w:tc>
      </w:tr>
      <w:tr w:rsidR="002C2282" w:rsidRPr="00931DA2" w14:paraId="319D3376" w14:textId="77777777" w:rsidTr="00EF25FB">
        <w:trPr>
          <w:trHeight w:val="397"/>
        </w:trPr>
        <w:tc>
          <w:tcPr>
            <w:tcW w:w="1071" w:type="pct"/>
            <w:vAlign w:val="center"/>
          </w:tcPr>
          <w:p w14:paraId="3AF5453D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5" w:type="pct"/>
            <w:vAlign w:val="center"/>
          </w:tcPr>
          <w:p w14:paraId="6E6E09E7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2454" w:type="pct"/>
            <w:vAlign w:val="center"/>
          </w:tcPr>
          <w:p w14:paraId="0E7ECD78" w14:textId="77777777" w:rsidR="002C2282" w:rsidRPr="00B00EC9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B00EC9">
              <w:rPr>
                <w:sz w:val="24"/>
                <w:szCs w:val="24"/>
              </w:rPr>
              <w:t>8320</w:t>
            </w:r>
          </w:p>
        </w:tc>
      </w:tr>
      <w:tr w:rsidR="002C2282" w:rsidRPr="00931DA2" w14:paraId="0784035B" w14:textId="77777777" w:rsidTr="00EF25FB">
        <w:trPr>
          <w:trHeight w:val="397"/>
        </w:trPr>
        <w:tc>
          <w:tcPr>
            <w:tcW w:w="1071" w:type="pct"/>
            <w:vAlign w:val="center"/>
          </w:tcPr>
          <w:p w14:paraId="76CBF88D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5" w:type="pct"/>
            <w:vAlign w:val="center"/>
          </w:tcPr>
          <w:p w14:paraId="0A0B2C64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2454" w:type="pct"/>
            <w:vAlign w:val="center"/>
          </w:tcPr>
          <w:p w14:paraId="69B2B2D8" w14:textId="77777777" w:rsidR="002C2282" w:rsidRPr="00B00EC9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B00EC9">
              <w:rPr>
                <w:sz w:val="24"/>
                <w:szCs w:val="24"/>
              </w:rPr>
              <w:t>12800</w:t>
            </w:r>
          </w:p>
        </w:tc>
      </w:tr>
      <w:tr w:rsidR="002C2282" w:rsidRPr="00931DA2" w14:paraId="17869BBD" w14:textId="77777777" w:rsidTr="00EF25FB">
        <w:trPr>
          <w:trHeight w:val="397"/>
        </w:trPr>
        <w:tc>
          <w:tcPr>
            <w:tcW w:w="1071" w:type="pct"/>
            <w:vAlign w:val="center"/>
          </w:tcPr>
          <w:p w14:paraId="6E816956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5" w:type="pct"/>
            <w:vAlign w:val="center"/>
          </w:tcPr>
          <w:p w14:paraId="75B2F9AE" w14:textId="77777777" w:rsidR="002C2282" w:rsidRPr="00931DA2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454" w:type="pct"/>
            <w:vAlign w:val="center"/>
          </w:tcPr>
          <w:p w14:paraId="6E2188B6" w14:textId="77777777" w:rsidR="002C2282" w:rsidRPr="00B00EC9" w:rsidRDefault="002C2282" w:rsidP="00101190">
            <w:pPr>
              <w:ind w:firstLine="0"/>
              <w:jc w:val="center"/>
              <w:rPr>
                <w:sz w:val="24"/>
                <w:szCs w:val="24"/>
              </w:rPr>
            </w:pPr>
            <w:r w:rsidRPr="00B00EC9">
              <w:rPr>
                <w:sz w:val="24"/>
                <w:szCs w:val="24"/>
              </w:rPr>
              <w:t>17280</w:t>
            </w:r>
          </w:p>
        </w:tc>
      </w:tr>
    </w:tbl>
    <w:p w14:paraId="2211719C" w14:textId="01192679" w:rsidR="002C2282" w:rsidRDefault="002C2282" w:rsidP="00101190">
      <w:pPr>
        <w:spacing w:before="240"/>
        <w:rPr>
          <w:rFonts w:eastAsia="Times New Roman"/>
        </w:rPr>
      </w:pPr>
      <w:r w:rsidRPr="005A4879">
        <w:lastRenderedPageBreak/>
        <w:t>10.4 </w:t>
      </w:r>
      <w:r w:rsidRPr="005A4879">
        <w:rPr>
          <w:rFonts w:eastAsia="Times New Roman"/>
        </w:rPr>
        <w:t xml:space="preserve">Результаты физического моделирования деградации ФП </w:t>
      </w:r>
      <w:r w:rsidRPr="005A4879">
        <w:rPr>
          <w:rFonts w:eastAsia="Times New Roman"/>
          <w:i/>
        </w:rPr>
        <w:t>U</w:t>
      </w:r>
      <w:r w:rsidRPr="005A4879">
        <w:rPr>
          <w:rFonts w:eastAsia="Times New Roman"/>
          <w:vertAlign w:val="subscript"/>
        </w:rPr>
        <w:t>КЭнас</w:t>
      </w:r>
      <w:r w:rsidRPr="005A4879">
        <w:rPr>
          <w:rFonts w:eastAsia="Times New Roman"/>
        </w:rPr>
        <w:t xml:space="preserve">, пересчитанные с учётом коэффициента ускорения на наработку, соответствующую нормальным условиям функционирования </w:t>
      </w:r>
      <w:r>
        <w:rPr>
          <w:rFonts w:eastAsia="Times New Roman"/>
        </w:rPr>
        <w:t>БТ</w:t>
      </w:r>
      <w:r w:rsidRPr="005A4879">
        <w:rPr>
          <w:rFonts w:eastAsia="Times New Roman"/>
        </w:rPr>
        <w:t>, сводим в таблицы отдельно для экземпляров обучающей и экземпляров контрольной выборок. Фрагменты этих результатов соответствуют таблицам 5 и 6.</w:t>
      </w:r>
    </w:p>
    <w:p w14:paraId="1240403F" w14:textId="512EA5D3" w:rsidR="002C2282" w:rsidRPr="00AD3FB3" w:rsidRDefault="002C2282" w:rsidP="00EF25FB">
      <w:pPr>
        <w:pStyle w:val="af4"/>
        <w:rPr>
          <w:rFonts w:eastAsia="Times New Roman"/>
        </w:rPr>
      </w:pPr>
      <w:r w:rsidRPr="00AD3FB3">
        <w:rPr>
          <w:rFonts w:eastAsia="Times New Roman"/>
        </w:rPr>
        <w:t xml:space="preserve">Таблица </w:t>
      </w:r>
      <w:r w:rsidRPr="002D65E1">
        <w:rPr>
          <w:rFonts w:eastAsia="Times New Roman"/>
        </w:rPr>
        <w:t>5</w:t>
      </w:r>
      <w:r w:rsidR="00B02EA6">
        <w:rPr>
          <w:rFonts w:eastAsia="Times New Roman"/>
        </w:rPr>
        <w:t>.</w:t>
      </w:r>
      <w:r w:rsidRPr="00AD3FB3">
        <w:rPr>
          <w:rFonts w:eastAsia="Times New Roman"/>
        </w:rPr>
        <w:t xml:space="preserve"> – Деградационные изменения параметра </w:t>
      </w:r>
      <w:r w:rsidRPr="00AD3FB3">
        <w:rPr>
          <w:rFonts w:eastAsia="Times New Roman"/>
          <w:i/>
        </w:rPr>
        <w:t>U</w:t>
      </w:r>
      <w:r w:rsidRPr="00AD3FB3">
        <w:rPr>
          <w:rFonts w:eastAsia="Times New Roman"/>
          <w:vertAlign w:val="subscript"/>
        </w:rPr>
        <w:t>КЭнас</w:t>
      </w:r>
      <w:r>
        <w:rPr>
          <w:rFonts w:eastAsia="Times New Roman"/>
        </w:rPr>
        <w:t xml:space="preserve"> (обучающая выборка)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2023"/>
        <w:gridCol w:w="2223"/>
        <w:gridCol w:w="2133"/>
        <w:gridCol w:w="2053"/>
      </w:tblGrid>
      <w:tr w:rsidR="002C2282" w:rsidRPr="00985A45" w14:paraId="3E5B957E" w14:textId="77777777" w:rsidTr="00101190">
        <w:trPr>
          <w:trHeight w:val="425"/>
          <w:jc w:val="center"/>
        </w:trPr>
        <w:tc>
          <w:tcPr>
            <w:tcW w:w="865" w:type="pct"/>
            <w:vMerge w:val="restart"/>
            <w:vAlign w:val="center"/>
          </w:tcPr>
          <w:p w14:paraId="45ED6ACE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Номер экземпляра</w:t>
            </w:r>
          </w:p>
        </w:tc>
        <w:tc>
          <w:tcPr>
            <w:tcW w:w="4135" w:type="pct"/>
            <w:gridSpan w:val="4"/>
            <w:vAlign w:val="center"/>
          </w:tcPr>
          <w:p w14:paraId="40274A56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 xml:space="preserve">Значения </w:t>
            </w:r>
            <w:r w:rsidRPr="00B142BE">
              <w:rPr>
                <w:rFonts w:eastAsia="Times New Roman"/>
                <w:i/>
                <w:sz w:val="24"/>
                <w:szCs w:val="24"/>
              </w:rPr>
              <w:t>U</w:t>
            </w:r>
            <w:r w:rsidRPr="00B142BE">
              <w:rPr>
                <w:rFonts w:eastAsia="Times New Roman"/>
                <w:sz w:val="24"/>
                <w:szCs w:val="24"/>
                <w:vertAlign w:val="subscript"/>
              </w:rPr>
              <w:t>КЭнас</w:t>
            </w:r>
            <w:r w:rsidRPr="00B142BE">
              <w:rPr>
                <w:rFonts w:eastAsia="Times New Roman"/>
                <w:color w:val="0D0D0D"/>
                <w:sz w:val="24"/>
                <w:szCs w:val="24"/>
              </w:rPr>
              <w:t xml:space="preserve"> (в мВ)</w:t>
            </w:r>
            <w:r>
              <w:rPr>
                <w:rFonts w:eastAsia="Times New Roman"/>
                <w:color w:val="0D0D0D"/>
                <w:sz w:val="24"/>
                <w:szCs w:val="24"/>
              </w:rPr>
              <w:t xml:space="preserve"> </w:t>
            </w:r>
            <w:r w:rsidRPr="00B142BE">
              <w:rPr>
                <w:rFonts w:eastAsia="Times New Roman"/>
                <w:color w:val="0D0D0D"/>
                <w:sz w:val="24"/>
                <w:szCs w:val="24"/>
              </w:rPr>
              <w:t>при наработке транзисторов, ч</w:t>
            </w:r>
          </w:p>
        </w:tc>
      </w:tr>
      <w:tr w:rsidR="002C2282" w:rsidRPr="00B142BE" w14:paraId="0B8F8DAE" w14:textId="77777777" w:rsidTr="00101190">
        <w:trPr>
          <w:trHeight w:val="421"/>
          <w:jc w:val="center"/>
        </w:trPr>
        <w:tc>
          <w:tcPr>
            <w:tcW w:w="865" w:type="pct"/>
            <w:vMerge/>
            <w:vAlign w:val="center"/>
          </w:tcPr>
          <w:p w14:paraId="5A82CADA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</w:p>
        </w:tc>
        <w:tc>
          <w:tcPr>
            <w:tcW w:w="992" w:type="pct"/>
            <w:vAlign w:val="center"/>
          </w:tcPr>
          <w:p w14:paraId="66AD035B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0</w:t>
            </w:r>
          </w:p>
        </w:tc>
        <w:tc>
          <w:tcPr>
            <w:tcW w:w="1090" w:type="pct"/>
            <w:vAlign w:val="center"/>
          </w:tcPr>
          <w:p w14:paraId="1666A50F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8320</w:t>
            </w:r>
          </w:p>
        </w:tc>
        <w:tc>
          <w:tcPr>
            <w:tcW w:w="1046" w:type="pct"/>
            <w:vAlign w:val="center"/>
          </w:tcPr>
          <w:p w14:paraId="7AD6F29C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12800</w:t>
            </w:r>
          </w:p>
        </w:tc>
        <w:tc>
          <w:tcPr>
            <w:tcW w:w="1007" w:type="pct"/>
            <w:vAlign w:val="center"/>
          </w:tcPr>
          <w:p w14:paraId="2326336C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17280</w:t>
            </w:r>
          </w:p>
        </w:tc>
      </w:tr>
      <w:tr w:rsidR="002C2282" w:rsidRPr="00B142BE" w14:paraId="0D316508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1D3AFEB7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7B4A764A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731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72A8DD7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1028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5345A76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1058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233EDAA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1087</w:t>
            </w:r>
          </w:p>
        </w:tc>
      </w:tr>
      <w:tr w:rsidR="002C2282" w:rsidRPr="00B142BE" w14:paraId="66302396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3AFDA851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302EFF0C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15FB3E1D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623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628A8E56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7883751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787</w:t>
            </w:r>
          </w:p>
        </w:tc>
      </w:tr>
      <w:tr w:rsidR="002C2282" w:rsidRPr="00B142BE" w14:paraId="48A63296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5FD213B9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194B7F12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0056875F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953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1293F2F9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978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0DCFB6C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1001</w:t>
            </w:r>
          </w:p>
        </w:tc>
      </w:tr>
      <w:tr w:rsidR="002C2282" w:rsidRPr="00B142BE" w14:paraId="31E68784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2AEF7411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3F448645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42DFD39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1FC52F7C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601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ABB638A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610</w:t>
            </w:r>
          </w:p>
        </w:tc>
      </w:tr>
      <w:tr w:rsidR="002C2282" w:rsidRPr="00B142BE" w14:paraId="0866A060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73E99962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63AE3AE9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2E16F5A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41DAEEE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70C92C1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691</w:t>
            </w:r>
          </w:p>
        </w:tc>
      </w:tr>
      <w:tr w:rsidR="002C2282" w:rsidRPr="00B142BE" w14:paraId="341EF4FF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6423476F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38784EE2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1171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7A76FA9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1640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4179099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1780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B71B44E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1790</w:t>
            </w:r>
          </w:p>
        </w:tc>
      </w:tr>
      <w:tr w:rsidR="002C2282" w:rsidRPr="00B142BE" w14:paraId="09271DAA" w14:textId="77777777" w:rsidTr="006C00AF">
        <w:trPr>
          <w:trHeight w:val="283"/>
          <w:jc w:val="center"/>
        </w:trPr>
        <w:tc>
          <w:tcPr>
            <w:tcW w:w="865" w:type="pct"/>
          </w:tcPr>
          <w:p w14:paraId="33CF28F1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92" w:type="pct"/>
            <w:vAlign w:val="center"/>
          </w:tcPr>
          <w:p w14:paraId="2D628011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90" w:type="pct"/>
            <w:vAlign w:val="center"/>
          </w:tcPr>
          <w:p w14:paraId="36D7CFD6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46" w:type="pct"/>
            <w:vAlign w:val="center"/>
          </w:tcPr>
          <w:p w14:paraId="104D1F69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07" w:type="pct"/>
            <w:vAlign w:val="center"/>
          </w:tcPr>
          <w:p w14:paraId="79BAAA60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</w:tr>
      <w:tr w:rsidR="002C2282" w:rsidRPr="00B142BE" w14:paraId="792397E7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3CA9AEBE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54A17A66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1E190E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5581567F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DE018C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551</w:t>
            </w:r>
          </w:p>
        </w:tc>
      </w:tr>
      <w:tr w:rsidR="002C2282" w:rsidRPr="00B142BE" w14:paraId="1EF0F1AB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658784A8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1AF9181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611E1C3F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5B2E7A52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1178909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484</w:t>
            </w:r>
          </w:p>
        </w:tc>
      </w:tr>
      <w:tr w:rsidR="002C2282" w:rsidRPr="00B142BE" w14:paraId="588575B2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1C73E6F8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25707443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662902B5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4E59C7D3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553BCF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668</w:t>
            </w:r>
          </w:p>
        </w:tc>
      </w:tr>
      <w:tr w:rsidR="002C2282" w:rsidRPr="00B142BE" w14:paraId="6DCF5494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13011452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2B753B6C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941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4B756976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1520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725BBBCA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1780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4440321D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2110</w:t>
            </w:r>
          </w:p>
        </w:tc>
      </w:tr>
      <w:tr w:rsidR="002C2282" w:rsidRPr="00B142BE" w14:paraId="6AD4AC4B" w14:textId="77777777" w:rsidTr="00B87902">
        <w:trPr>
          <w:trHeight w:val="283"/>
          <w:jc w:val="center"/>
        </w:trPr>
        <w:tc>
          <w:tcPr>
            <w:tcW w:w="865" w:type="pct"/>
            <w:vAlign w:val="center"/>
          </w:tcPr>
          <w:p w14:paraId="45ECADFF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23DBEFC6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558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478A3421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746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1BFEAE7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777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4786C05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809</w:t>
            </w:r>
          </w:p>
        </w:tc>
      </w:tr>
    </w:tbl>
    <w:p w14:paraId="7BE2A716" w14:textId="5D154D00" w:rsidR="002C2282" w:rsidRPr="00B142BE" w:rsidRDefault="002C2282" w:rsidP="006C00AF">
      <w:pPr>
        <w:pStyle w:val="af4"/>
        <w:rPr>
          <w:rFonts w:eastAsia="Times New Roman"/>
        </w:rPr>
      </w:pPr>
      <w:r w:rsidRPr="00B142BE">
        <w:rPr>
          <w:rFonts w:eastAsia="Times New Roman"/>
        </w:rPr>
        <w:t xml:space="preserve">Таблица </w:t>
      </w:r>
      <w:r>
        <w:rPr>
          <w:rFonts w:eastAsia="Times New Roman"/>
        </w:rPr>
        <w:t>6</w:t>
      </w:r>
      <w:r w:rsidR="00B02EA6">
        <w:rPr>
          <w:rFonts w:eastAsia="Times New Roman"/>
        </w:rPr>
        <w:t>.</w:t>
      </w:r>
      <w:r w:rsidRPr="00B142BE">
        <w:rPr>
          <w:rFonts w:eastAsia="Times New Roman"/>
        </w:rPr>
        <w:t xml:space="preserve"> – Деградационные изменения параметра </w:t>
      </w:r>
      <w:r w:rsidRPr="00B142BE">
        <w:rPr>
          <w:rFonts w:eastAsia="Times New Roman"/>
          <w:i/>
        </w:rPr>
        <w:t>U</w:t>
      </w:r>
      <w:r w:rsidRPr="00B142BE">
        <w:rPr>
          <w:rFonts w:eastAsia="Times New Roman"/>
          <w:vertAlign w:val="subscript"/>
        </w:rPr>
        <w:t>КЭнас</w:t>
      </w:r>
      <w:r>
        <w:rPr>
          <w:rFonts w:eastAsia="Times New Roman"/>
        </w:rPr>
        <w:t xml:space="preserve"> (контрольная выборка)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2023"/>
        <w:gridCol w:w="2223"/>
        <w:gridCol w:w="2133"/>
        <w:gridCol w:w="2053"/>
      </w:tblGrid>
      <w:tr w:rsidR="002C2282" w:rsidRPr="00985A45" w14:paraId="54CCA4D2" w14:textId="77777777" w:rsidTr="006C00AF">
        <w:trPr>
          <w:trHeight w:val="538"/>
          <w:jc w:val="center"/>
        </w:trPr>
        <w:tc>
          <w:tcPr>
            <w:tcW w:w="865" w:type="pct"/>
            <w:vMerge w:val="restart"/>
            <w:vAlign w:val="center"/>
          </w:tcPr>
          <w:p w14:paraId="41310249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Номер экземпляра</w:t>
            </w:r>
          </w:p>
        </w:tc>
        <w:tc>
          <w:tcPr>
            <w:tcW w:w="4135" w:type="pct"/>
            <w:gridSpan w:val="4"/>
            <w:vAlign w:val="center"/>
          </w:tcPr>
          <w:p w14:paraId="103177C6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 xml:space="preserve">Значения </w:t>
            </w:r>
            <w:r w:rsidRPr="00B142BE">
              <w:rPr>
                <w:rFonts w:eastAsia="Times New Roman"/>
                <w:i/>
                <w:sz w:val="24"/>
                <w:szCs w:val="24"/>
              </w:rPr>
              <w:t>U</w:t>
            </w:r>
            <w:r w:rsidRPr="00B142BE">
              <w:rPr>
                <w:rFonts w:eastAsia="Times New Roman"/>
                <w:sz w:val="24"/>
                <w:szCs w:val="24"/>
                <w:vertAlign w:val="subscript"/>
              </w:rPr>
              <w:t>КЭнас</w:t>
            </w:r>
            <w:r w:rsidRPr="00B142BE">
              <w:rPr>
                <w:rFonts w:eastAsia="Times New Roman"/>
                <w:color w:val="0D0D0D"/>
                <w:sz w:val="24"/>
                <w:szCs w:val="24"/>
              </w:rPr>
              <w:t xml:space="preserve"> (в мВ)</w:t>
            </w:r>
            <w:r>
              <w:rPr>
                <w:rFonts w:eastAsia="Times New Roman"/>
                <w:color w:val="0D0D0D"/>
                <w:sz w:val="24"/>
                <w:szCs w:val="24"/>
              </w:rPr>
              <w:t xml:space="preserve"> </w:t>
            </w:r>
            <w:r w:rsidRPr="00B142BE">
              <w:rPr>
                <w:rFonts w:eastAsia="Times New Roman"/>
                <w:color w:val="0D0D0D"/>
                <w:sz w:val="24"/>
                <w:szCs w:val="24"/>
              </w:rPr>
              <w:t>при наработке транзисторов, ч</w:t>
            </w:r>
          </w:p>
        </w:tc>
      </w:tr>
      <w:tr w:rsidR="002C2282" w:rsidRPr="00B142BE" w14:paraId="1D8EF1E0" w14:textId="77777777" w:rsidTr="006C00AF">
        <w:trPr>
          <w:trHeight w:val="421"/>
          <w:jc w:val="center"/>
        </w:trPr>
        <w:tc>
          <w:tcPr>
            <w:tcW w:w="865" w:type="pct"/>
            <w:vMerge/>
            <w:vAlign w:val="center"/>
          </w:tcPr>
          <w:p w14:paraId="49DBE77A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</w:p>
        </w:tc>
        <w:tc>
          <w:tcPr>
            <w:tcW w:w="992" w:type="pct"/>
            <w:vAlign w:val="center"/>
          </w:tcPr>
          <w:p w14:paraId="144C0F56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0</w:t>
            </w:r>
          </w:p>
        </w:tc>
        <w:tc>
          <w:tcPr>
            <w:tcW w:w="1090" w:type="pct"/>
            <w:vAlign w:val="center"/>
          </w:tcPr>
          <w:p w14:paraId="44F50BD1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8320</w:t>
            </w:r>
          </w:p>
        </w:tc>
        <w:tc>
          <w:tcPr>
            <w:tcW w:w="1046" w:type="pct"/>
            <w:vAlign w:val="center"/>
          </w:tcPr>
          <w:p w14:paraId="07D325E6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12800</w:t>
            </w:r>
          </w:p>
        </w:tc>
        <w:tc>
          <w:tcPr>
            <w:tcW w:w="1007" w:type="pct"/>
            <w:vAlign w:val="center"/>
          </w:tcPr>
          <w:p w14:paraId="4A619B48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</w:rPr>
              <w:t>17280</w:t>
            </w:r>
          </w:p>
        </w:tc>
      </w:tr>
      <w:tr w:rsidR="002C2282" w:rsidRPr="00B142BE" w14:paraId="707BB0D4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0FE1D440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659865BA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660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22837F8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1012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29C0AB59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998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F7A437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1133</w:t>
            </w:r>
          </w:p>
        </w:tc>
      </w:tr>
      <w:tr w:rsidR="002C2282" w:rsidRPr="00B142BE" w14:paraId="587AB761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543BAB7A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102E47E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A8947ED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581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5F993539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585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39BBBA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601</w:t>
            </w:r>
          </w:p>
        </w:tc>
      </w:tr>
      <w:tr w:rsidR="002C2282" w:rsidRPr="00B142BE" w14:paraId="322D4A27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76D9E98A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20E1432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7CD9F7EC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549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510900E2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562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173CA85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585</w:t>
            </w:r>
          </w:p>
        </w:tc>
      </w:tr>
      <w:tr w:rsidR="002C2282" w:rsidRPr="00B142BE" w14:paraId="56E1281B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0E827AFC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3EB4CD9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723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394014F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1197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6A710BEA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1316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DE2F51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1413</w:t>
            </w:r>
          </w:p>
        </w:tc>
      </w:tr>
      <w:tr w:rsidR="002C2282" w:rsidRPr="00B142BE" w14:paraId="2C66A5AC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16CC68DB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3ADF5341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2489B936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529302DD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649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CE1C59A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691</w:t>
            </w:r>
          </w:p>
        </w:tc>
      </w:tr>
      <w:tr w:rsidR="002C2282" w:rsidRPr="00B142BE" w14:paraId="6002DA25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78EE93B8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bCs/>
                <w:color w:val="0D0D0D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73A5EAAF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3F292AB1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891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2957B08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964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41BF7EC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1100</w:t>
            </w:r>
          </w:p>
        </w:tc>
      </w:tr>
      <w:tr w:rsidR="002C2282" w:rsidRPr="00B142BE" w14:paraId="63D21822" w14:textId="77777777" w:rsidTr="006C00AF">
        <w:trPr>
          <w:trHeight w:val="340"/>
          <w:jc w:val="center"/>
        </w:trPr>
        <w:tc>
          <w:tcPr>
            <w:tcW w:w="865" w:type="pct"/>
          </w:tcPr>
          <w:p w14:paraId="767966CD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92" w:type="pct"/>
            <w:vAlign w:val="center"/>
          </w:tcPr>
          <w:p w14:paraId="2A69CCF8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90" w:type="pct"/>
            <w:vAlign w:val="center"/>
          </w:tcPr>
          <w:p w14:paraId="37E921BB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46" w:type="pct"/>
            <w:vAlign w:val="center"/>
          </w:tcPr>
          <w:p w14:paraId="05BFE265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07" w:type="pct"/>
            <w:vAlign w:val="center"/>
          </w:tcPr>
          <w:p w14:paraId="2D5CFFE7" w14:textId="77777777" w:rsidR="002C2282" w:rsidRPr="00B142BE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…</w:t>
            </w:r>
          </w:p>
        </w:tc>
      </w:tr>
      <w:tr w:rsidR="002C2282" w:rsidRPr="00B142BE" w14:paraId="4DC23BEF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0DF4BAAE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00AA4F06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20A65A4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489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28E2C32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489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E661862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511</w:t>
            </w:r>
          </w:p>
        </w:tc>
      </w:tr>
      <w:tr w:rsidR="002C2282" w:rsidRPr="00B142BE" w14:paraId="51877C9D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2F82173B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2CC1F4AC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27D433D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805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12D5924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6597919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932</w:t>
            </w:r>
          </w:p>
        </w:tc>
      </w:tr>
      <w:tr w:rsidR="002C2282" w:rsidRPr="00B142BE" w14:paraId="0142409E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55C46648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6A94AA6D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1165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645B025E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2040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1276CA23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2430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72354919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2740</w:t>
            </w:r>
          </w:p>
        </w:tc>
      </w:tr>
      <w:tr w:rsidR="002C2282" w:rsidRPr="00B142BE" w14:paraId="469628F0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65B59CAD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03488A4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10EE1E5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1A0EA0D7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1032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E3D092F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1030</w:t>
            </w:r>
          </w:p>
        </w:tc>
      </w:tr>
      <w:tr w:rsidR="002C2282" w:rsidRPr="00B142BE" w14:paraId="110F7E2B" w14:textId="77777777" w:rsidTr="00B87902">
        <w:trPr>
          <w:trHeight w:val="340"/>
          <w:jc w:val="center"/>
        </w:trPr>
        <w:tc>
          <w:tcPr>
            <w:tcW w:w="865" w:type="pct"/>
            <w:vAlign w:val="center"/>
          </w:tcPr>
          <w:p w14:paraId="09AD695D" w14:textId="77777777" w:rsidR="002C2282" w:rsidRPr="00B142BE" w:rsidRDefault="002C2282" w:rsidP="006C00AF">
            <w:pPr>
              <w:ind w:firstLine="0"/>
              <w:jc w:val="center"/>
              <w:rPr>
                <w:rFonts w:eastAsia="Times New Roman"/>
                <w:color w:val="0D0D0D"/>
                <w:sz w:val="24"/>
                <w:szCs w:val="24"/>
                <w:lang w:eastAsia="ru-RU"/>
              </w:rPr>
            </w:pPr>
            <w:r w:rsidRPr="00B142BE">
              <w:rPr>
                <w:rFonts w:eastAsia="Times New Roman"/>
                <w:color w:val="0D0D0D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5CAFD705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904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60D8CA88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1052</w:t>
            </w:r>
          </w:p>
        </w:tc>
        <w:tc>
          <w:tcPr>
            <w:tcW w:w="1046" w:type="pct"/>
            <w:shd w:val="clear" w:color="auto" w:fill="auto"/>
            <w:vAlign w:val="center"/>
          </w:tcPr>
          <w:p w14:paraId="77DEBCF0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1074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70334DB" w14:textId="77777777" w:rsidR="002C2282" w:rsidRPr="00070334" w:rsidRDefault="002C2282" w:rsidP="006C00AF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0334">
              <w:rPr>
                <w:rFonts w:eastAsia="Times New Roman"/>
                <w:color w:val="000000"/>
                <w:sz w:val="24"/>
                <w:szCs w:val="24"/>
              </w:rPr>
              <w:t>1075</w:t>
            </w:r>
          </w:p>
        </w:tc>
      </w:tr>
    </w:tbl>
    <w:p w14:paraId="1A67EB79" w14:textId="603A137A" w:rsidR="002C2282" w:rsidRDefault="002C2282" w:rsidP="006C00AF">
      <w:r w:rsidRPr="006C00AF">
        <w:rPr>
          <w:b/>
        </w:rPr>
        <w:t>Примечание</w:t>
      </w:r>
      <w:r>
        <w:rPr>
          <w:i/>
        </w:rPr>
        <w:t>.</w:t>
      </w:r>
      <w:r w:rsidRPr="00852DC3">
        <w:t xml:space="preserve"> В таблицах </w:t>
      </w:r>
      <w:r>
        <w:t>5</w:t>
      </w:r>
      <w:r w:rsidRPr="00852DC3">
        <w:t xml:space="preserve"> и </w:t>
      </w:r>
      <w:r>
        <w:t>6</w:t>
      </w:r>
      <w:r w:rsidRPr="00852DC3">
        <w:t xml:space="preserve"> </w:t>
      </w:r>
      <w:r>
        <w:t>число экземпляров меньше 100, т.</w:t>
      </w:r>
      <w:r w:rsidR="006C00AF">
        <w:t> </w:t>
      </w:r>
      <w:r>
        <w:t xml:space="preserve">к. в таблицы не включены </w:t>
      </w:r>
      <w:r w:rsidRPr="00852DC3">
        <w:t xml:space="preserve">экземпляры, </w:t>
      </w:r>
      <w:r>
        <w:t>у которых возник</w:t>
      </w:r>
      <w:r w:rsidRPr="00852DC3">
        <w:t xml:space="preserve"> внезапный отказ</w:t>
      </w:r>
      <w:r>
        <w:t>.</w:t>
      </w:r>
    </w:p>
    <w:p w14:paraId="1FC14F1C" w14:textId="714B58BB" w:rsidR="002C2282" w:rsidRPr="005156FE" w:rsidRDefault="002C2282" w:rsidP="00EF25FB">
      <w:pPr>
        <w:spacing w:before="120"/>
        <w:rPr>
          <w:rFonts w:eastAsia="Times New Roman"/>
        </w:rPr>
      </w:pPr>
      <w:r>
        <w:lastRenderedPageBreak/>
        <w:t>10.5</w:t>
      </w:r>
      <w:r w:rsidR="006C00AF">
        <w:t> </w:t>
      </w:r>
      <w:r>
        <w:t xml:space="preserve">Возникает вопрос, какую </w:t>
      </w:r>
      <w:r>
        <w:rPr>
          <w:rFonts w:eastAsia="Times New Roman"/>
        </w:rPr>
        <w:t>математическую</w:t>
      </w:r>
      <w:r>
        <w:t xml:space="preserve"> модель деградации </w:t>
      </w:r>
      <w:r w:rsidRPr="001A4AF7">
        <w:rPr>
          <w:rFonts w:eastAsia="Times New Roman"/>
          <w:i/>
        </w:rPr>
        <w:t>U</w:t>
      </w:r>
      <w:r w:rsidRPr="001A4AF7">
        <w:rPr>
          <w:rFonts w:eastAsia="Times New Roman"/>
          <w:vertAlign w:val="subscript"/>
        </w:rPr>
        <w:t>КЭнас</w:t>
      </w:r>
      <w:r>
        <w:rPr>
          <w:rFonts w:eastAsia="Times New Roman"/>
        </w:rPr>
        <w:t xml:space="preserve"> выбрать в данном случае. Напомним, что в качестве такой модели для рассматриваемого ФП используют условную плотность его распределения </w:t>
      </w:r>
      <w:r w:rsidRPr="00B57E55">
        <w:rPr>
          <w:rFonts w:eastAsia="Times New Roman"/>
          <w:i/>
        </w:rPr>
        <w:t>y</w:t>
      </w:r>
      <w:r w:rsidRPr="00B57E55">
        <w:rPr>
          <w:rFonts w:eastAsia="Times New Roman"/>
        </w:rPr>
        <w:t>(</w:t>
      </w:r>
      <w:r w:rsidRPr="00B57E55">
        <w:rPr>
          <w:rFonts w:eastAsia="Times New Roman"/>
          <w:i/>
        </w:rPr>
        <w:t>t</w:t>
      </w:r>
      <w:r w:rsidRPr="00B57E55">
        <w:rPr>
          <w:rFonts w:eastAsia="Times New Roman"/>
        </w:rPr>
        <w:t>)</w:t>
      </w:r>
      <w:r>
        <w:rPr>
          <w:rFonts w:eastAsia="Times New Roman"/>
        </w:rPr>
        <w:t xml:space="preserve"> во временно</w:t>
      </w:r>
      <w:r w:rsidR="00751277">
        <w:rPr>
          <w:rFonts w:eastAsia="Times New Roman"/>
        </w:rPr>
        <w:t>й</w:t>
      </w:r>
      <w:r>
        <w:rPr>
          <w:rFonts w:eastAsia="Times New Roman"/>
        </w:rPr>
        <w:t xml:space="preserve"> </w:t>
      </w:r>
      <w:r w:rsidR="00751277">
        <w:rPr>
          <w:rFonts w:eastAsia="Times New Roman"/>
        </w:rPr>
        <w:t>точке</w:t>
      </w:r>
      <w:r>
        <w:rPr>
          <w:rFonts w:eastAsia="Times New Roman"/>
        </w:rPr>
        <w:t xml:space="preserve"> </w:t>
      </w:r>
      <w:r w:rsidRPr="00B57E55">
        <w:rPr>
          <w:rFonts w:eastAsia="Times New Roman"/>
          <w:i/>
        </w:rPr>
        <w:t>t</w:t>
      </w:r>
      <w:r>
        <w:rPr>
          <w:rFonts w:eastAsia="Times New Roman"/>
          <w:i/>
        </w:rPr>
        <w:t>.</w:t>
      </w:r>
    </w:p>
    <w:p w14:paraId="5604A9F4" w14:textId="1067A023" w:rsidR="002C2282" w:rsidRDefault="002C2282" w:rsidP="00101190">
      <w:r w:rsidRPr="00B5051E">
        <w:t>На рис</w:t>
      </w:r>
      <w:r>
        <w:t>унках</w:t>
      </w:r>
      <w:r w:rsidRPr="00B5051E">
        <w:t xml:space="preserve"> </w:t>
      </w:r>
      <w:r>
        <w:t>1 и 2</w:t>
      </w:r>
      <w:r w:rsidRPr="00B5051E">
        <w:t xml:space="preserve"> показаны гистограммы распределения, построенные для </w:t>
      </w:r>
      <w:r>
        <w:t>ФП</w:t>
      </w:r>
      <w:r w:rsidRPr="00B5051E">
        <w:t xml:space="preserve"> </w:t>
      </w:r>
      <w:r w:rsidRPr="00B5051E">
        <w:rPr>
          <w:i/>
          <w:color w:val="000000"/>
        </w:rPr>
        <w:t>U</w:t>
      </w:r>
      <w:r w:rsidRPr="00B5051E">
        <w:rPr>
          <w:color w:val="000000"/>
          <w:vertAlign w:val="subscript"/>
        </w:rPr>
        <w:t>КЭнас</w:t>
      </w:r>
      <w:r w:rsidRPr="00B5051E">
        <w:rPr>
          <w:color w:val="000000"/>
        </w:rPr>
        <w:t xml:space="preserve"> </w:t>
      </w:r>
      <w:r w:rsidRPr="00B5051E">
        <w:t xml:space="preserve">по </w:t>
      </w:r>
      <w:r w:rsidRPr="00B5051E">
        <w:rPr>
          <w:color w:val="0D0D0D"/>
        </w:rPr>
        <w:t xml:space="preserve">опытным </w:t>
      </w:r>
      <w:r w:rsidRPr="00B5051E">
        <w:t xml:space="preserve">данным </w:t>
      </w:r>
      <w:r>
        <w:t xml:space="preserve">обучающей выборки (см. таблицу 5) </w:t>
      </w:r>
      <w:r w:rsidRPr="00B5051E">
        <w:t xml:space="preserve">для </w:t>
      </w:r>
      <w:r>
        <w:t>временны́х</w:t>
      </w:r>
      <w:r w:rsidRPr="00B5051E">
        <w:t xml:space="preserve"> </w:t>
      </w:r>
      <w:r w:rsidR="00751277">
        <w:t>точек</w:t>
      </w:r>
      <w:r w:rsidRPr="00B5051E">
        <w:t xml:space="preserve"> </w:t>
      </w:r>
      <w:r>
        <w:t xml:space="preserve">(наработок) </w:t>
      </w:r>
      <w:r w:rsidRPr="00B5051E">
        <w:rPr>
          <w:i/>
        </w:rPr>
        <w:t>t</w:t>
      </w:r>
      <w:r w:rsidRPr="00B5051E">
        <w:t xml:space="preserve"> = 0 и </w:t>
      </w:r>
      <w:r w:rsidRPr="00B5051E">
        <w:rPr>
          <w:i/>
        </w:rPr>
        <w:t>t</w:t>
      </w:r>
      <w:r w:rsidRPr="00B5051E">
        <w:t xml:space="preserve"> = 17280</w:t>
      </w:r>
      <w:r w:rsidR="006C00AF">
        <w:t> </w:t>
      </w:r>
      <w:r w:rsidRPr="00B5051E">
        <w:t xml:space="preserve">ч. На вертикальных осях координатных сеток указаны относительные частоты </w:t>
      </w:r>
      <w:r w:rsidRPr="00B5051E">
        <w:rPr>
          <w:i/>
        </w:rPr>
        <w:t>p</w:t>
      </w:r>
      <w:r w:rsidRPr="00B5051E">
        <w:t xml:space="preserve"> (в %) попадания </w:t>
      </w:r>
      <w:r>
        <w:t>ФП</w:t>
      </w:r>
      <w:r w:rsidRPr="00B5051E">
        <w:t xml:space="preserve"> в указанные интервалы значений.</w:t>
      </w:r>
    </w:p>
    <w:p w14:paraId="0BF8EC1B" w14:textId="2A61E3C5" w:rsidR="002C2282" w:rsidRDefault="006C00AF" w:rsidP="00101190"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732992" behindDoc="0" locked="0" layoutInCell="1" allowOverlap="1" wp14:anchorId="3537365F" wp14:editId="2993D346">
            <wp:simplePos x="0" y="0"/>
            <wp:positionH relativeFrom="margin">
              <wp:align>center</wp:align>
            </wp:positionH>
            <wp:positionV relativeFrom="paragraph">
              <wp:posOffset>975360</wp:posOffset>
            </wp:positionV>
            <wp:extent cx="3653155" cy="2435225"/>
            <wp:effectExtent l="0" t="0" r="4445" b="3175"/>
            <wp:wrapTopAndBottom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243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2282">
        <w:t xml:space="preserve">Из гистограмм, приведённых на рисунках 1 и 2, видно, что для ФП </w:t>
      </w:r>
      <w:r w:rsidR="002C2282" w:rsidRPr="00B5051E">
        <w:rPr>
          <w:i/>
          <w:color w:val="000000"/>
        </w:rPr>
        <w:t>U</w:t>
      </w:r>
      <w:r w:rsidR="002C2282" w:rsidRPr="00B5051E">
        <w:rPr>
          <w:color w:val="000000"/>
          <w:vertAlign w:val="subscript"/>
        </w:rPr>
        <w:t>КЭнас</w:t>
      </w:r>
      <w:r w:rsidR="002C2282">
        <w:rPr>
          <w:color w:val="000000"/>
        </w:rPr>
        <w:t>,</w:t>
      </w:r>
      <w:r w:rsidR="002C2282">
        <w:t xml:space="preserve"> более удачной, скорее всего, окажется модель деградации вида (7)</w:t>
      </w:r>
      <w:r w:rsidR="00B87902">
        <w:t xml:space="preserve"> на основе распределения Вейбулла</w:t>
      </w:r>
      <w:r w:rsidR="002C2282">
        <w:t xml:space="preserve">. </w:t>
      </w:r>
      <w:r w:rsidR="00B87902">
        <w:t>М</w:t>
      </w:r>
      <w:r w:rsidR="002C2282">
        <w:t>одель деградации</w:t>
      </w:r>
      <w:r w:rsidR="00B87902">
        <w:t xml:space="preserve"> на основе нормального распределения</w:t>
      </w:r>
      <w:r w:rsidR="002C2282">
        <w:t>, судя по виду гистограмм, может не обеспечить приемлемых ошибок прогнозирования.</w:t>
      </w:r>
    </w:p>
    <w:p w14:paraId="6F620AC0" w14:textId="2A2FFAEC" w:rsidR="006C00AF" w:rsidRPr="00B5051E" w:rsidRDefault="006C00AF" w:rsidP="006C00AF">
      <w:pPr>
        <w:pStyle w:val="-2"/>
      </w:pPr>
      <w:r>
        <w:rPr>
          <w:noProof/>
          <w:lang w:eastAsia="ru-RU"/>
        </w:rPr>
        <w:drawing>
          <wp:anchor distT="0" distB="0" distL="114300" distR="114300" simplePos="0" relativeHeight="251734016" behindDoc="0" locked="0" layoutInCell="1" allowOverlap="1" wp14:anchorId="0398DFDF" wp14:editId="271CF3DB">
            <wp:simplePos x="0" y="0"/>
            <wp:positionH relativeFrom="margin">
              <wp:align>center</wp:align>
            </wp:positionH>
            <wp:positionV relativeFrom="paragraph">
              <wp:posOffset>2823210</wp:posOffset>
            </wp:positionV>
            <wp:extent cx="3704590" cy="2611120"/>
            <wp:effectExtent l="0" t="0" r="0" b="0"/>
            <wp:wrapTopAndBottom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61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Рисунок 1. – </w:t>
      </w:r>
      <w:r w:rsidRPr="00B5051E">
        <w:t>Гистограмма распределения параметра</w:t>
      </w:r>
      <w:r w:rsidRPr="00B5051E">
        <w:rPr>
          <w:rStyle w:val="-0"/>
          <w:color w:val="0D0D0D"/>
          <w:szCs w:val="24"/>
        </w:rPr>
        <w:t xml:space="preserve"> </w:t>
      </w:r>
      <w:r w:rsidRPr="00B5051E">
        <w:rPr>
          <w:rStyle w:val="-"/>
          <w:szCs w:val="24"/>
        </w:rPr>
        <w:t>U</w:t>
      </w:r>
      <w:r w:rsidRPr="00B5051E">
        <w:rPr>
          <w:rStyle w:val="-0"/>
          <w:szCs w:val="24"/>
        </w:rPr>
        <w:t>КЭнас</w:t>
      </w:r>
      <w:r w:rsidRPr="006C00AF">
        <w:rPr>
          <w:rStyle w:val="-0"/>
          <w:color w:val="0D0D0D"/>
          <w:szCs w:val="24"/>
          <w:vertAlign w:val="baseline"/>
        </w:rPr>
        <w:t xml:space="preserve"> для наработки </w:t>
      </w:r>
      <w:r w:rsidRPr="006C00AF">
        <w:rPr>
          <w:rStyle w:val="-0"/>
          <w:i/>
          <w:color w:val="0D0D0D"/>
          <w:szCs w:val="24"/>
          <w:vertAlign w:val="baseline"/>
        </w:rPr>
        <w:t>t</w:t>
      </w:r>
      <w:r w:rsidRPr="006C00AF">
        <w:rPr>
          <w:rStyle w:val="-0"/>
          <w:color w:val="0D0D0D"/>
          <w:szCs w:val="24"/>
          <w:vertAlign w:val="baseline"/>
        </w:rPr>
        <w:t xml:space="preserve"> = 0</w:t>
      </w:r>
    </w:p>
    <w:p w14:paraId="05ED5F42" w14:textId="3405A9F9" w:rsidR="006C00AF" w:rsidRPr="00B5051E" w:rsidRDefault="006C00AF" w:rsidP="006C00AF">
      <w:pPr>
        <w:pStyle w:val="-2"/>
      </w:pPr>
      <w:r>
        <w:t xml:space="preserve">Рисунок 2. – </w:t>
      </w:r>
      <w:r w:rsidRPr="00B5051E">
        <w:t>Гистограмма распределения параметра</w:t>
      </w:r>
      <w:r w:rsidRPr="00B5051E">
        <w:rPr>
          <w:rStyle w:val="-0"/>
          <w:color w:val="0D0D0D"/>
          <w:szCs w:val="24"/>
        </w:rPr>
        <w:t xml:space="preserve"> </w:t>
      </w:r>
      <w:r w:rsidRPr="00B5051E">
        <w:rPr>
          <w:rStyle w:val="-"/>
          <w:szCs w:val="24"/>
        </w:rPr>
        <w:t>U</w:t>
      </w:r>
      <w:r w:rsidRPr="00B5051E">
        <w:rPr>
          <w:rStyle w:val="-0"/>
          <w:szCs w:val="24"/>
        </w:rPr>
        <w:t>КЭнас</w:t>
      </w:r>
      <w:r w:rsidRPr="00B5051E">
        <w:rPr>
          <w:rStyle w:val="-0"/>
          <w:color w:val="0D0D0D"/>
          <w:szCs w:val="24"/>
        </w:rPr>
        <w:t xml:space="preserve"> </w:t>
      </w:r>
      <w:r w:rsidRPr="006C00AF">
        <w:rPr>
          <w:rStyle w:val="-0"/>
          <w:color w:val="0D0D0D"/>
          <w:szCs w:val="24"/>
          <w:vertAlign w:val="baseline"/>
        </w:rPr>
        <w:t xml:space="preserve">для наработки </w:t>
      </w:r>
      <w:r w:rsidRPr="006C00AF">
        <w:rPr>
          <w:rStyle w:val="-0"/>
          <w:i/>
          <w:color w:val="0D0D0D"/>
          <w:szCs w:val="24"/>
          <w:vertAlign w:val="baseline"/>
        </w:rPr>
        <w:t>t</w:t>
      </w:r>
      <w:r w:rsidRPr="006C00AF">
        <w:rPr>
          <w:rStyle w:val="-0"/>
          <w:color w:val="0D0D0D"/>
          <w:szCs w:val="24"/>
          <w:vertAlign w:val="baseline"/>
        </w:rPr>
        <w:t xml:space="preserve"> = 17 280 ч</w:t>
      </w:r>
    </w:p>
    <w:p w14:paraId="1B9A131B" w14:textId="3E052E8B" w:rsidR="002C2282" w:rsidRPr="00686C72" w:rsidRDefault="002C2282" w:rsidP="00101190">
      <w:r>
        <w:t>10.6</w:t>
      </w:r>
      <w:r w:rsidR="006C00AF">
        <w:t> </w:t>
      </w:r>
      <w:r>
        <w:t xml:space="preserve">Девять экземпляров обучающей выборки при испытании отказали по типу внезапный отказ. Из оставшихся 91 экземпляра обучающей выборки (см. таблицу 5) случайным образом было сформировано </w:t>
      </w:r>
      <w:r w:rsidRPr="00B00EC9">
        <w:t>три группы по 30 экземпляров в каждой</w:t>
      </w:r>
      <w:r>
        <w:t xml:space="preserve"> </w:t>
      </w:r>
      <w:r>
        <w:lastRenderedPageBreak/>
        <w:t>(один экземпляр таблицы 5 оказался невостребованным)</w:t>
      </w:r>
      <w:r w:rsidRPr="00B00EC9">
        <w:t>.</w:t>
      </w:r>
      <w:r>
        <w:t xml:space="preserve"> Эти три группы использованы для</w:t>
      </w:r>
      <w:r w:rsidRPr="00FE2FFA">
        <w:t xml:space="preserve"> </w:t>
      </w:r>
      <w:r>
        <w:t>получения</w:t>
      </w:r>
      <w:r w:rsidRPr="00FE2FFA">
        <w:t xml:space="preserve"> </w:t>
      </w:r>
      <w:r>
        <w:t>матрицы</w:t>
      </w:r>
      <w:r w:rsidRPr="00FE2FFA">
        <w:t xml:space="preserve"> данных</w:t>
      </w:r>
      <w:r>
        <w:t>, необходимой</w:t>
      </w:r>
      <w:r w:rsidRPr="00FE2FFA">
        <w:t xml:space="preserve"> для получения операторов </w:t>
      </w:r>
      <w:r w:rsidRPr="0009762A">
        <w:t>φ</w:t>
      </w:r>
      <w:r w:rsidRPr="00CF11AD">
        <w:rPr>
          <w:vertAlign w:val="subscript"/>
        </w:rPr>
        <w:t>3</w:t>
      </w:r>
      <w:r w:rsidRPr="00FE2FFA">
        <w:t xml:space="preserve">, </w:t>
      </w:r>
      <w:r w:rsidRPr="0009762A">
        <w:t>φ</w:t>
      </w:r>
      <w:r w:rsidRPr="00CF11AD">
        <w:rPr>
          <w:vertAlign w:val="subscript"/>
        </w:rPr>
        <w:t>4</w:t>
      </w:r>
      <w:r>
        <w:t xml:space="preserve">, задающих математические выражения (8) и (9) для коэффициентов </w:t>
      </w:r>
      <w:r w:rsidRPr="006B32A9">
        <w:t>μ(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 w:rsidRPr="006B32A9">
        <w:t xml:space="preserve">) и </w:t>
      </w:r>
      <w:r w:rsidRPr="006B32A9">
        <w:rPr>
          <w:i/>
        </w:rPr>
        <w:t>с</w:t>
      </w:r>
      <w:r w:rsidRPr="006B32A9">
        <w:t>(</w:t>
      </w:r>
      <w:r w:rsidRPr="006B32A9">
        <w:rPr>
          <w:i/>
        </w:rPr>
        <w:t>y</w:t>
      </w:r>
      <w:r>
        <w:t>|</w:t>
      </w:r>
      <w:r w:rsidRPr="006B32A9">
        <w:rPr>
          <w:i/>
        </w:rPr>
        <w:t>t</w:t>
      </w:r>
      <w:r>
        <w:t xml:space="preserve">) выбранной двухпараметрической модели деградации ФП </w:t>
      </w:r>
      <w:r w:rsidRPr="00B5051E">
        <w:rPr>
          <w:i/>
          <w:color w:val="000000"/>
        </w:rPr>
        <w:t>U</w:t>
      </w:r>
      <w:r w:rsidRPr="00B5051E">
        <w:rPr>
          <w:color w:val="000000"/>
          <w:vertAlign w:val="subscript"/>
        </w:rPr>
        <w:t>КЭнас</w:t>
      </w:r>
      <w:r>
        <w:rPr>
          <w:color w:val="000000"/>
        </w:rPr>
        <w:t>.</w:t>
      </w:r>
      <w:r>
        <w:t xml:space="preserve"> Далее для краткости вместо</w:t>
      </w:r>
      <w:r w:rsidRPr="00686C72">
        <w:rPr>
          <w:i/>
          <w:color w:val="000000"/>
        </w:rPr>
        <w:t xml:space="preserve"> </w:t>
      </w:r>
      <w:r w:rsidRPr="00CB31C0">
        <w:rPr>
          <w:i/>
          <w:color w:val="000000"/>
        </w:rPr>
        <w:t>U</w:t>
      </w:r>
      <w:r w:rsidRPr="00CB31C0">
        <w:rPr>
          <w:color w:val="000000"/>
          <w:vertAlign w:val="subscript"/>
        </w:rPr>
        <w:t>КЭнас</w:t>
      </w:r>
      <w:r>
        <w:t xml:space="preserve"> применяется также ранее принятое общее обозначение ФП</w:t>
      </w:r>
      <w:r w:rsidRPr="00FE2FFA">
        <w:t xml:space="preserve"> </w:t>
      </w:r>
      <w:r>
        <w:t xml:space="preserve">как </w:t>
      </w:r>
      <w:r w:rsidRPr="00686C72">
        <w:rPr>
          <w:i/>
        </w:rPr>
        <w:t>y</w:t>
      </w:r>
      <w:r>
        <w:t>(</w:t>
      </w:r>
      <w:r w:rsidRPr="003744AB">
        <w:rPr>
          <w:i/>
        </w:rPr>
        <w:t>t</w:t>
      </w:r>
      <w:r w:rsidRPr="003744AB">
        <w:t>)</w:t>
      </w:r>
      <w:r>
        <w:t>.</w:t>
      </w:r>
    </w:p>
    <w:p w14:paraId="00DBAFBB" w14:textId="487FF97E" w:rsidR="002C2282" w:rsidRDefault="002C2282" w:rsidP="00101190">
      <w:r>
        <w:t>10.7</w:t>
      </w:r>
      <w:r w:rsidR="006C00AF">
        <w:t> </w:t>
      </w:r>
      <w:r>
        <w:t xml:space="preserve">Используя значения </w:t>
      </w:r>
      <w:r w:rsidRPr="003467FD">
        <w:rPr>
          <w:i/>
          <w:color w:val="000000"/>
        </w:rPr>
        <w:t>U</w:t>
      </w:r>
      <w:r w:rsidRPr="003467FD">
        <w:rPr>
          <w:color w:val="000000"/>
          <w:vertAlign w:val="subscript"/>
        </w:rPr>
        <w:t>КЭнас</w:t>
      </w:r>
      <w:r>
        <w:t xml:space="preserve"> </w:t>
      </w:r>
      <w:r w:rsidRPr="001731DF">
        <w:t>экземпляров</w:t>
      </w:r>
      <w:r>
        <w:t xml:space="preserve"> обучающей выборки, подсчитываем п</w:t>
      </w:r>
      <w:r w:rsidRPr="001731DF">
        <w:t>о формулам (</w:t>
      </w:r>
      <w:r>
        <w:t>10</w:t>
      </w:r>
      <w:r w:rsidRPr="001731DF">
        <w:t>)</w:t>
      </w:r>
      <w:r>
        <w:t>…</w:t>
      </w:r>
      <w:r w:rsidRPr="001731DF">
        <w:t>(</w:t>
      </w:r>
      <w:r>
        <w:t>15</w:t>
      </w:r>
      <w:r w:rsidRPr="001731DF">
        <w:t>)</w:t>
      </w:r>
      <w:r>
        <w:t xml:space="preserve"> п. 7.2.2 х</w:t>
      </w:r>
      <w:r w:rsidRPr="001731DF">
        <w:t xml:space="preserve">арактеристики </w:t>
      </w:r>
      <w:r w:rsidRPr="001731DF">
        <w:rPr>
          <w:i/>
        </w:rPr>
        <w:t>m</w:t>
      </w:r>
      <w:r w:rsidRPr="001731DF">
        <w:rPr>
          <w:vertAlign w:val="subscript"/>
        </w:rPr>
        <w:t>0</w:t>
      </w:r>
      <w:r w:rsidRPr="001731DF">
        <w:t xml:space="preserve"> и σ</w:t>
      </w:r>
      <w:r w:rsidRPr="001731DF">
        <w:rPr>
          <w:vertAlign w:val="subscript"/>
        </w:rPr>
        <w:t>0</w:t>
      </w:r>
      <w:r w:rsidRPr="001731DF">
        <w:t xml:space="preserve"> для каждой группы </w:t>
      </w:r>
      <w:r>
        <w:t>(таблица 8).</w:t>
      </w:r>
    </w:p>
    <w:p w14:paraId="702D1F6A" w14:textId="58D3F32E" w:rsidR="002C2282" w:rsidRPr="007631EC" w:rsidRDefault="002C2282" w:rsidP="006C00AF">
      <w:pPr>
        <w:pStyle w:val="af4"/>
        <w:rPr>
          <w:szCs w:val="24"/>
        </w:rPr>
      </w:pPr>
      <w:r w:rsidRPr="007631EC">
        <w:t>Таблица 8</w:t>
      </w:r>
      <w:r w:rsidR="006C00AF">
        <w:t>.</w:t>
      </w:r>
      <w:r w:rsidRPr="007631EC">
        <w:t xml:space="preserve"> – Значения характеристик </w:t>
      </w:r>
      <w:r w:rsidRPr="007631EC">
        <w:rPr>
          <w:i/>
        </w:rPr>
        <w:t>m</w:t>
      </w:r>
      <w:r w:rsidRPr="007631EC">
        <w:rPr>
          <w:vertAlign w:val="subscript"/>
        </w:rPr>
        <w:t>0</w:t>
      </w:r>
      <w:r w:rsidRPr="007631EC">
        <w:t xml:space="preserve"> и σ</w:t>
      </w:r>
      <w:r w:rsidRPr="007631EC">
        <w:rPr>
          <w:vertAlign w:val="subscript"/>
        </w:rPr>
        <w:t>0</w:t>
      </w:r>
      <w:r w:rsidRPr="007631EC">
        <w:t xml:space="preserve"> для сформированных групп</w:t>
      </w:r>
      <w:r w:rsidR="006C00AF">
        <w:br/>
      </w:r>
      <w:r>
        <w:rPr>
          <w:szCs w:val="24"/>
        </w:rPr>
        <w:t xml:space="preserve">из экземпляров </w:t>
      </w:r>
      <w:r w:rsidRPr="007631EC">
        <w:rPr>
          <w:szCs w:val="24"/>
        </w:rPr>
        <w:t>обучающей выборки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0"/>
        <w:gridCol w:w="3393"/>
        <w:gridCol w:w="2223"/>
        <w:gridCol w:w="2229"/>
      </w:tblGrid>
      <w:tr w:rsidR="002C2282" w:rsidRPr="006B4877" w14:paraId="3693BFF3" w14:textId="77777777" w:rsidTr="006C00AF">
        <w:trPr>
          <w:trHeight w:val="544"/>
          <w:jc w:val="center"/>
        </w:trPr>
        <w:tc>
          <w:tcPr>
            <w:tcW w:w="1153" w:type="pct"/>
            <w:vAlign w:val="center"/>
          </w:tcPr>
          <w:p w14:paraId="0E1B0814" w14:textId="77777777" w:rsidR="002C2282" w:rsidRPr="006B4877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B4877">
              <w:rPr>
                <w:rFonts w:eastAsia="Times New Roman"/>
                <w:sz w:val="24"/>
                <w:szCs w:val="24"/>
              </w:rPr>
              <w:t>Номер группы</w:t>
            </w:r>
          </w:p>
        </w:tc>
        <w:tc>
          <w:tcPr>
            <w:tcW w:w="1664" w:type="pct"/>
            <w:vAlign w:val="center"/>
          </w:tcPr>
          <w:p w14:paraId="3E11ABFA" w14:textId="0ECFB91E" w:rsidR="002C2282" w:rsidRPr="006B4877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B4877">
              <w:rPr>
                <w:rFonts w:eastAsia="Times New Roman"/>
                <w:sz w:val="24"/>
                <w:szCs w:val="24"/>
              </w:rPr>
              <w:t>Номер экземпляра</w:t>
            </w:r>
            <w:r w:rsidR="006C00AF">
              <w:rPr>
                <w:rFonts w:eastAsia="Times New Roman"/>
                <w:sz w:val="24"/>
                <w:szCs w:val="24"/>
              </w:rPr>
              <w:br/>
            </w:r>
            <w:r w:rsidRPr="006B4877">
              <w:rPr>
                <w:rFonts w:eastAsia="Times New Roman"/>
                <w:sz w:val="24"/>
                <w:szCs w:val="24"/>
              </w:rPr>
              <w:t>обучающей выборки</w:t>
            </w:r>
          </w:p>
        </w:tc>
        <w:tc>
          <w:tcPr>
            <w:tcW w:w="1090" w:type="pct"/>
            <w:vAlign w:val="center"/>
          </w:tcPr>
          <w:p w14:paraId="46FF5EF3" w14:textId="77777777" w:rsidR="002C2282" w:rsidRPr="006B4877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B4877">
              <w:rPr>
                <w:i/>
                <w:sz w:val="24"/>
                <w:szCs w:val="24"/>
              </w:rPr>
              <w:t>m</w:t>
            </w:r>
            <w:r w:rsidRPr="006B4877">
              <w:rPr>
                <w:sz w:val="24"/>
                <w:szCs w:val="24"/>
                <w:vertAlign w:val="subscript"/>
              </w:rPr>
              <w:t>0</w:t>
            </w:r>
            <w:r w:rsidRPr="006B4877">
              <w:rPr>
                <w:sz w:val="24"/>
                <w:szCs w:val="24"/>
              </w:rPr>
              <w:t>, мВ</w:t>
            </w:r>
          </w:p>
        </w:tc>
        <w:tc>
          <w:tcPr>
            <w:tcW w:w="1093" w:type="pct"/>
            <w:vAlign w:val="center"/>
          </w:tcPr>
          <w:p w14:paraId="4DEA74E8" w14:textId="77777777" w:rsidR="002C2282" w:rsidRPr="006B4877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B4877">
              <w:rPr>
                <w:sz w:val="24"/>
                <w:szCs w:val="24"/>
              </w:rPr>
              <w:t>σ</w:t>
            </w:r>
            <w:r w:rsidRPr="006B4877">
              <w:rPr>
                <w:sz w:val="24"/>
                <w:szCs w:val="24"/>
                <w:vertAlign w:val="subscript"/>
              </w:rPr>
              <w:t>0</w:t>
            </w:r>
            <w:r w:rsidRPr="006B4877">
              <w:rPr>
                <w:sz w:val="24"/>
                <w:szCs w:val="24"/>
              </w:rPr>
              <w:t>, мВ</w:t>
            </w:r>
          </w:p>
        </w:tc>
      </w:tr>
      <w:tr w:rsidR="002C2282" w:rsidRPr="006B4877" w14:paraId="0331DB6C" w14:textId="77777777" w:rsidTr="006C00AF">
        <w:trPr>
          <w:trHeight w:val="376"/>
          <w:jc w:val="center"/>
        </w:trPr>
        <w:tc>
          <w:tcPr>
            <w:tcW w:w="1153" w:type="pct"/>
            <w:vAlign w:val="center"/>
          </w:tcPr>
          <w:p w14:paraId="5D3794AF" w14:textId="77777777" w:rsidR="002C2282" w:rsidRPr="006B487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6B4877">
              <w:rPr>
                <w:sz w:val="24"/>
                <w:szCs w:val="24"/>
              </w:rPr>
              <w:t>1</w:t>
            </w:r>
          </w:p>
        </w:tc>
        <w:tc>
          <w:tcPr>
            <w:tcW w:w="1664" w:type="pct"/>
            <w:vAlign w:val="center"/>
          </w:tcPr>
          <w:p w14:paraId="384FDB63" w14:textId="77777777" w:rsidR="002C2282" w:rsidRPr="006B487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6B4877">
              <w:rPr>
                <w:sz w:val="24"/>
                <w:szCs w:val="24"/>
              </w:rPr>
              <w:t>1…30</w:t>
            </w:r>
          </w:p>
        </w:tc>
        <w:tc>
          <w:tcPr>
            <w:tcW w:w="1090" w:type="pct"/>
            <w:vAlign w:val="center"/>
          </w:tcPr>
          <w:p w14:paraId="6AA02853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608,46</w:t>
            </w:r>
          </w:p>
        </w:tc>
        <w:tc>
          <w:tcPr>
            <w:tcW w:w="1093" w:type="pct"/>
            <w:vAlign w:val="center"/>
          </w:tcPr>
          <w:p w14:paraId="1D37DD4F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174,25</w:t>
            </w:r>
          </w:p>
        </w:tc>
      </w:tr>
      <w:tr w:rsidR="002C2282" w:rsidRPr="006B4877" w14:paraId="398C1DAE" w14:textId="77777777" w:rsidTr="006C00AF">
        <w:trPr>
          <w:trHeight w:val="376"/>
          <w:jc w:val="center"/>
        </w:trPr>
        <w:tc>
          <w:tcPr>
            <w:tcW w:w="1153" w:type="pct"/>
            <w:vAlign w:val="center"/>
          </w:tcPr>
          <w:p w14:paraId="2ABB68CC" w14:textId="77777777" w:rsidR="002C2282" w:rsidRPr="006B487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6B4877">
              <w:rPr>
                <w:sz w:val="24"/>
                <w:szCs w:val="24"/>
              </w:rPr>
              <w:t>2</w:t>
            </w:r>
          </w:p>
        </w:tc>
        <w:tc>
          <w:tcPr>
            <w:tcW w:w="1664" w:type="pct"/>
            <w:vAlign w:val="center"/>
          </w:tcPr>
          <w:p w14:paraId="72B0142E" w14:textId="77777777" w:rsidR="002C2282" w:rsidRPr="006B487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6B4877">
              <w:rPr>
                <w:sz w:val="24"/>
                <w:szCs w:val="24"/>
              </w:rPr>
              <w:t>31…60</w:t>
            </w:r>
          </w:p>
        </w:tc>
        <w:tc>
          <w:tcPr>
            <w:tcW w:w="1090" w:type="pct"/>
            <w:vAlign w:val="center"/>
          </w:tcPr>
          <w:p w14:paraId="680310C9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627,79</w:t>
            </w:r>
          </w:p>
        </w:tc>
        <w:tc>
          <w:tcPr>
            <w:tcW w:w="1093" w:type="pct"/>
            <w:vAlign w:val="center"/>
          </w:tcPr>
          <w:p w14:paraId="58A7D465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194,26</w:t>
            </w:r>
          </w:p>
        </w:tc>
      </w:tr>
      <w:tr w:rsidR="002C2282" w:rsidRPr="006B4877" w14:paraId="5C32DD63" w14:textId="77777777" w:rsidTr="006C00AF">
        <w:trPr>
          <w:trHeight w:val="376"/>
          <w:jc w:val="center"/>
        </w:trPr>
        <w:tc>
          <w:tcPr>
            <w:tcW w:w="1153" w:type="pct"/>
            <w:vAlign w:val="center"/>
          </w:tcPr>
          <w:p w14:paraId="4F5B60C5" w14:textId="77777777" w:rsidR="002C2282" w:rsidRPr="006B487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6B4877">
              <w:rPr>
                <w:sz w:val="24"/>
                <w:szCs w:val="24"/>
              </w:rPr>
              <w:t>3</w:t>
            </w:r>
          </w:p>
        </w:tc>
        <w:tc>
          <w:tcPr>
            <w:tcW w:w="1664" w:type="pct"/>
            <w:vAlign w:val="center"/>
          </w:tcPr>
          <w:p w14:paraId="7F9C471F" w14:textId="77777777" w:rsidR="002C2282" w:rsidRPr="006B487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6B4877">
              <w:rPr>
                <w:sz w:val="24"/>
                <w:szCs w:val="24"/>
              </w:rPr>
              <w:t>61…90</w:t>
            </w:r>
          </w:p>
        </w:tc>
        <w:tc>
          <w:tcPr>
            <w:tcW w:w="1090" w:type="pct"/>
            <w:vAlign w:val="center"/>
          </w:tcPr>
          <w:p w14:paraId="29615D22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567,33</w:t>
            </w:r>
          </w:p>
        </w:tc>
        <w:tc>
          <w:tcPr>
            <w:tcW w:w="1093" w:type="pct"/>
            <w:vAlign w:val="center"/>
          </w:tcPr>
          <w:p w14:paraId="173EB859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187,7</w:t>
            </w:r>
          </w:p>
        </w:tc>
      </w:tr>
    </w:tbl>
    <w:p w14:paraId="64B443DA" w14:textId="7DF4296B" w:rsidR="002C2282" w:rsidRDefault="002C2282" w:rsidP="006C00AF">
      <w:pPr>
        <w:spacing w:before="240"/>
      </w:pPr>
      <w:r>
        <w:t>10</w:t>
      </w:r>
      <w:r w:rsidRPr="003163B6">
        <w:t>.8</w:t>
      </w:r>
      <w:r w:rsidR="006C00AF">
        <w:t> </w:t>
      </w:r>
      <w:r w:rsidRPr="003163B6">
        <w:t xml:space="preserve">По формулам (21) и (22), пп. </w:t>
      </w:r>
      <w:r w:rsidRPr="007631EC">
        <w:t>7.3.4…7.3.6</w:t>
      </w:r>
      <w:r>
        <w:t>,</w:t>
      </w:r>
      <w:r w:rsidRPr="003163B6">
        <w:t xml:space="preserve"> для </w:t>
      </w:r>
      <w:r>
        <w:t>временны́х</w:t>
      </w:r>
      <w:r w:rsidRPr="003163B6">
        <w:t xml:space="preserve"> </w:t>
      </w:r>
      <w:r w:rsidR="00751277">
        <w:t>точек</w:t>
      </w:r>
      <w:r w:rsidRPr="003163B6">
        <w:t xml:space="preserve"> </w:t>
      </w:r>
      <w:r w:rsidRPr="003163B6">
        <w:rPr>
          <w:i/>
        </w:rPr>
        <w:t>t</w:t>
      </w:r>
      <w:r>
        <w:rPr>
          <w:i/>
          <w:vertAlign w:val="subscript"/>
          <w:lang w:val="en-US"/>
        </w:rPr>
        <w:t>i</w:t>
      </w:r>
      <w:r w:rsidRPr="003163B6">
        <w:t xml:space="preserve"> определ</w:t>
      </w:r>
      <w:r>
        <w:t>яем</w:t>
      </w:r>
      <w:r w:rsidRPr="003163B6">
        <w:t xml:space="preserve"> экспериментальные значения </w:t>
      </w:r>
      <w:r>
        <w:t>коэффициентов</w:t>
      </w:r>
      <w:r w:rsidRPr="003163B6">
        <w:rPr>
          <w:rStyle w:val="-"/>
        </w:rPr>
        <w:t xml:space="preserve"> </w:t>
      </w:r>
      <w:r w:rsidRPr="00B87902">
        <w:rPr>
          <w:rStyle w:val="-"/>
          <w:i w:val="0"/>
          <w:iCs/>
        </w:rPr>
        <w:t>µ</w:t>
      </w:r>
      <w:r w:rsidRPr="003163B6">
        <w:t>(</w:t>
      </w:r>
      <w:r w:rsidRPr="003163B6">
        <w:rPr>
          <w:i/>
          <w:color w:val="000000"/>
        </w:rPr>
        <w:t>y</w:t>
      </w:r>
      <w:r>
        <w:t>|</w:t>
      </w:r>
      <w:r w:rsidRPr="003163B6">
        <w:rPr>
          <w:rStyle w:val="-"/>
        </w:rPr>
        <w:t>t</w:t>
      </w:r>
      <w:r w:rsidRPr="006C00AF">
        <w:rPr>
          <w:rStyle w:val="-"/>
          <w:i w:val="0"/>
        </w:rPr>
        <w:t>)</w:t>
      </w:r>
      <w:r w:rsidRPr="003163B6">
        <w:rPr>
          <w:rStyle w:val="-"/>
        </w:rPr>
        <w:t xml:space="preserve"> и</w:t>
      </w:r>
      <w:r w:rsidRPr="003163B6">
        <w:rPr>
          <w:i/>
        </w:rPr>
        <w:t xml:space="preserve"> с</w:t>
      </w:r>
      <w:r w:rsidRPr="003163B6">
        <w:t>(</w:t>
      </w:r>
      <w:r w:rsidRPr="003163B6">
        <w:rPr>
          <w:i/>
          <w:color w:val="000000"/>
        </w:rPr>
        <w:t>y</w:t>
      </w:r>
      <w:r>
        <w:t>|</w:t>
      </w:r>
      <w:r w:rsidRPr="003163B6">
        <w:rPr>
          <w:rStyle w:val="-"/>
        </w:rPr>
        <w:t>t</w:t>
      </w:r>
      <w:r w:rsidRPr="003163B6">
        <w:t xml:space="preserve">) </w:t>
      </w:r>
      <w:r>
        <w:t xml:space="preserve">выбранной </w:t>
      </w:r>
      <w:r w:rsidRPr="003163B6">
        <w:t>деградационной модели</w:t>
      </w:r>
      <w:r>
        <w:t xml:space="preserve"> (таблица 9).</w:t>
      </w:r>
    </w:p>
    <w:p w14:paraId="61074EEC" w14:textId="7EDD43D2" w:rsidR="002C2282" w:rsidRPr="007004FA" w:rsidRDefault="002C2282" w:rsidP="006C00AF">
      <w:pPr>
        <w:pStyle w:val="af4"/>
        <w:rPr>
          <w:spacing w:val="-2"/>
        </w:rPr>
      </w:pPr>
      <w:r w:rsidRPr="007004FA">
        <w:rPr>
          <w:spacing w:val="-2"/>
        </w:rPr>
        <w:t>Таблица 9</w:t>
      </w:r>
      <w:r w:rsidR="006C00AF" w:rsidRPr="007004FA">
        <w:rPr>
          <w:spacing w:val="-2"/>
        </w:rPr>
        <w:t>.</w:t>
      </w:r>
      <w:r w:rsidRPr="007004FA">
        <w:rPr>
          <w:spacing w:val="-2"/>
        </w:rPr>
        <w:t xml:space="preserve"> – Экспериментальные значения коэффициентов</w:t>
      </w:r>
      <w:r w:rsidRPr="007004FA">
        <w:rPr>
          <w:rStyle w:val="-"/>
          <w:spacing w:val="-2"/>
          <w:szCs w:val="24"/>
        </w:rPr>
        <w:t xml:space="preserve"> </w:t>
      </w:r>
      <w:r w:rsidRPr="00B87902">
        <w:rPr>
          <w:rStyle w:val="-"/>
          <w:i w:val="0"/>
          <w:iCs/>
          <w:spacing w:val="-2"/>
          <w:szCs w:val="24"/>
        </w:rPr>
        <w:t>µ</w:t>
      </w:r>
      <w:r w:rsidRPr="007004FA">
        <w:rPr>
          <w:spacing w:val="-2"/>
        </w:rPr>
        <w:t>(</w:t>
      </w:r>
      <w:r w:rsidRPr="007004FA">
        <w:rPr>
          <w:i/>
          <w:color w:val="000000"/>
          <w:spacing w:val="-2"/>
        </w:rPr>
        <w:t>y</w:t>
      </w:r>
      <w:r w:rsidRPr="007004FA">
        <w:rPr>
          <w:spacing w:val="-2"/>
        </w:rPr>
        <w:t>/</w:t>
      </w:r>
      <w:r w:rsidRPr="007004FA">
        <w:rPr>
          <w:rStyle w:val="-"/>
          <w:spacing w:val="-2"/>
          <w:szCs w:val="24"/>
        </w:rPr>
        <w:t>t</w:t>
      </w:r>
      <w:r w:rsidRPr="007004FA">
        <w:rPr>
          <w:rStyle w:val="-"/>
          <w:i w:val="0"/>
          <w:spacing w:val="-2"/>
          <w:szCs w:val="24"/>
        </w:rPr>
        <w:t>)</w:t>
      </w:r>
      <w:r w:rsidRPr="007004FA">
        <w:rPr>
          <w:rStyle w:val="-"/>
          <w:spacing w:val="-2"/>
          <w:szCs w:val="24"/>
        </w:rPr>
        <w:t xml:space="preserve"> и</w:t>
      </w:r>
      <w:r w:rsidRPr="007004FA">
        <w:rPr>
          <w:i/>
          <w:spacing w:val="-2"/>
        </w:rPr>
        <w:t xml:space="preserve"> с</w:t>
      </w:r>
      <w:r w:rsidRPr="007004FA">
        <w:rPr>
          <w:spacing w:val="-2"/>
        </w:rPr>
        <w:t>(</w:t>
      </w:r>
      <w:r w:rsidRPr="007004FA">
        <w:rPr>
          <w:i/>
          <w:color w:val="000000"/>
          <w:spacing w:val="-2"/>
        </w:rPr>
        <w:t>y</w:t>
      </w:r>
      <w:r w:rsidRPr="007004FA">
        <w:rPr>
          <w:spacing w:val="-2"/>
        </w:rPr>
        <w:t>/</w:t>
      </w:r>
      <w:r w:rsidRPr="007004FA">
        <w:rPr>
          <w:rStyle w:val="-"/>
          <w:spacing w:val="-2"/>
          <w:szCs w:val="24"/>
        </w:rPr>
        <w:t>t</w:t>
      </w:r>
      <w:r w:rsidRPr="007004FA">
        <w:rPr>
          <w:spacing w:val="-2"/>
        </w:rPr>
        <w:t>) деградационной модели для сформированных групп из экземпляров обучающей выборки (мВ)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1405"/>
        <w:gridCol w:w="1030"/>
        <w:gridCol w:w="922"/>
        <w:gridCol w:w="1030"/>
        <w:gridCol w:w="923"/>
        <w:gridCol w:w="1031"/>
        <w:gridCol w:w="923"/>
        <w:gridCol w:w="1031"/>
        <w:gridCol w:w="927"/>
      </w:tblGrid>
      <w:tr w:rsidR="002C2282" w:rsidRPr="00761AB8" w14:paraId="4D25395A" w14:textId="77777777" w:rsidTr="006C00AF">
        <w:trPr>
          <w:trHeight w:val="352"/>
          <w:jc w:val="center"/>
        </w:trPr>
        <w:tc>
          <w:tcPr>
            <w:tcW w:w="440" w:type="pct"/>
            <w:vMerge w:val="restart"/>
            <w:vAlign w:val="center"/>
          </w:tcPr>
          <w:p w14:paraId="706B9A29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61AB8">
              <w:rPr>
                <w:rFonts w:eastAsia="Times New Roman"/>
                <w:sz w:val="24"/>
                <w:szCs w:val="24"/>
              </w:rPr>
              <w:t>Номер группы</w:t>
            </w:r>
          </w:p>
        </w:tc>
        <w:tc>
          <w:tcPr>
            <w:tcW w:w="546" w:type="pct"/>
            <w:vMerge w:val="restart"/>
            <w:vAlign w:val="center"/>
          </w:tcPr>
          <w:p w14:paraId="6B05FC58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61AB8">
              <w:rPr>
                <w:rFonts w:eastAsia="Times New Roman"/>
                <w:sz w:val="24"/>
                <w:szCs w:val="24"/>
              </w:rPr>
              <w:t>Номер экземпляра обучающей выборки</w:t>
            </w:r>
          </w:p>
        </w:tc>
        <w:tc>
          <w:tcPr>
            <w:tcW w:w="4014" w:type="pct"/>
            <w:gridSpan w:val="8"/>
          </w:tcPr>
          <w:p w14:paraId="5FAEBA12" w14:textId="1605A3C6" w:rsidR="002C2282" w:rsidRPr="006312DA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61AB8">
              <w:rPr>
                <w:rFonts w:eastAsia="Times New Roman"/>
                <w:sz w:val="24"/>
                <w:szCs w:val="24"/>
              </w:rPr>
              <w:t>Временн</w:t>
            </w:r>
            <w:r w:rsidR="00751277">
              <w:rPr>
                <w:rFonts w:eastAsia="Times New Roman"/>
                <w:sz w:val="24"/>
                <w:szCs w:val="24"/>
              </w:rPr>
              <w:t>ая</w:t>
            </w:r>
            <w:r w:rsidRPr="00761AB8">
              <w:rPr>
                <w:rFonts w:eastAsia="Times New Roman"/>
                <w:sz w:val="24"/>
                <w:szCs w:val="24"/>
              </w:rPr>
              <w:t xml:space="preserve"> </w:t>
            </w:r>
            <w:r w:rsidR="00751277">
              <w:rPr>
                <w:rFonts w:eastAsia="Times New Roman"/>
                <w:sz w:val="24"/>
                <w:szCs w:val="24"/>
              </w:rPr>
              <w:t>точка</w:t>
            </w:r>
            <w:r w:rsidRPr="006312DA">
              <w:rPr>
                <w:rFonts w:eastAsia="Times New Roman"/>
                <w:sz w:val="24"/>
                <w:szCs w:val="24"/>
              </w:rPr>
              <w:t xml:space="preserve"> </w:t>
            </w:r>
            <w:r w:rsidRPr="003163B6">
              <w:rPr>
                <w:i/>
              </w:rPr>
              <w:t>t</w:t>
            </w:r>
            <w:r>
              <w:rPr>
                <w:i/>
                <w:vertAlign w:val="subscript"/>
              </w:rPr>
              <w:t>i</w:t>
            </w:r>
            <w:r w:rsidRPr="006312DA">
              <w:rPr>
                <w:sz w:val="24"/>
                <w:szCs w:val="24"/>
              </w:rPr>
              <w:t>, ч</w:t>
            </w:r>
          </w:p>
        </w:tc>
      </w:tr>
      <w:tr w:rsidR="002C2282" w:rsidRPr="006312DA" w14:paraId="69EC866B" w14:textId="77777777" w:rsidTr="006C00AF">
        <w:trPr>
          <w:trHeight w:val="382"/>
          <w:jc w:val="center"/>
        </w:trPr>
        <w:tc>
          <w:tcPr>
            <w:tcW w:w="440" w:type="pct"/>
            <w:vMerge/>
            <w:vAlign w:val="center"/>
          </w:tcPr>
          <w:p w14:paraId="2816125B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46" w:type="pct"/>
            <w:vMerge/>
            <w:vAlign w:val="center"/>
          </w:tcPr>
          <w:p w14:paraId="71CAECAC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03" w:type="pct"/>
            <w:gridSpan w:val="2"/>
            <w:vAlign w:val="center"/>
          </w:tcPr>
          <w:p w14:paraId="10E6647E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3" w:type="pct"/>
            <w:gridSpan w:val="2"/>
            <w:vAlign w:val="center"/>
          </w:tcPr>
          <w:p w14:paraId="71A9FFBA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8 320</w:t>
            </w:r>
          </w:p>
        </w:tc>
        <w:tc>
          <w:tcPr>
            <w:tcW w:w="1003" w:type="pct"/>
            <w:gridSpan w:val="2"/>
            <w:vAlign w:val="center"/>
          </w:tcPr>
          <w:p w14:paraId="21C46720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12 800</w:t>
            </w:r>
          </w:p>
        </w:tc>
        <w:tc>
          <w:tcPr>
            <w:tcW w:w="1003" w:type="pct"/>
            <w:gridSpan w:val="2"/>
            <w:vAlign w:val="center"/>
          </w:tcPr>
          <w:p w14:paraId="06B5077A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17 280</w:t>
            </w:r>
          </w:p>
        </w:tc>
      </w:tr>
      <w:tr w:rsidR="002C2282" w:rsidRPr="006312DA" w14:paraId="38A52288" w14:textId="77777777" w:rsidTr="006C00AF">
        <w:trPr>
          <w:trHeight w:val="376"/>
          <w:jc w:val="center"/>
        </w:trPr>
        <w:tc>
          <w:tcPr>
            <w:tcW w:w="440" w:type="pct"/>
            <w:vMerge/>
            <w:vAlign w:val="center"/>
          </w:tcPr>
          <w:p w14:paraId="31EDB26E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46" w:type="pct"/>
            <w:vMerge/>
            <w:vAlign w:val="center"/>
          </w:tcPr>
          <w:p w14:paraId="06E2ED99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28" w:type="pct"/>
            <w:vAlign w:val="center"/>
          </w:tcPr>
          <w:p w14:paraId="4AC1AC92" w14:textId="59F49194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μ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  <w:tc>
          <w:tcPr>
            <w:tcW w:w="475" w:type="pct"/>
            <w:vAlign w:val="center"/>
          </w:tcPr>
          <w:p w14:paraId="03063A67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312DA">
              <w:rPr>
                <w:i/>
                <w:sz w:val="24"/>
                <w:szCs w:val="24"/>
              </w:rPr>
              <w:t>с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  <w:tc>
          <w:tcPr>
            <w:tcW w:w="528" w:type="pct"/>
            <w:vAlign w:val="center"/>
          </w:tcPr>
          <w:p w14:paraId="20FB4156" w14:textId="1681C458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μ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  <w:tc>
          <w:tcPr>
            <w:tcW w:w="475" w:type="pct"/>
            <w:vAlign w:val="center"/>
          </w:tcPr>
          <w:p w14:paraId="62063165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312DA">
              <w:rPr>
                <w:i/>
                <w:sz w:val="24"/>
                <w:szCs w:val="24"/>
              </w:rPr>
              <w:t>с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  <w:tc>
          <w:tcPr>
            <w:tcW w:w="528" w:type="pct"/>
            <w:vAlign w:val="center"/>
          </w:tcPr>
          <w:p w14:paraId="22A1E688" w14:textId="0B5614D3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μ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  <w:tc>
          <w:tcPr>
            <w:tcW w:w="475" w:type="pct"/>
            <w:vAlign w:val="center"/>
          </w:tcPr>
          <w:p w14:paraId="3815A608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312DA">
              <w:rPr>
                <w:i/>
                <w:sz w:val="24"/>
                <w:szCs w:val="24"/>
              </w:rPr>
              <w:t>с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  <w:tc>
          <w:tcPr>
            <w:tcW w:w="528" w:type="pct"/>
            <w:vAlign w:val="center"/>
          </w:tcPr>
          <w:p w14:paraId="318F4458" w14:textId="0069A69E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μ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  <w:tc>
          <w:tcPr>
            <w:tcW w:w="475" w:type="pct"/>
            <w:vAlign w:val="center"/>
          </w:tcPr>
          <w:p w14:paraId="603DA9BA" w14:textId="77777777" w:rsidR="002C2282" w:rsidRPr="00761AB8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312DA">
              <w:rPr>
                <w:i/>
                <w:sz w:val="24"/>
                <w:szCs w:val="24"/>
              </w:rPr>
              <w:t>с</w:t>
            </w:r>
            <w:r w:rsidRPr="006312DA">
              <w:rPr>
                <w:sz w:val="24"/>
                <w:szCs w:val="24"/>
              </w:rPr>
              <w:t>(</w:t>
            </w:r>
            <w:r w:rsidRPr="00761AB8">
              <w:rPr>
                <w:i/>
                <w:sz w:val="24"/>
                <w:szCs w:val="24"/>
              </w:rPr>
              <w:t>y</w:t>
            </w:r>
            <w:r w:rsidRPr="006312DA">
              <w:rPr>
                <w:sz w:val="24"/>
                <w:szCs w:val="24"/>
              </w:rPr>
              <w:t>|</w:t>
            </w:r>
            <w:r w:rsidRPr="00761AB8">
              <w:rPr>
                <w:i/>
                <w:sz w:val="24"/>
                <w:szCs w:val="24"/>
              </w:rPr>
              <w:t>t</w:t>
            </w:r>
            <w:r w:rsidRPr="006312DA">
              <w:rPr>
                <w:sz w:val="24"/>
                <w:szCs w:val="24"/>
              </w:rPr>
              <w:t>)</w:t>
            </w:r>
          </w:p>
        </w:tc>
      </w:tr>
      <w:tr w:rsidR="002C2282" w:rsidRPr="00761AB8" w14:paraId="0D4FABFB" w14:textId="77777777" w:rsidTr="006C00AF">
        <w:trPr>
          <w:trHeight w:val="404"/>
          <w:jc w:val="center"/>
        </w:trPr>
        <w:tc>
          <w:tcPr>
            <w:tcW w:w="440" w:type="pct"/>
            <w:vAlign w:val="center"/>
          </w:tcPr>
          <w:p w14:paraId="322A8CB4" w14:textId="77777777" w:rsidR="002C2282" w:rsidRPr="00761AB8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1</w:t>
            </w:r>
          </w:p>
        </w:tc>
        <w:tc>
          <w:tcPr>
            <w:tcW w:w="546" w:type="pct"/>
            <w:vAlign w:val="center"/>
          </w:tcPr>
          <w:p w14:paraId="2564B24E" w14:textId="77777777" w:rsidR="002C2282" w:rsidRPr="00761AB8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1…30</w:t>
            </w:r>
          </w:p>
        </w:tc>
        <w:tc>
          <w:tcPr>
            <w:tcW w:w="528" w:type="pct"/>
            <w:vAlign w:val="center"/>
          </w:tcPr>
          <w:p w14:paraId="231916CE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156,46</w:t>
            </w:r>
          </w:p>
        </w:tc>
        <w:tc>
          <w:tcPr>
            <w:tcW w:w="475" w:type="pct"/>
            <w:vAlign w:val="center"/>
          </w:tcPr>
          <w:p w14:paraId="148CA6B8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452</w:t>
            </w:r>
          </w:p>
        </w:tc>
        <w:tc>
          <w:tcPr>
            <w:tcW w:w="528" w:type="pct"/>
            <w:vAlign w:val="center"/>
          </w:tcPr>
          <w:p w14:paraId="72E49810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268,96</w:t>
            </w:r>
          </w:p>
        </w:tc>
        <w:tc>
          <w:tcPr>
            <w:tcW w:w="475" w:type="pct"/>
            <w:vAlign w:val="center"/>
          </w:tcPr>
          <w:p w14:paraId="46AA98FF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477</w:t>
            </w:r>
          </w:p>
        </w:tc>
        <w:tc>
          <w:tcPr>
            <w:tcW w:w="528" w:type="pct"/>
            <w:vAlign w:val="center"/>
          </w:tcPr>
          <w:p w14:paraId="19BC39CB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293,75</w:t>
            </w:r>
          </w:p>
        </w:tc>
        <w:tc>
          <w:tcPr>
            <w:tcW w:w="475" w:type="pct"/>
            <w:vAlign w:val="center"/>
          </w:tcPr>
          <w:p w14:paraId="6501DB57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473</w:t>
            </w:r>
          </w:p>
        </w:tc>
        <w:tc>
          <w:tcPr>
            <w:tcW w:w="528" w:type="pct"/>
            <w:vAlign w:val="center"/>
          </w:tcPr>
          <w:p w14:paraId="13487419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326</w:t>
            </w:r>
          </w:p>
        </w:tc>
        <w:tc>
          <w:tcPr>
            <w:tcW w:w="475" w:type="pct"/>
            <w:vAlign w:val="center"/>
          </w:tcPr>
          <w:p w14:paraId="5D9A8E3D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478</w:t>
            </w:r>
          </w:p>
        </w:tc>
      </w:tr>
      <w:tr w:rsidR="002C2282" w:rsidRPr="00761AB8" w14:paraId="57ACDCE0" w14:textId="77777777" w:rsidTr="006C00AF">
        <w:trPr>
          <w:trHeight w:val="404"/>
          <w:jc w:val="center"/>
        </w:trPr>
        <w:tc>
          <w:tcPr>
            <w:tcW w:w="440" w:type="pct"/>
            <w:vAlign w:val="center"/>
          </w:tcPr>
          <w:p w14:paraId="44856C4A" w14:textId="77777777" w:rsidR="002C2282" w:rsidRPr="00761AB8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2</w:t>
            </w:r>
          </w:p>
        </w:tc>
        <w:tc>
          <w:tcPr>
            <w:tcW w:w="546" w:type="pct"/>
            <w:vAlign w:val="center"/>
          </w:tcPr>
          <w:p w14:paraId="4D981DE3" w14:textId="77777777" w:rsidR="002C2282" w:rsidRPr="00761AB8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31…60</w:t>
            </w:r>
          </w:p>
        </w:tc>
        <w:tc>
          <w:tcPr>
            <w:tcW w:w="528" w:type="pct"/>
            <w:vAlign w:val="center"/>
          </w:tcPr>
          <w:p w14:paraId="5FBF607C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186,79</w:t>
            </w:r>
          </w:p>
        </w:tc>
        <w:tc>
          <w:tcPr>
            <w:tcW w:w="475" w:type="pct"/>
            <w:vAlign w:val="center"/>
          </w:tcPr>
          <w:p w14:paraId="4BE558C7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441</w:t>
            </w:r>
          </w:p>
        </w:tc>
        <w:tc>
          <w:tcPr>
            <w:tcW w:w="528" w:type="pct"/>
            <w:vAlign w:val="center"/>
          </w:tcPr>
          <w:p w14:paraId="388B9B11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371</w:t>
            </w:r>
          </w:p>
        </w:tc>
        <w:tc>
          <w:tcPr>
            <w:tcW w:w="475" w:type="pct"/>
            <w:vAlign w:val="center"/>
          </w:tcPr>
          <w:p w14:paraId="5EC8ADAC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528" w:type="pct"/>
            <w:vAlign w:val="center"/>
          </w:tcPr>
          <w:p w14:paraId="53BB78CC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396,79</w:t>
            </w:r>
          </w:p>
        </w:tc>
        <w:tc>
          <w:tcPr>
            <w:tcW w:w="475" w:type="pct"/>
            <w:vAlign w:val="center"/>
          </w:tcPr>
          <w:p w14:paraId="5A1617BA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528" w:type="pct"/>
            <w:vAlign w:val="center"/>
          </w:tcPr>
          <w:p w14:paraId="1C9930CF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439,13</w:t>
            </w:r>
          </w:p>
        </w:tc>
        <w:tc>
          <w:tcPr>
            <w:tcW w:w="475" w:type="pct"/>
            <w:vAlign w:val="center"/>
          </w:tcPr>
          <w:p w14:paraId="3BF240CD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467</w:t>
            </w:r>
          </w:p>
        </w:tc>
      </w:tr>
      <w:tr w:rsidR="002C2282" w:rsidRPr="00761AB8" w14:paraId="39B99FBA" w14:textId="77777777" w:rsidTr="006C00AF">
        <w:trPr>
          <w:trHeight w:val="404"/>
          <w:jc w:val="center"/>
        </w:trPr>
        <w:tc>
          <w:tcPr>
            <w:tcW w:w="440" w:type="pct"/>
            <w:vAlign w:val="center"/>
          </w:tcPr>
          <w:p w14:paraId="1DA26680" w14:textId="77777777" w:rsidR="002C2282" w:rsidRPr="00761AB8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3</w:t>
            </w:r>
          </w:p>
        </w:tc>
        <w:tc>
          <w:tcPr>
            <w:tcW w:w="546" w:type="pct"/>
            <w:vAlign w:val="center"/>
          </w:tcPr>
          <w:p w14:paraId="7A431044" w14:textId="77777777" w:rsidR="002C2282" w:rsidRPr="00761AB8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61AB8">
              <w:rPr>
                <w:sz w:val="24"/>
                <w:szCs w:val="24"/>
              </w:rPr>
              <w:t>61…90</w:t>
            </w:r>
          </w:p>
        </w:tc>
        <w:tc>
          <w:tcPr>
            <w:tcW w:w="528" w:type="pct"/>
            <w:vAlign w:val="center"/>
          </w:tcPr>
          <w:p w14:paraId="79D403C0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171,83</w:t>
            </w:r>
          </w:p>
        </w:tc>
        <w:tc>
          <w:tcPr>
            <w:tcW w:w="475" w:type="pct"/>
            <w:vAlign w:val="center"/>
          </w:tcPr>
          <w:p w14:paraId="55A0D11D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396</w:t>
            </w:r>
          </w:p>
        </w:tc>
        <w:tc>
          <w:tcPr>
            <w:tcW w:w="528" w:type="pct"/>
            <w:vAlign w:val="center"/>
          </w:tcPr>
          <w:p w14:paraId="158322D3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337,92</w:t>
            </w:r>
          </w:p>
        </w:tc>
        <w:tc>
          <w:tcPr>
            <w:tcW w:w="475" w:type="pct"/>
            <w:vAlign w:val="center"/>
          </w:tcPr>
          <w:p w14:paraId="62DBB199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528" w:type="pct"/>
            <w:vAlign w:val="center"/>
          </w:tcPr>
          <w:p w14:paraId="21391639" w14:textId="77777777" w:rsidR="002C2282" w:rsidRPr="007731B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731B2">
              <w:rPr>
                <w:rFonts w:eastAsia="Times New Roman"/>
                <w:sz w:val="24"/>
                <w:szCs w:val="24"/>
              </w:rPr>
              <w:t>544,8</w:t>
            </w:r>
          </w:p>
        </w:tc>
        <w:tc>
          <w:tcPr>
            <w:tcW w:w="475" w:type="pct"/>
            <w:vAlign w:val="center"/>
          </w:tcPr>
          <w:p w14:paraId="261641CE" w14:textId="77777777" w:rsidR="002C2282" w:rsidRPr="007731B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731B2">
              <w:rPr>
                <w:rFonts w:eastAsia="Times New Roman"/>
                <w:sz w:val="24"/>
                <w:szCs w:val="24"/>
              </w:rPr>
              <w:t>466</w:t>
            </w:r>
          </w:p>
        </w:tc>
        <w:tc>
          <w:tcPr>
            <w:tcW w:w="528" w:type="pct"/>
            <w:vAlign w:val="center"/>
          </w:tcPr>
          <w:p w14:paraId="3EE73F0C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427,38</w:t>
            </w:r>
          </w:p>
        </w:tc>
        <w:tc>
          <w:tcPr>
            <w:tcW w:w="475" w:type="pct"/>
            <w:vAlign w:val="center"/>
          </w:tcPr>
          <w:p w14:paraId="486A8693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484</w:t>
            </w:r>
          </w:p>
        </w:tc>
      </w:tr>
    </w:tbl>
    <w:p w14:paraId="010BCA81" w14:textId="0983ECDD" w:rsidR="002C2282" w:rsidRDefault="002C2282" w:rsidP="006C00AF">
      <w:pPr>
        <w:spacing w:before="240"/>
      </w:pPr>
      <w:r>
        <w:t>10.9</w:t>
      </w:r>
      <w:r w:rsidR="006C00AF">
        <w:t> </w:t>
      </w:r>
      <w:r>
        <w:t xml:space="preserve">Строим матрицу с условиями и результатами пассивного факторного эксперимента (таблица </w:t>
      </w:r>
      <w:r w:rsidR="006C00AF">
        <w:t>10).</w:t>
      </w:r>
    </w:p>
    <w:p w14:paraId="3C64646C" w14:textId="5230AB62" w:rsidR="002C2282" w:rsidRPr="00991A12" w:rsidRDefault="002C2282" w:rsidP="006C00AF">
      <w:pPr>
        <w:pStyle w:val="af4"/>
      </w:pPr>
      <w:r w:rsidRPr="00991A12">
        <w:t xml:space="preserve">Таблица </w:t>
      </w:r>
      <w:r w:rsidR="007004FA">
        <w:t>Д.</w:t>
      </w:r>
      <w:r>
        <w:t>10</w:t>
      </w:r>
      <w:r w:rsidR="006C00AF">
        <w:t>.</w:t>
      </w:r>
      <w:r w:rsidRPr="00991A12">
        <w:t xml:space="preserve"> – </w:t>
      </w:r>
      <w:r>
        <w:t>Пассивный факторный эксперимент и его результаты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1502"/>
        <w:gridCol w:w="1229"/>
        <w:gridCol w:w="1229"/>
        <w:gridCol w:w="1335"/>
        <w:gridCol w:w="980"/>
        <w:gridCol w:w="982"/>
        <w:gridCol w:w="982"/>
        <w:gridCol w:w="983"/>
      </w:tblGrid>
      <w:tr w:rsidR="002C2282" w:rsidRPr="00991A12" w14:paraId="09280A1B" w14:textId="77777777" w:rsidTr="006C00AF">
        <w:trPr>
          <w:trHeight w:val="1167"/>
        </w:trPr>
        <w:tc>
          <w:tcPr>
            <w:tcW w:w="477" w:type="pct"/>
            <w:vAlign w:val="center"/>
          </w:tcPr>
          <w:p w14:paraId="726D477E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Номер группы</w:t>
            </w:r>
          </w:p>
        </w:tc>
        <w:tc>
          <w:tcPr>
            <w:tcW w:w="737" w:type="pct"/>
            <w:vAlign w:val="center"/>
          </w:tcPr>
          <w:p w14:paraId="655CA448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br w:type="page"/>
              <w:t>Номер экземпляра обучающей выборки</w:t>
            </w:r>
          </w:p>
        </w:tc>
        <w:tc>
          <w:tcPr>
            <w:tcW w:w="603" w:type="pct"/>
            <w:vAlign w:val="center"/>
          </w:tcPr>
          <w:p w14:paraId="2E175392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i/>
                <w:sz w:val="24"/>
                <w:szCs w:val="24"/>
              </w:rPr>
              <w:t>m</w:t>
            </w:r>
            <w:r w:rsidRPr="00991A12">
              <w:rPr>
                <w:sz w:val="24"/>
                <w:szCs w:val="24"/>
                <w:vertAlign w:val="subscript"/>
              </w:rPr>
              <w:t>0</w:t>
            </w:r>
            <w:r w:rsidRPr="00991A12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991A12">
              <w:rPr>
                <w:rFonts w:eastAsia="Times New Roman"/>
                <w:sz w:val="24"/>
                <w:szCs w:val="24"/>
              </w:rPr>
              <w:t>мВ</w:t>
            </w:r>
          </w:p>
        </w:tc>
        <w:tc>
          <w:tcPr>
            <w:tcW w:w="603" w:type="pct"/>
            <w:vAlign w:val="center"/>
          </w:tcPr>
          <w:p w14:paraId="4FEDD3B7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σ</w:t>
            </w:r>
            <w:r w:rsidRPr="00991A12">
              <w:rPr>
                <w:rFonts w:eastAsia="Times New Roman"/>
                <w:sz w:val="24"/>
                <w:szCs w:val="24"/>
                <w:vertAlign w:val="subscript"/>
              </w:rPr>
              <w:t>0</w:t>
            </w:r>
            <w:r w:rsidRPr="00991A12">
              <w:rPr>
                <w:rFonts w:eastAsia="Times New Roman"/>
                <w:sz w:val="24"/>
                <w:szCs w:val="24"/>
              </w:rPr>
              <w:t>, мВ</w:t>
            </w:r>
          </w:p>
        </w:tc>
        <w:tc>
          <w:tcPr>
            <w:tcW w:w="652" w:type="pct"/>
            <w:vAlign w:val="center"/>
          </w:tcPr>
          <w:p w14:paraId="71DFFEDA" w14:textId="07E96AE8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Временн</w:t>
            </w:r>
            <w:r w:rsidR="00751277">
              <w:rPr>
                <w:rFonts w:eastAsia="Times New Roman"/>
                <w:sz w:val="24"/>
                <w:szCs w:val="24"/>
              </w:rPr>
              <w:t>ая</w:t>
            </w:r>
            <w:r w:rsidRPr="00991A12">
              <w:rPr>
                <w:rFonts w:eastAsia="Times New Roman"/>
                <w:sz w:val="24"/>
                <w:szCs w:val="24"/>
              </w:rPr>
              <w:t xml:space="preserve"> </w:t>
            </w:r>
            <w:r w:rsidR="00751277">
              <w:rPr>
                <w:rFonts w:eastAsia="Times New Roman"/>
                <w:sz w:val="24"/>
                <w:szCs w:val="24"/>
              </w:rPr>
              <w:t>точка</w:t>
            </w:r>
            <w:r w:rsidRPr="00991A12">
              <w:rPr>
                <w:rFonts w:eastAsia="Times New Roman"/>
                <w:sz w:val="24"/>
                <w:szCs w:val="24"/>
              </w:rPr>
              <w:t xml:space="preserve"> 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t</w:t>
            </w:r>
            <w:r w:rsidRPr="00991A12">
              <w:rPr>
                <w:rFonts w:eastAsia="Times New Roman"/>
                <w:i/>
                <w:sz w:val="24"/>
                <w:szCs w:val="24"/>
                <w:vertAlign w:val="subscript"/>
              </w:rPr>
              <w:t>i</w:t>
            </w:r>
            <w:r w:rsidRPr="00991A12">
              <w:rPr>
                <w:rFonts w:eastAsia="Times New Roman"/>
                <w:sz w:val="24"/>
                <w:szCs w:val="24"/>
              </w:rPr>
              <w:t>, ч</w:t>
            </w:r>
          </w:p>
        </w:tc>
        <w:tc>
          <w:tcPr>
            <w:tcW w:w="481" w:type="pct"/>
            <w:vAlign w:val="center"/>
          </w:tcPr>
          <w:p w14:paraId="3940D633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μ(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>|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t</w:t>
            </w:r>
            <w:r w:rsidRPr="00991A12">
              <w:rPr>
                <w:rFonts w:eastAsia="Times New Roman"/>
                <w:sz w:val="24"/>
                <w:szCs w:val="24"/>
              </w:rPr>
              <w:t>), мВ</w:t>
            </w:r>
          </w:p>
        </w:tc>
        <w:tc>
          <w:tcPr>
            <w:tcW w:w="482" w:type="pct"/>
            <w:vAlign w:val="center"/>
          </w:tcPr>
          <w:p w14:paraId="076636AD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с(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>|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t</w:t>
            </w:r>
            <w:r w:rsidRPr="00991A12">
              <w:rPr>
                <w:rFonts w:eastAsia="Times New Roman"/>
                <w:sz w:val="24"/>
                <w:szCs w:val="24"/>
              </w:rPr>
              <w:t>), мВ</w:t>
            </w:r>
          </w:p>
        </w:tc>
        <w:tc>
          <w:tcPr>
            <w:tcW w:w="482" w:type="pct"/>
            <w:vAlign w:val="center"/>
          </w:tcPr>
          <w:p w14:paraId="774C3DA5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i/>
                <w:sz w:val="24"/>
                <w:szCs w:val="24"/>
              </w:rPr>
              <w:t>m</w:t>
            </w:r>
            <w:r w:rsidRPr="00991A12">
              <w:rPr>
                <w:rFonts w:eastAsia="Times New Roman"/>
                <w:sz w:val="24"/>
                <w:szCs w:val="24"/>
              </w:rPr>
              <w:t>(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>|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t</w:t>
            </w:r>
            <w:r w:rsidRPr="00991A12">
              <w:rPr>
                <w:rFonts w:eastAsia="Times New Roman"/>
                <w:sz w:val="24"/>
                <w:szCs w:val="24"/>
              </w:rPr>
              <w:t>), мВ</w:t>
            </w:r>
          </w:p>
        </w:tc>
        <w:tc>
          <w:tcPr>
            <w:tcW w:w="482" w:type="pct"/>
            <w:vAlign w:val="center"/>
          </w:tcPr>
          <w:p w14:paraId="42E5E8FD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σ(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>|</w:t>
            </w:r>
            <w:r w:rsidRPr="00991A12">
              <w:rPr>
                <w:rFonts w:eastAsia="Times New Roman"/>
                <w:i/>
                <w:sz w:val="24"/>
                <w:szCs w:val="24"/>
              </w:rPr>
              <w:t>t</w:t>
            </w:r>
            <w:r w:rsidRPr="00991A12">
              <w:rPr>
                <w:rFonts w:eastAsia="Times New Roman"/>
                <w:sz w:val="24"/>
                <w:szCs w:val="24"/>
              </w:rPr>
              <w:t>), мВ</w:t>
            </w:r>
          </w:p>
        </w:tc>
      </w:tr>
      <w:tr w:rsidR="002C2282" w:rsidRPr="00991A12" w14:paraId="7CCDB673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60185944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37" w:type="pct"/>
            <w:vAlign w:val="center"/>
          </w:tcPr>
          <w:p w14:paraId="21256D08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1…30</w:t>
            </w:r>
          </w:p>
        </w:tc>
        <w:tc>
          <w:tcPr>
            <w:tcW w:w="603" w:type="pct"/>
            <w:vAlign w:val="center"/>
          </w:tcPr>
          <w:p w14:paraId="33D491E4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608,46</w:t>
            </w:r>
          </w:p>
        </w:tc>
        <w:tc>
          <w:tcPr>
            <w:tcW w:w="603" w:type="pct"/>
            <w:vAlign w:val="center"/>
          </w:tcPr>
          <w:p w14:paraId="7CEDA454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174,25</w:t>
            </w:r>
          </w:p>
        </w:tc>
        <w:tc>
          <w:tcPr>
            <w:tcW w:w="652" w:type="pct"/>
            <w:vAlign w:val="center"/>
          </w:tcPr>
          <w:p w14:paraId="43C615D0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81" w:type="pct"/>
            <w:vAlign w:val="center"/>
          </w:tcPr>
          <w:p w14:paraId="213FAA9A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156,46</w:t>
            </w:r>
          </w:p>
        </w:tc>
        <w:tc>
          <w:tcPr>
            <w:tcW w:w="482" w:type="pct"/>
            <w:vAlign w:val="center"/>
          </w:tcPr>
          <w:p w14:paraId="228087DA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452</w:t>
            </w:r>
          </w:p>
        </w:tc>
        <w:tc>
          <w:tcPr>
            <w:tcW w:w="482" w:type="pct"/>
            <w:vAlign w:val="center"/>
          </w:tcPr>
          <w:p w14:paraId="37E8689F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608,46</w:t>
            </w:r>
          </w:p>
        </w:tc>
        <w:tc>
          <w:tcPr>
            <w:tcW w:w="482" w:type="pct"/>
            <w:vAlign w:val="center"/>
          </w:tcPr>
          <w:p w14:paraId="6A027EF7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174,25</w:t>
            </w:r>
          </w:p>
        </w:tc>
      </w:tr>
      <w:tr w:rsidR="002C2282" w:rsidRPr="00991A12" w14:paraId="3C8A77AD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7ADD491E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37" w:type="pct"/>
            <w:vAlign w:val="center"/>
          </w:tcPr>
          <w:p w14:paraId="164B011B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31…60</w:t>
            </w:r>
          </w:p>
        </w:tc>
        <w:tc>
          <w:tcPr>
            <w:tcW w:w="603" w:type="pct"/>
            <w:vAlign w:val="center"/>
          </w:tcPr>
          <w:p w14:paraId="5676305D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627,79</w:t>
            </w:r>
          </w:p>
        </w:tc>
        <w:tc>
          <w:tcPr>
            <w:tcW w:w="603" w:type="pct"/>
            <w:vAlign w:val="center"/>
          </w:tcPr>
          <w:p w14:paraId="0F2A4B89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194,26</w:t>
            </w:r>
          </w:p>
        </w:tc>
        <w:tc>
          <w:tcPr>
            <w:tcW w:w="652" w:type="pct"/>
            <w:vAlign w:val="center"/>
          </w:tcPr>
          <w:p w14:paraId="64A081E3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81" w:type="pct"/>
            <w:vAlign w:val="center"/>
          </w:tcPr>
          <w:p w14:paraId="7CA3C75D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186,79</w:t>
            </w:r>
          </w:p>
        </w:tc>
        <w:tc>
          <w:tcPr>
            <w:tcW w:w="482" w:type="pct"/>
            <w:vAlign w:val="center"/>
          </w:tcPr>
          <w:p w14:paraId="32243C30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441</w:t>
            </w:r>
          </w:p>
        </w:tc>
        <w:tc>
          <w:tcPr>
            <w:tcW w:w="482" w:type="pct"/>
            <w:vAlign w:val="center"/>
          </w:tcPr>
          <w:p w14:paraId="3325CB97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627,79</w:t>
            </w:r>
          </w:p>
        </w:tc>
        <w:tc>
          <w:tcPr>
            <w:tcW w:w="482" w:type="pct"/>
            <w:vAlign w:val="center"/>
          </w:tcPr>
          <w:p w14:paraId="4C0024A4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194,26</w:t>
            </w:r>
          </w:p>
        </w:tc>
      </w:tr>
      <w:tr w:rsidR="002C2282" w:rsidRPr="00991A12" w14:paraId="1A0C0E35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271E085B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37" w:type="pct"/>
            <w:vAlign w:val="center"/>
          </w:tcPr>
          <w:p w14:paraId="46336319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61…90</w:t>
            </w:r>
          </w:p>
        </w:tc>
        <w:tc>
          <w:tcPr>
            <w:tcW w:w="603" w:type="pct"/>
            <w:vAlign w:val="center"/>
          </w:tcPr>
          <w:p w14:paraId="3C6DA055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567,33</w:t>
            </w:r>
          </w:p>
        </w:tc>
        <w:tc>
          <w:tcPr>
            <w:tcW w:w="603" w:type="pct"/>
            <w:vAlign w:val="center"/>
          </w:tcPr>
          <w:p w14:paraId="54ACA615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187,7</w:t>
            </w:r>
          </w:p>
        </w:tc>
        <w:tc>
          <w:tcPr>
            <w:tcW w:w="652" w:type="pct"/>
            <w:vAlign w:val="center"/>
          </w:tcPr>
          <w:p w14:paraId="7E6C5F39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81" w:type="pct"/>
            <w:vAlign w:val="center"/>
          </w:tcPr>
          <w:p w14:paraId="1E8E079E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171,83</w:t>
            </w:r>
          </w:p>
        </w:tc>
        <w:tc>
          <w:tcPr>
            <w:tcW w:w="482" w:type="pct"/>
            <w:vAlign w:val="center"/>
          </w:tcPr>
          <w:p w14:paraId="49C70041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396</w:t>
            </w:r>
          </w:p>
        </w:tc>
        <w:tc>
          <w:tcPr>
            <w:tcW w:w="482" w:type="pct"/>
            <w:vAlign w:val="center"/>
          </w:tcPr>
          <w:p w14:paraId="72619EDE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567,33</w:t>
            </w:r>
          </w:p>
        </w:tc>
        <w:tc>
          <w:tcPr>
            <w:tcW w:w="482" w:type="pct"/>
            <w:vAlign w:val="center"/>
          </w:tcPr>
          <w:p w14:paraId="2618A203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187,7</w:t>
            </w:r>
          </w:p>
        </w:tc>
      </w:tr>
      <w:tr w:rsidR="002C2282" w:rsidRPr="00991A12" w14:paraId="4EFEC0A1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5B89B4CF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37" w:type="pct"/>
            <w:vAlign w:val="center"/>
          </w:tcPr>
          <w:p w14:paraId="4CEA53D2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1…30</w:t>
            </w:r>
          </w:p>
        </w:tc>
        <w:tc>
          <w:tcPr>
            <w:tcW w:w="603" w:type="pct"/>
            <w:vAlign w:val="center"/>
          </w:tcPr>
          <w:p w14:paraId="549E8B56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608,46</w:t>
            </w:r>
          </w:p>
        </w:tc>
        <w:tc>
          <w:tcPr>
            <w:tcW w:w="603" w:type="pct"/>
            <w:vAlign w:val="center"/>
          </w:tcPr>
          <w:p w14:paraId="6154393B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174,25</w:t>
            </w:r>
          </w:p>
        </w:tc>
        <w:tc>
          <w:tcPr>
            <w:tcW w:w="652" w:type="pct"/>
            <w:vAlign w:val="center"/>
          </w:tcPr>
          <w:p w14:paraId="77248836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8320</w:t>
            </w:r>
          </w:p>
        </w:tc>
        <w:tc>
          <w:tcPr>
            <w:tcW w:w="481" w:type="pct"/>
            <w:vAlign w:val="center"/>
          </w:tcPr>
          <w:p w14:paraId="4F8A8284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268,96</w:t>
            </w:r>
          </w:p>
        </w:tc>
        <w:tc>
          <w:tcPr>
            <w:tcW w:w="482" w:type="pct"/>
            <w:vAlign w:val="center"/>
          </w:tcPr>
          <w:p w14:paraId="0FBDE862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477</w:t>
            </w:r>
          </w:p>
        </w:tc>
        <w:tc>
          <w:tcPr>
            <w:tcW w:w="482" w:type="pct"/>
            <w:vAlign w:val="center"/>
          </w:tcPr>
          <w:p w14:paraId="0388B6B2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745,96</w:t>
            </w:r>
          </w:p>
        </w:tc>
        <w:tc>
          <w:tcPr>
            <w:tcW w:w="482" w:type="pct"/>
            <w:vAlign w:val="center"/>
          </w:tcPr>
          <w:p w14:paraId="2ED57BE5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320,6</w:t>
            </w:r>
          </w:p>
        </w:tc>
      </w:tr>
      <w:tr w:rsidR="002C2282" w:rsidRPr="00991A12" w14:paraId="0F188152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1E30C26C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37" w:type="pct"/>
            <w:vAlign w:val="center"/>
          </w:tcPr>
          <w:p w14:paraId="4F9F6C38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31…60</w:t>
            </w:r>
          </w:p>
        </w:tc>
        <w:tc>
          <w:tcPr>
            <w:tcW w:w="603" w:type="pct"/>
            <w:vAlign w:val="center"/>
          </w:tcPr>
          <w:p w14:paraId="32078905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627,79</w:t>
            </w:r>
          </w:p>
        </w:tc>
        <w:tc>
          <w:tcPr>
            <w:tcW w:w="603" w:type="pct"/>
            <w:vAlign w:val="center"/>
          </w:tcPr>
          <w:p w14:paraId="66205523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194,26</w:t>
            </w:r>
          </w:p>
        </w:tc>
        <w:tc>
          <w:tcPr>
            <w:tcW w:w="652" w:type="pct"/>
            <w:vAlign w:val="center"/>
          </w:tcPr>
          <w:p w14:paraId="016F1522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8320</w:t>
            </w:r>
          </w:p>
        </w:tc>
        <w:tc>
          <w:tcPr>
            <w:tcW w:w="481" w:type="pct"/>
            <w:vAlign w:val="center"/>
          </w:tcPr>
          <w:p w14:paraId="1D8A5EAB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371</w:t>
            </w:r>
          </w:p>
        </w:tc>
        <w:tc>
          <w:tcPr>
            <w:tcW w:w="482" w:type="pct"/>
            <w:vAlign w:val="center"/>
          </w:tcPr>
          <w:p w14:paraId="605E8B21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482" w:type="pct"/>
            <w:vAlign w:val="center"/>
          </w:tcPr>
          <w:p w14:paraId="260C617F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837,0</w:t>
            </w:r>
          </w:p>
        </w:tc>
        <w:tc>
          <w:tcPr>
            <w:tcW w:w="482" w:type="pct"/>
            <w:vAlign w:val="center"/>
          </w:tcPr>
          <w:p w14:paraId="44050187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455,69</w:t>
            </w:r>
          </w:p>
        </w:tc>
      </w:tr>
      <w:tr w:rsidR="002C2282" w:rsidRPr="00991A12" w14:paraId="794525CB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3A25E222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37" w:type="pct"/>
            <w:vAlign w:val="center"/>
          </w:tcPr>
          <w:p w14:paraId="5A6106CB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61…90</w:t>
            </w:r>
          </w:p>
        </w:tc>
        <w:tc>
          <w:tcPr>
            <w:tcW w:w="603" w:type="pct"/>
            <w:vAlign w:val="center"/>
          </w:tcPr>
          <w:p w14:paraId="574E8EC8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567,33</w:t>
            </w:r>
          </w:p>
        </w:tc>
        <w:tc>
          <w:tcPr>
            <w:tcW w:w="603" w:type="pct"/>
            <w:vAlign w:val="center"/>
          </w:tcPr>
          <w:p w14:paraId="7BC88437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187,7</w:t>
            </w:r>
          </w:p>
        </w:tc>
        <w:tc>
          <w:tcPr>
            <w:tcW w:w="652" w:type="pct"/>
            <w:vAlign w:val="center"/>
          </w:tcPr>
          <w:p w14:paraId="568531F5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8320</w:t>
            </w:r>
          </w:p>
        </w:tc>
        <w:tc>
          <w:tcPr>
            <w:tcW w:w="481" w:type="pct"/>
            <w:vAlign w:val="center"/>
          </w:tcPr>
          <w:p w14:paraId="4EDA6722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337,92</w:t>
            </w:r>
          </w:p>
        </w:tc>
        <w:tc>
          <w:tcPr>
            <w:tcW w:w="482" w:type="pct"/>
            <w:vAlign w:val="center"/>
          </w:tcPr>
          <w:p w14:paraId="2BB3691B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482" w:type="pct"/>
            <w:vAlign w:val="center"/>
          </w:tcPr>
          <w:p w14:paraId="1CD3FDEA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803,92</w:t>
            </w:r>
          </w:p>
        </w:tc>
        <w:tc>
          <w:tcPr>
            <w:tcW w:w="482" w:type="pct"/>
            <w:vAlign w:val="center"/>
          </w:tcPr>
          <w:p w14:paraId="0BC0A9F7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413,71</w:t>
            </w:r>
          </w:p>
        </w:tc>
      </w:tr>
      <w:tr w:rsidR="002C2282" w:rsidRPr="00991A12" w14:paraId="6BB024E1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6CC7DE5F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37" w:type="pct"/>
            <w:vAlign w:val="center"/>
          </w:tcPr>
          <w:p w14:paraId="4AAAC5A4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1…30</w:t>
            </w:r>
          </w:p>
        </w:tc>
        <w:tc>
          <w:tcPr>
            <w:tcW w:w="603" w:type="pct"/>
            <w:vAlign w:val="center"/>
          </w:tcPr>
          <w:p w14:paraId="146D0A69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608,46</w:t>
            </w:r>
          </w:p>
        </w:tc>
        <w:tc>
          <w:tcPr>
            <w:tcW w:w="603" w:type="pct"/>
            <w:vAlign w:val="center"/>
          </w:tcPr>
          <w:p w14:paraId="36350BDA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174,25</w:t>
            </w:r>
          </w:p>
        </w:tc>
        <w:tc>
          <w:tcPr>
            <w:tcW w:w="652" w:type="pct"/>
            <w:vAlign w:val="center"/>
          </w:tcPr>
          <w:p w14:paraId="2C147C65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12800</w:t>
            </w:r>
          </w:p>
        </w:tc>
        <w:tc>
          <w:tcPr>
            <w:tcW w:w="481" w:type="pct"/>
            <w:vAlign w:val="center"/>
          </w:tcPr>
          <w:p w14:paraId="28F4EC22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293,75</w:t>
            </w:r>
          </w:p>
        </w:tc>
        <w:tc>
          <w:tcPr>
            <w:tcW w:w="482" w:type="pct"/>
            <w:vAlign w:val="center"/>
          </w:tcPr>
          <w:p w14:paraId="5713AC17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473</w:t>
            </w:r>
          </w:p>
        </w:tc>
        <w:tc>
          <w:tcPr>
            <w:tcW w:w="482" w:type="pct"/>
            <w:vAlign w:val="center"/>
          </w:tcPr>
          <w:p w14:paraId="28BDE318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766,75</w:t>
            </w:r>
          </w:p>
        </w:tc>
        <w:tc>
          <w:tcPr>
            <w:tcW w:w="482" w:type="pct"/>
            <w:vAlign w:val="center"/>
          </w:tcPr>
          <w:p w14:paraId="17BDE969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352,54</w:t>
            </w:r>
          </w:p>
        </w:tc>
      </w:tr>
      <w:tr w:rsidR="002C2282" w:rsidRPr="00991A12" w14:paraId="65BA052E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5F83AD5E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37" w:type="pct"/>
            <w:vAlign w:val="center"/>
          </w:tcPr>
          <w:p w14:paraId="599EE310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31…60</w:t>
            </w:r>
          </w:p>
        </w:tc>
        <w:tc>
          <w:tcPr>
            <w:tcW w:w="603" w:type="pct"/>
            <w:vAlign w:val="center"/>
          </w:tcPr>
          <w:p w14:paraId="3F79B694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627,79</w:t>
            </w:r>
          </w:p>
        </w:tc>
        <w:tc>
          <w:tcPr>
            <w:tcW w:w="603" w:type="pct"/>
            <w:vAlign w:val="center"/>
          </w:tcPr>
          <w:p w14:paraId="3B5E1678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194,26</w:t>
            </w:r>
          </w:p>
        </w:tc>
        <w:tc>
          <w:tcPr>
            <w:tcW w:w="652" w:type="pct"/>
            <w:vAlign w:val="center"/>
          </w:tcPr>
          <w:p w14:paraId="2390D71B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12800</w:t>
            </w:r>
          </w:p>
        </w:tc>
        <w:tc>
          <w:tcPr>
            <w:tcW w:w="481" w:type="pct"/>
            <w:vAlign w:val="center"/>
          </w:tcPr>
          <w:p w14:paraId="0698F4AA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396,79</w:t>
            </w:r>
          </w:p>
        </w:tc>
        <w:tc>
          <w:tcPr>
            <w:tcW w:w="482" w:type="pct"/>
            <w:vAlign w:val="center"/>
          </w:tcPr>
          <w:p w14:paraId="34EEC6AB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466</w:t>
            </w:r>
          </w:p>
        </w:tc>
        <w:tc>
          <w:tcPr>
            <w:tcW w:w="482" w:type="pct"/>
            <w:vAlign w:val="center"/>
          </w:tcPr>
          <w:p w14:paraId="47486EB4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862,79</w:t>
            </w:r>
          </w:p>
        </w:tc>
        <w:tc>
          <w:tcPr>
            <w:tcW w:w="482" w:type="pct"/>
            <w:vAlign w:val="center"/>
          </w:tcPr>
          <w:p w14:paraId="40CBCE66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496,66</w:t>
            </w:r>
          </w:p>
        </w:tc>
      </w:tr>
      <w:tr w:rsidR="002C2282" w:rsidRPr="00991A12" w14:paraId="3508C4C5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2C65A5A8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37" w:type="pct"/>
            <w:vAlign w:val="center"/>
          </w:tcPr>
          <w:p w14:paraId="5290DFBE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61…90</w:t>
            </w:r>
          </w:p>
        </w:tc>
        <w:tc>
          <w:tcPr>
            <w:tcW w:w="603" w:type="pct"/>
            <w:vAlign w:val="center"/>
          </w:tcPr>
          <w:p w14:paraId="1AE46154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567,33</w:t>
            </w:r>
          </w:p>
        </w:tc>
        <w:tc>
          <w:tcPr>
            <w:tcW w:w="603" w:type="pct"/>
            <w:vAlign w:val="center"/>
          </w:tcPr>
          <w:p w14:paraId="46769D2C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187,7</w:t>
            </w:r>
          </w:p>
        </w:tc>
        <w:tc>
          <w:tcPr>
            <w:tcW w:w="652" w:type="pct"/>
            <w:vAlign w:val="center"/>
          </w:tcPr>
          <w:p w14:paraId="4F7869AA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12800</w:t>
            </w:r>
          </w:p>
        </w:tc>
        <w:tc>
          <w:tcPr>
            <w:tcW w:w="481" w:type="pct"/>
            <w:vAlign w:val="center"/>
          </w:tcPr>
          <w:p w14:paraId="597A7FF0" w14:textId="77777777" w:rsidR="002C2282" w:rsidRPr="007731B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731B2">
              <w:rPr>
                <w:rFonts w:eastAsia="Times New Roman"/>
                <w:sz w:val="24"/>
                <w:szCs w:val="24"/>
              </w:rPr>
              <w:t>544,8</w:t>
            </w:r>
          </w:p>
        </w:tc>
        <w:tc>
          <w:tcPr>
            <w:tcW w:w="482" w:type="pct"/>
            <w:vAlign w:val="center"/>
          </w:tcPr>
          <w:p w14:paraId="4B8B0A94" w14:textId="77777777" w:rsidR="002C2282" w:rsidRPr="007731B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731B2">
              <w:rPr>
                <w:rFonts w:eastAsia="Times New Roman"/>
                <w:sz w:val="24"/>
                <w:szCs w:val="24"/>
              </w:rPr>
              <w:t>466</w:t>
            </w:r>
          </w:p>
        </w:tc>
        <w:tc>
          <w:tcPr>
            <w:tcW w:w="482" w:type="pct"/>
            <w:vAlign w:val="center"/>
          </w:tcPr>
          <w:p w14:paraId="3021BB4A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841,75</w:t>
            </w:r>
          </w:p>
        </w:tc>
        <w:tc>
          <w:tcPr>
            <w:tcW w:w="482" w:type="pct"/>
            <w:vAlign w:val="center"/>
          </w:tcPr>
          <w:p w14:paraId="191AD276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458,48</w:t>
            </w:r>
          </w:p>
        </w:tc>
      </w:tr>
      <w:tr w:rsidR="002C2282" w:rsidRPr="00991A12" w14:paraId="3EDDD75E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2C71937B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37" w:type="pct"/>
            <w:vAlign w:val="center"/>
          </w:tcPr>
          <w:p w14:paraId="1C33AE54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1…30</w:t>
            </w:r>
          </w:p>
        </w:tc>
        <w:tc>
          <w:tcPr>
            <w:tcW w:w="603" w:type="pct"/>
            <w:vAlign w:val="center"/>
          </w:tcPr>
          <w:p w14:paraId="05B37B6D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608,46</w:t>
            </w:r>
          </w:p>
        </w:tc>
        <w:tc>
          <w:tcPr>
            <w:tcW w:w="603" w:type="pct"/>
            <w:vAlign w:val="center"/>
          </w:tcPr>
          <w:p w14:paraId="5192ACD5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174,25</w:t>
            </w:r>
          </w:p>
        </w:tc>
        <w:tc>
          <w:tcPr>
            <w:tcW w:w="652" w:type="pct"/>
            <w:vAlign w:val="center"/>
          </w:tcPr>
          <w:p w14:paraId="02FD55FA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17280</w:t>
            </w:r>
          </w:p>
        </w:tc>
        <w:tc>
          <w:tcPr>
            <w:tcW w:w="481" w:type="pct"/>
            <w:vAlign w:val="center"/>
          </w:tcPr>
          <w:p w14:paraId="4BD80F31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326</w:t>
            </w:r>
          </w:p>
        </w:tc>
        <w:tc>
          <w:tcPr>
            <w:tcW w:w="482" w:type="pct"/>
            <w:vAlign w:val="center"/>
          </w:tcPr>
          <w:p w14:paraId="3ACBAD8F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478</w:t>
            </w:r>
          </w:p>
        </w:tc>
        <w:tc>
          <w:tcPr>
            <w:tcW w:w="482" w:type="pct"/>
            <w:vAlign w:val="center"/>
          </w:tcPr>
          <w:p w14:paraId="32CE20DD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804</w:t>
            </w:r>
          </w:p>
        </w:tc>
        <w:tc>
          <w:tcPr>
            <w:tcW w:w="482" w:type="pct"/>
            <w:vAlign w:val="center"/>
          </w:tcPr>
          <w:p w14:paraId="28CF96ED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381,98</w:t>
            </w:r>
          </w:p>
        </w:tc>
      </w:tr>
      <w:tr w:rsidR="002C2282" w:rsidRPr="00991A12" w14:paraId="07BFE686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5F9BFFBF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37" w:type="pct"/>
            <w:vAlign w:val="center"/>
          </w:tcPr>
          <w:p w14:paraId="7EAF30FA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31…60</w:t>
            </w:r>
          </w:p>
        </w:tc>
        <w:tc>
          <w:tcPr>
            <w:tcW w:w="603" w:type="pct"/>
            <w:vAlign w:val="center"/>
          </w:tcPr>
          <w:p w14:paraId="21F6EAEC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627,79</w:t>
            </w:r>
          </w:p>
        </w:tc>
        <w:tc>
          <w:tcPr>
            <w:tcW w:w="603" w:type="pct"/>
            <w:vAlign w:val="center"/>
          </w:tcPr>
          <w:p w14:paraId="189F1C34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194,26</w:t>
            </w:r>
          </w:p>
        </w:tc>
        <w:tc>
          <w:tcPr>
            <w:tcW w:w="652" w:type="pct"/>
            <w:vAlign w:val="center"/>
          </w:tcPr>
          <w:p w14:paraId="2B09C0C6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17280</w:t>
            </w:r>
          </w:p>
        </w:tc>
        <w:tc>
          <w:tcPr>
            <w:tcW w:w="481" w:type="pct"/>
            <w:vAlign w:val="center"/>
          </w:tcPr>
          <w:p w14:paraId="30352327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439,13</w:t>
            </w:r>
          </w:p>
        </w:tc>
        <w:tc>
          <w:tcPr>
            <w:tcW w:w="482" w:type="pct"/>
            <w:vAlign w:val="center"/>
          </w:tcPr>
          <w:p w14:paraId="019263FE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467</w:t>
            </w:r>
          </w:p>
        </w:tc>
        <w:tc>
          <w:tcPr>
            <w:tcW w:w="482" w:type="pct"/>
            <w:vAlign w:val="center"/>
          </w:tcPr>
          <w:p w14:paraId="6812AC10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906,13</w:t>
            </w:r>
          </w:p>
        </w:tc>
        <w:tc>
          <w:tcPr>
            <w:tcW w:w="482" w:type="pct"/>
            <w:vAlign w:val="center"/>
          </w:tcPr>
          <w:p w14:paraId="2F5FC2C6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530,42</w:t>
            </w:r>
          </w:p>
        </w:tc>
      </w:tr>
      <w:tr w:rsidR="002C2282" w:rsidRPr="00991A12" w14:paraId="5F8B0691" w14:textId="77777777" w:rsidTr="006C00AF">
        <w:trPr>
          <w:trHeight w:val="387"/>
        </w:trPr>
        <w:tc>
          <w:tcPr>
            <w:tcW w:w="477" w:type="pct"/>
            <w:vAlign w:val="center"/>
          </w:tcPr>
          <w:p w14:paraId="67FB45D2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37" w:type="pct"/>
            <w:vAlign w:val="center"/>
          </w:tcPr>
          <w:p w14:paraId="2DB26A66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61…90</w:t>
            </w:r>
          </w:p>
        </w:tc>
        <w:tc>
          <w:tcPr>
            <w:tcW w:w="603" w:type="pct"/>
            <w:vAlign w:val="center"/>
          </w:tcPr>
          <w:p w14:paraId="30A88E1E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567,33</w:t>
            </w:r>
          </w:p>
        </w:tc>
        <w:tc>
          <w:tcPr>
            <w:tcW w:w="603" w:type="pct"/>
            <w:vAlign w:val="center"/>
          </w:tcPr>
          <w:p w14:paraId="4D60DE2E" w14:textId="77777777" w:rsidR="002C2282" w:rsidRPr="00CE53F7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CE53F7">
              <w:rPr>
                <w:sz w:val="24"/>
                <w:szCs w:val="24"/>
              </w:rPr>
              <w:t>187,7</w:t>
            </w:r>
          </w:p>
        </w:tc>
        <w:tc>
          <w:tcPr>
            <w:tcW w:w="652" w:type="pct"/>
            <w:vAlign w:val="center"/>
          </w:tcPr>
          <w:p w14:paraId="183856EA" w14:textId="77777777" w:rsidR="002C2282" w:rsidRPr="00991A12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91A12">
              <w:rPr>
                <w:rFonts w:eastAsia="Times New Roman"/>
                <w:sz w:val="24"/>
                <w:szCs w:val="24"/>
              </w:rPr>
              <w:t>17280</w:t>
            </w:r>
          </w:p>
        </w:tc>
        <w:tc>
          <w:tcPr>
            <w:tcW w:w="481" w:type="pct"/>
            <w:vAlign w:val="center"/>
          </w:tcPr>
          <w:p w14:paraId="446B1E6F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427,38</w:t>
            </w:r>
          </w:p>
        </w:tc>
        <w:tc>
          <w:tcPr>
            <w:tcW w:w="482" w:type="pct"/>
            <w:vAlign w:val="center"/>
          </w:tcPr>
          <w:p w14:paraId="5C7B507B" w14:textId="77777777" w:rsidR="002C2282" w:rsidRPr="007731B2" w:rsidRDefault="002C2282" w:rsidP="006C00AF">
            <w:pPr>
              <w:ind w:firstLine="0"/>
              <w:jc w:val="center"/>
              <w:rPr>
                <w:sz w:val="24"/>
                <w:szCs w:val="24"/>
              </w:rPr>
            </w:pPr>
            <w:r w:rsidRPr="007731B2">
              <w:rPr>
                <w:sz w:val="24"/>
                <w:szCs w:val="24"/>
              </w:rPr>
              <w:t>484</w:t>
            </w:r>
          </w:p>
        </w:tc>
        <w:tc>
          <w:tcPr>
            <w:tcW w:w="482" w:type="pct"/>
            <w:vAlign w:val="center"/>
          </w:tcPr>
          <w:p w14:paraId="01CB5574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911,38</w:t>
            </w:r>
          </w:p>
        </w:tc>
        <w:tc>
          <w:tcPr>
            <w:tcW w:w="482" w:type="pct"/>
            <w:vAlign w:val="center"/>
          </w:tcPr>
          <w:p w14:paraId="709A03A7" w14:textId="77777777" w:rsidR="002C2282" w:rsidRPr="00735966" w:rsidRDefault="002C2282" w:rsidP="006C00AF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529,09</w:t>
            </w:r>
          </w:p>
        </w:tc>
      </w:tr>
    </w:tbl>
    <w:p w14:paraId="3F685823" w14:textId="4ECFE09E" w:rsidR="002C2282" w:rsidRPr="00B042B1" w:rsidRDefault="002C2282" w:rsidP="006C00AF">
      <w:pPr>
        <w:spacing w:before="240"/>
      </w:pPr>
      <w:r w:rsidRPr="00C93D51">
        <w:t xml:space="preserve">Данные таблицы 10 использованы для получения операторов </w:t>
      </w:r>
      <w:r w:rsidRPr="00B57E55">
        <w:rPr>
          <w:rFonts w:eastAsia="Times New Roman"/>
        </w:rPr>
        <w:t>φ</w:t>
      </w:r>
      <w:r w:rsidRPr="00496E44">
        <w:rPr>
          <w:rFonts w:eastAsia="Times New Roman"/>
          <w:vertAlign w:val="subscript"/>
        </w:rPr>
        <w:t>3</w:t>
      </w:r>
      <w:r w:rsidRPr="00B57E55">
        <w:rPr>
          <w:rFonts w:eastAsia="Times New Roman"/>
        </w:rPr>
        <w:t>, φ</w:t>
      </w:r>
      <w:r w:rsidRPr="00496E44">
        <w:rPr>
          <w:rFonts w:eastAsia="Times New Roman"/>
          <w:vertAlign w:val="subscript"/>
        </w:rPr>
        <w:t>4</w:t>
      </w:r>
      <w:r w:rsidRPr="00B57E55">
        <w:rPr>
          <w:rFonts w:eastAsia="Times New Roman"/>
        </w:rPr>
        <w:t xml:space="preserve"> </w:t>
      </w:r>
      <w:r w:rsidRPr="00FE2FFA">
        <w:t>выражений вида (</w:t>
      </w:r>
      <w:r>
        <w:t>8</w:t>
      </w:r>
      <w:r w:rsidRPr="00FE2FFA">
        <w:t>)</w:t>
      </w:r>
      <w:r>
        <w:t xml:space="preserve"> и</w:t>
      </w:r>
      <w:r w:rsidRPr="00FE2FFA">
        <w:t xml:space="preserve"> (</w:t>
      </w:r>
      <w:r w:rsidRPr="00496E44">
        <w:t>9</w:t>
      </w:r>
      <w:r w:rsidRPr="00FE2FFA">
        <w:t>)</w:t>
      </w:r>
      <w:r>
        <w:t>, показывающих, как коэффициенты</w:t>
      </w:r>
      <w:r w:rsidRPr="00B042B1">
        <w:t xml:space="preserve"> </w:t>
      </w:r>
      <w:r w:rsidRPr="00852DC3">
        <w:t>μ</w:t>
      </w:r>
      <w:r w:rsidRPr="00B042B1">
        <w:t>(</w:t>
      </w:r>
      <w:r w:rsidRPr="00852DC3">
        <w:rPr>
          <w:i/>
        </w:rPr>
        <w:t>y</w:t>
      </w:r>
      <w:r>
        <w:t>|</w:t>
      </w:r>
      <w:r w:rsidRPr="00852DC3">
        <w:rPr>
          <w:i/>
        </w:rPr>
        <w:t>t</w:t>
      </w:r>
      <w:r w:rsidRPr="00B042B1">
        <w:t xml:space="preserve">) и </w:t>
      </w:r>
      <w:r w:rsidRPr="00B042B1">
        <w:rPr>
          <w:i/>
        </w:rPr>
        <w:t>с</w:t>
      </w:r>
      <w:r w:rsidRPr="00B042B1">
        <w:t>(</w:t>
      </w:r>
      <w:r w:rsidRPr="00852DC3">
        <w:rPr>
          <w:i/>
        </w:rPr>
        <w:t>y</w:t>
      </w:r>
      <w:r>
        <w:t>|</w:t>
      </w:r>
      <w:r w:rsidRPr="00852DC3">
        <w:rPr>
          <w:i/>
        </w:rPr>
        <w:t>t</w:t>
      </w:r>
      <w:r w:rsidRPr="00B042B1">
        <w:t xml:space="preserve">) </w:t>
      </w:r>
      <w:r>
        <w:t xml:space="preserve">деградационной модели будут зависеть от </w:t>
      </w:r>
      <w:r w:rsidRPr="00C93D51">
        <w:t xml:space="preserve">наработки </w:t>
      </w:r>
      <w:r w:rsidRPr="00C93D51">
        <w:rPr>
          <w:i/>
        </w:rPr>
        <w:t>t</w:t>
      </w:r>
      <w:r w:rsidRPr="00C93D51">
        <w:t xml:space="preserve"> и </w:t>
      </w:r>
      <w:r>
        <w:t xml:space="preserve">числовых </w:t>
      </w:r>
      <w:r w:rsidRPr="00C93D51">
        <w:t xml:space="preserve">характеристик </w:t>
      </w:r>
      <w:r w:rsidRPr="00C93D51">
        <w:rPr>
          <w:i/>
        </w:rPr>
        <w:t>m</w:t>
      </w:r>
      <w:r w:rsidRPr="00C93D51">
        <w:rPr>
          <w:vertAlign w:val="subscript"/>
        </w:rPr>
        <w:t>0</w:t>
      </w:r>
      <w:r w:rsidRPr="00C93D51">
        <w:t xml:space="preserve"> и σ</w:t>
      </w:r>
      <w:r w:rsidRPr="00C93D51">
        <w:rPr>
          <w:vertAlign w:val="subscript"/>
        </w:rPr>
        <w:t>0</w:t>
      </w:r>
      <w:r w:rsidRPr="00C93D51">
        <w:t xml:space="preserve">, </w:t>
      </w:r>
      <w:r>
        <w:t>соответствующих</w:t>
      </w:r>
      <w:r w:rsidRPr="00C93D51">
        <w:t xml:space="preserve"> начальному моменту времени </w:t>
      </w:r>
      <w:r w:rsidRPr="00C93D51">
        <w:rPr>
          <w:i/>
        </w:rPr>
        <w:t>t</w:t>
      </w:r>
      <w:r w:rsidRPr="00C93D51">
        <w:t xml:space="preserve"> = 0</w:t>
      </w:r>
      <w:r>
        <w:t>.</w:t>
      </w:r>
    </w:p>
    <w:p w14:paraId="210A005F" w14:textId="0FA74CB8" w:rsidR="002C2282" w:rsidRDefault="002C2282" w:rsidP="00101190">
      <w:r>
        <w:t>10.10</w:t>
      </w:r>
      <w:r w:rsidR="006C00AF">
        <w:t> </w:t>
      </w:r>
      <w:r>
        <w:t>О</w:t>
      </w:r>
      <w:r w:rsidRPr="00B57E55">
        <w:rPr>
          <w:rFonts w:eastAsia="Times New Roman"/>
        </w:rPr>
        <w:t>ператор</w:t>
      </w:r>
      <w:r>
        <w:rPr>
          <w:rFonts w:eastAsia="Times New Roman"/>
        </w:rPr>
        <w:t>ы</w:t>
      </w:r>
      <w:r w:rsidRPr="00B57E55">
        <w:rPr>
          <w:rFonts w:eastAsia="Times New Roman"/>
        </w:rPr>
        <w:t xml:space="preserve"> φ</w:t>
      </w:r>
      <w:r w:rsidRPr="00496E44">
        <w:rPr>
          <w:rFonts w:eastAsia="Times New Roman"/>
          <w:vertAlign w:val="subscript"/>
        </w:rPr>
        <w:t>3</w:t>
      </w:r>
      <w:r w:rsidRPr="00B57E55">
        <w:rPr>
          <w:rFonts w:eastAsia="Times New Roman"/>
        </w:rPr>
        <w:t>, φ</w:t>
      </w:r>
      <w:r>
        <w:rPr>
          <w:rFonts w:eastAsia="Times New Roman"/>
          <w:vertAlign w:val="subscript"/>
        </w:rPr>
        <w:t>4</w:t>
      </w:r>
      <w:r w:rsidRPr="00B57E55">
        <w:rPr>
          <w:rFonts w:eastAsia="Times New Roman"/>
        </w:rPr>
        <w:t xml:space="preserve"> </w:t>
      </w:r>
      <w:r>
        <w:rPr>
          <w:rFonts w:eastAsia="Times New Roman"/>
        </w:rPr>
        <w:t xml:space="preserve">получены </w:t>
      </w:r>
      <w:r>
        <w:t>с помощью</w:t>
      </w:r>
      <w:r w:rsidRPr="00FE2FFA">
        <w:t xml:space="preserve"> </w:t>
      </w:r>
      <w:r w:rsidR="00B87902">
        <w:t xml:space="preserve">библиотеки </w:t>
      </w:r>
      <w:r w:rsidR="00B87902">
        <w:rPr>
          <w:lang w:val="en-US"/>
        </w:rPr>
        <w:t>sklearn</w:t>
      </w:r>
      <w:r w:rsidRPr="00FE2FFA">
        <w:t>.</w:t>
      </w:r>
    </w:p>
    <w:p w14:paraId="17BD0532" w14:textId="29C85E2C" w:rsidR="002C2282" w:rsidRPr="00F2510B" w:rsidRDefault="002C2282" w:rsidP="00101190">
      <w:pPr>
        <w:rPr>
          <w:spacing w:val="-2"/>
        </w:rPr>
      </w:pPr>
      <w:r w:rsidRPr="00F2510B">
        <w:rPr>
          <w:spacing w:val="-2"/>
        </w:rPr>
        <w:t xml:space="preserve">Выражения (8) и (9) приняли следующий вид (ФП </w:t>
      </w:r>
      <w:r w:rsidRPr="00F2510B">
        <w:rPr>
          <w:rStyle w:val="-"/>
          <w:spacing w:val="-2"/>
        </w:rPr>
        <w:t>U</w:t>
      </w:r>
      <w:r w:rsidRPr="00F2510B">
        <w:rPr>
          <w:rStyle w:val="-0"/>
          <w:spacing w:val="-2"/>
        </w:rPr>
        <w:t>КЭнас</w:t>
      </w:r>
      <w:r w:rsidRPr="00F2510B">
        <w:rPr>
          <w:rStyle w:val="-0"/>
          <w:spacing w:val="-2"/>
          <w:vertAlign w:val="baseline"/>
        </w:rPr>
        <w:t xml:space="preserve"> обозначен как </w:t>
      </w:r>
      <w:r w:rsidRPr="00F2510B">
        <w:rPr>
          <w:rStyle w:val="-0"/>
          <w:i/>
          <w:spacing w:val="-2"/>
          <w:vertAlign w:val="baseline"/>
        </w:rPr>
        <w:t>y</w:t>
      </w:r>
      <w:r w:rsidRPr="00F2510B">
        <w:rPr>
          <w:rStyle w:val="-0"/>
          <w:spacing w:val="-2"/>
          <w:vertAlign w:val="baseline"/>
        </w:rPr>
        <w:t>):</w:t>
      </w:r>
    </w:p>
    <w:p w14:paraId="497D09FC" w14:textId="2FF6FFA1" w:rsidR="002C2282" w:rsidRPr="0088503A" w:rsidRDefault="002C2282" w:rsidP="00F2510B">
      <w:pPr>
        <w:pStyle w:val="af1"/>
      </w:pPr>
      <w:r>
        <w:rPr>
          <w:rStyle w:val="-"/>
        </w:rPr>
        <w:tab/>
      </w:r>
      <w:r w:rsidRPr="005D6C7E">
        <w:t>μ</w:t>
      </w:r>
      <w:r w:rsidRPr="0088503A">
        <w:t>(</w:t>
      </w:r>
      <w:r w:rsidRPr="005D6C7E">
        <w:rPr>
          <w:rStyle w:val="-"/>
          <w:lang w:val="en-US"/>
        </w:rPr>
        <w:t>y</w:t>
      </w:r>
      <w:r w:rsidRPr="0088503A">
        <w:t>|</w:t>
      </w:r>
      <w:r w:rsidRPr="005D6C7E">
        <w:rPr>
          <w:rStyle w:val="-"/>
          <w:lang w:val="en-US"/>
        </w:rPr>
        <w:t>t</w:t>
      </w:r>
      <w:r w:rsidRPr="0088503A">
        <w:t>) = 0,9167</w:t>
      </w:r>
      <w:r w:rsidRPr="005D6C7E">
        <w:rPr>
          <w:rStyle w:val="-"/>
          <w:lang w:val="en-US"/>
        </w:rPr>
        <w:t>m</w:t>
      </w:r>
      <w:r w:rsidRPr="0088503A">
        <w:rPr>
          <w:rStyle w:val="-0"/>
          <w:rFonts w:eastAsia="MS Gothic"/>
        </w:rPr>
        <w:t xml:space="preserve">0 </w:t>
      </w:r>
      <w:r w:rsidRPr="0088503A">
        <w:t>– 35,81(</w:t>
      </w:r>
      <w:r w:rsidRPr="005D6C7E">
        <w:rPr>
          <w:rStyle w:val="-"/>
          <w:lang w:val="en-US"/>
        </w:rPr>
        <w:t>m</w:t>
      </w:r>
      <w:r w:rsidRPr="0088503A">
        <w:rPr>
          <w:rStyle w:val="-0"/>
          <w:rFonts w:eastAsia="MS Gothic"/>
        </w:rPr>
        <w:t>0</w:t>
      </w:r>
      <w:r w:rsidRPr="0088503A">
        <w:t xml:space="preserve"> / </w:t>
      </w:r>
      <w:r w:rsidRPr="005D6C7E">
        <w:t>σ</w:t>
      </w:r>
      <w:r w:rsidRPr="0088503A">
        <w:rPr>
          <w:rStyle w:val="-0"/>
          <w:rFonts w:eastAsia="MS Gothic"/>
        </w:rPr>
        <w:t>0</w:t>
      </w:r>
      <w:r w:rsidRPr="0088503A">
        <w:t>)</w:t>
      </w:r>
      <w:r w:rsidRPr="0088503A">
        <w:rPr>
          <w:rStyle w:val="-6"/>
          <w:rFonts w:eastAsia="MS Gothic"/>
        </w:rPr>
        <w:t>2</w:t>
      </w:r>
      <w:r w:rsidRPr="0088503A">
        <w:t>+1,679(</w:t>
      </w:r>
      <w:r w:rsidRPr="005D6C7E">
        <w:rPr>
          <w:rStyle w:val="-"/>
          <w:lang w:val="en-US"/>
        </w:rPr>
        <w:t>t</w:t>
      </w:r>
      <w:r w:rsidRPr="0088503A">
        <w:t>)</w:t>
      </w:r>
      <w:r w:rsidRPr="0088503A">
        <w:rPr>
          <w:rStyle w:val="-6"/>
          <w:rFonts w:eastAsia="MS Gothic"/>
        </w:rPr>
        <w:t>0,5</w:t>
      </w:r>
      <w:r w:rsidRPr="00F2510B">
        <w:rPr>
          <w:rStyle w:val="-6"/>
          <w:rFonts w:eastAsia="MS Gothic"/>
          <w:vertAlign w:val="baseline"/>
        </w:rPr>
        <w:t>,</w:t>
      </w:r>
      <w:r w:rsidRPr="0088503A">
        <w:tab/>
        <w:t>(36)</w:t>
      </w:r>
    </w:p>
    <w:p w14:paraId="5CF4D293" w14:textId="37FDDAE3" w:rsidR="002C2282" w:rsidRPr="00A4060A" w:rsidRDefault="002C2282" w:rsidP="00F2510B">
      <w:pPr>
        <w:pStyle w:val="af1"/>
      </w:pPr>
      <w:r w:rsidRPr="0088503A">
        <w:tab/>
      </w:r>
      <w:r w:rsidRPr="005D6C7E">
        <w:rPr>
          <w:rStyle w:val="-"/>
          <w:lang w:val="en-US"/>
        </w:rPr>
        <w:t>c</w:t>
      </w:r>
      <w:r w:rsidRPr="00403339">
        <w:t>(</w:t>
      </w:r>
      <w:r w:rsidRPr="005D6C7E">
        <w:rPr>
          <w:rStyle w:val="-"/>
          <w:lang w:val="en-US"/>
        </w:rPr>
        <w:t>y</w:t>
      </w:r>
      <w:r w:rsidRPr="00403339">
        <w:t>|</w:t>
      </w:r>
      <w:r w:rsidRPr="005D6C7E">
        <w:rPr>
          <w:rStyle w:val="-"/>
          <w:lang w:val="en-US"/>
        </w:rPr>
        <w:t>t</w:t>
      </w:r>
      <w:r w:rsidRPr="00403339">
        <w:t>) = 17,</w:t>
      </w:r>
      <w:r w:rsidRPr="0088503A">
        <w:t>57</w:t>
      </w:r>
      <w:r w:rsidRPr="00403339">
        <w:t>(</w:t>
      </w:r>
      <w:r w:rsidRPr="005D6C7E">
        <w:rPr>
          <w:rStyle w:val="-"/>
          <w:lang w:val="en-US"/>
        </w:rPr>
        <w:t>m</w:t>
      </w:r>
      <w:r w:rsidRPr="00403339">
        <w:rPr>
          <w:rStyle w:val="-0"/>
          <w:rFonts w:eastAsia="MS Gothic"/>
        </w:rPr>
        <w:t>0</w:t>
      </w:r>
      <w:r w:rsidRPr="00403339">
        <w:t>)</w:t>
      </w:r>
      <w:r w:rsidRPr="00403339">
        <w:rPr>
          <w:rStyle w:val="-6"/>
          <w:rFonts w:eastAsia="MS Gothic"/>
        </w:rPr>
        <w:t>0,5</w:t>
      </w:r>
      <w:r w:rsidRPr="00403339">
        <w:t xml:space="preserve"> + 0,3</w:t>
      </w:r>
      <w:r w:rsidRPr="0088503A">
        <w:t>596</w:t>
      </w:r>
      <w:r w:rsidRPr="00403339">
        <w:t>(</w:t>
      </w:r>
      <w:r w:rsidRPr="005D6C7E">
        <w:rPr>
          <w:rStyle w:val="-"/>
          <w:lang w:val="en-US"/>
        </w:rPr>
        <w:t>t</w:t>
      </w:r>
      <w:r w:rsidRPr="00403339">
        <w:t>)</w:t>
      </w:r>
      <w:r w:rsidRPr="00403339">
        <w:rPr>
          <w:rStyle w:val="-6"/>
          <w:rFonts w:eastAsia="MS Gothic"/>
        </w:rPr>
        <w:t>0,5</w:t>
      </w:r>
      <w:r>
        <w:t>,</w:t>
      </w:r>
      <w:r w:rsidRPr="00403339">
        <w:tab/>
      </w:r>
      <w:r w:rsidRPr="00A4060A">
        <w:t>(</w:t>
      </w:r>
      <w:r>
        <w:t>37</w:t>
      </w:r>
      <w:r w:rsidRPr="00A4060A">
        <w:t>)</w:t>
      </w:r>
    </w:p>
    <w:p w14:paraId="373F3CED" w14:textId="77777777" w:rsidR="002C2282" w:rsidRPr="00B22839" w:rsidRDefault="002C2282" w:rsidP="00F2510B">
      <w:pPr>
        <w:ind w:firstLine="0"/>
      </w:pPr>
      <w:r w:rsidRPr="00B22839">
        <w:t xml:space="preserve">где </w:t>
      </w:r>
      <w:r w:rsidRPr="00B22839">
        <w:rPr>
          <w:rStyle w:val="-"/>
        </w:rPr>
        <w:t>m</w:t>
      </w:r>
      <w:r w:rsidRPr="00B22839">
        <w:rPr>
          <w:rStyle w:val="-0"/>
        </w:rPr>
        <w:t>0</w:t>
      </w:r>
      <w:r w:rsidRPr="00B22839">
        <w:t>, σ</w:t>
      </w:r>
      <w:r w:rsidRPr="00B22839">
        <w:rPr>
          <w:rStyle w:val="-0"/>
        </w:rPr>
        <w:t>0</w:t>
      </w:r>
      <w:r w:rsidRPr="00B22839">
        <w:t xml:space="preserve"> – среднее значение и </w:t>
      </w:r>
      <w:r>
        <w:t>стандартное</w:t>
      </w:r>
      <w:r w:rsidRPr="00B22839">
        <w:t xml:space="preserve"> отклонение </w:t>
      </w:r>
      <w:r>
        <w:t xml:space="preserve">ФП </w:t>
      </w:r>
      <w:r w:rsidRPr="00B22839">
        <w:rPr>
          <w:rStyle w:val="-"/>
        </w:rPr>
        <w:t>U</w:t>
      </w:r>
      <w:r w:rsidRPr="00B22839">
        <w:rPr>
          <w:rStyle w:val="-0"/>
        </w:rPr>
        <w:t>КЭнас</w:t>
      </w:r>
      <w:r w:rsidRPr="00B22839">
        <w:t xml:space="preserve"> </w:t>
      </w:r>
      <w:r>
        <w:t>рассматриваемой выборки БТ.</w:t>
      </w:r>
    </w:p>
    <w:p w14:paraId="10111CAD" w14:textId="33027E18" w:rsidR="002C2282" w:rsidRPr="00F84706" w:rsidRDefault="002C2282" w:rsidP="00F2510B">
      <w:r w:rsidRPr="00F2510B">
        <w:rPr>
          <w:b/>
        </w:rPr>
        <w:t>Примечание</w:t>
      </w:r>
      <w:r w:rsidRPr="003C579E">
        <w:rPr>
          <w:i/>
        </w:rPr>
        <w:t>.</w:t>
      </w:r>
      <w:r w:rsidRPr="009C5D69">
        <w:t xml:space="preserve"> </w:t>
      </w:r>
      <w:r w:rsidR="00B87902">
        <w:t xml:space="preserve">Класс </w:t>
      </w:r>
      <w:r w:rsidR="00B87902">
        <w:rPr>
          <w:lang w:val="en-US"/>
        </w:rPr>
        <w:t xml:space="preserve">LinearRegression </w:t>
      </w:r>
      <w:r w:rsidR="00B87902">
        <w:t xml:space="preserve">библиотеки </w:t>
      </w:r>
      <w:r w:rsidR="00B87902">
        <w:rPr>
          <w:lang w:val="en-US"/>
        </w:rPr>
        <w:t xml:space="preserve">sklearn </w:t>
      </w:r>
      <w:r w:rsidRPr="009C5D69">
        <w:t xml:space="preserve">позволяет строить уравнение множественной линейной регрессии. В построенные уравнения (36) и (37) в качестве величин, вносящих линейный вклад в значения </w:t>
      </w:r>
      <w:r w:rsidRPr="0088503A">
        <w:t>коэффициентов,</w:t>
      </w:r>
      <w:r w:rsidRPr="009C5D69">
        <w:t xml:space="preserve"> включены (</w:t>
      </w:r>
      <w:r w:rsidRPr="009C5D69">
        <w:rPr>
          <w:rStyle w:val="-"/>
          <w:spacing w:val="5"/>
          <w:sz w:val="24"/>
          <w:szCs w:val="24"/>
        </w:rPr>
        <w:t>m</w:t>
      </w:r>
      <w:r w:rsidRPr="009C5D69">
        <w:rPr>
          <w:rStyle w:val="-0"/>
          <w:spacing w:val="5"/>
          <w:sz w:val="24"/>
          <w:szCs w:val="24"/>
        </w:rPr>
        <w:t>0</w:t>
      </w:r>
      <w:r w:rsidRPr="009C5D69">
        <w:t>)</w:t>
      </w:r>
      <w:r w:rsidRPr="009C5D69">
        <w:rPr>
          <w:rStyle w:val="-6"/>
          <w:spacing w:val="5"/>
          <w:sz w:val="24"/>
          <w:szCs w:val="24"/>
        </w:rPr>
        <w:t>0,5</w:t>
      </w:r>
      <w:r w:rsidRPr="009C5D69">
        <w:rPr>
          <w:rStyle w:val="-d"/>
          <w:spacing w:val="5"/>
          <w:sz w:val="24"/>
          <w:szCs w:val="24"/>
        </w:rPr>
        <w:t>,</w:t>
      </w:r>
      <w:r w:rsidRPr="009C5D69">
        <w:t xml:space="preserve"> (</w:t>
      </w:r>
      <w:r w:rsidRPr="009C5D69">
        <w:rPr>
          <w:rStyle w:val="-"/>
          <w:spacing w:val="5"/>
          <w:sz w:val="24"/>
          <w:szCs w:val="24"/>
        </w:rPr>
        <w:t>t</w:t>
      </w:r>
      <w:r w:rsidRPr="009C5D69">
        <w:t>)</w:t>
      </w:r>
      <w:r w:rsidRPr="009C5D69">
        <w:rPr>
          <w:rStyle w:val="-6"/>
          <w:spacing w:val="5"/>
          <w:sz w:val="24"/>
          <w:szCs w:val="24"/>
        </w:rPr>
        <w:t>0,5</w:t>
      </w:r>
      <w:r w:rsidRPr="00F84706">
        <w:t xml:space="preserve"> и (</w:t>
      </w:r>
      <w:r w:rsidRPr="00F84706">
        <w:rPr>
          <w:rStyle w:val="-"/>
          <w:sz w:val="24"/>
          <w:szCs w:val="24"/>
        </w:rPr>
        <w:t>m</w:t>
      </w:r>
      <w:r w:rsidRPr="00F84706">
        <w:rPr>
          <w:rStyle w:val="-0"/>
          <w:sz w:val="24"/>
          <w:szCs w:val="24"/>
        </w:rPr>
        <w:t xml:space="preserve">0 </w:t>
      </w:r>
      <w:r w:rsidRPr="00F84706">
        <w:t>/σ</w:t>
      </w:r>
      <w:r w:rsidRPr="00F84706">
        <w:rPr>
          <w:rStyle w:val="-0"/>
          <w:sz w:val="24"/>
          <w:szCs w:val="24"/>
        </w:rPr>
        <w:t>0</w:t>
      </w:r>
      <w:r w:rsidRPr="00F84706">
        <w:t>)</w:t>
      </w:r>
      <w:r w:rsidRPr="001E5FF5">
        <w:rPr>
          <w:rStyle w:val="-6"/>
          <w:sz w:val="24"/>
          <w:szCs w:val="24"/>
        </w:rPr>
        <w:t>2</w:t>
      </w:r>
      <w:r w:rsidRPr="00F84706">
        <w:t xml:space="preserve">. Это позволило получить уравнения регрессии, обладающие более высокой степенью адекватности экспериментальным данным. Так, коэффициенты детерминации </w:t>
      </w:r>
      <w:r w:rsidRPr="008F1052">
        <w:rPr>
          <w:rStyle w:val="-"/>
          <w:sz w:val="24"/>
          <w:szCs w:val="24"/>
        </w:rPr>
        <w:t>R</w:t>
      </w:r>
      <w:r w:rsidRPr="008F1052">
        <w:rPr>
          <w:rStyle w:val="-6"/>
          <w:sz w:val="24"/>
          <w:szCs w:val="24"/>
        </w:rPr>
        <w:t>2</w:t>
      </w:r>
      <w:r w:rsidRPr="00F2510B">
        <w:rPr>
          <w:rStyle w:val="-6"/>
          <w:szCs w:val="24"/>
          <w:vertAlign w:val="baseline"/>
        </w:rPr>
        <w:t xml:space="preserve"> </w:t>
      </w:r>
      <w:r w:rsidRPr="008F1052">
        <w:t>для</w:t>
      </w:r>
      <w:r w:rsidRPr="00F84706">
        <w:t xml:space="preserve"> уравнений (3</w:t>
      </w:r>
      <w:r>
        <w:t>6</w:t>
      </w:r>
      <w:r w:rsidRPr="00F84706">
        <w:t>) и (3</w:t>
      </w:r>
      <w:r>
        <w:t>7</w:t>
      </w:r>
      <w:r w:rsidRPr="00F84706">
        <w:t>) приняли соответственно значения 0,99</w:t>
      </w:r>
      <w:r w:rsidRPr="001E5FF5">
        <w:t>74</w:t>
      </w:r>
      <w:r w:rsidRPr="00F84706">
        <w:t xml:space="preserve"> и 0,9</w:t>
      </w:r>
      <w:r w:rsidRPr="001E5FF5">
        <w:t>991</w:t>
      </w:r>
      <w:r w:rsidRPr="00F84706">
        <w:t>.</w:t>
      </w:r>
    </w:p>
    <w:p w14:paraId="7B85E4BF" w14:textId="26779D37" w:rsidR="002C2282" w:rsidRDefault="002C2282" w:rsidP="00101190">
      <w:r>
        <w:t>Величины</w:t>
      </w:r>
      <w:r w:rsidRPr="00FE2FFA">
        <w:t xml:space="preserve"> </w:t>
      </w:r>
      <w:r w:rsidRPr="00852DC3">
        <w:t>μ</w:t>
      </w:r>
      <w:r w:rsidRPr="00B042B1">
        <w:t>(</w:t>
      </w:r>
      <w:r w:rsidRPr="00852DC3">
        <w:rPr>
          <w:i/>
        </w:rPr>
        <w:t>y</w:t>
      </w:r>
      <w:r>
        <w:t>|</w:t>
      </w:r>
      <w:r w:rsidRPr="00852DC3">
        <w:rPr>
          <w:i/>
        </w:rPr>
        <w:t>t</w:t>
      </w:r>
      <w:r w:rsidRPr="00B042B1">
        <w:t xml:space="preserve">) и </w:t>
      </w:r>
      <w:r w:rsidRPr="00B042B1">
        <w:rPr>
          <w:i/>
        </w:rPr>
        <w:t>с</w:t>
      </w:r>
      <w:r w:rsidRPr="00B042B1">
        <w:t>(</w:t>
      </w:r>
      <w:r w:rsidRPr="00852DC3">
        <w:rPr>
          <w:i/>
        </w:rPr>
        <w:t>y</w:t>
      </w:r>
      <w:r>
        <w:t>|</w:t>
      </w:r>
      <w:r w:rsidRPr="00852DC3">
        <w:rPr>
          <w:i/>
        </w:rPr>
        <w:t>t</w:t>
      </w:r>
      <w:r w:rsidRPr="00B042B1">
        <w:t>)</w:t>
      </w:r>
      <w:r w:rsidRPr="00FE2FFA">
        <w:t>, определяемые по выражениям (</w:t>
      </w:r>
      <w:r>
        <w:t>36</w:t>
      </w:r>
      <w:r w:rsidRPr="00FE2FFA">
        <w:t>) и (</w:t>
      </w:r>
      <w:r>
        <w:t>37</w:t>
      </w:r>
      <w:r w:rsidRPr="00FE2FFA">
        <w:t xml:space="preserve">), </w:t>
      </w:r>
      <w:r>
        <w:t>являются коэффициентами</w:t>
      </w:r>
      <w:r w:rsidRPr="00FE2FFA">
        <w:t xml:space="preserve"> </w:t>
      </w:r>
      <w:r>
        <w:t>математической</w:t>
      </w:r>
      <w:r w:rsidRPr="00FE2FFA">
        <w:t xml:space="preserve"> модели деградации </w:t>
      </w:r>
      <w:r>
        <w:t xml:space="preserve">ФП </w:t>
      </w:r>
      <w:r w:rsidRPr="00DB33E5">
        <w:rPr>
          <w:rStyle w:val="-"/>
        </w:rPr>
        <w:t>U</w:t>
      </w:r>
      <w:r w:rsidRPr="00FE2FFA">
        <w:rPr>
          <w:rStyle w:val="-0"/>
        </w:rPr>
        <w:t>КЭнас</w:t>
      </w:r>
      <w:r w:rsidRPr="00FE2FFA">
        <w:t>.</w:t>
      </w:r>
    </w:p>
    <w:p w14:paraId="5AA573AA" w14:textId="61382EE1" w:rsidR="002C2282" w:rsidRPr="008F1052" w:rsidRDefault="002C2282" w:rsidP="00101190">
      <w:pPr>
        <w:rPr>
          <w:spacing w:val="4"/>
        </w:rPr>
      </w:pPr>
      <w:r w:rsidRPr="008F1052">
        <w:rPr>
          <w:spacing w:val="4"/>
        </w:rPr>
        <w:t>10.11</w:t>
      </w:r>
      <w:r w:rsidR="00F2510B">
        <w:rPr>
          <w:spacing w:val="4"/>
        </w:rPr>
        <w:t> </w:t>
      </w:r>
      <w:r w:rsidRPr="008F1052">
        <w:rPr>
          <w:spacing w:val="4"/>
        </w:rPr>
        <w:t xml:space="preserve">Уточняем объём контрольной выборки. Для участия в ускоренных испытаниях (физическом моделировании наработки) было поставлено 100 экземпляров. В процессе этих испытаний у семи экземпляров возник «внезапный отказ». Используемый объём контрольной выборки составил </w:t>
      </w:r>
      <w:r w:rsidRPr="008F1052">
        <w:rPr>
          <w:rStyle w:val="-"/>
          <w:spacing w:val="4"/>
        </w:rPr>
        <w:t>r</w:t>
      </w:r>
      <w:r w:rsidR="00F2510B">
        <w:rPr>
          <w:spacing w:val="4"/>
        </w:rPr>
        <w:t xml:space="preserve"> = 100 – 7 = 93 экземпляра.</w:t>
      </w:r>
    </w:p>
    <w:p w14:paraId="18531967" w14:textId="33C62701" w:rsidR="002C2282" w:rsidRPr="00F2510B" w:rsidRDefault="002C2282" w:rsidP="00101190">
      <w:r>
        <w:lastRenderedPageBreak/>
        <w:t>10.12</w:t>
      </w:r>
      <w:r w:rsidR="00F2510B">
        <w:t> </w:t>
      </w:r>
      <w:r>
        <w:t xml:space="preserve">Выбираем условие параметрической надёжности рассматриваемого типа БТ. </w:t>
      </w:r>
      <w:r w:rsidRPr="00B515A4">
        <w:t>Условие, указанное в фигурных скобках выражения (1), для рассматри</w:t>
      </w:r>
      <w:r w:rsidRPr="00F2510B">
        <w:t xml:space="preserve">ваемых временны́х </w:t>
      </w:r>
      <w:r w:rsidR="00751277">
        <w:t>точек</w:t>
      </w:r>
      <w:r w:rsidRPr="00F2510B">
        <w:t xml:space="preserve"> (наработок) </w:t>
      </w:r>
      <w:r w:rsidRPr="00F2510B">
        <w:rPr>
          <w:rStyle w:val="-"/>
        </w:rPr>
        <w:t>t</w:t>
      </w:r>
      <w:r w:rsidRPr="00F2510B">
        <w:rPr>
          <w:rStyle w:val="-9"/>
        </w:rPr>
        <w:t>i</w:t>
      </w:r>
      <w:r w:rsidRPr="00F2510B">
        <w:rPr>
          <w:rStyle w:val="-9"/>
          <w:i w:val="0"/>
          <w:vertAlign w:val="baseline"/>
        </w:rPr>
        <w:t xml:space="preserve"> = 8320, 12800 и 17280 ч</w:t>
      </w:r>
      <w:r w:rsidRPr="00F2510B">
        <w:rPr>
          <w:rStyle w:val="-9"/>
        </w:rPr>
        <w:t xml:space="preserve"> </w:t>
      </w:r>
      <w:r w:rsidRPr="00F2510B">
        <w:t xml:space="preserve">выбираем в виде </w:t>
      </w:r>
      <w:r w:rsidRPr="00F2510B">
        <w:rPr>
          <w:rStyle w:val="-"/>
        </w:rPr>
        <w:t>U</w:t>
      </w:r>
      <w:r w:rsidRPr="00F2510B">
        <w:rPr>
          <w:rStyle w:val="-0"/>
        </w:rPr>
        <w:t>КЭнас</w:t>
      </w:r>
      <w:r w:rsidR="00F2510B" w:rsidRPr="00F2510B">
        <w:rPr>
          <w:rStyle w:val="-0"/>
          <w:vertAlign w:val="baseline"/>
        </w:rPr>
        <w:t> </w:t>
      </w:r>
      <w:r w:rsidRPr="00F2510B">
        <w:t>≤</w:t>
      </w:r>
      <w:r w:rsidR="00F2510B" w:rsidRPr="00F2510B">
        <w:t> </w:t>
      </w:r>
      <w:r w:rsidRPr="00F2510B">
        <w:rPr>
          <w:rStyle w:val="-"/>
        </w:rPr>
        <w:t>U</w:t>
      </w:r>
      <w:r w:rsidRPr="00F2510B">
        <w:rPr>
          <w:rStyle w:val="-0"/>
        </w:rPr>
        <w:t>потр</w:t>
      </w:r>
      <w:r w:rsidRPr="00F2510B">
        <w:rPr>
          <w:rStyle w:val="-d"/>
          <w:sz w:val="28"/>
        </w:rPr>
        <w:t xml:space="preserve">, где </w:t>
      </w:r>
      <w:r w:rsidRPr="00F2510B">
        <w:rPr>
          <w:rStyle w:val="-"/>
        </w:rPr>
        <w:t>U</w:t>
      </w:r>
      <w:r w:rsidRPr="00F2510B">
        <w:rPr>
          <w:rStyle w:val="-0"/>
        </w:rPr>
        <w:t>потр</w:t>
      </w:r>
      <w:r w:rsidRPr="00F2510B">
        <w:rPr>
          <w:rStyle w:val="-d"/>
          <w:sz w:val="28"/>
        </w:rPr>
        <w:t xml:space="preserve"> – норма на параметр </w:t>
      </w:r>
      <w:r w:rsidRPr="00F2510B">
        <w:rPr>
          <w:rStyle w:val="-"/>
        </w:rPr>
        <w:t>U</w:t>
      </w:r>
      <w:r w:rsidRPr="00F2510B">
        <w:rPr>
          <w:rStyle w:val="-0"/>
        </w:rPr>
        <w:t>КЭнас</w:t>
      </w:r>
      <w:r w:rsidRPr="00F2510B">
        <w:rPr>
          <w:rStyle w:val="-d"/>
          <w:sz w:val="28"/>
        </w:rPr>
        <w:t xml:space="preserve">, записанная в ТУ или </w:t>
      </w:r>
      <w:r w:rsidR="00F2510B" w:rsidRPr="00F2510B">
        <w:rPr>
          <w:rStyle w:val="-d"/>
          <w:sz w:val="28"/>
        </w:rPr>
        <w:t>указанная потребителем БТ.</w:t>
      </w:r>
    </w:p>
    <w:p w14:paraId="47023353" w14:textId="75D03393" w:rsidR="002C2282" w:rsidRPr="00F2510B" w:rsidRDefault="002C2282" w:rsidP="00101190">
      <w:r w:rsidRPr="008F1052">
        <w:t>10.13</w:t>
      </w:r>
      <w:r w:rsidR="00F2510B">
        <w:t> </w:t>
      </w:r>
      <w:r w:rsidRPr="008F1052">
        <w:t xml:space="preserve">Для контрольной выборки объёмом </w:t>
      </w:r>
      <w:r w:rsidRPr="008F1052">
        <w:rPr>
          <w:rStyle w:val="-"/>
        </w:rPr>
        <w:t>r</w:t>
      </w:r>
      <w:r w:rsidRPr="008F1052">
        <w:t xml:space="preserve"> = 93 экземпляра по формуле (33) получены прогнозные [</w:t>
      </w:r>
      <w:r w:rsidRPr="008F1052">
        <w:rPr>
          <w:rStyle w:val="-"/>
        </w:rPr>
        <w:t>Р</w:t>
      </w:r>
      <w:r w:rsidRPr="008F1052">
        <w:t>(</w:t>
      </w:r>
      <w:r w:rsidRPr="008F1052">
        <w:rPr>
          <w:rStyle w:val="-"/>
        </w:rPr>
        <w:t>t</w:t>
      </w:r>
      <w:r w:rsidRPr="008F1052">
        <w:rPr>
          <w:rStyle w:val="-9"/>
        </w:rPr>
        <w:t>i</w:t>
      </w:r>
      <w:r w:rsidRPr="008F1052">
        <w:t>)]</w:t>
      </w:r>
      <w:r w:rsidRPr="008F1052">
        <w:rPr>
          <w:rStyle w:val="-0"/>
        </w:rPr>
        <w:t>пр</w:t>
      </w:r>
      <w:r w:rsidRPr="008F1052">
        <w:t xml:space="preserve"> значения параметрической надёжности БТ </w:t>
      </w:r>
      <w:r w:rsidRPr="00F2510B">
        <w:t xml:space="preserve">для наработок </w:t>
      </w:r>
      <w:r w:rsidRPr="00F2510B">
        <w:rPr>
          <w:rStyle w:val="-"/>
        </w:rPr>
        <w:t>t</w:t>
      </w:r>
      <w:r w:rsidRPr="00F2510B">
        <w:rPr>
          <w:rStyle w:val="-9"/>
        </w:rPr>
        <w:t>i</w:t>
      </w:r>
      <w:r w:rsidRPr="00F2510B">
        <w:rPr>
          <w:rStyle w:val="-d"/>
          <w:sz w:val="28"/>
        </w:rPr>
        <w:t xml:space="preserve">. При использовании формулы (33) принято: </w:t>
      </w:r>
      <w:r w:rsidRPr="00F2510B">
        <w:rPr>
          <w:rStyle w:val="-d"/>
          <w:i/>
          <w:sz w:val="28"/>
        </w:rPr>
        <w:t xml:space="preserve">а = </w:t>
      </w:r>
      <w:r w:rsidRPr="00F2510B">
        <w:rPr>
          <w:rFonts w:eastAsia="Times New Roman"/>
          <w:i/>
        </w:rPr>
        <w:t>c</w:t>
      </w:r>
      <w:r w:rsidRPr="00F2510B">
        <w:rPr>
          <w:rFonts w:eastAsia="Times New Roman"/>
        </w:rPr>
        <w:t>(</w:t>
      </w:r>
      <w:r w:rsidRPr="00F2510B">
        <w:rPr>
          <w:rFonts w:eastAsia="Times New Roman"/>
          <w:i/>
        </w:rPr>
        <w:t>y</w:t>
      </w:r>
      <w:r w:rsidRPr="00F2510B">
        <w:rPr>
          <w:rFonts w:eastAsia="Times New Roman"/>
        </w:rPr>
        <w:t>|</w:t>
      </w:r>
      <w:r w:rsidRPr="00F2510B">
        <w:rPr>
          <w:rFonts w:eastAsia="Times New Roman"/>
          <w:i/>
        </w:rPr>
        <w:t>t</w:t>
      </w:r>
      <w:r w:rsidRPr="00F2510B">
        <w:rPr>
          <w:rFonts w:eastAsia="Times New Roman"/>
          <w:i/>
          <w:vertAlign w:val="subscript"/>
        </w:rPr>
        <w:t>i</w:t>
      </w:r>
      <w:r w:rsidRPr="00F2510B">
        <w:rPr>
          <w:rFonts w:eastAsia="Times New Roman"/>
        </w:rPr>
        <w:t xml:space="preserve">), </w:t>
      </w:r>
      <w:r w:rsidRPr="00F2510B">
        <w:rPr>
          <w:rFonts w:eastAsia="Times New Roman"/>
          <w:i/>
        </w:rPr>
        <w:t>b</w:t>
      </w:r>
      <w:r w:rsidRPr="00F2510B">
        <w:rPr>
          <w:rFonts w:eastAsia="Times New Roman"/>
        </w:rPr>
        <w:t xml:space="preserve"> = </w:t>
      </w:r>
      <w:r w:rsidRPr="00F2510B">
        <w:rPr>
          <w:rStyle w:val="-"/>
        </w:rPr>
        <w:t>U</w:t>
      </w:r>
      <w:r w:rsidRPr="00F2510B">
        <w:rPr>
          <w:rStyle w:val="-0"/>
        </w:rPr>
        <w:t>потр</w:t>
      </w:r>
      <w:r w:rsidRPr="00F2510B">
        <w:rPr>
          <w:rStyle w:val="-0"/>
          <w:vertAlign w:val="baseline"/>
        </w:rPr>
        <w:t>.</w:t>
      </w:r>
    </w:p>
    <w:p w14:paraId="3A77C5C1" w14:textId="6DCFD900" w:rsidR="002C2282" w:rsidRPr="00E11B3C" w:rsidRDefault="002C2282" w:rsidP="00101190">
      <w:r w:rsidRPr="00E11B3C">
        <w:t>Экспериментальная оценка уровня параметрической надёжности контрольной выборки БТ получена по отношению (</w:t>
      </w:r>
      <w:r>
        <w:t>35</w:t>
      </w:r>
      <w:r w:rsidR="00F2510B">
        <w:t>).</w:t>
      </w:r>
    </w:p>
    <w:p w14:paraId="1FEA4559" w14:textId="2C1D842E" w:rsidR="002C2282" w:rsidRPr="00F2510B" w:rsidRDefault="002C2282" w:rsidP="00101190">
      <w:pPr>
        <w:rPr>
          <w:rStyle w:val="-d"/>
          <w:sz w:val="28"/>
        </w:rPr>
      </w:pPr>
      <w:r>
        <w:t>10.14</w:t>
      </w:r>
      <w:r w:rsidR="00F2510B">
        <w:t> </w:t>
      </w:r>
      <w:r>
        <w:t>З</w:t>
      </w:r>
      <w:r w:rsidRPr="00607AF8">
        <w:t>начения уровня параметрической надёжности</w:t>
      </w:r>
      <w:r w:rsidRPr="00FE2FFA">
        <w:t xml:space="preserve"> БТ, соответствующие прогнозу</w:t>
      </w:r>
      <w:r>
        <w:t xml:space="preserve"> </w:t>
      </w:r>
      <w:r w:rsidRPr="00FE2FFA">
        <w:t>и экспериментальным наблюдениям</w:t>
      </w:r>
      <w:r>
        <w:t xml:space="preserve">, </w:t>
      </w:r>
      <w:r w:rsidRPr="00607AF8">
        <w:t>приводятся</w:t>
      </w:r>
      <w:r>
        <w:t xml:space="preserve"> в таблице 11</w:t>
      </w:r>
      <w:r w:rsidRPr="00FE2FFA">
        <w:t>.</w:t>
      </w:r>
    </w:p>
    <w:p w14:paraId="506DC225" w14:textId="6D3174B6" w:rsidR="002C2282" w:rsidRPr="00D16F6C" w:rsidRDefault="002C2282" w:rsidP="00F2510B">
      <w:pPr>
        <w:pStyle w:val="af4"/>
      </w:pPr>
      <w:r w:rsidRPr="00D16F6C">
        <w:t>Таблица 11</w:t>
      </w:r>
      <w:r w:rsidR="00F2510B">
        <w:t>.</w:t>
      </w:r>
      <w:r w:rsidRPr="00D16F6C">
        <w:t xml:space="preserve"> – Результаты прогнозирования параметрической надёжности по ФП</w:t>
      </w:r>
      <w:r w:rsidR="00F2510B">
        <w:br/>
      </w:r>
      <w:r w:rsidRPr="00D16F6C">
        <w:rPr>
          <w:rStyle w:val="-"/>
          <w:szCs w:val="24"/>
        </w:rPr>
        <w:t>U</w:t>
      </w:r>
      <w:r w:rsidRPr="00D16F6C">
        <w:rPr>
          <w:rStyle w:val="-0"/>
          <w:szCs w:val="24"/>
        </w:rPr>
        <w:t>КЭнас</w:t>
      </w:r>
      <w:r w:rsidRPr="00D16F6C">
        <w:t xml:space="preserve"> БТ контрольной выборки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95"/>
        <w:gridCol w:w="1420"/>
        <w:gridCol w:w="1420"/>
        <w:gridCol w:w="1420"/>
        <w:gridCol w:w="1420"/>
        <w:gridCol w:w="1420"/>
        <w:gridCol w:w="1594"/>
      </w:tblGrid>
      <w:tr w:rsidR="002C2282" w:rsidRPr="00985A45" w14:paraId="75AF0DA9" w14:textId="77777777" w:rsidTr="00B87902">
        <w:trPr>
          <w:trHeight w:val="386"/>
          <w:jc w:val="center"/>
        </w:trPr>
        <w:tc>
          <w:tcPr>
            <w:tcW w:w="733" w:type="pct"/>
            <w:vMerge w:val="restart"/>
            <w:vAlign w:val="center"/>
          </w:tcPr>
          <w:p w14:paraId="1DBDEEDE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rStyle w:val="-d"/>
                <w:sz w:val="24"/>
                <w:szCs w:val="24"/>
              </w:rPr>
              <w:t xml:space="preserve">Принятая норма </w:t>
            </w:r>
            <w:r w:rsidRPr="00E55AF8">
              <w:rPr>
                <w:rStyle w:val="-"/>
                <w:sz w:val="24"/>
                <w:szCs w:val="24"/>
              </w:rPr>
              <w:t>U</w:t>
            </w:r>
            <w:r w:rsidRPr="00E55AF8">
              <w:rPr>
                <w:rStyle w:val="-0"/>
                <w:sz w:val="24"/>
                <w:szCs w:val="24"/>
              </w:rPr>
              <w:t>потр</w:t>
            </w:r>
            <w:r w:rsidRPr="00E55AF8">
              <w:rPr>
                <w:rStyle w:val="-d"/>
                <w:sz w:val="24"/>
                <w:szCs w:val="24"/>
              </w:rPr>
              <w:t>,</w:t>
            </w:r>
            <w:r>
              <w:rPr>
                <w:rStyle w:val="-d"/>
                <w:sz w:val="24"/>
                <w:szCs w:val="24"/>
              </w:rPr>
              <w:t xml:space="preserve"> </w:t>
            </w:r>
            <w:r w:rsidRPr="00E55AF8">
              <w:rPr>
                <w:rStyle w:val="-d"/>
                <w:sz w:val="24"/>
                <w:szCs w:val="24"/>
              </w:rPr>
              <w:t>мВ</w:t>
            </w:r>
          </w:p>
        </w:tc>
        <w:tc>
          <w:tcPr>
            <w:tcW w:w="4267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8183EE" w14:textId="2633B703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 xml:space="preserve">Вероятность </w:t>
            </w:r>
            <w:r w:rsidRPr="00E55AF8">
              <w:rPr>
                <w:rStyle w:val="-"/>
                <w:sz w:val="24"/>
                <w:szCs w:val="24"/>
              </w:rPr>
              <w:t>P</w:t>
            </w:r>
            <w:r w:rsidRPr="00E55AF8">
              <w:rPr>
                <w:rStyle w:val="-0"/>
                <w:sz w:val="24"/>
                <w:szCs w:val="24"/>
              </w:rPr>
              <w:t>п</w:t>
            </w:r>
            <w:r w:rsidRPr="00E55AF8">
              <w:rPr>
                <w:sz w:val="24"/>
                <w:szCs w:val="24"/>
              </w:rPr>
              <w:t>(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 w:rsidRPr="00E55AF8">
              <w:rPr>
                <w:rStyle w:val="-9"/>
                <w:sz w:val="24"/>
                <w:szCs w:val="24"/>
              </w:rPr>
              <w:t>i</w:t>
            </w:r>
            <w:r w:rsidRPr="00E55AF8">
              <w:rPr>
                <w:sz w:val="24"/>
                <w:szCs w:val="24"/>
              </w:rPr>
              <w:t xml:space="preserve">) для времени 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 w:rsidRPr="00E55AF8">
              <w:rPr>
                <w:rStyle w:val="-9"/>
                <w:sz w:val="24"/>
                <w:szCs w:val="24"/>
              </w:rPr>
              <w:t>i</w:t>
            </w:r>
          </w:p>
        </w:tc>
      </w:tr>
      <w:tr w:rsidR="002C2282" w:rsidRPr="00E55AF8" w14:paraId="0B2CF610" w14:textId="77777777" w:rsidTr="00B87902">
        <w:trPr>
          <w:trHeight w:val="336"/>
          <w:jc w:val="center"/>
        </w:trPr>
        <w:tc>
          <w:tcPr>
            <w:tcW w:w="733" w:type="pct"/>
            <w:vMerge/>
            <w:vAlign w:val="center"/>
          </w:tcPr>
          <w:p w14:paraId="57AC022E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DC8D3A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8320 ч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422E734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12800 ч</w:t>
            </w:r>
          </w:p>
        </w:tc>
        <w:tc>
          <w:tcPr>
            <w:tcW w:w="1480" w:type="pct"/>
            <w:gridSpan w:val="2"/>
            <w:shd w:val="clear" w:color="auto" w:fill="auto"/>
            <w:vAlign w:val="center"/>
          </w:tcPr>
          <w:p w14:paraId="3A0C768E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17280 ч</w:t>
            </w:r>
          </w:p>
        </w:tc>
      </w:tr>
      <w:tr w:rsidR="002C2282" w:rsidRPr="00E55AF8" w14:paraId="75AA9522" w14:textId="77777777" w:rsidTr="00B87902">
        <w:trPr>
          <w:trHeight w:val="461"/>
          <w:jc w:val="center"/>
        </w:trPr>
        <w:tc>
          <w:tcPr>
            <w:tcW w:w="733" w:type="pct"/>
            <w:vMerge/>
            <w:vAlign w:val="center"/>
          </w:tcPr>
          <w:p w14:paraId="56E87A6F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pct"/>
            <w:shd w:val="clear" w:color="auto" w:fill="auto"/>
            <w:vAlign w:val="center"/>
          </w:tcPr>
          <w:p w14:paraId="2FADDE20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[</w:t>
            </w:r>
            <w:r w:rsidRPr="00E55AF8">
              <w:rPr>
                <w:rStyle w:val="-"/>
                <w:sz w:val="24"/>
                <w:szCs w:val="24"/>
              </w:rPr>
              <w:t>P</w:t>
            </w:r>
            <w:r w:rsidRPr="00E55AF8">
              <w:rPr>
                <w:rStyle w:val="-0"/>
                <w:sz w:val="24"/>
                <w:szCs w:val="24"/>
              </w:rPr>
              <w:t>п</w:t>
            </w:r>
            <w:r w:rsidRPr="00E55AF8">
              <w:rPr>
                <w:sz w:val="24"/>
                <w:szCs w:val="24"/>
              </w:rPr>
              <w:t>(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>
              <w:rPr>
                <w:rStyle w:val="-0"/>
                <w:sz w:val="24"/>
                <w:szCs w:val="24"/>
              </w:rPr>
              <w:t>1</w:t>
            </w:r>
            <w:r w:rsidRPr="00E55AF8">
              <w:rPr>
                <w:sz w:val="24"/>
                <w:szCs w:val="24"/>
              </w:rPr>
              <w:t>)]</w:t>
            </w:r>
            <w:r w:rsidRPr="00E55AF8">
              <w:rPr>
                <w:rStyle w:val="-0"/>
                <w:sz w:val="24"/>
                <w:szCs w:val="24"/>
              </w:rPr>
              <w:t>пр</w:t>
            </w:r>
          </w:p>
        </w:tc>
        <w:tc>
          <w:tcPr>
            <w:tcW w:w="697" w:type="pct"/>
            <w:shd w:val="clear" w:color="auto" w:fill="auto"/>
            <w:vAlign w:val="center"/>
          </w:tcPr>
          <w:p w14:paraId="3C2F3762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[</w:t>
            </w:r>
            <w:r w:rsidRPr="00E55AF8">
              <w:rPr>
                <w:rStyle w:val="-"/>
                <w:sz w:val="24"/>
                <w:szCs w:val="24"/>
              </w:rPr>
              <w:t>P</w:t>
            </w:r>
            <w:r w:rsidRPr="00E55AF8">
              <w:rPr>
                <w:rStyle w:val="-0"/>
                <w:sz w:val="24"/>
                <w:szCs w:val="24"/>
              </w:rPr>
              <w:t>п</w:t>
            </w:r>
            <w:r w:rsidRPr="00E55AF8">
              <w:rPr>
                <w:sz w:val="24"/>
                <w:szCs w:val="24"/>
              </w:rPr>
              <w:t>(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>
              <w:rPr>
                <w:rStyle w:val="-0"/>
                <w:sz w:val="24"/>
                <w:szCs w:val="24"/>
              </w:rPr>
              <w:t>1</w:t>
            </w:r>
            <w:r w:rsidRPr="00E55AF8">
              <w:rPr>
                <w:sz w:val="24"/>
                <w:szCs w:val="24"/>
              </w:rPr>
              <w:t>)]</w:t>
            </w:r>
            <w:r>
              <w:rPr>
                <w:rStyle w:val="-0"/>
                <w:sz w:val="24"/>
                <w:szCs w:val="24"/>
              </w:rPr>
              <w:t>э</w:t>
            </w:r>
          </w:p>
        </w:tc>
        <w:tc>
          <w:tcPr>
            <w:tcW w:w="697" w:type="pct"/>
            <w:shd w:val="clear" w:color="auto" w:fill="auto"/>
            <w:vAlign w:val="center"/>
          </w:tcPr>
          <w:p w14:paraId="7A6C888F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[</w:t>
            </w:r>
            <w:r w:rsidRPr="00E55AF8">
              <w:rPr>
                <w:rStyle w:val="-"/>
                <w:sz w:val="24"/>
                <w:szCs w:val="24"/>
              </w:rPr>
              <w:t>P</w:t>
            </w:r>
            <w:r w:rsidRPr="00E55AF8">
              <w:rPr>
                <w:rStyle w:val="-0"/>
                <w:sz w:val="24"/>
                <w:szCs w:val="24"/>
              </w:rPr>
              <w:t>п</w:t>
            </w:r>
            <w:r w:rsidRPr="00E55AF8">
              <w:rPr>
                <w:sz w:val="24"/>
                <w:szCs w:val="24"/>
              </w:rPr>
              <w:t>(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>
              <w:rPr>
                <w:rStyle w:val="-0"/>
                <w:sz w:val="24"/>
                <w:szCs w:val="24"/>
              </w:rPr>
              <w:t>2</w:t>
            </w:r>
            <w:r w:rsidRPr="00E55AF8">
              <w:rPr>
                <w:sz w:val="24"/>
                <w:szCs w:val="24"/>
              </w:rPr>
              <w:t>)]</w:t>
            </w:r>
            <w:r w:rsidRPr="00E55AF8">
              <w:rPr>
                <w:rStyle w:val="-0"/>
                <w:sz w:val="24"/>
                <w:szCs w:val="24"/>
              </w:rPr>
              <w:t>пр</w:t>
            </w:r>
          </w:p>
        </w:tc>
        <w:tc>
          <w:tcPr>
            <w:tcW w:w="697" w:type="pct"/>
            <w:shd w:val="clear" w:color="auto" w:fill="auto"/>
            <w:vAlign w:val="center"/>
          </w:tcPr>
          <w:p w14:paraId="30BFCD9C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[</w:t>
            </w:r>
            <w:r w:rsidRPr="00E55AF8">
              <w:rPr>
                <w:rStyle w:val="-"/>
                <w:sz w:val="24"/>
                <w:szCs w:val="24"/>
              </w:rPr>
              <w:t>P</w:t>
            </w:r>
            <w:r w:rsidRPr="00E55AF8">
              <w:rPr>
                <w:rStyle w:val="-0"/>
                <w:sz w:val="24"/>
                <w:szCs w:val="24"/>
              </w:rPr>
              <w:t>п</w:t>
            </w:r>
            <w:r w:rsidRPr="00E55AF8">
              <w:rPr>
                <w:sz w:val="24"/>
                <w:szCs w:val="24"/>
              </w:rPr>
              <w:t>(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>
              <w:rPr>
                <w:rStyle w:val="-0"/>
                <w:sz w:val="24"/>
                <w:szCs w:val="24"/>
              </w:rPr>
              <w:t>2</w:t>
            </w:r>
            <w:r w:rsidRPr="00E55AF8">
              <w:rPr>
                <w:sz w:val="24"/>
                <w:szCs w:val="24"/>
              </w:rPr>
              <w:t>)]</w:t>
            </w:r>
            <w:r>
              <w:rPr>
                <w:rStyle w:val="-0"/>
                <w:sz w:val="24"/>
                <w:szCs w:val="24"/>
              </w:rPr>
              <w:t>э</w:t>
            </w:r>
          </w:p>
        </w:tc>
        <w:tc>
          <w:tcPr>
            <w:tcW w:w="697" w:type="pct"/>
            <w:shd w:val="clear" w:color="auto" w:fill="auto"/>
            <w:vAlign w:val="center"/>
          </w:tcPr>
          <w:p w14:paraId="493FB6A8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[</w:t>
            </w:r>
            <w:r w:rsidRPr="00E55AF8">
              <w:rPr>
                <w:rStyle w:val="-"/>
                <w:sz w:val="24"/>
                <w:szCs w:val="24"/>
              </w:rPr>
              <w:t>P</w:t>
            </w:r>
            <w:r w:rsidRPr="00E55AF8">
              <w:rPr>
                <w:rStyle w:val="-0"/>
                <w:sz w:val="24"/>
                <w:szCs w:val="24"/>
              </w:rPr>
              <w:t>п</w:t>
            </w:r>
            <w:r w:rsidRPr="00E55AF8">
              <w:rPr>
                <w:sz w:val="24"/>
                <w:szCs w:val="24"/>
              </w:rPr>
              <w:t>(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>
              <w:rPr>
                <w:rStyle w:val="-0"/>
                <w:sz w:val="24"/>
                <w:szCs w:val="24"/>
              </w:rPr>
              <w:t>3</w:t>
            </w:r>
            <w:r w:rsidRPr="00E55AF8">
              <w:rPr>
                <w:sz w:val="24"/>
                <w:szCs w:val="24"/>
              </w:rPr>
              <w:t>)]</w:t>
            </w:r>
            <w:r w:rsidRPr="00E55AF8">
              <w:rPr>
                <w:rStyle w:val="-0"/>
                <w:sz w:val="24"/>
                <w:szCs w:val="24"/>
              </w:rPr>
              <w:t>пр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C4F34D5" w14:textId="77777777" w:rsidR="002C2282" w:rsidRPr="00E55AF8" w:rsidRDefault="002C2282" w:rsidP="00F2510B">
            <w:pPr>
              <w:ind w:firstLine="0"/>
              <w:jc w:val="center"/>
              <w:rPr>
                <w:sz w:val="24"/>
                <w:szCs w:val="24"/>
              </w:rPr>
            </w:pPr>
            <w:r w:rsidRPr="00E55AF8">
              <w:rPr>
                <w:sz w:val="24"/>
                <w:szCs w:val="24"/>
              </w:rPr>
              <w:t>[</w:t>
            </w:r>
            <w:r w:rsidRPr="00E55AF8">
              <w:rPr>
                <w:rStyle w:val="-"/>
                <w:sz w:val="24"/>
                <w:szCs w:val="24"/>
              </w:rPr>
              <w:t>P</w:t>
            </w:r>
            <w:r w:rsidRPr="00E55AF8">
              <w:rPr>
                <w:rStyle w:val="-0"/>
                <w:sz w:val="24"/>
                <w:szCs w:val="24"/>
              </w:rPr>
              <w:t>п</w:t>
            </w:r>
            <w:r w:rsidRPr="00E55AF8">
              <w:rPr>
                <w:sz w:val="24"/>
                <w:szCs w:val="24"/>
              </w:rPr>
              <w:t>(</w:t>
            </w:r>
            <w:r w:rsidRPr="00E55AF8">
              <w:rPr>
                <w:rStyle w:val="-"/>
                <w:sz w:val="24"/>
                <w:szCs w:val="24"/>
              </w:rPr>
              <w:t>t</w:t>
            </w:r>
            <w:r>
              <w:rPr>
                <w:rStyle w:val="-0"/>
                <w:sz w:val="24"/>
                <w:szCs w:val="24"/>
              </w:rPr>
              <w:t>3</w:t>
            </w:r>
            <w:r w:rsidRPr="00E55AF8">
              <w:rPr>
                <w:sz w:val="24"/>
                <w:szCs w:val="24"/>
              </w:rPr>
              <w:t>)]</w:t>
            </w:r>
            <w:r>
              <w:rPr>
                <w:rStyle w:val="-0"/>
                <w:sz w:val="24"/>
                <w:szCs w:val="24"/>
              </w:rPr>
              <w:t>э</w:t>
            </w:r>
          </w:p>
        </w:tc>
      </w:tr>
      <w:tr w:rsidR="002C2282" w:rsidRPr="00E55AF8" w14:paraId="7E875F21" w14:textId="77777777" w:rsidTr="00B87902">
        <w:trPr>
          <w:trHeight w:val="475"/>
          <w:jc w:val="center"/>
        </w:trPr>
        <w:tc>
          <w:tcPr>
            <w:tcW w:w="733" w:type="pct"/>
            <w:vAlign w:val="center"/>
          </w:tcPr>
          <w:p w14:paraId="2C283DAD" w14:textId="77777777" w:rsidR="002C2282" w:rsidRPr="008E3C52" w:rsidRDefault="002C2282" w:rsidP="00F2510B">
            <w:pPr>
              <w:ind w:firstLine="0"/>
              <w:jc w:val="center"/>
              <w:rPr>
                <w:rStyle w:val="-d"/>
                <w:sz w:val="24"/>
                <w:szCs w:val="24"/>
                <w:lang w:val="en-US"/>
              </w:rPr>
            </w:pPr>
            <w:r>
              <w:rPr>
                <w:rStyle w:val="-d"/>
                <w:sz w:val="24"/>
                <w:szCs w:val="24"/>
                <w:lang w:val="en-US"/>
              </w:rPr>
              <w:t>800</w:t>
            </w:r>
          </w:p>
        </w:tc>
        <w:tc>
          <w:tcPr>
            <w:tcW w:w="697" w:type="pct"/>
            <w:vAlign w:val="center"/>
          </w:tcPr>
          <w:p w14:paraId="1ED2E74C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0,635</w:t>
            </w:r>
          </w:p>
        </w:tc>
        <w:tc>
          <w:tcPr>
            <w:tcW w:w="697" w:type="pct"/>
            <w:vAlign w:val="center"/>
          </w:tcPr>
          <w:p w14:paraId="1C001319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0,630</w:t>
            </w:r>
          </w:p>
        </w:tc>
        <w:tc>
          <w:tcPr>
            <w:tcW w:w="697" w:type="pct"/>
            <w:vAlign w:val="center"/>
          </w:tcPr>
          <w:p w14:paraId="49E95A4F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0,588</w:t>
            </w:r>
          </w:p>
        </w:tc>
        <w:tc>
          <w:tcPr>
            <w:tcW w:w="697" w:type="pct"/>
            <w:vAlign w:val="center"/>
          </w:tcPr>
          <w:p w14:paraId="183A5355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0,616</w:t>
            </w:r>
          </w:p>
        </w:tc>
        <w:tc>
          <w:tcPr>
            <w:tcW w:w="697" w:type="pct"/>
            <w:vAlign w:val="center"/>
          </w:tcPr>
          <w:p w14:paraId="109B9410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0,551</w:t>
            </w:r>
          </w:p>
        </w:tc>
        <w:tc>
          <w:tcPr>
            <w:tcW w:w="783" w:type="pct"/>
            <w:vAlign w:val="center"/>
          </w:tcPr>
          <w:p w14:paraId="3B8BD56C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0,575</w:t>
            </w:r>
          </w:p>
        </w:tc>
      </w:tr>
      <w:tr w:rsidR="002C2282" w:rsidRPr="00E55AF8" w14:paraId="0B5473E5" w14:textId="77777777" w:rsidTr="00B87902">
        <w:trPr>
          <w:trHeight w:val="475"/>
          <w:jc w:val="center"/>
        </w:trPr>
        <w:tc>
          <w:tcPr>
            <w:tcW w:w="733" w:type="pct"/>
            <w:vAlign w:val="center"/>
          </w:tcPr>
          <w:p w14:paraId="2A597F75" w14:textId="77777777" w:rsidR="002C2282" w:rsidRPr="00E55AF8" w:rsidRDefault="002C2282" w:rsidP="00F2510B">
            <w:pPr>
              <w:ind w:firstLine="0"/>
              <w:jc w:val="center"/>
              <w:rPr>
                <w:rStyle w:val="-d"/>
                <w:sz w:val="24"/>
                <w:szCs w:val="24"/>
              </w:rPr>
            </w:pPr>
            <w:r w:rsidRPr="00E55AF8">
              <w:rPr>
                <w:rStyle w:val="-d"/>
                <w:sz w:val="24"/>
                <w:szCs w:val="24"/>
              </w:rPr>
              <w:t>900</w:t>
            </w:r>
          </w:p>
        </w:tc>
        <w:tc>
          <w:tcPr>
            <w:tcW w:w="697" w:type="pct"/>
            <w:vAlign w:val="center"/>
          </w:tcPr>
          <w:p w14:paraId="467B78C1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0,730</w:t>
            </w:r>
          </w:p>
        </w:tc>
        <w:tc>
          <w:tcPr>
            <w:tcW w:w="697" w:type="pct"/>
            <w:vAlign w:val="center"/>
          </w:tcPr>
          <w:p w14:paraId="09D4685F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0,726</w:t>
            </w:r>
          </w:p>
        </w:tc>
        <w:tc>
          <w:tcPr>
            <w:tcW w:w="697" w:type="pct"/>
            <w:vAlign w:val="center"/>
          </w:tcPr>
          <w:p w14:paraId="34B4B956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0,686</w:t>
            </w:r>
          </w:p>
        </w:tc>
        <w:tc>
          <w:tcPr>
            <w:tcW w:w="697" w:type="pct"/>
            <w:vAlign w:val="center"/>
          </w:tcPr>
          <w:p w14:paraId="1436F442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0,699</w:t>
            </w:r>
          </w:p>
        </w:tc>
        <w:tc>
          <w:tcPr>
            <w:tcW w:w="697" w:type="pct"/>
            <w:vAlign w:val="center"/>
          </w:tcPr>
          <w:p w14:paraId="1B453D8E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0,651</w:t>
            </w:r>
          </w:p>
        </w:tc>
        <w:tc>
          <w:tcPr>
            <w:tcW w:w="783" w:type="pct"/>
            <w:vAlign w:val="center"/>
          </w:tcPr>
          <w:p w14:paraId="4A571F31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0,685</w:t>
            </w:r>
          </w:p>
        </w:tc>
      </w:tr>
      <w:tr w:rsidR="002C2282" w:rsidRPr="00E55AF8" w14:paraId="3E91749C" w14:textId="77777777" w:rsidTr="00B87902">
        <w:trPr>
          <w:trHeight w:val="475"/>
          <w:jc w:val="center"/>
        </w:trPr>
        <w:tc>
          <w:tcPr>
            <w:tcW w:w="733" w:type="pct"/>
            <w:vAlign w:val="center"/>
          </w:tcPr>
          <w:p w14:paraId="41EECA8B" w14:textId="04534DFB" w:rsidR="002C2282" w:rsidRPr="00E55AF8" w:rsidRDefault="002C2282" w:rsidP="00F2510B">
            <w:pPr>
              <w:ind w:firstLine="0"/>
              <w:jc w:val="center"/>
              <w:rPr>
                <w:rStyle w:val="-d"/>
                <w:sz w:val="24"/>
                <w:szCs w:val="24"/>
              </w:rPr>
            </w:pPr>
            <w:r w:rsidRPr="00E55AF8">
              <w:rPr>
                <w:rStyle w:val="-d"/>
                <w:sz w:val="24"/>
                <w:szCs w:val="24"/>
              </w:rPr>
              <w:t>1000</w:t>
            </w:r>
          </w:p>
        </w:tc>
        <w:tc>
          <w:tcPr>
            <w:tcW w:w="697" w:type="pct"/>
            <w:vAlign w:val="center"/>
          </w:tcPr>
          <w:p w14:paraId="00DD12BD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0,800</w:t>
            </w:r>
          </w:p>
        </w:tc>
        <w:tc>
          <w:tcPr>
            <w:tcW w:w="697" w:type="pct"/>
            <w:vAlign w:val="center"/>
          </w:tcPr>
          <w:p w14:paraId="3C2480C7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0,795</w:t>
            </w:r>
          </w:p>
        </w:tc>
        <w:tc>
          <w:tcPr>
            <w:tcW w:w="697" w:type="pct"/>
            <w:vAlign w:val="center"/>
          </w:tcPr>
          <w:p w14:paraId="5F6D1AE6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0,761</w:t>
            </w:r>
          </w:p>
        </w:tc>
        <w:tc>
          <w:tcPr>
            <w:tcW w:w="697" w:type="pct"/>
            <w:vAlign w:val="center"/>
          </w:tcPr>
          <w:p w14:paraId="77ADCF3B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0,808</w:t>
            </w:r>
          </w:p>
        </w:tc>
        <w:tc>
          <w:tcPr>
            <w:tcW w:w="697" w:type="pct"/>
            <w:vAlign w:val="center"/>
          </w:tcPr>
          <w:p w14:paraId="61F3F6EE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0,728</w:t>
            </w:r>
          </w:p>
        </w:tc>
        <w:tc>
          <w:tcPr>
            <w:tcW w:w="783" w:type="pct"/>
            <w:vAlign w:val="center"/>
          </w:tcPr>
          <w:p w14:paraId="6754E2E6" w14:textId="77777777" w:rsidR="002C2282" w:rsidRPr="008E3C5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0,740</w:t>
            </w:r>
          </w:p>
        </w:tc>
      </w:tr>
      <w:tr w:rsidR="002C2282" w:rsidRPr="00E55AF8" w14:paraId="047E1899" w14:textId="77777777" w:rsidTr="00B87902">
        <w:trPr>
          <w:trHeight w:val="475"/>
          <w:jc w:val="center"/>
        </w:trPr>
        <w:tc>
          <w:tcPr>
            <w:tcW w:w="733" w:type="pct"/>
            <w:vAlign w:val="center"/>
          </w:tcPr>
          <w:p w14:paraId="6D336374" w14:textId="77777777" w:rsidR="002C2282" w:rsidRPr="00E55AF8" w:rsidRDefault="002C2282" w:rsidP="00F2510B">
            <w:pPr>
              <w:ind w:firstLine="0"/>
              <w:jc w:val="center"/>
              <w:rPr>
                <w:rStyle w:val="-d"/>
                <w:sz w:val="24"/>
                <w:szCs w:val="24"/>
              </w:rPr>
            </w:pPr>
            <w:r w:rsidRPr="00E55AF8">
              <w:rPr>
                <w:rStyle w:val="-d"/>
                <w:sz w:val="24"/>
                <w:szCs w:val="24"/>
              </w:rPr>
              <w:t>1200</w:t>
            </w:r>
          </w:p>
        </w:tc>
        <w:tc>
          <w:tcPr>
            <w:tcW w:w="697" w:type="pct"/>
            <w:vAlign w:val="center"/>
          </w:tcPr>
          <w:p w14:paraId="677B50B9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0,891</w:t>
            </w:r>
          </w:p>
        </w:tc>
        <w:tc>
          <w:tcPr>
            <w:tcW w:w="697" w:type="pct"/>
            <w:vAlign w:val="center"/>
          </w:tcPr>
          <w:p w14:paraId="00D4C584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0,904</w:t>
            </w:r>
          </w:p>
        </w:tc>
        <w:tc>
          <w:tcPr>
            <w:tcW w:w="697" w:type="pct"/>
            <w:vAlign w:val="center"/>
          </w:tcPr>
          <w:p w14:paraId="7DAA198A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0,861</w:t>
            </w:r>
          </w:p>
        </w:tc>
        <w:tc>
          <w:tcPr>
            <w:tcW w:w="697" w:type="pct"/>
            <w:vAlign w:val="center"/>
          </w:tcPr>
          <w:p w14:paraId="01A2B302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0,890</w:t>
            </w:r>
          </w:p>
        </w:tc>
        <w:tc>
          <w:tcPr>
            <w:tcW w:w="697" w:type="pct"/>
            <w:vAlign w:val="center"/>
          </w:tcPr>
          <w:p w14:paraId="59B9F3B8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0,835</w:t>
            </w:r>
          </w:p>
        </w:tc>
        <w:tc>
          <w:tcPr>
            <w:tcW w:w="783" w:type="pct"/>
            <w:vAlign w:val="center"/>
          </w:tcPr>
          <w:p w14:paraId="4DC7C930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0,863</w:t>
            </w:r>
          </w:p>
        </w:tc>
      </w:tr>
      <w:tr w:rsidR="002C2282" w:rsidRPr="00E55AF8" w14:paraId="71058CB5" w14:textId="77777777" w:rsidTr="00B87902">
        <w:trPr>
          <w:trHeight w:val="475"/>
          <w:jc w:val="center"/>
        </w:trPr>
        <w:tc>
          <w:tcPr>
            <w:tcW w:w="733" w:type="pct"/>
            <w:vAlign w:val="center"/>
          </w:tcPr>
          <w:p w14:paraId="7482571B" w14:textId="77777777" w:rsidR="002C2282" w:rsidRPr="00E55AF8" w:rsidRDefault="002C2282" w:rsidP="00F2510B">
            <w:pPr>
              <w:ind w:firstLine="0"/>
              <w:jc w:val="center"/>
              <w:rPr>
                <w:rStyle w:val="-d"/>
                <w:sz w:val="24"/>
                <w:szCs w:val="24"/>
              </w:rPr>
            </w:pPr>
            <w:r w:rsidRPr="00E55AF8">
              <w:rPr>
                <w:rStyle w:val="-d"/>
                <w:sz w:val="24"/>
                <w:szCs w:val="24"/>
              </w:rPr>
              <w:t>1400</w:t>
            </w:r>
          </w:p>
        </w:tc>
        <w:tc>
          <w:tcPr>
            <w:tcW w:w="697" w:type="pct"/>
            <w:vAlign w:val="center"/>
          </w:tcPr>
          <w:p w14:paraId="4754A97C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0,940</w:t>
            </w:r>
          </w:p>
        </w:tc>
        <w:tc>
          <w:tcPr>
            <w:tcW w:w="697" w:type="pct"/>
            <w:vAlign w:val="center"/>
          </w:tcPr>
          <w:p w14:paraId="15F6CB7F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0,932</w:t>
            </w:r>
          </w:p>
        </w:tc>
        <w:tc>
          <w:tcPr>
            <w:tcW w:w="697" w:type="pct"/>
            <w:vAlign w:val="center"/>
          </w:tcPr>
          <w:p w14:paraId="37E98B9F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0,919</w:t>
            </w:r>
          </w:p>
        </w:tc>
        <w:tc>
          <w:tcPr>
            <w:tcW w:w="697" w:type="pct"/>
            <w:vAlign w:val="center"/>
          </w:tcPr>
          <w:p w14:paraId="159E2D5A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0,918</w:t>
            </w:r>
          </w:p>
        </w:tc>
        <w:tc>
          <w:tcPr>
            <w:tcW w:w="697" w:type="pct"/>
            <w:vAlign w:val="center"/>
          </w:tcPr>
          <w:p w14:paraId="703EA052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0,900</w:t>
            </w:r>
          </w:p>
        </w:tc>
        <w:tc>
          <w:tcPr>
            <w:tcW w:w="783" w:type="pct"/>
            <w:vAlign w:val="center"/>
          </w:tcPr>
          <w:p w14:paraId="2D9966B2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0,904</w:t>
            </w:r>
          </w:p>
        </w:tc>
      </w:tr>
      <w:tr w:rsidR="002C2282" w:rsidRPr="00E55AF8" w14:paraId="0EF6663B" w14:textId="77777777" w:rsidTr="00B87902">
        <w:trPr>
          <w:trHeight w:val="475"/>
          <w:jc w:val="center"/>
        </w:trPr>
        <w:tc>
          <w:tcPr>
            <w:tcW w:w="733" w:type="pct"/>
            <w:vAlign w:val="center"/>
          </w:tcPr>
          <w:p w14:paraId="7CF3F7FB" w14:textId="77777777" w:rsidR="002C2282" w:rsidRPr="00E55AF8" w:rsidRDefault="002C2282" w:rsidP="00F2510B">
            <w:pPr>
              <w:ind w:firstLine="0"/>
              <w:jc w:val="center"/>
              <w:rPr>
                <w:rStyle w:val="-d"/>
                <w:sz w:val="24"/>
                <w:szCs w:val="24"/>
              </w:rPr>
            </w:pPr>
            <w:r w:rsidRPr="00E55AF8">
              <w:rPr>
                <w:rStyle w:val="-d"/>
                <w:sz w:val="24"/>
                <w:szCs w:val="24"/>
              </w:rPr>
              <w:t>1600</w:t>
            </w:r>
          </w:p>
        </w:tc>
        <w:tc>
          <w:tcPr>
            <w:tcW w:w="697" w:type="pct"/>
            <w:vAlign w:val="center"/>
          </w:tcPr>
          <w:p w14:paraId="367D5EAE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0,967</w:t>
            </w:r>
          </w:p>
        </w:tc>
        <w:tc>
          <w:tcPr>
            <w:tcW w:w="697" w:type="pct"/>
            <w:vAlign w:val="center"/>
          </w:tcPr>
          <w:p w14:paraId="02A614DA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0,959</w:t>
            </w:r>
          </w:p>
        </w:tc>
        <w:tc>
          <w:tcPr>
            <w:tcW w:w="697" w:type="pct"/>
            <w:vAlign w:val="center"/>
          </w:tcPr>
          <w:p w14:paraId="387AA84B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0,953</w:t>
            </w:r>
          </w:p>
        </w:tc>
        <w:tc>
          <w:tcPr>
            <w:tcW w:w="697" w:type="pct"/>
            <w:vAlign w:val="center"/>
          </w:tcPr>
          <w:p w14:paraId="54970875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0,945</w:t>
            </w:r>
          </w:p>
        </w:tc>
        <w:tc>
          <w:tcPr>
            <w:tcW w:w="697" w:type="pct"/>
            <w:vAlign w:val="center"/>
          </w:tcPr>
          <w:p w14:paraId="412C5EB9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0,939</w:t>
            </w:r>
          </w:p>
        </w:tc>
        <w:tc>
          <w:tcPr>
            <w:tcW w:w="783" w:type="pct"/>
            <w:vAlign w:val="center"/>
          </w:tcPr>
          <w:p w14:paraId="5E3AC076" w14:textId="77777777" w:rsidR="002C2282" w:rsidRPr="00E00842" w:rsidRDefault="002C2282" w:rsidP="00F2510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0,932</w:t>
            </w:r>
          </w:p>
        </w:tc>
      </w:tr>
    </w:tbl>
    <w:p w14:paraId="694B3CE8" w14:textId="7E76D86D" w:rsidR="002C2282" w:rsidRDefault="00B87902" w:rsidP="00F2510B">
      <w:pPr>
        <w:spacing w:before="240"/>
      </w:pPr>
      <w:r w:rsidRPr="00FE2FFA">
        <w:t xml:space="preserve"> </w:t>
      </w:r>
      <w:r w:rsidR="002C2282" w:rsidRPr="00FE2FFA">
        <w:t>Используя данные табл</w:t>
      </w:r>
      <w:r w:rsidR="002C2282">
        <w:t>ицы 11</w:t>
      </w:r>
      <w:r w:rsidR="002C2282" w:rsidRPr="00FE2FFA">
        <w:t>, по формуле (</w:t>
      </w:r>
      <w:r w:rsidR="002C2282">
        <w:t>34</w:t>
      </w:r>
      <w:r w:rsidR="002C2282" w:rsidRPr="00FE2FFA">
        <w:t xml:space="preserve">) подсчитана средняя ошибка прогнозирования </w:t>
      </w:r>
      <w:r w:rsidR="002C2282" w:rsidRPr="00BE62B6">
        <w:sym w:font="Symbol" w:char="F044"/>
      </w:r>
      <w:r w:rsidR="002C2282" w:rsidRPr="00FE2FFA">
        <w:rPr>
          <w:rStyle w:val="-0"/>
        </w:rPr>
        <w:t xml:space="preserve">ср </w:t>
      </w:r>
      <w:r w:rsidR="002C2282" w:rsidRPr="00FE2FFA">
        <w:t xml:space="preserve">параметрической надёжности БТ для различных значений норм, задаваемых на параметр </w:t>
      </w:r>
      <w:r w:rsidR="002C2282" w:rsidRPr="0032071E">
        <w:rPr>
          <w:rStyle w:val="-"/>
        </w:rPr>
        <w:t>U</w:t>
      </w:r>
      <w:r w:rsidR="002C2282" w:rsidRPr="00FE2FFA">
        <w:rPr>
          <w:rStyle w:val="-0"/>
        </w:rPr>
        <w:t>КЭнас</w:t>
      </w:r>
      <w:r w:rsidR="002C2282">
        <w:rPr>
          <w:rStyle w:val="-0"/>
        </w:rPr>
        <w:t xml:space="preserve"> </w:t>
      </w:r>
      <w:r w:rsidR="002C2282" w:rsidRPr="00FE2FFA">
        <w:t>(табл</w:t>
      </w:r>
      <w:r w:rsidR="002C2282">
        <w:t>ица 12</w:t>
      </w:r>
      <w:r w:rsidR="002C2282" w:rsidRPr="00F942CF">
        <w:t>).</w:t>
      </w:r>
    </w:p>
    <w:p w14:paraId="7CD20A54" w14:textId="181920A7" w:rsidR="00B87902" w:rsidRPr="00D16F6C" w:rsidRDefault="00B87902" w:rsidP="00B87902">
      <w:pPr>
        <w:pStyle w:val="af4"/>
      </w:pPr>
      <w:r w:rsidRPr="00D16F6C">
        <w:t>Таблица 12</w:t>
      </w:r>
      <w:r>
        <w:t>.</w:t>
      </w:r>
      <w:r w:rsidRPr="00D16F6C">
        <w:t xml:space="preserve"> – Значения средней ошибки прогнозирования </w:t>
      </w:r>
      <w:r w:rsidRPr="00D16F6C">
        <w:sym w:font="Symbol" w:char="F044"/>
      </w:r>
      <w:r w:rsidRPr="00D16F6C">
        <w:rPr>
          <w:rStyle w:val="-0"/>
          <w:szCs w:val="24"/>
        </w:rPr>
        <w:t>ср</w:t>
      </w:r>
      <w:r w:rsidRPr="00D16F6C">
        <w:t xml:space="preserve"> ФП </w:t>
      </w:r>
      <w:r w:rsidRPr="00D16F6C">
        <w:rPr>
          <w:rStyle w:val="-"/>
          <w:szCs w:val="24"/>
        </w:rPr>
        <w:t>U</w:t>
      </w:r>
      <w:r w:rsidRPr="00D16F6C">
        <w:rPr>
          <w:rStyle w:val="-0"/>
          <w:szCs w:val="24"/>
        </w:rPr>
        <w:t>КЭнас</w:t>
      </w:r>
      <w:r>
        <w:rPr>
          <w:rStyle w:val="-0"/>
          <w:szCs w:val="24"/>
          <w:vertAlign w:val="baseline"/>
        </w:rPr>
        <w:t xml:space="preserve"> </w:t>
      </w:r>
      <w:r w:rsidRPr="00D16F6C">
        <w:t xml:space="preserve">(двухпараметрическая </w:t>
      </w:r>
      <w:r>
        <w:t xml:space="preserve">экспоненциальная </w:t>
      </w:r>
      <w:r w:rsidRPr="00D16F6C">
        <w:t>модель деградации ФП)</w:t>
      </w:r>
    </w:p>
    <w:tbl>
      <w:tblPr>
        <w:tblpPr w:leftFromText="180" w:rightFromText="180" w:vertAnchor="text" w:horzAnchor="margin" w:tblpY="80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647"/>
        <w:gridCol w:w="923"/>
        <w:gridCol w:w="923"/>
        <w:gridCol w:w="923"/>
        <w:gridCol w:w="923"/>
        <w:gridCol w:w="923"/>
        <w:gridCol w:w="923"/>
      </w:tblGrid>
      <w:tr w:rsidR="00B87902" w:rsidRPr="00B107E3" w14:paraId="7884B1DC" w14:textId="77777777" w:rsidTr="00B87902">
        <w:trPr>
          <w:trHeight w:val="452"/>
        </w:trPr>
        <w:tc>
          <w:tcPr>
            <w:tcW w:w="2281" w:type="pct"/>
            <w:vAlign w:val="center"/>
          </w:tcPr>
          <w:p w14:paraId="2EC67193" w14:textId="77777777" w:rsidR="00B87902" w:rsidRPr="00B107E3" w:rsidRDefault="00B87902" w:rsidP="00B87902">
            <w:pPr>
              <w:ind w:firstLine="0"/>
              <w:jc w:val="left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 xml:space="preserve">Принятая норма </w:t>
            </w:r>
            <w:r w:rsidRPr="00B107E3">
              <w:rPr>
                <w:rStyle w:val="-"/>
                <w:sz w:val="24"/>
                <w:szCs w:val="24"/>
              </w:rPr>
              <w:t>U</w:t>
            </w:r>
            <w:r w:rsidRPr="00B107E3">
              <w:rPr>
                <w:rStyle w:val="-0"/>
                <w:sz w:val="24"/>
                <w:szCs w:val="24"/>
              </w:rPr>
              <w:t>потр</w:t>
            </w:r>
            <w:r w:rsidRPr="00B107E3">
              <w:rPr>
                <w:sz w:val="24"/>
                <w:szCs w:val="24"/>
              </w:rPr>
              <w:t xml:space="preserve"> </w:t>
            </w:r>
            <w:r w:rsidRPr="00B107E3">
              <w:rPr>
                <w:rStyle w:val="-d"/>
                <w:sz w:val="24"/>
                <w:szCs w:val="24"/>
              </w:rPr>
              <w:t xml:space="preserve">, </w:t>
            </w:r>
            <w:r w:rsidRPr="00B107E3">
              <w:rPr>
                <w:sz w:val="24"/>
                <w:szCs w:val="24"/>
              </w:rPr>
              <w:t>мВ</w:t>
            </w:r>
          </w:p>
        </w:tc>
        <w:tc>
          <w:tcPr>
            <w:tcW w:w="453" w:type="pct"/>
            <w:vAlign w:val="center"/>
          </w:tcPr>
          <w:p w14:paraId="0DFFF0F1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</w:p>
        </w:tc>
        <w:tc>
          <w:tcPr>
            <w:tcW w:w="453" w:type="pct"/>
            <w:vAlign w:val="center"/>
          </w:tcPr>
          <w:p w14:paraId="2ECB0D8A" w14:textId="77777777" w:rsidR="00B87902" w:rsidRPr="00B107E3" w:rsidRDefault="00B87902" w:rsidP="00B87902">
            <w:pPr>
              <w:ind w:firstLine="0"/>
              <w:jc w:val="center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900</w:t>
            </w:r>
          </w:p>
        </w:tc>
        <w:tc>
          <w:tcPr>
            <w:tcW w:w="453" w:type="pct"/>
            <w:vAlign w:val="center"/>
          </w:tcPr>
          <w:p w14:paraId="3ED3459E" w14:textId="77777777" w:rsidR="00B87902" w:rsidRPr="00B107E3" w:rsidRDefault="00B87902" w:rsidP="00B87902">
            <w:pPr>
              <w:ind w:firstLine="0"/>
              <w:jc w:val="center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1000</w:t>
            </w:r>
          </w:p>
        </w:tc>
        <w:tc>
          <w:tcPr>
            <w:tcW w:w="453" w:type="pct"/>
            <w:vAlign w:val="center"/>
          </w:tcPr>
          <w:p w14:paraId="4A229A1C" w14:textId="77777777" w:rsidR="00B87902" w:rsidRPr="00B107E3" w:rsidRDefault="00B87902" w:rsidP="00B87902">
            <w:pPr>
              <w:ind w:firstLine="0"/>
              <w:jc w:val="center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1200</w:t>
            </w:r>
          </w:p>
        </w:tc>
        <w:tc>
          <w:tcPr>
            <w:tcW w:w="453" w:type="pct"/>
            <w:vAlign w:val="center"/>
          </w:tcPr>
          <w:p w14:paraId="2C7F0A9A" w14:textId="77777777" w:rsidR="00B87902" w:rsidRPr="00B107E3" w:rsidRDefault="00B87902" w:rsidP="00B87902">
            <w:pPr>
              <w:ind w:firstLine="0"/>
              <w:jc w:val="center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1400</w:t>
            </w:r>
          </w:p>
        </w:tc>
        <w:tc>
          <w:tcPr>
            <w:tcW w:w="453" w:type="pct"/>
            <w:vAlign w:val="center"/>
          </w:tcPr>
          <w:p w14:paraId="20C6750A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</w:t>
            </w:r>
          </w:p>
        </w:tc>
      </w:tr>
      <w:tr w:rsidR="00B87902" w:rsidRPr="00B107E3" w14:paraId="65954AB5" w14:textId="77777777" w:rsidTr="00B87902">
        <w:trPr>
          <w:trHeight w:val="452"/>
        </w:trPr>
        <w:tc>
          <w:tcPr>
            <w:tcW w:w="2281" w:type="pct"/>
            <w:vAlign w:val="center"/>
          </w:tcPr>
          <w:p w14:paraId="15A82BBA" w14:textId="77777777" w:rsidR="00B87902" w:rsidRPr="00B107E3" w:rsidRDefault="00B87902" w:rsidP="00B87902">
            <w:pPr>
              <w:ind w:firstLine="0"/>
              <w:jc w:val="left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 xml:space="preserve">Средняя ошибка прогнозирования </w:t>
            </w:r>
            <w:r w:rsidRPr="00B107E3">
              <w:rPr>
                <w:sz w:val="24"/>
                <w:szCs w:val="24"/>
              </w:rPr>
              <w:sym w:font="Symbol" w:char="F044"/>
            </w:r>
            <w:r w:rsidRPr="00B107E3">
              <w:rPr>
                <w:rStyle w:val="-0"/>
                <w:sz w:val="24"/>
                <w:szCs w:val="24"/>
              </w:rPr>
              <w:t>ср,</w:t>
            </w:r>
            <w:r w:rsidRPr="00B107E3">
              <w:rPr>
                <w:sz w:val="24"/>
                <w:szCs w:val="24"/>
              </w:rPr>
              <w:t xml:space="preserve"> %</w:t>
            </w:r>
          </w:p>
        </w:tc>
        <w:tc>
          <w:tcPr>
            <w:tcW w:w="453" w:type="pct"/>
            <w:vAlign w:val="center"/>
          </w:tcPr>
          <w:p w14:paraId="6FA23A23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3,60</w:t>
            </w:r>
          </w:p>
        </w:tc>
        <w:tc>
          <w:tcPr>
            <w:tcW w:w="453" w:type="pct"/>
            <w:vAlign w:val="center"/>
          </w:tcPr>
          <w:p w14:paraId="3D9D3A11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3,07</w:t>
            </w:r>
          </w:p>
        </w:tc>
        <w:tc>
          <w:tcPr>
            <w:tcW w:w="453" w:type="pct"/>
            <w:vAlign w:val="center"/>
          </w:tcPr>
          <w:p w14:paraId="53C960A3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107E3">
              <w:rPr>
                <w:sz w:val="24"/>
                <w:szCs w:val="24"/>
              </w:rPr>
              <w:t>2,</w:t>
            </w: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453" w:type="pct"/>
            <w:vAlign w:val="center"/>
          </w:tcPr>
          <w:p w14:paraId="6F8D2B79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2,80</w:t>
            </w:r>
          </w:p>
        </w:tc>
        <w:tc>
          <w:tcPr>
            <w:tcW w:w="453" w:type="pct"/>
            <w:vAlign w:val="center"/>
          </w:tcPr>
          <w:p w14:paraId="15C9AE21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0,60</w:t>
            </w:r>
          </w:p>
        </w:tc>
        <w:tc>
          <w:tcPr>
            <w:tcW w:w="453" w:type="pct"/>
            <w:vAlign w:val="center"/>
          </w:tcPr>
          <w:p w14:paraId="7529F47D" w14:textId="77777777" w:rsidR="00B87902" w:rsidRPr="00D16F6C" w:rsidRDefault="00B87902" w:rsidP="00B879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0,85</w:t>
            </w:r>
          </w:p>
        </w:tc>
      </w:tr>
    </w:tbl>
    <w:p w14:paraId="39E7DBEB" w14:textId="6994D0EC" w:rsidR="002C2282" w:rsidRPr="00B87902" w:rsidRDefault="002C2282" w:rsidP="00F2510B">
      <w:pPr>
        <w:spacing w:before="240"/>
        <w:rPr>
          <w:rStyle w:val="-d"/>
          <w:rFonts w:asciiTheme="minorHAnsi" w:hAnsiTheme="minorHAnsi"/>
          <w:spacing w:val="-2"/>
          <w:sz w:val="28"/>
        </w:rPr>
      </w:pPr>
      <w:r w:rsidRPr="00B87902">
        <w:rPr>
          <w:spacing w:val="-2"/>
        </w:rPr>
        <w:t xml:space="preserve">Из таблицы 12 видно, что ошибки прогнозирования оказались приемлемыми для практики во всех временны́х </w:t>
      </w:r>
      <w:r w:rsidR="00751277" w:rsidRPr="00B87902">
        <w:rPr>
          <w:spacing w:val="-2"/>
        </w:rPr>
        <w:t>точках</w:t>
      </w:r>
      <w:r w:rsidRPr="00B87902">
        <w:rPr>
          <w:spacing w:val="-2"/>
        </w:rPr>
        <w:t xml:space="preserve"> в интервале наработок от </w:t>
      </w:r>
      <w:r w:rsidRPr="00B87902">
        <w:rPr>
          <w:rStyle w:val="-"/>
          <w:spacing w:val="-2"/>
        </w:rPr>
        <w:t>t</w:t>
      </w:r>
      <w:r w:rsidRPr="00B87902">
        <w:rPr>
          <w:spacing w:val="-2"/>
        </w:rPr>
        <w:t xml:space="preserve"> = 0 до </w:t>
      </w:r>
      <w:r w:rsidRPr="00B87902">
        <w:rPr>
          <w:rStyle w:val="-"/>
          <w:spacing w:val="-2"/>
        </w:rPr>
        <w:t xml:space="preserve">t </w:t>
      </w:r>
      <w:r w:rsidRPr="00B87902">
        <w:rPr>
          <w:spacing w:val="-2"/>
        </w:rPr>
        <w:t xml:space="preserve">= </w:t>
      </w:r>
      <w:r w:rsidRPr="00B87902">
        <w:rPr>
          <w:rStyle w:val="-"/>
          <w:spacing w:val="-2"/>
        </w:rPr>
        <w:t>t</w:t>
      </w:r>
      <w:r w:rsidRPr="00B87902">
        <w:rPr>
          <w:rStyle w:val="-9"/>
          <w:spacing w:val="-2"/>
        </w:rPr>
        <w:t>k</w:t>
      </w:r>
      <w:r w:rsidRPr="00B87902">
        <w:rPr>
          <w:rStyle w:val="-d"/>
          <w:rFonts w:asciiTheme="minorHAnsi" w:hAnsiTheme="minorHAnsi"/>
          <w:spacing w:val="-2"/>
          <w:sz w:val="28"/>
        </w:rPr>
        <w:t xml:space="preserve"> = 17280 ч.</w:t>
      </w:r>
    </w:p>
    <w:p w14:paraId="0EEC8AC9" w14:textId="5DA22DE7" w:rsidR="002C2282" w:rsidRPr="00F2510B" w:rsidRDefault="002C2282" w:rsidP="00101190">
      <w:r w:rsidRPr="00F2510B">
        <w:rPr>
          <w:rStyle w:val="-d"/>
          <w:sz w:val="28"/>
        </w:rPr>
        <w:t>10.15</w:t>
      </w:r>
      <w:r w:rsidR="00F2510B">
        <w:rPr>
          <w:rStyle w:val="-d"/>
          <w:sz w:val="28"/>
        </w:rPr>
        <w:t> </w:t>
      </w:r>
      <w:r w:rsidRPr="00F2510B">
        <w:t xml:space="preserve">В таблице 13 для сравнения указана средняя ошибка прогнозирования </w:t>
      </w:r>
      <w:r w:rsidRPr="00F2510B">
        <w:sym w:font="Symbol" w:char="F044"/>
      </w:r>
      <w:r w:rsidRPr="00F2510B">
        <w:rPr>
          <w:rStyle w:val="-0"/>
        </w:rPr>
        <w:t xml:space="preserve">ср </w:t>
      </w:r>
      <w:r w:rsidRPr="00F2510B">
        <w:t xml:space="preserve">параметрической надёжности БТ, подсчитанная для модели деградации ФП </w:t>
      </w:r>
      <w:r w:rsidR="00B87902">
        <w:t xml:space="preserve">на основе нормального распределения </w:t>
      </w:r>
      <w:r w:rsidRPr="00F2510B">
        <w:t xml:space="preserve">для тех же норм, задаваемых на ФП </w:t>
      </w:r>
      <w:r w:rsidRPr="00F2510B">
        <w:rPr>
          <w:rStyle w:val="-"/>
        </w:rPr>
        <w:t>U</w:t>
      </w:r>
      <w:r w:rsidRPr="00F2510B">
        <w:rPr>
          <w:rStyle w:val="-0"/>
        </w:rPr>
        <w:t>КЭнас</w:t>
      </w:r>
      <w:r w:rsidRPr="00F2510B">
        <w:rPr>
          <w:rStyle w:val="-0"/>
          <w:vertAlign w:val="baseline"/>
        </w:rPr>
        <w:t>.</w:t>
      </w:r>
    </w:p>
    <w:p w14:paraId="2385E88B" w14:textId="5BA01D21" w:rsidR="002C2282" w:rsidRPr="00D16F6C" w:rsidRDefault="002C2282" w:rsidP="00F2510B">
      <w:pPr>
        <w:pStyle w:val="af4"/>
      </w:pPr>
      <w:r w:rsidRPr="00D16F6C">
        <w:lastRenderedPageBreak/>
        <w:t>Таблица 13</w:t>
      </w:r>
      <w:r w:rsidR="00F2510B">
        <w:t>.</w:t>
      </w:r>
      <w:r w:rsidRPr="00D16F6C">
        <w:t xml:space="preserve"> – Значения средней ошибки прогнозирования </w:t>
      </w:r>
      <w:r w:rsidRPr="00D16F6C">
        <w:sym w:font="Symbol" w:char="F044"/>
      </w:r>
      <w:r w:rsidRPr="00D16F6C">
        <w:rPr>
          <w:rStyle w:val="-0"/>
          <w:szCs w:val="24"/>
        </w:rPr>
        <w:t>ср</w:t>
      </w:r>
      <w:r w:rsidRPr="00D16F6C">
        <w:t xml:space="preserve"> ФП </w:t>
      </w:r>
      <w:r w:rsidRPr="00D16F6C">
        <w:rPr>
          <w:rStyle w:val="-"/>
          <w:szCs w:val="24"/>
        </w:rPr>
        <w:t>U</w:t>
      </w:r>
      <w:r w:rsidRPr="00D16F6C">
        <w:rPr>
          <w:rStyle w:val="-0"/>
          <w:szCs w:val="24"/>
        </w:rPr>
        <w:t>КЭнас</w:t>
      </w:r>
      <w:r w:rsidR="00F2510B">
        <w:rPr>
          <w:rStyle w:val="-0"/>
          <w:szCs w:val="24"/>
          <w:vertAlign w:val="baseline"/>
        </w:rPr>
        <w:t xml:space="preserve"> </w:t>
      </w:r>
      <w:r w:rsidRPr="00D16F6C">
        <w:t>(нормальная модель деградации ФП)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647"/>
        <w:gridCol w:w="923"/>
        <w:gridCol w:w="923"/>
        <w:gridCol w:w="923"/>
        <w:gridCol w:w="923"/>
        <w:gridCol w:w="923"/>
        <w:gridCol w:w="923"/>
      </w:tblGrid>
      <w:tr w:rsidR="002C2282" w:rsidRPr="00B107E3" w14:paraId="0679B32E" w14:textId="77777777" w:rsidTr="00F2510B">
        <w:trPr>
          <w:trHeight w:val="452"/>
          <w:jc w:val="center"/>
        </w:trPr>
        <w:tc>
          <w:tcPr>
            <w:tcW w:w="2280" w:type="pct"/>
            <w:vAlign w:val="center"/>
          </w:tcPr>
          <w:p w14:paraId="6336F2A9" w14:textId="77777777" w:rsidR="002C2282" w:rsidRPr="00B107E3" w:rsidRDefault="002C2282" w:rsidP="00F2510B">
            <w:pPr>
              <w:ind w:firstLine="0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 xml:space="preserve">Принятая норма </w:t>
            </w:r>
            <w:r w:rsidRPr="00B107E3">
              <w:rPr>
                <w:rStyle w:val="-"/>
                <w:sz w:val="24"/>
                <w:szCs w:val="24"/>
              </w:rPr>
              <w:t>U</w:t>
            </w:r>
            <w:r w:rsidRPr="00B107E3">
              <w:rPr>
                <w:rStyle w:val="-0"/>
                <w:sz w:val="24"/>
                <w:szCs w:val="24"/>
              </w:rPr>
              <w:t>потр</w:t>
            </w:r>
            <w:r w:rsidRPr="00B107E3">
              <w:rPr>
                <w:sz w:val="24"/>
                <w:szCs w:val="24"/>
              </w:rPr>
              <w:t xml:space="preserve"> </w:t>
            </w:r>
            <w:r w:rsidRPr="00B107E3">
              <w:rPr>
                <w:rStyle w:val="-d"/>
                <w:sz w:val="24"/>
                <w:szCs w:val="24"/>
              </w:rPr>
              <w:t xml:space="preserve">, </w:t>
            </w:r>
            <w:r w:rsidRPr="00B107E3">
              <w:rPr>
                <w:sz w:val="24"/>
                <w:szCs w:val="24"/>
              </w:rPr>
              <w:t>мВ</w:t>
            </w:r>
          </w:p>
        </w:tc>
        <w:tc>
          <w:tcPr>
            <w:tcW w:w="453" w:type="pct"/>
            <w:vAlign w:val="center"/>
          </w:tcPr>
          <w:p w14:paraId="4E083940" w14:textId="77777777" w:rsidR="002C2282" w:rsidRPr="00D16F6C" w:rsidRDefault="002C2282" w:rsidP="00F251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</w:p>
        </w:tc>
        <w:tc>
          <w:tcPr>
            <w:tcW w:w="453" w:type="pct"/>
            <w:vAlign w:val="center"/>
          </w:tcPr>
          <w:p w14:paraId="2C892FC2" w14:textId="77777777" w:rsidR="002C2282" w:rsidRPr="00B107E3" w:rsidRDefault="002C2282" w:rsidP="00F2510B">
            <w:pPr>
              <w:ind w:firstLine="0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900</w:t>
            </w:r>
          </w:p>
        </w:tc>
        <w:tc>
          <w:tcPr>
            <w:tcW w:w="453" w:type="pct"/>
            <w:vAlign w:val="center"/>
          </w:tcPr>
          <w:p w14:paraId="25F9E159" w14:textId="77777777" w:rsidR="002C2282" w:rsidRPr="00B107E3" w:rsidRDefault="002C2282" w:rsidP="00F2510B">
            <w:pPr>
              <w:ind w:firstLine="0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1000</w:t>
            </w:r>
          </w:p>
        </w:tc>
        <w:tc>
          <w:tcPr>
            <w:tcW w:w="453" w:type="pct"/>
            <w:vAlign w:val="center"/>
          </w:tcPr>
          <w:p w14:paraId="7E46CBD3" w14:textId="77777777" w:rsidR="002C2282" w:rsidRPr="00B107E3" w:rsidRDefault="002C2282" w:rsidP="00F2510B">
            <w:pPr>
              <w:ind w:firstLine="0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1200</w:t>
            </w:r>
          </w:p>
        </w:tc>
        <w:tc>
          <w:tcPr>
            <w:tcW w:w="453" w:type="pct"/>
            <w:vAlign w:val="center"/>
          </w:tcPr>
          <w:p w14:paraId="7D065C34" w14:textId="77777777" w:rsidR="002C2282" w:rsidRPr="00B107E3" w:rsidRDefault="002C2282" w:rsidP="00F2510B">
            <w:pPr>
              <w:ind w:firstLine="0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>1400</w:t>
            </w:r>
          </w:p>
        </w:tc>
        <w:tc>
          <w:tcPr>
            <w:tcW w:w="453" w:type="pct"/>
            <w:vAlign w:val="center"/>
          </w:tcPr>
          <w:p w14:paraId="780C2F26" w14:textId="77777777" w:rsidR="002C2282" w:rsidRPr="00D16F6C" w:rsidRDefault="002C2282" w:rsidP="00F251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</w:t>
            </w:r>
          </w:p>
        </w:tc>
      </w:tr>
      <w:tr w:rsidR="002C2282" w:rsidRPr="00B107E3" w14:paraId="25D60421" w14:textId="77777777" w:rsidTr="00F2510B">
        <w:trPr>
          <w:trHeight w:val="452"/>
          <w:jc w:val="center"/>
        </w:trPr>
        <w:tc>
          <w:tcPr>
            <w:tcW w:w="2280" w:type="pct"/>
            <w:vAlign w:val="center"/>
          </w:tcPr>
          <w:p w14:paraId="05DB8E42" w14:textId="77777777" w:rsidR="002C2282" w:rsidRPr="00B107E3" w:rsidRDefault="002C2282" w:rsidP="00F2510B">
            <w:pPr>
              <w:ind w:firstLine="0"/>
              <w:rPr>
                <w:sz w:val="24"/>
                <w:szCs w:val="24"/>
              </w:rPr>
            </w:pPr>
            <w:r w:rsidRPr="00B107E3">
              <w:rPr>
                <w:sz w:val="24"/>
                <w:szCs w:val="24"/>
              </w:rPr>
              <w:t xml:space="preserve">Средняя ошибка прогнозирования </w:t>
            </w:r>
            <w:r w:rsidRPr="00B107E3">
              <w:rPr>
                <w:sz w:val="24"/>
                <w:szCs w:val="24"/>
              </w:rPr>
              <w:sym w:font="Symbol" w:char="F044"/>
            </w:r>
            <w:r w:rsidRPr="00B107E3">
              <w:rPr>
                <w:rStyle w:val="-0"/>
                <w:sz w:val="24"/>
                <w:szCs w:val="24"/>
              </w:rPr>
              <w:t>ср,</w:t>
            </w:r>
            <w:r w:rsidRPr="00B107E3">
              <w:rPr>
                <w:sz w:val="24"/>
                <w:szCs w:val="24"/>
              </w:rPr>
              <w:t xml:space="preserve"> %</w:t>
            </w:r>
          </w:p>
        </w:tc>
        <w:tc>
          <w:tcPr>
            <w:tcW w:w="453" w:type="pct"/>
            <w:vAlign w:val="center"/>
          </w:tcPr>
          <w:p w14:paraId="52ED2356" w14:textId="77777777" w:rsidR="002C2282" w:rsidRPr="007373F7" w:rsidRDefault="002C2282" w:rsidP="00F251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453" w:type="pct"/>
            <w:vAlign w:val="center"/>
          </w:tcPr>
          <w:p w14:paraId="6E717E45" w14:textId="77777777" w:rsidR="002C2282" w:rsidRPr="00D16F6C" w:rsidRDefault="002C2282" w:rsidP="00F251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20,59</w:t>
            </w:r>
          </w:p>
        </w:tc>
        <w:tc>
          <w:tcPr>
            <w:tcW w:w="453" w:type="pct"/>
            <w:vAlign w:val="center"/>
          </w:tcPr>
          <w:p w14:paraId="130609B7" w14:textId="77777777" w:rsidR="002C2282" w:rsidRPr="007373F7" w:rsidRDefault="002C2282" w:rsidP="00F251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17,48</w:t>
            </w:r>
          </w:p>
        </w:tc>
        <w:tc>
          <w:tcPr>
            <w:tcW w:w="453" w:type="pct"/>
            <w:vAlign w:val="center"/>
          </w:tcPr>
          <w:p w14:paraId="69AF73A4" w14:textId="77777777" w:rsidR="002C2282" w:rsidRPr="00D16F6C" w:rsidRDefault="002C2282" w:rsidP="00F251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10,64</w:t>
            </w:r>
          </w:p>
        </w:tc>
        <w:tc>
          <w:tcPr>
            <w:tcW w:w="453" w:type="pct"/>
            <w:vAlign w:val="center"/>
          </w:tcPr>
          <w:p w14:paraId="0AF44355" w14:textId="77777777" w:rsidR="002C2282" w:rsidRPr="00D16F6C" w:rsidRDefault="002C2282" w:rsidP="00F251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3,16</w:t>
            </w:r>
          </w:p>
        </w:tc>
        <w:tc>
          <w:tcPr>
            <w:tcW w:w="453" w:type="pct"/>
            <w:vAlign w:val="center"/>
          </w:tcPr>
          <w:p w14:paraId="57C7C4CE" w14:textId="77777777" w:rsidR="002C2282" w:rsidRPr="00D16F6C" w:rsidRDefault="002C2282" w:rsidP="00F251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1,39</w:t>
            </w:r>
          </w:p>
        </w:tc>
      </w:tr>
    </w:tbl>
    <w:p w14:paraId="44B1917C" w14:textId="5D21A37B" w:rsidR="002C2282" w:rsidRPr="00F2510B" w:rsidRDefault="002C2282" w:rsidP="00F2510B">
      <w:pPr>
        <w:spacing w:before="240"/>
        <w:rPr>
          <w:rFonts w:eastAsia="Times New Roman"/>
        </w:rPr>
      </w:pPr>
      <w:r w:rsidRPr="00F2510B">
        <w:rPr>
          <w:rStyle w:val="-d"/>
          <w:sz w:val="28"/>
        </w:rPr>
        <w:t xml:space="preserve">Для получения нормальной модели деградации ФП следует в таблице 10 в качестве функций отклика рассматривать два последних столбца со значениями </w:t>
      </w:r>
      <w:r w:rsidRPr="00F2510B">
        <w:rPr>
          <w:rFonts w:eastAsia="Times New Roman"/>
          <w:i/>
        </w:rPr>
        <w:t>m</w:t>
      </w:r>
      <w:r w:rsidRPr="00F2510B">
        <w:rPr>
          <w:rFonts w:eastAsia="Times New Roman"/>
        </w:rPr>
        <w:t>(</w:t>
      </w:r>
      <w:r w:rsidRPr="00F2510B">
        <w:rPr>
          <w:rFonts w:eastAsia="Times New Roman"/>
          <w:i/>
        </w:rPr>
        <w:t>y</w:t>
      </w:r>
      <w:r w:rsidRPr="00F2510B">
        <w:rPr>
          <w:rFonts w:eastAsia="Times New Roman"/>
        </w:rPr>
        <w:t>|</w:t>
      </w:r>
      <w:r w:rsidRPr="00F2510B">
        <w:rPr>
          <w:rFonts w:eastAsia="Times New Roman"/>
          <w:i/>
        </w:rPr>
        <w:t>t</w:t>
      </w:r>
      <w:r w:rsidRPr="00F2510B">
        <w:rPr>
          <w:rFonts w:eastAsia="Times New Roman"/>
        </w:rPr>
        <w:t>) и σ(</w:t>
      </w:r>
      <w:r w:rsidRPr="00F2510B">
        <w:rPr>
          <w:rFonts w:eastAsia="Times New Roman"/>
          <w:i/>
        </w:rPr>
        <w:t>y</w:t>
      </w:r>
      <w:r w:rsidRPr="00F2510B">
        <w:rPr>
          <w:rFonts w:eastAsia="Times New Roman"/>
        </w:rPr>
        <w:t>|</w:t>
      </w:r>
      <w:r w:rsidRPr="00F2510B">
        <w:rPr>
          <w:rFonts w:eastAsia="Times New Roman"/>
          <w:i/>
        </w:rPr>
        <w:t>t</w:t>
      </w:r>
      <w:r w:rsidRPr="00F2510B">
        <w:rPr>
          <w:rFonts w:eastAsia="Times New Roman"/>
        </w:rPr>
        <w:t>), представляющими собой параметры условного нормального закона распределения для временно́</w:t>
      </w:r>
      <w:r w:rsidR="00751277">
        <w:rPr>
          <w:rFonts w:eastAsia="Times New Roman"/>
        </w:rPr>
        <w:t>й</w:t>
      </w:r>
      <w:r w:rsidRPr="00F2510B">
        <w:rPr>
          <w:rFonts w:eastAsia="Times New Roman"/>
        </w:rPr>
        <w:t xml:space="preserve"> </w:t>
      </w:r>
      <w:r w:rsidR="00751277">
        <w:rPr>
          <w:rFonts w:eastAsia="Times New Roman"/>
        </w:rPr>
        <w:t>точки</w:t>
      </w:r>
      <w:r w:rsidRPr="00F2510B">
        <w:rPr>
          <w:rFonts w:eastAsia="Times New Roman"/>
        </w:rPr>
        <w:t xml:space="preserve"> </w:t>
      </w:r>
      <w:r w:rsidRPr="00F2510B">
        <w:rPr>
          <w:rFonts w:eastAsia="Times New Roman"/>
          <w:i/>
        </w:rPr>
        <w:t>t</w:t>
      </w:r>
      <w:r w:rsidRPr="00F2510B">
        <w:rPr>
          <w:rFonts w:eastAsia="Times New Roman"/>
        </w:rPr>
        <w:t>.</w:t>
      </w:r>
    </w:p>
    <w:p w14:paraId="6B271271" w14:textId="3CA667A2" w:rsidR="002C2282" w:rsidRPr="006D5D69" w:rsidRDefault="002C2282" w:rsidP="00101190">
      <w:r>
        <w:t xml:space="preserve">Выражения </w:t>
      </w:r>
      <w:r w:rsidRPr="00FE2FFA">
        <w:t>(</w:t>
      </w:r>
      <w:r>
        <w:t>5</w:t>
      </w:r>
      <w:r w:rsidRPr="00FE2FFA">
        <w:t>) и (</w:t>
      </w:r>
      <w:r>
        <w:t>6</w:t>
      </w:r>
      <w:r w:rsidRPr="00FE2FFA">
        <w:t xml:space="preserve">) </w:t>
      </w:r>
      <w:r>
        <w:t xml:space="preserve">для нормальной модели были получены в виде (функциональный параметр </w:t>
      </w:r>
      <w:r w:rsidRPr="00862F64">
        <w:rPr>
          <w:rStyle w:val="-"/>
        </w:rPr>
        <w:t>U</w:t>
      </w:r>
      <w:r w:rsidRPr="00FE2FFA">
        <w:rPr>
          <w:rStyle w:val="-0"/>
        </w:rPr>
        <w:t>КЭнас</w:t>
      </w:r>
      <w:r w:rsidRPr="00F2510B">
        <w:rPr>
          <w:rStyle w:val="-0"/>
          <w:vertAlign w:val="baseline"/>
        </w:rPr>
        <w:t xml:space="preserve"> обозначен как </w:t>
      </w:r>
      <w:r w:rsidRPr="00F2510B">
        <w:rPr>
          <w:rStyle w:val="-0"/>
          <w:i/>
          <w:vertAlign w:val="baseline"/>
        </w:rPr>
        <w:t>y</w:t>
      </w:r>
      <w:r w:rsidRPr="00F2510B">
        <w:rPr>
          <w:rStyle w:val="-0"/>
          <w:vertAlign w:val="baseline"/>
        </w:rPr>
        <w:t>):</w:t>
      </w:r>
    </w:p>
    <w:p w14:paraId="54FB756E" w14:textId="4B4CB707" w:rsidR="002C2282" w:rsidRPr="00216D0B" w:rsidRDefault="002C2282" w:rsidP="00B02EA6">
      <w:pPr>
        <w:pStyle w:val="af1"/>
      </w:pPr>
      <w:r>
        <w:rPr>
          <w:rStyle w:val="-"/>
        </w:rPr>
        <w:tab/>
      </w:r>
      <w:r w:rsidRPr="00216D0B">
        <w:rPr>
          <w:i/>
          <w:lang w:val="en-US"/>
        </w:rPr>
        <w:t>m</w:t>
      </w:r>
      <w:r w:rsidRPr="00216D0B">
        <w:t>(</w:t>
      </w:r>
      <w:r w:rsidRPr="005D6C7E">
        <w:rPr>
          <w:rStyle w:val="-"/>
          <w:lang w:val="en-US"/>
        </w:rPr>
        <w:t>y</w:t>
      </w:r>
      <w:r w:rsidRPr="00216D0B">
        <w:t>|</w:t>
      </w:r>
      <w:r w:rsidRPr="005D6C7E">
        <w:rPr>
          <w:rStyle w:val="-"/>
          <w:lang w:val="en-US"/>
        </w:rPr>
        <w:t>t</w:t>
      </w:r>
      <w:r w:rsidRPr="00216D0B">
        <w:t>) = 3,25177</w:t>
      </w:r>
      <w:r w:rsidRPr="005D6C7E">
        <w:t>σ</w:t>
      </w:r>
      <w:r w:rsidRPr="00216D0B">
        <w:rPr>
          <w:rStyle w:val="-0"/>
          <w:rFonts w:eastAsia="MS Gothic"/>
        </w:rPr>
        <w:t xml:space="preserve">0 </w:t>
      </w:r>
      <w:r w:rsidRPr="00216D0B">
        <w:t>+2,0361(</w:t>
      </w:r>
      <w:r w:rsidRPr="005D6C7E">
        <w:rPr>
          <w:rStyle w:val="-"/>
          <w:lang w:val="en-US"/>
        </w:rPr>
        <w:t>t</w:t>
      </w:r>
      <w:r w:rsidRPr="00216D0B">
        <w:t>)</w:t>
      </w:r>
      <w:r w:rsidRPr="00216D0B">
        <w:rPr>
          <w:rStyle w:val="-6"/>
          <w:rFonts w:eastAsia="MS Gothic"/>
        </w:rPr>
        <w:t>0,5</w:t>
      </w:r>
      <w:r w:rsidRPr="00B02EA6">
        <w:rPr>
          <w:rStyle w:val="-6"/>
          <w:rFonts w:eastAsia="MS Gothic"/>
          <w:vertAlign w:val="baseline"/>
        </w:rPr>
        <w:t>,</w:t>
      </w:r>
      <w:r w:rsidRPr="00216D0B">
        <w:tab/>
        <w:t>(3</w:t>
      </w:r>
      <w:r w:rsidRPr="00BC4270">
        <w:t>8</w:t>
      </w:r>
      <w:r w:rsidRPr="00216D0B">
        <w:t>)</w:t>
      </w:r>
    </w:p>
    <w:p w14:paraId="4DD4EAE1" w14:textId="1B4AD704" w:rsidR="002C2282" w:rsidRDefault="002C2282" w:rsidP="00B02EA6">
      <w:pPr>
        <w:pStyle w:val="af1"/>
      </w:pPr>
      <w:r w:rsidRPr="00216D0B">
        <w:tab/>
      </w:r>
      <w:r w:rsidRPr="00B02EA6">
        <w:rPr>
          <w:rStyle w:val="-"/>
          <w:i w:val="0"/>
          <w:lang w:val="en-US"/>
        </w:rPr>
        <w:t>σ</w:t>
      </w:r>
      <w:r w:rsidRPr="00403339">
        <w:t>(</w:t>
      </w:r>
      <w:r w:rsidRPr="005D6C7E">
        <w:rPr>
          <w:rStyle w:val="-"/>
          <w:lang w:val="en-US"/>
        </w:rPr>
        <w:t>y</w:t>
      </w:r>
      <w:r w:rsidRPr="00403339">
        <w:t>|</w:t>
      </w:r>
      <w:r w:rsidRPr="005D6C7E">
        <w:rPr>
          <w:rStyle w:val="-"/>
          <w:lang w:val="en-US"/>
        </w:rPr>
        <w:t>t</w:t>
      </w:r>
      <w:r w:rsidRPr="00403339">
        <w:t xml:space="preserve">) = </w:t>
      </w:r>
      <w:r w:rsidRPr="00216D0B">
        <w:t>–</w:t>
      </w:r>
      <w:r w:rsidRPr="00403339">
        <w:t>1</w:t>
      </w:r>
      <w:r w:rsidRPr="00BC4270">
        <w:t>4</w:t>
      </w:r>
      <w:r w:rsidRPr="00403339">
        <w:t>,</w:t>
      </w:r>
      <w:r w:rsidRPr="00BC4270">
        <w:t>7787</w:t>
      </w:r>
      <w:r w:rsidRPr="00403339">
        <w:t>(</w:t>
      </w:r>
      <w:r w:rsidRPr="005D6C7E">
        <w:rPr>
          <w:rStyle w:val="-"/>
          <w:lang w:val="en-US"/>
        </w:rPr>
        <w:t>m</w:t>
      </w:r>
      <w:r w:rsidRPr="00403339">
        <w:rPr>
          <w:rStyle w:val="-0"/>
          <w:rFonts w:eastAsia="MS Gothic"/>
        </w:rPr>
        <w:t>0</w:t>
      </w:r>
      <w:r w:rsidRPr="00403339">
        <w:t>)</w:t>
      </w:r>
      <w:r w:rsidRPr="00403339">
        <w:rPr>
          <w:rStyle w:val="-6"/>
          <w:rFonts w:eastAsia="MS Gothic"/>
        </w:rPr>
        <w:t>0,5</w:t>
      </w:r>
      <w:r w:rsidRPr="00403339">
        <w:t xml:space="preserve"> + </w:t>
      </w:r>
      <w:r w:rsidRPr="00BC4270">
        <w:t>0,015936</w:t>
      </w:r>
      <w:r w:rsidRPr="00B02EA6">
        <w:rPr>
          <w:rStyle w:val="-"/>
          <w:i w:val="0"/>
        </w:rPr>
        <w:t>(</w:t>
      </w:r>
      <w:r w:rsidRPr="00B02EA6">
        <w:rPr>
          <w:rStyle w:val="-"/>
          <w:i w:val="0"/>
          <w:lang w:val="en-US"/>
        </w:rPr>
        <w:t>σ</w:t>
      </w:r>
      <w:r w:rsidRPr="00B02EA6">
        <w:rPr>
          <w:rStyle w:val="-"/>
          <w:i w:val="0"/>
          <w:vertAlign w:val="subscript"/>
        </w:rPr>
        <w:t>0</w:t>
      </w:r>
      <w:r w:rsidRPr="00B02EA6">
        <w:rPr>
          <w:rStyle w:val="-"/>
          <w:i w:val="0"/>
        </w:rPr>
        <w:t>)</w:t>
      </w:r>
      <w:r w:rsidRPr="00BC4270">
        <w:rPr>
          <w:rStyle w:val="-"/>
          <w:vertAlign w:val="superscript"/>
        </w:rPr>
        <w:t>2</w:t>
      </w:r>
      <w:r w:rsidRPr="00BC4270">
        <w:t xml:space="preserve"> + 2</w:t>
      </w:r>
      <w:r w:rsidRPr="00403339">
        <w:t>,</w:t>
      </w:r>
      <w:r w:rsidRPr="00BC4270">
        <w:t>23</w:t>
      </w:r>
      <w:r w:rsidRPr="00216D0B">
        <w:t>9</w:t>
      </w:r>
      <w:r w:rsidRPr="00BC4270">
        <w:t>4</w:t>
      </w:r>
      <w:r w:rsidRPr="00403339">
        <w:t>(</w:t>
      </w:r>
      <w:r w:rsidRPr="005D6C7E">
        <w:rPr>
          <w:rStyle w:val="-"/>
          <w:lang w:val="en-US"/>
        </w:rPr>
        <w:t>t</w:t>
      </w:r>
      <w:r w:rsidRPr="00403339">
        <w:t>)</w:t>
      </w:r>
      <w:r w:rsidRPr="00403339">
        <w:rPr>
          <w:rStyle w:val="-6"/>
          <w:rFonts w:eastAsia="MS Gothic"/>
        </w:rPr>
        <w:t>0,5</w:t>
      </w:r>
      <w:r w:rsidRPr="00403339">
        <w:t>.</w:t>
      </w:r>
      <w:r w:rsidRPr="00403339">
        <w:tab/>
      </w:r>
      <w:r w:rsidRPr="00A4060A">
        <w:t>(</w:t>
      </w:r>
      <w:r>
        <w:t>3</w:t>
      </w:r>
      <w:r w:rsidRPr="00BC4270">
        <w:t>9</w:t>
      </w:r>
      <w:r w:rsidRPr="00A4060A">
        <w:t>)</w:t>
      </w:r>
    </w:p>
    <w:p w14:paraId="212784EE" w14:textId="7170CBC2" w:rsidR="009427D0" w:rsidRDefault="009427D0" w:rsidP="009427D0">
      <w:pPr>
        <w:pStyle w:val="20"/>
      </w:pPr>
      <w:r>
        <w:t>11</w:t>
      </w:r>
      <w:r w:rsidR="00A56252">
        <w:rPr>
          <w:rStyle w:val="-d"/>
          <w:sz w:val="28"/>
        </w:rPr>
        <w:t> </w:t>
      </w:r>
      <w:r>
        <w:t>Использование методов машинного обучения</w:t>
      </w:r>
      <w:r>
        <w:br/>
        <w:t>для автоматизации получения прогноза и ошибки прогнозирования</w:t>
      </w:r>
    </w:p>
    <w:p w14:paraId="0A7B131E" w14:textId="0F45C997" w:rsidR="009427D0" w:rsidRDefault="009427D0" w:rsidP="009427D0">
      <w:pPr>
        <w:rPr>
          <w:rStyle w:val="-d"/>
          <w:sz w:val="28"/>
        </w:rPr>
      </w:pPr>
      <w:r>
        <w:rPr>
          <w:lang w:eastAsia="ru-RU"/>
        </w:rPr>
        <w:t>11.1</w:t>
      </w:r>
      <w:r>
        <w:rPr>
          <w:rStyle w:val="-d"/>
          <w:sz w:val="28"/>
        </w:rPr>
        <w:t> </w:t>
      </w:r>
      <w:r>
        <w:rPr>
          <w:rStyle w:val="-d"/>
          <w:sz w:val="28"/>
        </w:rPr>
        <w:t xml:space="preserve">Для автоматизации получения </w:t>
      </w:r>
    </w:p>
    <w:p w14:paraId="09844F53" w14:textId="03535FEE" w:rsidR="009427D0" w:rsidRDefault="009427D0" w:rsidP="009427D0">
      <w:pPr>
        <w:rPr>
          <w:rFonts w:ascii="Times New Roman" w:hAnsi="Times New Roman"/>
        </w:rPr>
      </w:pPr>
      <w:r>
        <w:rPr>
          <w:rStyle w:val="-d"/>
          <w:sz w:val="28"/>
        </w:rPr>
        <w:t>11.2</w:t>
      </w:r>
      <w:r>
        <w:rPr>
          <w:rStyle w:val="-d"/>
          <w:sz w:val="28"/>
        </w:rPr>
        <w:t> </w:t>
      </w:r>
      <w:r>
        <w:rPr>
          <w:rStyle w:val="-d"/>
          <w:sz w:val="28"/>
        </w:rPr>
        <w:t xml:space="preserve">В качестве рабочего инструмента для автоматизации использования методики рекомендуется использовать </w:t>
      </w:r>
      <w:r>
        <w:rPr>
          <w:rStyle w:val="-d"/>
          <w:sz w:val="28"/>
          <w:lang w:val="en-US"/>
        </w:rPr>
        <w:t>Google Colab</w:t>
      </w:r>
      <w:r>
        <w:rPr>
          <w:rStyle w:val="-d"/>
          <w:sz w:val="28"/>
        </w:rPr>
        <w:t>, являющейся</w:t>
      </w:r>
      <w:r>
        <w:rPr>
          <w:rStyle w:val="-d"/>
          <w:sz w:val="28"/>
          <w:lang w:val="en-US"/>
        </w:rPr>
        <w:t xml:space="preserve"> </w:t>
      </w:r>
      <w:r w:rsidRPr="009427D0">
        <w:rPr>
          <w:rFonts w:ascii="Times New Roman" w:hAnsi="Times New Roman"/>
        </w:rPr>
        <w:t>интерактивн</w:t>
      </w:r>
      <w:r>
        <w:rPr>
          <w:rFonts w:ascii="Times New Roman" w:hAnsi="Times New Roman"/>
        </w:rPr>
        <w:t xml:space="preserve">ой </w:t>
      </w:r>
      <w:r w:rsidRPr="009427D0">
        <w:rPr>
          <w:rFonts w:ascii="Times New Roman" w:hAnsi="Times New Roman"/>
        </w:rPr>
        <w:t>облачн</w:t>
      </w:r>
      <w:r>
        <w:rPr>
          <w:rFonts w:ascii="Times New Roman" w:hAnsi="Times New Roman"/>
        </w:rPr>
        <w:t>ой</w:t>
      </w:r>
      <w:r w:rsidRPr="009427D0">
        <w:rPr>
          <w:rFonts w:ascii="Times New Roman" w:hAnsi="Times New Roman"/>
        </w:rPr>
        <w:t xml:space="preserve"> сред</w:t>
      </w:r>
      <w:r>
        <w:rPr>
          <w:rFonts w:ascii="Times New Roman" w:hAnsi="Times New Roman"/>
        </w:rPr>
        <w:t xml:space="preserve">ой </w:t>
      </w:r>
      <w:r w:rsidRPr="009427D0">
        <w:rPr>
          <w:rFonts w:ascii="Times New Roman" w:hAnsi="Times New Roman"/>
        </w:rPr>
        <w:t>для работы с кодом</w:t>
      </w:r>
      <w:r>
        <w:rPr>
          <w:rFonts w:ascii="Times New Roman" w:hAnsi="Times New Roman"/>
        </w:rPr>
        <w:t xml:space="preserve"> на языке </w:t>
      </w:r>
      <w:r>
        <w:rPr>
          <w:rFonts w:ascii="Times New Roman" w:hAnsi="Times New Roman"/>
          <w:lang w:val="en-US"/>
        </w:rPr>
        <w:t xml:space="preserve">Python </w:t>
      </w:r>
      <w:r>
        <w:rPr>
          <w:rFonts w:ascii="Times New Roman" w:hAnsi="Times New Roman"/>
        </w:rPr>
        <w:t>с возможностью подключения библиотек машинного обучения.</w:t>
      </w:r>
    </w:p>
    <w:p w14:paraId="5CE83F73" w14:textId="3093D82C" w:rsidR="009427D0" w:rsidRDefault="009427D0" w:rsidP="009427D0">
      <w:pPr>
        <w:rPr>
          <w:rStyle w:val="-d"/>
          <w:sz w:val="28"/>
        </w:rPr>
      </w:pPr>
      <w:r>
        <w:rPr>
          <w:rFonts w:ascii="Times New Roman" w:hAnsi="Times New Roman"/>
        </w:rPr>
        <w:t>11.3</w:t>
      </w:r>
      <w:r>
        <w:rPr>
          <w:rStyle w:val="-d"/>
          <w:sz w:val="28"/>
        </w:rPr>
        <w:t> </w:t>
      </w:r>
      <w:r>
        <w:rPr>
          <w:rStyle w:val="-d"/>
          <w:sz w:val="28"/>
        </w:rPr>
        <w:t xml:space="preserve">В качестве библиотек, используемых для обработки данных рекомендуется использовать библиотеки </w:t>
      </w:r>
      <w:r>
        <w:rPr>
          <w:rStyle w:val="-d"/>
          <w:sz w:val="28"/>
          <w:lang w:val="en-US"/>
        </w:rPr>
        <w:t>numpy (</w:t>
      </w:r>
      <w:r>
        <w:rPr>
          <w:rStyle w:val="-d"/>
          <w:sz w:val="28"/>
        </w:rPr>
        <w:t xml:space="preserve">для математических операций), </w:t>
      </w:r>
      <w:r>
        <w:rPr>
          <w:rStyle w:val="-d"/>
          <w:sz w:val="28"/>
          <w:lang w:val="en-US"/>
        </w:rPr>
        <w:t>pandas (</w:t>
      </w:r>
      <w:r>
        <w:rPr>
          <w:rStyle w:val="-d"/>
          <w:sz w:val="28"/>
        </w:rPr>
        <w:t xml:space="preserve">для матричных вычислений), </w:t>
      </w:r>
      <w:r>
        <w:rPr>
          <w:rStyle w:val="-d"/>
          <w:sz w:val="28"/>
          <w:lang w:val="en-US"/>
        </w:rPr>
        <w:t>scipy (</w:t>
      </w:r>
      <w:r>
        <w:rPr>
          <w:rStyle w:val="-d"/>
          <w:sz w:val="28"/>
        </w:rPr>
        <w:t>для подключения законов распределения)</w:t>
      </w:r>
      <w:r w:rsidR="00A56252">
        <w:rPr>
          <w:rStyle w:val="-d"/>
          <w:sz w:val="28"/>
        </w:rPr>
        <w:t xml:space="preserve"> и</w:t>
      </w:r>
      <w:r>
        <w:rPr>
          <w:rStyle w:val="-d"/>
          <w:sz w:val="28"/>
        </w:rPr>
        <w:t xml:space="preserve"> </w:t>
      </w:r>
      <w:r>
        <w:rPr>
          <w:rStyle w:val="-d"/>
          <w:sz w:val="28"/>
          <w:lang w:val="en-US"/>
        </w:rPr>
        <w:t>sklearn (</w:t>
      </w:r>
      <w:r>
        <w:rPr>
          <w:rStyle w:val="-d"/>
          <w:sz w:val="28"/>
        </w:rPr>
        <w:t>для получения коэффициентов моделей методом машинного обучения)</w:t>
      </w:r>
      <w:r w:rsidR="00A56252">
        <w:rPr>
          <w:rStyle w:val="-d"/>
          <w:sz w:val="28"/>
        </w:rPr>
        <w:t xml:space="preserve">. Дополнительно можно использовать библиотеки </w:t>
      </w:r>
      <w:r w:rsidR="00A56252">
        <w:rPr>
          <w:rStyle w:val="-d"/>
          <w:sz w:val="28"/>
          <w:lang w:val="en-US"/>
        </w:rPr>
        <w:t xml:space="preserve">matplotlib </w:t>
      </w:r>
      <w:r w:rsidR="00A56252">
        <w:rPr>
          <w:rStyle w:val="-d"/>
          <w:sz w:val="28"/>
        </w:rPr>
        <w:t xml:space="preserve">и </w:t>
      </w:r>
      <w:r w:rsidR="00A56252">
        <w:rPr>
          <w:rStyle w:val="-d"/>
          <w:sz w:val="28"/>
          <w:lang w:val="en-US"/>
        </w:rPr>
        <w:t xml:space="preserve">seaborn </w:t>
      </w:r>
      <w:r w:rsidR="00A56252">
        <w:rPr>
          <w:rStyle w:val="-d"/>
          <w:sz w:val="28"/>
        </w:rPr>
        <w:t>для визуального отображения результатов.</w:t>
      </w:r>
    </w:p>
    <w:p w14:paraId="61659050" w14:textId="6B60F685" w:rsidR="00A56252" w:rsidRPr="00A56252" w:rsidRDefault="00A56252" w:rsidP="009427D0">
      <w:pPr>
        <w:rPr>
          <w:rStyle w:val="-d"/>
          <w:sz w:val="28"/>
        </w:rPr>
      </w:pPr>
      <w:r>
        <w:rPr>
          <w:rStyle w:val="-d"/>
          <w:sz w:val="28"/>
        </w:rPr>
        <w:t>11.4.</w:t>
      </w:r>
      <w:r>
        <w:rPr>
          <w:rStyle w:val="-d"/>
          <w:sz w:val="28"/>
        </w:rPr>
        <w:t> </w:t>
      </w:r>
      <w:r>
        <w:rPr>
          <w:rStyle w:val="-d"/>
          <w:sz w:val="28"/>
        </w:rPr>
        <w:t>Печатная форма проекта в формате *.</w:t>
      </w:r>
      <w:r>
        <w:rPr>
          <w:rStyle w:val="-d"/>
          <w:sz w:val="28"/>
          <w:lang w:val="en-US"/>
        </w:rPr>
        <w:t>ipynb</w:t>
      </w:r>
      <w:r>
        <w:rPr>
          <w:rStyle w:val="-d"/>
          <w:sz w:val="28"/>
        </w:rPr>
        <w:t xml:space="preserve"> приведена в Приложении А.</w:t>
      </w:r>
    </w:p>
    <w:p w14:paraId="6804220C" w14:textId="77777777" w:rsidR="00A56252" w:rsidRDefault="00A56252" w:rsidP="00A56252">
      <w:pPr>
        <w:rPr>
          <w:rStyle w:val="-d"/>
          <w:sz w:val="28"/>
        </w:rPr>
      </w:pPr>
      <w:r>
        <w:rPr>
          <w:rStyle w:val="-d"/>
          <w:sz w:val="28"/>
        </w:rPr>
        <w:t xml:space="preserve">11.4 Исходными данными для загрузки </w:t>
      </w:r>
    </w:p>
    <w:p w14:paraId="53DD3341" w14:textId="77777777" w:rsidR="00A56252" w:rsidRPr="00A56252" w:rsidRDefault="00A56252" w:rsidP="009427D0">
      <w:pPr>
        <w:rPr>
          <w:lang w:eastAsia="ru-RU"/>
        </w:rPr>
      </w:pPr>
    </w:p>
    <w:sectPr w:rsidR="00A56252" w:rsidRPr="00A56252" w:rsidSect="00C03AF0">
      <w:footerReference w:type="even" r:id="rId53"/>
      <w:footerReference w:type="default" r:id="rId54"/>
      <w:pgSz w:w="11906" w:h="16838"/>
      <w:pgMar w:top="1134" w:right="567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CEEAE" w14:textId="77777777" w:rsidR="00F8718E" w:rsidRDefault="00F8718E" w:rsidP="00012FC9">
      <w:pPr>
        <w:spacing w:line="240" w:lineRule="auto"/>
      </w:pPr>
      <w:r>
        <w:separator/>
      </w:r>
    </w:p>
  </w:endnote>
  <w:endnote w:type="continuationSeparator" w:id="0">
    <w:p w14:paraId="4C47D20B" w14:textId="77777777" w:rsidR="00F8718E" w:rsidRDefault="00F8718E" w:rsidP="00012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7CBFA" w14:textId="77777777" w:rsidR="007341F3" w:rsidRDefault="007341F3" w:rsidP="002C2282">
    <w:pPr>
      <w:framePr w:wrap="around" w:vAnchor="text" w:hAnchor="margin" w:xAlign="right" w:y="1"/>
      <w:rPr>
        <w:rStyle w:val="afff3"/>
      </w:rPr>
    </w:pPr>
    <w:r>
      <w:rPr>
        <w:rStyle w:val="afff3"/>
      </w:rPr>
      <w:fldChar w:fldCharType="begin"/>
    </w:r>
    <w:r>
      <w:rPr>
        <w:rStyle w:val="afff3"/>
      </w:rPr>
      <w:instrText xml:space="preserve">PAGE  </w:instrText>
    </w:r>
    <w:r>
      <w:rPr>
        <w:rStyle w:val="afff3"/>
      </w:rPr>
      <w:fldChar w:fldCharType="separate"/>
    </w:r>
    <w:r>
      <w:rPr>
        <w:rStyle w:val="afff3"/>
        <w:noProof/>
      </w:rPr>
      <w:t>21</w:t>
    </w:r>
    <w:r>
      <w:rPr>
        <w:rStyle w:val="afff3"/>
      </w:rPr>
      <w:fldChar w:fldCharType="end"/>
    </w:r>
  </w:p>
  <w:p w14:paraId="51793187" w14:textId="77777777" w:rsidR="007341F3" w:rsidRDefault="007341F3" w:rsidP="002C228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F2D8E" w14:textId="77777777" w:rsidR="007341F3" w:rsidRDefault="007341F3" w:rsidP="0040531A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065A2" w14:textId="77777777" w:rsidR="00F8718E" w:rsidRDefault="00F8718E" w:rsidP="00012FC9">
      <w:pPr>
        <w:spacing w:line="240" w:lineRule="auto"/>
      </w:pPr>
      <w:r>
        <w:separator/>
      </w:r>
    </w:p>
  </w:footnote>
  <w:footnote w:type="continuationSeparator" w:id="0">
    <w:p w14:paraId="47068D82" w14:textId="77777777" w:rsidR="00F8718E" w:rsidRDefault="00F8718E" w:rsidP="00012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F143DA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677289A"/>
    <w:multiLevelType w:val="hybridMultilevel"/>
    <w:tmpl w:val="9D7C4346"/>
    <w:lvl w:ilvl="0" w:tplc="4AE6A862">
      <w:start w:val="1"/>
      <w:numFmt w:val="bullet"/>
      <w:pStyle w:val="-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F78C2"/>
    <w:multiLevelType w:val="hybridMultilevel"/>
    <w:tmpl w:val="3F18D958"/>
    <w:lvl w:ilvl="0" w:tplc="ACCA3B5E">
      <w:start w:val="1"/>
      <w:numFmt w:val="bullet"/>
      <w:lvlText w:val=""/>
      <w:lvlJc w:val="left"/>
      <w:pPr>
        <w:tabs>
          <w:tab w:val="num" w:pos="1097"/>
        </w:tabs>
        <w:ind w:left="0" w:firstLine="737"/>
      </w:pPr>
      <w:rPr>
        <w:rFonts w:ascii="Symbol" w:hAnsi="Symbol" w:hint="default"/>
      </w:rPr>
    </w:lvl>
    <w:lvl w:ilvl="1" w:tplc="DE4CC7F6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A9DC0100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A8E4AEDC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AFE0A2C2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563A7520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ECE8340E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65B2E964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543C0646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C67D43"/>
    <w:multiLevelType w:val="multilevel"/>
    <w:tmpl w:val="78D86BDC"/>
    <w:lvl w:ilvl="0">
      <w:start w:val="1"/>
      <w:numFmt w:val="decimal"/>
      <w:lvlText w:val="%1."/>
      <w:legacy w:legacy="1" w:legacySpace="0" w:legacyIndent="422"/>
      <w:lvlJc w:val="left"/>
      <w:pPr>
        <w:ind w:left="0" w:firstLine="0"/>
      </w:pPr>
      <w:rPr>
        <w:rFonts w:ascii="Courier New" w:hAnsi="Courier New" w:cs="Courier New"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E34645E"/>
    <w:multiLevelType w:val="hybridMultilevel"/>
    <w:tmpl w:val="5AC0D9B6"/>
    <w:lvl w:ilvl="0" w:tplc="A1C0B742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1E6F26"/>
    <w:multiLevelType w:val="multilevel"/>
    <w:tmpl w:val="A59AA7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96"/>
        </w:tabs>
        <w:ind w:left="31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4521243"/>
    <w:multiLevelType w:val="hybridMultilevel"/>
    <w:tmpl w:val="AC2A4606"/>
    <w:lvl w:ilvl="0" w:tplc="7ACA1798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D7B28514">
      <w:start w:val="1"/>
      <w:numFmt w:val="bullet"/>
      <w:pStyle w:val="2"/>
      <w:lvlText w:val=""/>
      <w:lvlJc w:val="left"/>
      <w:pPr>
        <w:ind w:left="172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9043476"/>
    <w:multiLevelType w:val="hybridMultilevel"/>
    <w:tmpl w:val="0E58B45A"/>
    <w:lvl w:ilvl="0" w:tplc="9662BDA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652E"/>
    <w:multiLevelType w:val="multilevel"/>
    <w:tmpl w:val="A5CADEB6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0"/>
        </w:tabs>
        <w:ind w:left="285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0"/>
        </w:tabs>
        <w:ind w:left="357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90"/>
        </w:tabs>
        <w:ind w:left="429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CA43CD4"/>
    <w:multiLevelType w:val="singleLevel"/>
    <w:tmpl w:val="7E4C8D22"/>
    <w:lvl w:ilvl="0">
      <w:start w:val="1"/>
      <w:numFmt w:val="decimal"/>
      <w:lvlText w:val="2.%1."/>
      <w:legacy w:legacy="1" w:legacySpace="0" w:legacyIndent="715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0" w15:restartNumberingAfterBreak="0">
    <w:nsid w:val="33F337AA"/>
    <w:multiLevelType w:val="multilevel"/>
    <w:tmpl w:val="041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48A5C87"/>
    <w:multiLevelType w:val="multilevel"/>
    <w:tmpl w:val="C07CF044"/>
    <w:lvl w:ilvl="0">
      <w:start w:val="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3820627"/>
    <w:multiLevelType w:val="hybridMultilevel"/>
    <w:tmpl w:val="74F417E0"/>
    <w:lvl w:ilvl="0" w:tplc="DFCE9F4E">
      <w:start w:val="1"/>
      <w:numFmt w:val="bullet"/>
      <w:lvlText w:val=""/>
      <w:lvlJc w:val="left"/>
      <w:pPr>
        <w:tabs>
          <w:tab w:val="num" w:pos="1097"/>
        </w:tabs>
        <w:ind w:left="0" w:firstLine="737"/>
      </w:pPr>
      <w:rPr>
        <w:rFonts w:ascii="Symbol" w:hAnsi="Symbol" w:hint="default"/>
      </w:rPr>
    </w:lvl>
    <w:lvl w:ilvl="1" w:tplc="FB9C1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E996E0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80C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145B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B5644B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A70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640B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C9A6C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15555"/>
    <w:multiLevelType w:val="multilevel"/>
    <w:tmpl w:val="AEF46026"/>
    <w:lvl w:ilvl="0">
      <w:start w:val="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494820EA"/>
    <w:multiLevelType w:val="hybridMultilevel"/>
    <w:tmpl w:val="41A023FA"/>
    <w:lvl w:ilvl="0" w:tplc="6F6CFD8A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A204BA"/>
    <w:multiLevelType w:val="singleLevel"/>
    <w:tmpl w:val="F1C6DBE4"/>
    <w:lvl w:ilvl="0">
      <w:start w:val="5"/>
      <w:numFmt w:val="decimal"/>
      <w:lvlText w:val="1.%1."/>
      <w:legacy w:legacy="1" w:legacySpace="0" w:legacyIndent="715"/>
      <w:lvlJc w:val="left"/>
      <w:rPr>
        <w:rFonts w:ascii="Courier New" w:hAnsi="Courier New" w:cs="Courier New" w:hint="default"/>
      </w:rPr>
    </w:lvl>
  </w:abstractNum>
  <w:abstractNum w:abstractNumId="16" w15:restartNumberingAfterBreak="0">
    <w:nsid w:val="4DED415B"/>
    <w:multiLevelType w:val="hybridMultilevel"/>
    <w:tmpl w:val="95B614F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159B3"/>
    <w:multiLevelType w:val="multilevel"/>
    <w:tmpl w:val="EA2068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8" w15:restartNumberingAfterBreak="0">
    <w:nsid w:val="629C4DA0"/>
    <w:multiLevelType w:val="hybridMultilevel"/>
    <w:tmpl w:val="C21AF26C"/>
    <w:lvl w:ilvl="0" w:tplc="8B86F594">
      <w:start w:val="1"/>
      <w:numFmt w:val="decimal"/>
      <w:lvlText w:val="%1"/>
      <w:lvlJc w:val="left"/>
      <w:pPr>
        <w:ind w:left="9315" w:hanging="87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6CA2CC5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466354"/>
    <w:multiLevelType w:val="singleLevel"/>
    <w:tmpl w:val="B268C30E"/>
    <w:lvl w:ilvl="0">
      <w:start w:val="4"/>
      <w:numFmt w:val="decimal"/>
      <w:lvlText w:val="2.%1."/>
      <w:legacy w:legacy="1" w:legacySpace="0" w:legacyIndent="720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21" w15:restartNumberingAfterBreak="0">
    <w:nsid w:val="7239407A"/>
    <w:multiLevelType w:val="hybridMultilevel"/>
    <w:tmpl w:val="610209D0"/>
    <w:lvl w:ilvl="0" w:tplc="A162C30E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741D5625"/>
    <w:multiLevelType w:val="multilevel"/>
    <w:tmpl w:val="2BEE98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6236B14"/>
    <w:multiLevelType w:val="hybridMultilevel"/>
    <w:tmpl w:val="527CD12A"/>
    <w:lvl w:ilvl="0" w:tplc="35BA67AA">
      <w:start w:val="1"/>
      <w:numFmt w:val="bullet"/>
      <w:lvlText w:val=""/>
      <w:lvlJc w:val="left"/>
      <w:pPr>
        <w:tabs>
          <w:tab w:val="num" w:pos="397"/>
        </w:tabs>
        <w:ind w:left="0" w:firstLine="397"/>
      </w:pPr>
      <w:rPr>
        <w:rFonts w:ascii="Symbol" w:hAnsi="Symbol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D9226F"/>
    <w:multiLevelType w:val="hybridMultilevel"/>
    <w:tmpl w:val="2B8E672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BF1796"/>
    <w:multiLevelType w:val="hybridMultilevel"/>
    <w:tmpl w:val="D8469690"/>
    <w:lvl w:ilvl="0" w:tplc="2CECB1F6">
      <w:start w:val="3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C9943B0"/>
    <w:multiLevelType w:val="hybridMultilevel"/>
    <w:tmpl w:val="4232CB22"/>
    <w:lvl w:ilvl="0" w:tplc="FFFFFFFF">
      <w:start w:val="1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708"/>
        </w:tabs>
        <w:ind w:left="17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28"/>
        </w:tabs>
        <w:ind w:left="24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48"/>
        </w:tabs>
        <w:ind w:left="31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68"/>
        </w:tabs>
        <w:ind w:left="38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08"/>
        </w:tabs>
        <w:ind w:left="53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28"/>
        </w:tabs>
        <w:ind w:left="60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</w:rPr>
    </w:lvl>
  </w:abstractNum>
  <w:abstractNum w:abstractNumId="27" w15:restartNumberingAfterBreak="0">
    <w:nsid w:val="7F6C2A46"/>
    <w:multiLevelType w:val="multilevel"/>
    <w:tmpl w:val="F18660C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0"/>
  </w:num>
  <w:num w:numId="8">
    <w:abstractNumId w:val="1"/>
  </w:num>
  <w:num w:numId="9">
    <w:abstractNumId w:val="3"/>
    <w:lvlOverride w:ilvl="0">
      <w:startOverride w:val="1"/>
    </w:lvlOverride>
  </w:num>
  <w:num w:numId="10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</w:num>
  <w:num w:numId="12">
    <w:abstractNumId w:val="20"/>
    <w:lvlOverride w:ilvl="0">
      <w:startOverride w:val="4"/>
    </w:lvlOverride>
  </w:num>
  <w:num w:numId="13">
    <w:abstractNumId w:val="0"/>
    <w:lvlOverride w:ilvl="0">
      <w:lvl w:ilvl="0">
        <w:numFmt w:val="bullet"/>
        <w:lvlText w:val="-"/>
        <w:legacy w:legacy="1" w:legacySpace="0" w:legacyIndent="259"/>
        <w:lvlJc w:val="left"/>
        <w:pPr>
          <w:ind w:left="0" w:firstLine="0"/>
        </w:pPr>
        <w:rPr>
          <w:rFonts w:ascii="Courier New" w:hAnsi="Courier New" w:cs="Courier New" w:hint="default"/>
        </w:rPr>
      </w:lvl>
    </w:lvlOverride>
  </w:num>
  <w:num w:numId="14">
    <w:abstractNumId w:val="0"/>
    <w:lvlOverride w:ilvl="0">
      <w:lvl w:ilvl="0">
        <w:numFmt w:val="bullet"/>
        <w:lvlText w:val="-"/>
        <w:legacy w:legacy="1" w:legacySpace="0" w:legacyIndent="250"/>
        <w:lvlJc w:val="left"/>
        <w:pPr>
          <w:ind w:left="0" w:firstLine="0"/>
        </w:pPr>
        <w:rPr>
          <w:rFonts w:ascii="Courier New" w:hAnsi="Courier New" w:cs="Courier New" w:hint="default"/>
        </w:rPr>
      </w:lvl>
    </w:lvlOverride>
  </w:num>
  <w:num w:numId="15">
    <w:abstractNumId w:val="5"/>
  </w:num>
  <w:num w:numId="16">
    <w:abstractNumId w:val="8"/>
  </w:num>
  <w:num w:numId="17">
    <w:abstractNumId w:val="11"/>
  </w:num>
  <w:num w:numId="18">
    <w:abstractNumId w:val="27"/>
  </w:num>
  <w:num w:numId="19">
    <w:abstractNumId w:val="13"/>
  </w:num>
  <w:num w:numId="20">
    <w:abstractNumId w:val="3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Courier New" w:hAnsi="Courier New" w:cs="Courier New" w:hint="default"/>
        </w:rPr>
      </w:lvl>
    </w:lvlOverride>
  </w:num>
  <w:num w:numId="22">
    <w:abstractNumId w:val="15"/>
  </w:num>
  <w:num w:numId="23">
    <w:abstractNumId w:val="9"/>
  </w:num>
  <w:num w:numId="24">
    <w:abstractNumId w:val="20"/>
  </w:num>
  <w:num w:numId="25">
    <w:abstractNumId w:val="18"/>
  </w:num>
  <w:num w:numId="26">
    <w:abstractNumId w:val="25"/>
  </w:num>
  <w:num w:numId="27">
    <w:abstractNumId w:val="16"/>
  </w:num>
  <w:num w:numId="28">
    <w:abstractNumId w:val="21"/>
  </w:num>
  <w:num w:numId="29">
    <w:abstractNumId w:val="4"/>
  </w:num>
  <w:num w:numId="30">
    <w:abstractNumId w:val="23"/>
  </w:num>
  <w:num w:numId="31">
    <w:abstractNumId w:val="24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26B88"/>
    <w:rsid w:val="00001EF3"/>
    <w:rsid w:val="00002B56"/>
    <w:rsid w:val="00005334"/>
    <w:rsid w:val="000072F6"/>
    <w:rsid w:val="000074E3"/>
    <w:rsid w:val="00007A07"/>
    <w:rsid w:val="00007A3E"/>
    <w:rsid w:val="00010094"/>
    <w:rsid w:val="00010657"/>
    <w:rsid w:val="00012FC9"/>
    <w:rsid w:val="000163A3"/>
    <w:rsid w:val="00020B32"/>
    <w:rsid w:val="00027B0A"/>
    <w:rsid w:val="00030CB3"/>
    <w:rsid w:val="00031324"/>
    <w:rsid w:val="00034EA1"/>
    <w:rsid w:val="000366B2"/>
    <w:rsid w:val="00040AD7"/>
    <w:rsid w:val="00041743"/>
    <w:rsid w:val="00042FEC"/>
    <w:rsid w:val="00043275"/>
    <w:rsid w:val="000438BD"/>
    <w:rsid w:val="00045161"/>
    <w:rsid w:val="00046548"/>
    <w:rsid w:val="0005031B"/>
    <w:rsid w:val="00051D0A"/>
    <w:rsid w:val="00055386"/>
    <w:rsid w:val="00056D5B"/>
    <w:rsid w:val="0005705E"/>
    <w:rsid w:val="00060E0F"/>
    <w:rsid w:val="00061D60"/>
    <w:rsid w:val="000661A0"/>
    <w:rsid w:val="00067003"/>
    <w:rsid w:val="0006713F"/>
    <w:rsid w:val="00071271"/>
    <w:rsid w:val="00077B49"/>
    <w:rsid w:val="000811AE"/>
    <w:rsid w:val="00081533"/>
    <w:rsid w:val="00081B9C"/>
    <w:rsid w:val="00082637"/>
    <w:rsid w:val="000828D3"/>
    <w:rsid w:val="00082942"/>
    <w:rsid w:val="00084972"/>
    <w:rsid w:val="00090F6E"/>
    <w:rsid w:val="00092E19"/>
    <w:rsid w:val="00095413"/>
    <w:rsid w:val="00097DD3"/>
    <w:rsid w:val="000A0571"/>
    <w:rsid w:val="000A0D4A"/>
    <w:rsid w:val="000A38D7"/>
    <w:rsid w:val="000A3E0F"/>
    <w:rsid w:val="000A52E0"/>
    <w:rsid w:val="000A60FC"/>
    <w:rsid w:val="000A658A"/>
    <w:rsid w:val="000A7F7F"/>
    <w:rsid w:val="000B3096"/>
    <w:rsid w:val="000B34A8"/>
    <w:rsid w:val="000B3E88"/>
    <w:rsid w:val="000C17ED"/>
    <w:rsid w:val="000C4315"/>
    <w:rsid w:val="000C69AD"/>
    <w:rsid w:val="000C7B14"/>
    <w:rsid w:val="000D2F0D"/>
    <w:rsid w:val="000D37C3"/>
    <w:rsid w:val="000D664A"/>
    <w:rsid w:val="000D6AD9"/>
    <w:rsid w:val="000E367E"/>
    <w:rsid w:val="000E4EC1"/>
    <w:rsid w:val="000E5012"/>
    <w:rsid w:val="000E5642"/>
    <w:rsid w:val="000E5FF1"/>
    <w:rsid w:val="000F0028"/>
    <w:rsid w:val="000F1ED3"/>
    <w:rsid w:val="000F215A"/>
    <w:rsid w:val="000F2A39"/>
    <w:rsid w:val="000F3669"/>
    <w:rsid w:val="000F775E"/>
    <w:rsid w:val="001007F9"/>
    <w:rsid w:val="00101190"/>
    <w:rsid w:val="001012F4"/>
    <w:rsid w:val="00105785"/>
    <w:rsid w:val="00106C16"/>
    <w:rsid w:val="00107980"/>
    <w:rsid w:val="00107C1C"/>
    <w:rsid w:val="00111164"/>
    <w:rsid w:val="00112CD4"/>
    <w:rsid w:val="00112D8F"/>
    <w:rsid w:val="00120938"/>
    <w:rsid w:val="001237EA"/>
    <w:rsid w:val="00124C61"/>
    <w:rsid w:val="00125702"/>
    <w:rsid w:val="0012775A"/>
    <w:rsid w:val="00131C73"/>
    <w:rsid w:val="00131CAA"/>
    <w:rsid w:val="00137BA7"/>
    <w:rsid w:val="0014195D"/>
    <w:rsid w:val="001446F5"/>
    <w:rsid w:val="001471B5"/>
    <w:rsid w:val="0015169E"/>
    <w:rsid w:val="001529D1"/>
    <w:rsid w:val="00154109"/>
    <w:rsid w:val="00155EE1"/>
    <w:rsid w:val="00163BD6"/>
    <w:rsid w:val="00163C55"/>
    <w:rsid w:val="00165E5F"/>
    <w:rsid w:val="00166D90"/>
    <w:rsid w:val="00171E61"/>
    <w:rsid w:val="00173344"/>
    <w:rsid w:val="001743B8"/>
    <w:rsid w:val="0017474B"/>
    <w:rsid w:val="0017672C"/>
    <w:rsid w:val="00177919"/>
    <w:rsid w:val="00180F1C"/>
    <w:rsid w:val="0018650B"/>
    <w:rsid w:val="00186D46"/>
    <w:rsid w:val="001909E5"/>
    <w:rsid w:val="001913F2"/>
    <w:rsid w:val="00192A74"/>
    <w:rsid w:val="001962C8"/>
    <w:rsid w:val="001A2EE1"/>
    <w:rsid w:val="001A550E"/>
    <w:rsid w:val="001B3560"/>
    <w:rsid w:val="001C14E9"/>
    <w:rsid w:val="001C3256"/>
    <w:rsid w:val="001C3838"/>
    <w:rsid w:val="001C4252"/>
    <w:rsid w:val="001C5862"/>
    <w:rsid w:val="001C7E2B"/>
    <w:rsid w:val="001D228B"/>
    <w:rsid w:val="001D2CCF"/>
    <w:rsid w:val="001D5CB9"/>
    <w:rsid w:val="001D6F39"/>
    <w:rsid w:val="001D7895"/>
    <w:rsid w:val="001E0DDC"/>
    <w:rsid w:val="001F27AC"/>
    <w:rsid w:val="001F3075"/>
    <w:rsid w:val="001F3163"/>
    <w:rsid w:val="001F52A8"/>
    <w:rsid w:val="001F66B0"/>
    <w:rsid w:val="001F6A31"/>
    <w:rsid w:val="001F78BB"/>
    <w:rsid w:val="00202F0C"/>
    <w:rsid w:val="00204245"/>
    <w:rsid w:val="00205087"/>
    <w:rsid w:val="0021227F"/>
    <w:rsid w:val="00212C79"/>
    <w:rsid w:val="00213464"/>
    <w:rsid w:val="0021455B"/>
    <w:rsid w:val="002148F3"/>
    <w:rsid w:val="00216902"/>
    <w:rsid w:val="00216D4B"/>
    <w:rsid w:val="00220CA0"/>
    <w:rsid w:val="00221D18"/>
    <w:rsid w:val="00222516"/>
    <w:rsid w:val="00222E59"/>
    <w:rsid w:val="002231F9"/>
    <w:rsid w:val="00225187"/>
    <w:rsid w:val="0023448B"/>
    <w:rsid w:val="00236212"/>
    <w:rsid w:val="00241435"/>
    <w:rsid w:val="00250679"/>
    <w:rsid w:val="002533A7"/>
    <w:rsid w:val="00263681"/>
    <w:rsid w:val="00263898"/>
    <w:rsid w:val="00267257"/>
    <w:rsid w:val="00275DC7"/>
    <w:rsid w:val="00277C44"/>
    <w:rsid w:val="0028178E"/>
    <w:rsid w:val="0028391C"/>
    <w:rsid w:val="002860E4"/>
    <w:rsid w:val="00290B51"/>
    <w:rsid w:val="00291105"/>
    <w:rsid w:val="0029246A"/>
    <w:rsid w:val="0029343E"/>
    <w:rsid w:val="00293988"/>
    <w:rsid w:val="002965D2"/>
    <w:rsid w:val="002A2D61"/>
    <w:rsid w:val="002A5370"/>
    <w:rsid w:val="002A63D6"/>
    <w:rsid w:val="002A645A"/>
    <w:rsid w:val="002A6517"/>
    <w:rsid w:val="002A6971"/>
    <w:rsid w:val="002B0286"/>
    <w:rsid w:val="002B0A5E"/>
    <w:rsid w:val="002B5690"/>
    <w:rsid w:val="002B5A73"/>
    <w:rsid w:val="002B708B"/>
    <w:rsid w:val="002C2282"/>
    <w:rsid w:val="002C564D"/>
    <w:rsid w:val="002E2CCD"/>
    <w:rsid w:val="002E686B"/>
    <w:rsid w:val="002F29EB"/>
    <w:rsid w:val="002F413E"/>
    <w:rsid w:val="003005FF"/>
    <w:rsid w:val="00300DF0"/>
    <w:rsid w:val="003037FE"/>
    <w:rsid w:val="0031068B"/>
    <w:rsid w:val="003126D0"/>
    <w:rsid w:val="00313014"/>
    <w:rsid w:val="0032029C"/>
    <w:rsid w:val="0032096F"/>
    <w:rsid w:val="00321608"/>
    <w:rsid w:val="00321D43"/>
    <w:rsid w:val="003224F0"/>
    <w:rsid w:val="0032396E"/>
    <w:rsid w:val="00326F1C"/>
    <w:rsid w:val="00327D53"/>
    <w:rsid w:val="0033203F"/>
    <w:rsid w:val="003326C5"/>
    <w:rsid w:val="003329D2"/>
    <w:rsid w:val="00340748"/>
    <w:rsid w:val="003508E3"/>
    <w:rsid w:val="0035094C"/>
    <w:rsid w:val="00357FD6"/>
    <w:rsid w:val="0036004B"/>
    <w:rsid w:val="0036171D"/>
    <w:rsid w:val="003663ED"/>
    <w:rsid w:val="00373219"/>
    <w:rsid w:val="00381A42"/>
    <w:rsid w:val="0038213A"/>
    <w:rsid w:val="00383DF5"/>
    <w:rsid w:val="0038514F"/>
    <w:rsid w:val="003866D2"/>
    <w:rsid w:val="00386903"/>
    <w:rsid w:val="0039372E"/>
    <w:rsid w:val="00393DAA"/>
    <w:rsid w:val="00394F4D"/>
    <w:rsid w:val="00396370"/>
    <w:rsid w:val="003A09B7"/>
    <w:rsid w:val="003A2C47"/>
    <w:rsid w:val="003A3F5A"/>
    <w:rsid w:val="003A4772"/>
    <w:rsid w:val="003B2DB9"/>
    <w:rsid w:val="003B7952"/>
    <w:rsid w:val="003D2847"/>
    <w:rsid w:val="003D2C00"/>
    <w:rsid w:val="003D4C5D"/>
    <w:rsid w:val="003E0438"/>
    <w:rsid w:val="003E2F96"/>
    <w:rsid w:val="003E5C0E"/>
    <w:rsid w:val="003E747A"/>
    <w:rsid w:val="003E7BDA"/>
    <w:rsid w:val="003F3D96"/>
    <w:rsid w:val="003F3E34"/>
    <w:rsid w:val="003F4733"/>
    <w:rsid w:val="003F551A"/>
    <w:rsid w:val="003F5DAE"/>
    <w:rsid w:val="003F72EC"/>
    <w:rsid w:val="004000C2"/>
    <w:rsid w:val="0040266F"/>
    <w:rsid w:val="0040531A"/>
    <w:rsid w:val="00410376"/>
    <w:rsid w:val="00412315"/>
    <w:rsid w:val="004172B7"/>
    <w:rsid w:val="004214C1"/>
    <w:rsid w:val="00421ABD"/>
    <w:rsid w:val="00432ECE"/>
    <w:rsid w:val="0043344B"/>
    <w:rsid w:val="0043596B"/>
    <w:rsid w:val="00445D78"/>
    <w:rsid w:val="00446B6C"/>
    <w:rsid w:val="0044792B"/>
    <w:rsid w:val="00447F7A"/>
    <w:rsid w:val="00455E08"/>
    <w:rsid w:val="00456966"/>
    <w:rsid w:val="00461ABD"/>
    <w:rsid w:val="00465663"/>
    <w:rsid w:val="00465D15"/>
    <w:rsid w:val="0047136B"/>
    <w:rsid w:val="00472A1E"/>
    <w:rsid w:val="00476B89"/>
    <w:rsid w:val="00481F65"/>
    <w:rsid w:val="00483561"/>
    <w:rsid w:val="00484BCF"/>
    <w:rsid w:val="00484C8C"/>
    <w:rsid w:val="004851FF"/>
    <w:rsid w:val="00486302"/>
    <w:rsid w:val="00493746"/>
    <w:rsid w:val="004953EB"/>
    <w:rsid w:val="00496A9F"/>
    <w:rsid w:val="00497032"/>
    <w:rsid w:val="004A3831"/>
    <w:rsid w:val="004B1A01"/>
    <w:rsid w:val="004B303F"/>
    <w:rsid w:val="004B6EEC"/>
    <w:rsid w:val="004C0354"/>
    <w:rsid w:val="004C438C"/>
    <w:rsid w:val="004D1D31"/>
    <w:rsid w:val="004D5240"/>
    <w:rsid w:val="004E0749"/>
    <w:rsid w:val="004E12F1"/>
    <w:rsid w:val="004E1962"/>
    <w:rsid w:val="004E1EB6"/>
    <w:rsid w:val="004E2DC7"/>
    <w:rsid w:val="004E43DE"/>
    <w:rsid w:val="004E56A5"/>
    <w:rsid w:val="004E6FF7"/>
    <w:rsid w:val="004F383E"/>
    <w:rsid w:val="004F4A57"/>
    <w:rsid w:val="004F5A93"/>
    <w:rsid w:val="00501BF8"/>
    <w:rsid w:val="00501E62"/>
    <w:rsid w:val="005039BA"/>
    <w:rsid w:val="005039E8"/>
    <w:rsid w:val="00504C6E"/>
    <w:rsid w:val="00506E5F"/>
    <w:rsid w:val="00507123"/>
    <w:rsid w:val="00507317"/>
    <w:rsid w:val="0051123B"/>
    <w:rsid w:val="00512E2E"/>
    <w:rsid w:val="00513132"/>
    <w:rsid w:val="00521D6C"/>
    <w:rsid w:val="00522DC6"/>
    <w:rsid w:val="00524244"/>
    <w:rsid w:val="005243A9"/>
    <w:rsid w:val="005278B2"/>
    <w:rsid w:val="00531CA6"/>
    <w:rsid w:val="005333C5"/>
    <w:rsid w:val="00533E22"/>
    <w:rsid w:val="00537268"/>
    <w:rsid w:val="005374C3"/>
    <w:rsid w:val="00537968"/>
    <w:rsid w:val="0054163C"/>
    <w:rsid w:val="00544D76"/>
    <w:rsid w:val="005469FA"/>
    <w:rsid w:val="005508C3"/>
    <w:rsid w:val="00562942"/>
    <w:rsid w:val="00563384"/>
    <w:rsid w:val="00565228"/>
    <w:rsid w:val="00566B7C"/>
    <w:rsid w:val="00570570"/>
    <w:rsid w:val="00570A86"/>
    <w:rsid w:val="00574632"/>
    <w:rsid w:val="00574F5E"/>
    <w:rsid w:val="005770AA"/>
    <w:rsid w:val="0058031C"/>
    <w:rsid w:val="0058407A"/>
    <w:rsid w:val="005852A9"/>
    <w:rsid w:val="00590B98"/>
    <w:rsid w:val="00594BD9"/>
    <w:rsid w:val="00596124"/>
    <w:rsid w:val="0059764A"/>
    <w:rsid w:val="00597EC0"/>
    <w:rsid w:val="005A202D"/>
    <w:rsid w:val="005A384D"/>
    <w:rsid w:val="005A3C5D"/>
    <w:rsid w:val="005A4A18"/>
    <w:rsid w:val="005A72E3"/>
    <w:rsid w:val="005B057B"/>
    <w:rsid w:val="005B236D"/>
    <w:rsid w:val="005B2EEE"/>
    <w:rsid w:val="005B3606"/>
    <w:rsid w:val="005C4623"/>
    <w:rsid w:val="005C4671"/>
    <w:rsid w:val="005C58B4"/>
    <w:rsid w:val="005D35E6"/>
    <w:rsid w:val="005D5FE6"/>
    <w:rsid w:val="005D6EA5"/>
    <w:rsid w:val="005E2EDE"/>
    <w:rsid w:val="005E36C8"/>
    <w:rsid w:val="005E64EF"/>
    <w:rsid w:val="005F01EB"/>
    <w:rsid w:val="005F0631"/>
    <w:rsid w:val="005F0643"/>
    <w:rsid w:val="005F4E36"/>
    <w:rsid w:val="005F583A"/>
    <w:rsid w:val="005F7079"/>
    <w:rsid w:val="0060133A"/>
    <w:rsid w:val="0060209B"/>
    <w:rsid w:val="006030FA"/>
    <w:rsid w:val="006052C9"/>
    <w:rsid w:val="00607E7F"/>
    <w:rsid w:val="006100A6"/>
    <w:rsid w:val="0061514A"/>
    <w:rsid w:val="00617724"/>
    <w:rsid w:val="006217D4"/>
    <w:rsid w:val="006235DF"/>
    <w:rsid w:val="006249C2"/>
    <w:rsid w:val="006255D5"/>
    <w:rsid w:val="00626802"/>
    <w:rsid w:val="0063195C"/>
    <w:rsid w:val="00631A97"/>
    <w:rsid w:val="00635EBA"/>
    <w:rsid w:val="00636F95"/>
    <w:rsid w:val="00637163"/>
    <w:rsid w:val="00637B41"/>
    <w:rsid w:val="00640AE3"/>
    <w:rsid w:val="00640BBC"/>
    <w:rsid w:val="00641DFD"/>
    <w:rsid w:val="006435DB"/>
    <w:rsid w:val="00650E35"/>
    <w:rsid w:val="00652671"/>
    <w:rsid w:val="00656C58"/>
    <w:rsid w:val="00656F0F"/>
    <w:rsid w:val="00657DB2"/>
    <w:rsid w:val="00663108"/>
    <w:rsid w:val="006633EC"/>
    <w:rsid w:val="006637C5"/>
    <w:rsid w:val="006647B7"/>
    <w:rsid w:val="00665005"/>
    <w:rsid w:val="0066603C"/>
    <w:rsid w:val="00667B98"/>
    <w:rsid w:val="006722AE"/>
    <w:rsid w:val="00672DCE"/>
    <w:rsid w:val="006757B1"/>
    <w:rsid w:val="0067756D"/>
    <w:rsid w:val="00677A7B"/>
    <w:rsid w:val="0068179B"/>
    <w:rsid w:val="00681E31"/>
    <w:rsid w:val="00681E93"/>
    <w:rsid w:val="0068502C"/>
    <w:rsid w:val="00690E00"/>
    <w:rsid w:val="006931AF"/>
    <w:rsid w:val="0069499A"/>
    <w:rsid w:val="00696C7F"/>
    <w:rsid w:val="00696F77"/>
    <w:rsid w:val="006A2DF5"/>
    <w:rsid w:val="006A3478"/>
    <w:rsid w:val="006C00AF"/>
    <w:rsid w:val="006C39FE"/>
    <w:rsid w:val="006C46CF"/>
    <w:rsid w:val="006E4B70"/>
    <w:rsid w:val="006E4BEF"/>
    <w:rsid w:val="006F26DE"/>
    <w:rsid w:val="006F506C"/>
    <w:rsid w:val="006F5342"/>
    <w:rsid w:val="00700065"/>
    <w:rsid w:val="007003BF"/>
    <w:rsid w:val="007004FA"/>
    <w:rsid w:val="007005A8"/>
    <w:rsid w:val="00701267"/>
    <w:rsid w:val="00703714"/>
    <w:rsid w:val="0070626F"/>
    <w:rsid w:val="00707071"/>
    <w:rsid w:val="00716F2A"/>
    <w:rsid w:val="00723F81"/>
    <w:rsid w:val="0072750D"/>
    <w:rsid w:val="007341F3"/>
    <w:rsid w:val="0074015D"/>
    <w:rsid w:val="00743C43"/>
    <w:rsid w:val="007448A8"/>
    <w:rsid w:val="00747EAF"/>
    <w:rsid w:val="0075064C"/>
    <w:rsid w:val="00751277"/>
    <w:rsid w:val="00764C30"/>
    <w:rsid w:val="00766B94"/>
    <w:rsid w:val="007677EE"/>
    <w:rsid w:val="007715DD"/>
    <w:rsid w:val="00771661"/>
    <w:rsid w:val="007728EC"/>
    <w:rsid w:val="007824EA"/>
    <w:rsid w:val="00782D86"/>
    <w:rsid w:val="0079663B"/>
    <w:rsid w:val="00797680"/>
    <w:rsid w:val="007A09C1"/>
    <w:rsid w:val="007A289C"/>
    <w:rsid w:val="007A3264"/>
    <w:rsid w:val="007A3D00"/>
    <w:rsid w:val="007A674B"/>
    <w:rsid w:val="007A7D59"/>
    <w:rsid w:val="007B0C87"/>
    <w:rsid w:val="007B1D36"/>
    <w:rsid w:val="007B28A0"/>
    <w:rsid w:val="007B30E0"/>
    <w:rsid w:val="007B3A7F"/>
    <w:rsid w:val="007C2430"/>
    <w:rsid w:val="007C29F8"/>
    <w:rsid w:val="007C768F"/>
    <w:rsid w:val="007D08C5"/>
    <w:rsid w:val="007D4F19"/>
    <w:rsid w:val="007D57C1"/>
    <w:rsid w:val="007D5DBC"/>
    <w:rsid w:val="007E70E3"/>
    <w:rsid w:val="007F0DDD"/>
    <w:rsid w:val="007F0E45"/>
    <w:rsid w:val="007F1117"/>
    <w:rsid w:val="007F7BCD"/>
    <w:rsid w:val="00802E58"/>
    <w:rsid w:val="008040E8"/>
    <w:rsid w:val="008061D2"/>
    <w:rsid w:val="0080735C"/>
    <w:rsid w:val="00815A63"/>
    <w:rsid w:val="00816F03"/>
    <w:rsid w:val="008172ED"/>
    <w:rsid w:val="008202C4"/>
    <w:rsid w:val="00822855"/>
    <w:rsid w:val="008228CC"/>
    <w:rsid w:val="008259A1"/>
    <w:rsid w:val="00826472"/>
    <w:rsid w:val="00826BCB"/>
    <w:rsid w:val="0083048C"/>
    <w:rsid w:val="00831EC0"/>
    <w:rsid w:val="00834D55"/>
    <w:rsid w:val="00835BFB"/>
    <w:rsid w:val="008367DD"/>
    <w:rsid w:val="00840D2E"/>
    <w:rsid w:val="008439B6"/>
    <w:rsid w:val="00850140"/>
    <w:rsid w:val="00850828"/>
    <w:rsid w:val="0085249A"/>
    <w:rsid w:val="00855BF0"/>
    <w:rsid w:val="00860D6A"/>
    <w:rsid w:val="0086142A"/>
    <w:rsid w:val="008644A9"/>
    <w:rsid w:val="00864FF8"/>
    <w:rsid w:val="00867C74"/>
    <w:rsid w:val="00873DEB"/>
    <w:rsid w:val="008801EF"/>
    <w:rsid w:val="008916E8"/>
    <w:rsid w:val="00893EEB"/>
    <w:rsid w:val="00896A68"/>
    <w:rsid w:val="008A02CA"/>
    <w:rsid w:val="008A3FA8"/>
    <w:rsid w:val="008A416E"/>
    <w:rsid w:val="008A6EA4"/>
    <w:rsid w:val="008A71BB"/>
    <w:rsid w:val="008A7944"/>
    <w:rsid w:val="008B29E3"/>
    <w:rsid w:val="008B3FC7"/>
    <w:rsid w:val="008C066E"/>
    <w:rsid w:val="008C648A"/>
    <w:rsid w:val="008C6BCB"/>
    <w:rsid w:val="008C7424"/>
    <w:rsid w:val="008C7744"/>
    <w:rsid w:val="008D0EB4"/>
    <w:rsid w:val="008D2DC4"/>
    <w:rsid w:val="008D51D4"/>
    <w:rsid w:val="008D6649"/>
    <w:rsid w:val="008D6A9B"/>
    <w:rsid w:val="008E12B9"/>
    <w:rsid w:val="008E15F0"/>
    <w:rsid w:val="008E2139"/>
    <w:rsid w:val="008E52CD"/>
    <w:rsid w:val="008F021C"/>
    <w:rsid w:val="008F06B4"/>
    <w:rsid w:val="008F2411"/>
    <w:rsid w:val="008F2FFD"/>
    <w:rsid w:val="008F6C22"/>
    <w:rsid w:val="009021D3"/>
    <w:rsid w:val="00903988"/>
    <w:rsid w:val="00905874"/>
    <w:rsid w:val="00907E15"/>
    <w:rsid w:val="009142FB"/>
    <w:rsid w:val="009144CE"/>
    <w:rsid w:val="00916599"/>
    <w:rsid w:val="00924EFD"/>
    <w:rsid w:val="00925883"/>
    <w:rsid w:val="00927951"/>
    <w:rsid w:val="00927B78"/>
    <w:rsid w:val="00927D1F"/>
    <w:rsid w:val="00932CB9"/>
    <w:rsid w:val="009412C2"/>
    <w:rsid w:val="009427D0"/>
    <w:rsid w:val="0094331B"/>
    <w:rsid w:val="00944F09"/>
    <w:rsid w:val="009451E9"/>
    <w:rsid w:val="00945332"/>
    <w:rsid w:val="009455AE"/>
    <w:rsid w:val="00945E82"/>
    <w:rsid w:val="0095140D"/>
    <w:rsid w:val="00951554"/>
    <w:rsid w:val="00953CBD"/>
    <w:rsid w:val="00954CD4"/>
    <w:rsid w:val="00955403"/>
    <w:rsid w:val="009565B9"/>
    <w:rsid w:val="00960A9C"/>
    <w:rsid w:val="00963445"/>
    <w:rsid w:val="009663A7"/>
    <w:rsid w:val="0097019E"/>
    <w:rsid w:val="00972799"/>
    <w:rsid w:val="00975C1D"/>
    <w:rsid w:val="0098320F"/>
    <w:rsid w:val="00984133"/>
    <w:rsid w:val="00986D23"/>
    <w:rsid w:val="00986EA8"/>
    <w:rsid w:val="009875AA"/>
    <w:rsid w:val="00991955"/>
    <w:rsid w:val="009A0930"/>
    <w:rsid w:val="009A5A91"/>
    <w:rsid w:val="009B121E"/>
    <w:rsid w:val="009B4CEF"/>
    <w:rsid w:val="009B4D9B"/>
    <w:rsid w:val="009C402F"/>
    <w:rsid w:val="009C4F50"/>
    <w:rsid w:val="009D3B71"/>
    <w:rsid w:val="009E40B8"/>
    <w:rsid w:val="009F3F1D"/>
    <w:rsid w:val="009F6892"/>
    <w:rsid w:val="00A05D27"/>
    <w:rsid w:val="00A05FCA"/>
    <w:rsid w:val="00A10D72"/>
    <w:rsid w:val="00A11AAE"/>
    <w:rsid w:val="00A13585"/>
    <w:rsid w:val="00A13C67"/>
    <w:rsid w:val="00A218A8"/>
    <w:rsid w:val="00A24F62"/>
    <w:rsid w:val="00A25C08"/>
    <w:rsid w:val="00A31357"/>
    <w:rsid w:val="00A33421"/>
    <w:rsid w:val="00A35C0B"/>
    <w:rsid w:val="00A40DD1"/>
    <w:rsid w:val="00A4392F"/>
    <w:rsid w:val="00A45B4B"/>
    <w:rsid w:val="00A47A84"/>
    <w:rsid w:val="00A501EC"/>
    <w:rsid w:val="00A5181D"/>
    <w:rsid w:val="00A54546"/>
    <w:rsid w:val="00A56252"/>
    <w:rsid w:val="00A608C4"/>
    <w:rsid w:val="00A70E55"/>
    <w:rsid w:val="00A82713"/>
    <w:rsid w:val="00A85F88"/>
    <w:rsid w:val="00A875B1"/>
    <w:rsid w:val="00A93A35"/>
    <w:rsid w:val="00A94810"/>
    <w:rsid w:val="00A949DE"/>
    <w:rsid w:val="00AA333A"/>
    <w:rsid w:val="00AA3877"/>
    <w:rsid w:val="00AA49BC"/>
    <w:rsid w:val="00AA5554"/>
    <w:rsid w:val="00AB3C9B"/>
    <w:rsid w:val="00AB417E"/>
    <w:rsid w:val="00AB4E0D"/>
    <w:rsid w:val="00AB5B0B"/>
    <w:rsid w:val="00AC2331"/>
    <w:rsid w:val="00AC756A"/>
    <w:rsid w:val="00AD1696"/>
    <w:rsid w:val="00AD1B99"/>
    <w:rsid w:val="00AD2829"/>
    <w:rsid w:val="00AD5580"/>
    <w:rsid w:val="00AE041E"/>
    <w:rsid w:val="00AE16A1"/>
    <w:rsid w:val="00AE3F71"/>
    <w:rsid w:val="00AF1B2A"/>
    <w:rsid w:val="00AF1D65"/>
    <w:rsid w:val="00AF3A2F"/>
    <w:rsid w:val="00AF5684"/>
    <w:rsid w:val="00AF6525"/>
    <w:rsid w:val="00B02EA6"/>
    <w:rsid w:val="00B05E28"/>
    <w:rsid w:val="00B0759B"/>
    <w:rsid w:val="00B2139D"/>
    <w:rsid w:val="00B300CB"/>
    <w:rsid w:val="00B33366"/>
    <w:rsid w:val="00B347FD"/>
    <w:rsid w:val="00B37737"/>
    <w:rsid w:val="00B43D0D"/>
    <w:rsid w:val="00B47607"/>
    <w:rsid w:val="00B54943"/>
    <w:rsid w:val="00B549CE"/>
    <w:rsid w:val="00B56B53"/>
    <w:rsid w:val="00B601DC"/>
    <w:rsid w:val="00B614CF"/>
    <w:rsid w:val="00B646B1"/>
    <w:rsid w:val="00B6471D"/>
    <w:rsid w:val="00B64D8D"/>
    <w:rsid w:val="00B67948"/>
    <w:rsid w:val="00B71A63"/>
    <w:rsid w:val="00B74A96"/>
    <w:rsid w:val="00B75962"/>
    <w:rsid w:val="00B77592"/>
    <w:rsid w:val="00B7765A"/>
    <w:rsid w:val="00B87902"/>
    <w:rsid w:val="00B90FFA"/>
    <w:rsid w:val="00B953FA"/>
    <w:rsid w:val="00B957A8"/>
    <w:rsid w:val="00BA1005"/>
    <w:rsid w:val="00BA5705"/>
    <w:rsid w:val="00BA76BB"/>
    <w:rsid w:val="00BA7977"/>
    <w:rsid w:val="00BB02C2"/>
    <w:rsid w:val="00BB3813"/>
    <w:rsid w:val="00BB6F53"/>
    <w:rsid w:val="00BC0B14"/>
    <w:rsid w:val="00BC3883"/>
    <w:rsid w:val="00BC3E87"/>
    <w:rsid w:val="00BD1522"/>
    <w:rsid w:val="00BD34F7"/>
    <w:rsid w:val="00BD467A"/>
    <w:rsid w:val="00BD48A8"/>
    <w:rsid w:val="00BD6E90"/>
    <w:rsid w:val="00BE3AB1"/>
    <w:rsid w:val="00BF00A0"/>
    <w:rsid w:val="00BF019A"/>
    <w:rsid w:val="00BF24C8"/>
    <w:rsid w:val="00BF76AD"/>
    <w:rsid w:val="00C00F54"/>
    <w:rsid w:val="00C0106A"/>
    <w:rsid w:val="00C0342D"/>
    <w:rsid w:val="00C03AF0"/>
    <w:rsid w:val="00C03C2D"/>
    <w:rsid w:val="00C03DAB"/>
    <w:rsid w:val="00C058E8"/>
    <w:rsid w:val="00C06332"/>
    <w:rsid w:val="00C23013"/>
    <w:rsid w:val="00C254B5"/>
    <w:rsid w:val="00C26668"/>
    <w:rsid w:val="00C3136A"/>
    <w:rsid w:val="00C31F0B"/>
    <w:rsid w:val="00C32337"/>
    <w:rsid w:val="00C32AC2"/>
    <w:rsid w:val="00C333A7"/>
    <w:rsid w:val="00C35BCE"/>
    <w:rsid w:val="00C368E4"/>
    <w:rsid w:val="00C419AC"/>
    <w:rsid w:val="00C41E15"/>
    <w:rsid w:val="00C42B64"/>
    <w:rsid w:val="00C510DB"/>
    <w:rsid w:val="00C53225"/>
    <w:rsid w:val="00C53748"/>
    <w:rsid w:val="00C61AB6"/>
    <w:rsid w:val="00C63E3C"/>
    <w:rsid w:val="00C71671"/>
    <w:rsid w:val="00C725CD"/>
    <w:rsid w:val="00C741C3"/>
    <w:rsid w:val="00C74FFA"/>
    <w:rsid w:val="00C759FC"/>
    <w:rsid w:val="00C77A8B"/>
    <w:rsid w:val="00C77ED6"/>
    <w:rsid w:val="00C77F05"/>
    <w:rsid w:val="00C84ABA"/>
    <w:rsid w:val="00C8732C"/>
    <w:rsid w:val="00C8745B"/>
    <w:rsid w:val="00C92C11"/>
    <w:rsid w:val="00C94BEB"/>
    <w:rsid w:val="00CA100E"/>
    <w:rsid w:val="00CA4B69"/>
    <w:rsid w:val="00CA784F"/>
    <w:rsid w:val="00CB21F9"/>
    <w:rsid w:val="00CB2B7E"/>
    <w:rsid w:val="00CB4F57"/>
    <w:rsid w:val="00CC3D9F"/>
    <w:rsid w:val="00CC4347"/>
    <w:rsid w:val="00CD15B5"/>
    <w:rsid w:val="00CE45F1"/>
    <w:rsid w:val="00CE51A4"/>
    <w:rsid w:val="00CE6F54"/>
    <w:rsid w:val="00CF0B9A"/>
    <w:rsid w:val="00CF1187"/>
    <w:rsid w:val="00CF7B3B"/>
    <w:rsid w:val="00D1473E"/>
    <w:rsid w:val="00D15612"/>
    <w:rsid w:val="00D160E8"/>
    <w:rsid w:val="00D167E3"/>
    <w:rsid w:val="00D17058"/>
    <w:rsid w:val="00D1726A"/>
    <w:rsid w:val="00D17710"/>
    <w:rsid w:val="00D21157"/>
    <w:rsid w:val="00D23860"/>
    <w:rsid w:val="00D23BBC"/>
    <w:rsid w:val="00D23CE5"/>
    <w:rsid w:val="00D25D73"/>
    <w:rsid w:val="00D26349"/>
    <w:rsid w:val="00D3278E"/>
    <w:rsid w:val="00D34325"/>
    <w:rsid w:val="00D34465"/>
    <w:rsid w:val="00D40861"/>
    <w:rsid w:val="00D418EE"/>
    <w:rsid w:val="00D4469E"/>
    <w:rsid w:val="00D45DE8"/>
    <w:rsid w:val="00D47366"/>
    <w:rsid w:val="00D6096D"/>
    <w:rsid w:val="00D652D6"/>
    <w:rsid w:val="00D67FF0"/>
    <w:rsid w:val="00D70842"/>
    <w:rsid w:val="00D720AE"/>
    <w:rsid w:val="00D766DF"/>
    <w:rsid w:val="00D82100"/>
    <w:rsid w:val="00D825A7"/>
    <w:rsid w:val="00D83FEB"/>
    <w:rsid w:val="00D84922"/>
    <w:rsid w:val="00D85F9A"/>
    <w:rsid w:val="00D87D84"/>
    <w:rsid w:val="00D87EA0"/>
    <w:rsid w:val="00D91FA7"/>
    <w:rsid w:val="00D96694"/>
    <w:rsid w:val="00D9737B"/>
    <w:rsid w:val="00DA050C"/>
    <w:rsid w:val="00DA0746"/>
    <w:rsid w:val="00DA297A"/>
    <w:rsid w:val="00DA2B87"/>
    <w:rsid w:val="00DA3125"/>
    <w:rsid w:val="00DA7317"/>
    <w:rsid w:val="00DB0D6C"/>
    <w:rsid w:val="00DB1E5C"/>
    <w:rsid w:val="00DB41C5"/>
    <w:rsid w:val="00DB4CB3"/>
    <w:rsid w:val="00DB61C5"/>
    <w:rsid w:val="00DB6827"/>
    <w:rsid w:val="00DB6C95"/>
    <w:rsid w:val="00DC0273"/>
    <w:rsid w:val="00DC179C"/>
    <w:rsid w:val="00DC20C9"/>
    <w:rsid w:val="00DC2BA6"/>
    <w:rsid w:val="00DC4C64"/>
    <w:rsid w:val="00DD263F"/>
    <w:rsid w:val="00DE2D42"/>
    <w:rsid w:val="00DE39F5"/>
    <w:rsid w:val="00DE5181"/>
    <w:rsid w:val="00DF3F05"/>
    <w:rsid w:val="00DF47EC"/>
    <w:rsid w:val="00DF4F62"/>
    <w:rsid w:val="00DF4FE2"/>
    <w:rsid w:val="00DF7CA7"/>
    <w:rsid w:val="00E03440"/>
    <w:rsid w:val="00E16210"/>
    <w:rsid w:val="00E1651F"/>
    <w:rsid w:val="00E22384"/>
    <w:rsid w:val="00E2649D"/>
    <w:rsid w:val="00E27CCC"/>
    <w:rsid w:val="00E3045E"/>
    <w:rsid w:val="00E44F1B"/>
    <w:rsid w:val="00E467F9"/>
    <w:rsid w:val="00E47C20"/>
    <w:rsid w:val="00E51278"/>
    <w:rsid w:val="00E513B5"/>
    <w:rsid w:val="00E6798A"/>
    <w:rsid w:val="00E70391"/>
    <w:rsid w:val="00E7604A"/>
    <w:rsid w:val="00E80283"/>
    <w:rsid w:val="00E83E41"/>
    <w:rsid w:val="00E862CA"/>
    <w:rsid w:val="00E90617"/>
    <w:rsid w:val="00E91084"/>
    <w:rsid w:val="00E93A34"/>
    <w:rsid w:val="00E972AA"/>
    <w:rsid w:val="00E97B6B"/>
    <w:rsid w:val="00EA10B6"/>
    <w:rsid w:val="00EA40F8"/>
    <w:rsid w:val="00EA4FFD"/>
    <w:rsid w:val="00EA5F9F"/>
    <w:rsid w:val="00EB09B3"/>
    <w:rsid w:val="00EB0EBF"/>
    <w:rsid w:val="00EB2CCF"/>
    <w:rsid w:val="00EB4817"/>
    <w:rsid w:val="00EB5CF8"/>
    <w:rsid w:val="00EC6853"/>
    <w:rsid w:val="00ED032B"/>
    <w:rsid w:val="00ED3EE1"/>
    <w:rsid w:val="00ED642F"/>
    <w:rsid w:val="00ED74BB"/>
    <w:rsid w:val="00EE1570"/>
    <w:rsid w:val="00EE16B4"/>
    <w:rsid w:val="00EE6103"/>
    <w:rsid w:val="00EF25FB"/>
    <w:rsid w:val="00F00318"/>
    <w:rsid w:val="00F037A0"/>
    <w:rsid w:val="00F101AD"/>
    <w:rsid w:val="00F1200D"/>
    <w:rsid w:val="00F13C67"/>
    <w:rsid w:val="00F13CE9"/>
    <w:rsid w:val="00F17E80"/>
    <w:rsid w:val="00F20E42"/>
    <w:rsid w:val="00F21AAA"/>
    <w:rsid w:val="00F24BD1"/>
    <w:rsid w:val="00F2510B"/>
    <w:rsid w:val="00F25396"/>
    <w:rsid w:val="00F25C91"/>
    <w:rsid w:val="00F350A3"/>
    <w:rsid w:val="00F40325"/>
    <w:rsid w:val="00F46F62"/>
    <w:rsid w:val="00F508D9"/>
    <w:rsid w:val="00F54F4C"/>
    <w:rsid w:val="00F55295"/>
    <w:rsid w:val="00F60D15"/>
    <w:rsid w:val="00F6720C"/>
    <w:rsid w:val="00F744CF"/>
    <w:rsid w:val="00F75A22"/>
    <w:rsid w:val="00F84AC9"/>
    <w:rsid w:val="00F87180"/>
    <w:rsid w:val="00F8718E"/>
    <w:rsid w:val="00F925CC"/>
    <w:rsid w:val="00F92C81"/>
    <w:rsid w:val="00F93734"/>
    <w:rsid w:val="00FA0699"/>
    <w:rsid w:val="00FA15F1"/>
    <w:rsid w:val="00FA680C"/>
    <w:rsid w:val="00FB027E"/>
    <w:rsid w:val="00FB162D"/>
    <w:rsid w:val="00FB4C29"/>
    <w:rsid w:val="00FB5425"/>
    <w:rsid w:val="00FB5B5F"/>
    <w:rsid w:val="00FB5F44"/>
    <w:rsid w:val="00FB7304"/>
    <w:rsid w:val="00FC0C4F"/>
    <w:rsid w:val="00FC0EC0"/>
    <w:rsid w:val="00FC476E"/>
    <w:rsid w:val="00FC66BB"/>
    <w:rsid w:val="00FD08C9"/>
    <w:rsid w:val="00FD12AE"/>
    <w:rsid w:val="00FD4C79"/>
    <w:rsid w:val="00FD6987"/>
    <w:rsid w:val="00FD71CC"/>
    <w:rsid w:val="00FD74BC"/>
    <w:rsid w:val="00FE1EA1"/>
    <w:rsid w:val="00FE5914"/>
    <w:rsid w:val="00FE74EB"/>
    <w:rsid w:val="00FF567C"/>
    <w:rsid w:val="00FF7319"/>
    <w:rsid w:val="00FF7973"/>
    <w:rsid w:val="27826B88"/>
    <w:rsid w:val="2A9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1D32F"/>
  <w15:chartTrackingRefBased/>
  <w15:docId w15:val="{88D72FC6-E4BB-4E5E-934F-138C9771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semiHidden="1" w:uiPriority="0" w:qFormat="1"/>
    <w:lsdException w:name="Emphasis" w:semiHidden="1" w:uiPriority="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" w:qFormat="1"/>
    <w:lsdException w:name="Intense Emphasis" w:semiHidden="1" w:uiPriority="0" w:qFormat="1"/>
    <w:lsdException w:name="Subtle Reference" w:semiHidden="1" w:uiPriority="31" w:qFormat="1"/>
    <w:lsdException w:name="Intense Reference" w:semiHidden="1" w:uiPriority="0" w:qFormat="1"/>
    <w:lsdException w:name="Book Title" w:semiHidden="1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46CF"/>
    <w:pPr>
      <w:ind w:firstLine="709"/>
      <w:jc w:val="both"/>
    </w:pPr>
  </w:style>
  <w:style w:type="paragraph" w:styleId="1">
    <w:name w:val="heading 1"/>
    <w:aliases w:val="Глава"/>
    <w:basedOn w:val="a2"/>
    <w:next w:val="a1"/>
    <w:link w:val="10"/>
    <w:qFormat/>
    <w:rsid w:val="00AF1B2A"/>
    <w:pPr>
      <w:keepNext/>
      <w:keepLines/>
      <w:pageBreakBefore/>
      <w:suppressLineNumber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caps/>
      <w:kern w:val="28"/>
      <w:sz w:val="32"/>
      <w:szCs w:val="32"/>
    </w:rPr>
  </w:style>
  <w:style w:type="paragraph" w:styleId="20">
    <w:name w:val="heading 2"/>
    <w:aliases w:val="Раздел"/>
    <w:basedOn w:val="a1"/>
    <w:next w:val="a1"/>
    <w:link w:val="21"/>
    <w:qFormat/>
    <w:rsid w:val="00751277"/>
    <w:pPr>
      <w:keepNext/>
      <w:keepLines/>
      <w:spacing w:before="360" w:after="360"/>
      <w:ind w:left="936" w:hanging="227"/>
      <w:jc w:val="left"/>
      <w:outlineLvl w:val="1"/>
    </w:pPr>
    <w:rPr>
      <w:rFonts w:eastAsia="Times New Roman"/>
      <w:b/>
      <w:caps/>
      <w:lang w:eastAsia="ru-RU"/>
    </w:rPr>
  </w:style>
  <w:style w:type="paragraph" w:styleId="3">
    <w:name w:val="heading 3"/>
    <w:aliases w:val="Подраздел"/>
    <w:basedOn w:val="a1"/>
    <w:next w:val="a1"/>
    <w:link w:val="30"/>
    <w:autoRedefine/>
    <w:qFormat/>
    <w:rsid w:val="00DF47EC"/>
    <w:pPr>
      <w:keepNext/>
      <w:keepLines/>
      <w:suppressLineNumbers/>
      <w:suppressAutoHyphens/>
      <w:spacing w:before="360" w:after="360"/>
      <w:ind w:left="1134" w:hanging="425"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aliases w:val=" Знак10"/>
    <w:basedOn w:val="a1"/>
    <w:next w:val="a1"/>
    <w:link w:val="40"/>
    <w:semiHidden/>
    <w:rsid w:val="002C2282"/>
    <w:pPr>
      <w:keepNext/>
      <w:keepLines/>
      <w:spacing w:before="12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kern w:val="28"/>
      <w:sz w:val="26"/>
      <w:szCs w:val="26"/>
    </w:rPr>
  </w:style>
  <w:style w:type="paragraph" w:styleId="5">
    <w:name w:val="heading 5"/>
    <w:aliases w:val=" Знак9"/>
    <w:basedOn w:val="a1"/>
    <w:next w:val="a1"/>
    <w:link w:val="50"/>
    <w:semiHidden/>
    <w:rsid w:val="002C2282"/>
    <w:pPr>
      <w:spacing w:before="240" w:after="60" w:line="240" w:lineRule="auto"/>
      <w:ind w:firstLine="397"/>
      <w:outlineLvl w:val="4"/>
    </w:pPr>
    <w:rPr>
      <w:rFonts w:ascii="Times New Roman" w:eastAsia="Calibri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 Знак8"/>
    <w:basedOn w:val="a1"/>
    <w:next w:val="a1"/>
    <w:link w:val="60"/>
    <w:semiHidden/>
    <w:rsid w:val="002C2282"/>
    <w:pPr>
      <w:spacing w:before="240" w:after="60" w:line="240" w:lineRule="auto"/>
      <w:ind w:firstLine="397"/>
      <w:outlineLvl w:val="5"/>
    </w:pPr>
    <w:rPr>
      <w:rFonts w:ascii="Times New Roman" w:eastAsia="Calibri" w:hAnsi="Times New Roman" w:cs="Times New Roman"/>
      <w:b/>
      <w:bCs/>
      <w:sz w:val="22"/>
      <w:szCs w:val="22"/>
    </w:rPr>
  </w:style>
  <w:style w:type="paragraph" w:styleId="7">
    <w:name w:val="heading 7"/>
    <w:aliases w:val=" Знак7"/>
    <w:basedOn w:val="a1"/>
    <w:next w:val="a1"/>
    <w:link w:val="70"/>
    <w:semiHidden/>
    <w:rsid w:val="002C2282"/>
    <w:pPr>
      <w:spacing w:before="240" w:after="60" w:line="240" w:lineRule="auto"/>
      <w:ind w:firstLine="397"/>
      <w:outlineLvl w:val="6"/>
    </w:pPr>
    <w:rPr>
      <w:rFonts w:ascii="Times New Roman" w:eastAsia="Calibri" w:hAnsi="Times New Roman" w:cs="Times New Roman"/>
      <w:sz w:val="22"/>
      <w:szCs w:val="22"/>
    </w:rPr>
  </w:style>
  <w:style w:type="paragraph" w:styleId="8">
    <w:name w:val="heading 8"/>
    <w:aliases w:val=" Знак6"/>
    <w:basedOn w:val="a1"/>
    <w:next w:val="a1"/>
    <w:link w:val="80"/>
    <w:semiHidden/>
    <w:rsid w:val="002C2282"/>
    <w:pPr>
      <w:spacing w:before="240" w:after="60" w:line="240" w:lineRule="auto"/>
      <w:ind w:firstLine="397"/>
      <w:outlineLvl w:val="7"/>
    </w:pPr>
    <w:rPr>
      <w:rFonts w:ascii="Times New Roman" w:eastAsia="Calibri" w:hAnsi="Times New Roman" w:cs="Times New Roman"/>
      <w:i/>
      <w:iCs/>
      <w:sz w:val="22"/>
      <w:szCs w:val="22"/>
    </w:rPr>
  </w:style>
  <w:style w:type="paragraph" w:styleId="9">
    <w:name w:val="heading 9"/>
    <w:aliases w:val=" Знак5"/>
    <w:basedOn w:val="a1"/>
    <w:next w:val="a1"/>
    <w:link w:val="90"/>
    <w:semiHidden/>
    <w:rsid w:val="002C2282"/>
    <w:pPr>
      <w:spacing w:before="240" w:after="60" w:line="240" w:lineRule="auto"/>
      <w:ind w:firstLine="397"/>
      <w:outlineLvl w:val="8"/>
    </w:pPr>
    <w:rPr>
      <w:rFonts w:ascii="Cambria" w:eastAsia="Calibri" w:hAnsi="Cambria" w:cs="Times New Roman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 Spacing"/>
    <w:semiHidden/>
    <w:rsid w:val="00A47A84"/>
    <w:pPr>
      <w:jc w:val="both"/>
    </w:pPr>
  </w:style>
  <w:style w:type="character" w:customStyle="1" w:styleId="10">
    <w:name w:val="Заголовок 1 Знак"/>
    <w:aliases w:val="Глава Знак"/>
    <w:basedOn w:val="a3"/>
    <w:link w:val="1"/>
    <w:rsid w:val="00AF1B2A"/>
    <w:rPr>
      <w:rFonts w:asciiTheme="majorHAnsi" w:eastAsiaTheme="majorEastAsia" w:hAnsiTheme="majorHAnsi" w:cstheme="majorBidi"/>
      <w:b/>
      <w:caps/>
      <w:kern w:val="28"/>
      <w:sz w:val="32"/>
      <w:szCs w:val="32"/>
    </w:rPr>
  </w:style>
  <w:style w:type="character" w:customStyle="1" w:styleId="21">
    <w:name w:val="Заголовок 2 Знак"/>
    <w:aliases w:val="Раздел Знак"/>
    <w:basedOn w:val="a3"/>
    <w:link w:val="20"/>
    <w:rsid w:val="00751277"/>
    <w:rPr>
      <w:rFonts w:eastAsia="Times New Roman"/>
      <w:b/>
      <w:caps/>
      <w:lang w:eastAsia="ru-RU"/>
    </w:rPr>
  </w:style>
  <w:style w:type="character" w:customStyle="1" w:styleId="30">
    <w:name w:val="Заголовок 3 Знак"/>
    <w:aliases w:val="Подраздел Знак"/>
    <w:basedOn w:val="a3"/>
    <w:link w:val="3"/>
    <w:rsid w:val="00DF47EC"/>
    <w:rPr>
      <w:rFonts w:asciiTheme="majorHAnsi" w:eastAsiaTheme="majorEastAsia" w:hAnsiTheme="majorHAnsi" w:cstheme="majorBidi"/>
      <w:b/>
      <w:szCs w:val="24"/>
    </w:rPr>
  </w:style>
  <w:style w:type="paragraph" w:styleId="a6">
    <w:name w:val="annotation text"/>
    <w:basedOn w:val="a1"/>
    <w:link w:val="a7"/>
    <w:unhideWhenUsed/>
    <w:rsid w:val="004F5A9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3"/>
    <w:link w:val="a6"/>
    <w:rsid w:val="004F5A93"/>
    <w:rPr>
      <w:sz w:val="20"/>
      <w:szCs w:val="20"/>
    </w:rPr>
  </w:style>
  <w:style w:type="paragraph" w:styleId="a8">
    <w:name w:val="annotation subject"/>
    <w:basedOn w:val="a6"/>
    <w:next w:val="a6"/>
    <w:link w:val="a9"/>
    <w:semiHidden/>
    <w:unhideWhenUsed/>
    <w:rsid w:val="004F5A93"/>
    <w:rPr>
      <w:b/>
      <w:bCs/>
    </w:rPr>
  </w:style>
  <w:style w:type="character" w:customStyle="1" w:styleId="a9">
    <w:name w:val="Тема примечания Знак"/>
    <w:basedOn w:val="a7"/>
    <w:link w:val="a8"/>
    <w:semiHidden/>
    <w:rsid w:val="004F5A93"/>
    <w:rPr>
      <w:b/>
      <w:bCs/>
      <w:sz w:val="20"/>
      <w:szCs w:val="20"/>
    </w:rPr>
  </w:style>
  <w:style w:type="paragraph" w:styleId="aa">
    <w:name w:val="Balloon Text"/>
    <w:basedOn w:val="a1"/>
    <w:link w:val="ab"/>
    <w:semiHidden/>
    <w:unhideWhenUsed/>
    <w:rsid w:val="00001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3"/>
    <w:link w:val="aa"/>
    <w:semiHidden/>
    <w:rsid w:val="00001EF3"/>
    <w:rPr>
      <w:rFonts w:ascii="Segoe UI" w:hAnsi="Segoe UI" w:cs="Segoe UI"/>
      <w:sz w:val="18"/>
      <w:szCs w:val="18"/>
    </w:rPr>
  </w:style>
  <w:style w:type="paragraph" w:styleId="a0">
    <w:name w:val="List Paragraph"/>
    <w:basedOn w:val="a1"/>
    <w:uiPriority w:val="34"/>
    <w:qFormat/>
    <w:rsid w:val="006C46CF"/>
    <w:pPr>
      <w:numPr>
        <w:numId w:val="33"/>
      </w:numPr>
      <w:tabs>
        <w:tab w:val="left" w:pos="1134"/>
      </w:tabs>
      <w:ind w:left="0" w:firstLine="709"/>
      <w:contextualSpacing/>
    </w:pPr>
    <w:rPr>
      <w:lang w:val="en-US"/>
    </w:rPr>
  </w:style>
  <w:style w:type="paragraph" w:styleId="31">
    <w:name w:val="toc 3"/>
    <w:basedOn w:val="a1"/>
    <w:next w:val="a1"/>
    <w:autoRedefine/>
    <w:unhideWhenUsed/>
    <w:rsid w:val="00972799"/>
    <w:pPr>
      <w:ind w:left="1077" w:firstLine="0"/>
      <w:jc w:val="left"/>
    </w:pPr>
  </w:style>
  <w:style w:type="paragraph" w:styleId="11">
    <w:name w:val="toc 1"/>
    <w:basedOn w:val="a1"/>
    <w:next w:val="a1"/>
    <w:autoRedefine/>
    <w:uiPriority w:val="39"/>
    <w:unhideWhenUsed/>
    <w:rsid w:val="008C648A"/>
    <w:pPr>
      <w:keepNext/>
      <w:tabs>
        <w:tab w:val="right" w:leader="dot" w:pos="9923"/>
      </w:tabs>
      <w:suppressAutoHyphens/>
      <w:spacing w:before="120"/>
      <w:ind w:firstLine="0"/>
      <w:jc w:val="left"/>
    </w:pPr>
    <w:rPr>
      <w:caps/>
    </w:rPr>
  </w:style>
  <w:style w:type="character" w:styleId="ac">
    <w:name w:val="Hyperlink"/>
    <w:basedOn w:val="a3"/>
    <w:uiPriority w:val="99"/>
    <w:unhideWhenUsed/>
    <w:rsid w:val="00C61AB6"/>
    <w:rPr>
      <w:color w:val="0563C1" w:themeColor="hyperlink"/>
      <w:u w:val="none"/>
    </w:rPr>
  </w:style>
  <w:style w:type="paragraph" w:styleId="ad">
    <w:name w:val="TOC Heading"/>
    <w:basedOn w:val="1"/>
    <w:next w:val="a1"/>
    <w:unhideWhenUsed/>
    <w:qFormat/>
    <w:rsid w:val="00C53225"/>
    <w:pPr>
      <w:suppressLineNumbers w:val="0"/>
      <w:suppressAutoHyphens w:val="0"/>
      <w:spacing w:before="240" w:after="0" w:line="259" w:lineRule="auto"/>
      <w:jc w:val="left"/>
      <w:outlineLvl w:val="9"/>
    </w:pPr>
    <w:rPr>
      <w:b w:val="0"/>
      <w:caps w:val="0"/>
      <w:color w:val="2E74B5" w:themeColor="accent1" w:themeShade="BF"/>
      <w:kern w:val="0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2B0A5E"/>
    <w:pPr>
      <w:ind w:left="1106" w:right="1134" w:hanging="397"/>
      <w:jc w:val="left"/>
    </w:pPr>
    <w:rPr>
      <w:rFonts w:eastAsiaTheme="minorEastAsia" w:cs="Times New Roman"/>
      <w:szCs w:val="22"/>
      <w:lang w:eastAsia="ru-RU"/>
    </w:rPr>
  </w:style>
  <w:style w:type="character" w:customStyle="1" w:styleId="ae">
    <w:name w:val="Рисунок Знак"/>
    <w:link w:val="af"/>
    <w:locked/>
    <w:rsid w:val="00051D0A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af">
    <w:name w:val="Рисунок"/>
    <w:basedOn w:val="a1"/>
    <w:link w:val="ae"/>
    <w:qFormat/>
    <w:rsid w:val="00051D0A"/>
    <w:pPr>
      <w:tabs>
        <w:tab w:val="right" w:leader="dot" w:pos="9356"/>
      </w:tabs>
      <w:spacing w:before="120" w:after="240" w:line="240" w:lineRule="auto"/>
      <w:ind w:firstLine="0"/>
      <w:contextualSpacing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0">
    <w:name w:val="Формула Знак"/>
    <w:link w:val="af1"/>
    <w:locked/>
    <w:rsid w:val="00696F77"/>
    <w:rPr>
      <w:rFonts w:ascii="Times New Roman" w:eastAsia="Times New Roman" w:hAnsi="Times New Roman" w:cs="Times New Roman"/>
    </w:rPr>
  </w:style>
  <w:style w:type="paragraph" w:customStyle="1" w:styleId="af1">
    <w:name w:val="Формула"/>
    <w:basedOn w:val="a1"/>
    <w:link w:val="af0"/>
    <w:qFormat/>
    <w:rsid w:val="00696F77"/>
    <w:pPr>
      <w:tabs>
        <w:tab w:val="center" w:pos="4820"/>
        <w:tab w:val="right" w:pos="9923"/>
      </w:tabs>
      <w:spacing w:before="360" w:after="360" w:line="240" w:lineRule="auto"/>
      <w:ind w:firstLine="0"/>
    </w:pPr>
    <w:rPr>
      <w:rFonts w:ascii="Times New Roman" w:eastAsia="Times New Roman" w:hAnsi="Times New Roman" w:cs="Times New Roman"/>
    </w:rPr>
  </w:style>
  <w:style w:type="paragraph" w:styleId="af2">
    <w:name w:val="header"/>
    <w:basedOn w:val="a1"/>
    <w:link w:val="af3"/>
    <w:semiHidden/>
    <w:rsid w:val="00012FC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3"/>
    <w:link w:val="af2"/>
    <w:semiHidden/>
    <w:rsid w:val="008D51D4"/>
  </w:style>
  <w:style w:type="paragraph" w:customStyle="1" w:styleId="af4">
    <w:name w:val="Таблица"/>
    <w:basedOn w:val="a1"/>
    <w:link w:val="af5"/>
    <w:qFormat/>
    <w:rsid w:val="00DF47EC"/>
    <w:pPr>
      <w:suppressAutoHyphens/>
      <w:spacing w:before="240" w:line="280" w:lineRule="exact"/>
      <w:ind w:firstLine="0"/>
      <w:jc w:val="left"/>
    </w:pPr>
    <w:rPr>
      <w:b/>
      <w:sz w:val="24"/>
    </w:rPr>
  </w:style>
  <w:style w:type="table" w:styleId="af6">
    <w:name w:val="Table Grid"/>
    <w:basedOn w:val="a4"/>
    <w:rsid w:val="00E51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Таблица Знак"/>
    <w:basedOn w:val="a3"/>
    <w:link w:val="af4"/>
    <w:rsid w:val="00DF47EC"/>
    <w:rPr>
      <w:b/>
      <w:sz w:val="24"/>
    </w:rPr>
  </w:style>
  <w:style w:type="character" w:customStyle="1" w:styleId="-">
    <w:name w:val="Символ - курсив"/>
    <w:basedOn w:val="a3"/>
    <w:uiPriority w:val="5"/>
    <w:semiHidden/>
    <w:qFormat/>
    <w:rsid w:val="00F25C91"/>
    <w:rPr>
      <w:i/>
    </w:rPr>
  </w:style>
  <w:style w:type="character" w:customStyle="1" w:styleId="-0">
    <w:name w:val="Символ - подстрочный"/>
    <w:basedOn w:val="a3"/>
    <w:uiPriority w:val="5"/>
    <w:semiHidden/>
    <w:qFormat/>
    <w:rsid w:val="00F25C91"/>
    <w:rPr>
      <w:vertAlign w:val="subscript"/>
    </w:rPr>
  </w:style>
  <w:style w:type="paragraph" w:customStyle="1" w:styleId="-2">
    <w:name w:val="Рисунок - подпись"/>
    <w:basedOn w:val="-3"/>
    <w:next w:val="a1"/>
    <w:qFormat/>
    <w:rsid w:val="00030CB3"/>
    <w:pPr>
      <w:keepNext w:val="0"/>
      <w:suppressLineNumbers/>
      <w:shd w:val="clear" w:color="auto" w:fill="auto"/>
      <w:suppressAutoHyphens/>
      <w:spacing w:after="240" w:line="280" w:lineRule="exact"/>
      <w:ind w:firstLine="0"/>
    </w:pPr>
    <w:rPr>
      <w:b/>
      <w:sz w:val="24"/>
    </w:rPr>
  </w:style>
  <w:style w:type="paragraph" w:customStyle="1" w:styleId="-3">
    <w:name w:val="Рисунок - изображение"/>
    <w:basedOn w:val="a1"/>
    <w:next w:val="-2"/>
    <w:qFormat/>
    <w:rsid w:val="00F25C91"/>
    <w:pPr>
      <w:keepNext/>
      <w:shd w:val="clear" w:color="auto" w:fill="F2DBDB"/>
      <w:spacing w:line="240" w:lineRule="auto"/>
      <w:jc w:val="center"/>
    </w:pPr>
    <w:rPr>
      <w:rFonts w:ascii="Times New Roman" w:eastAsia="Times New Roman" w:hAnsi="Times New Roman" w:cs="Times New Roman"/>
      <w:kern w:val="28"/>
      <w:sz w:val="26"/>
      <w:szCs w:val="26"/>
    </w:rPr>
  </w:style>
  <w:style w:type="paragraph" w:styleId="af7">
    <w:name w:val="Bibliography"/>
    <w:basedOn w:val="a1"/>
    <w:next w:val="a1"/>
    <w:unhideWhenUsed/>
    <w:rsid w:val="00B54943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Placeholder Text"/>
    <w:basedOn w:val="a3"/>
    <w:uiPriority w:val="99"/>
    <w:semiHidden/>
    <w:rsid w:val="003126D0"/>
    <w:rPr>
      <w:color w:val="808080"/>
    </w:rPr>
  </w:style>
  <w:style w:type="paragraph" w:styleId="af9">
    <w:name w:val="Revision"/>
    <w:hidden/>
    <w:uiPriority w:val="99"/>
    <w:semiHidden/>
    <w:rsid w:val="00DC179C"/>
    <w:pPr>
      <w:spacing w:line="240" w:lineRule="auto"/>
    </w:pPr>
  </w:style>
  <w:style w:type="character" w:customStyle="1" w:styleId="40">
    <w:name w:val="Заголовок 4 Знак"/>
    <w:aliases w:val=" Знак10 Знак"/>
    <w:basedOn w:val="a3"/>
    <w:link w:val="4"/>
    <w:semiHidden/>
    <w:rsid w:val="008D51D4"/>
    <w:rPr>
      <w:rFonts w:ascii="Times New Roman" w:eastAsia="Times New Roman" w:hAnsi="Times New Roman" w:cs="Times New Roman"/>
      <w:b/>
      <w:bCs/>
      <w:i/>
      <w:iCs/>
      <w:kern w:val="28"/>
      <w:sz w:val="26"/>
      <w:szCs w:val="26"/>
    </w:rPr>
  </w:style>
  <w:style w:type="character" w:customStyle="1" w:styleId="50">
    <w:name w:val="Заголовок 5 Знак"/>
    <w:aliases w:val=" Знак9 Знак"/>
    <w:basedOn w:val="a3"/>
    <w:link w:val="5"/>
    <w:semiHidden/>
    <w:rsid w:val="008D51D4"/>
    <w:rPr>
      <w:rFonts w:ascii="Times New Roman" w:eastAsia="Calibri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aliases w:val=" Знак8 Знак"/>
    <w:basedOn w:val="a3"/>
    <w:link w:val="6"/>
    <w:semiHidden/>
    <w:rsid w:val="008D51D4"/>
    <w:rPr>
      <w:rFonts w:ascii="Times New Roman" w:eastAsia="Calibri" w:hAnsi="Times New Roman" w:cs="Times New Roman"/>
      <w:b/>
      <w:bCs/>
      <w:sz w:val="22"/>
      <w:szCs w:val="22"/>
    </w:rPr>
  </w:style>
  <w:style w:type="character" w:customStyle="1" w:styleId="70">
    <w:name w:val="Заголовок 7 Знак"/>
    <w:aliases w:val=" Знак7 Знак"/>
    <w:basedOn w:val="a3"/>
    <w:link w:val="7"/>
    <w:semiHidden/>
    <w:rsid w:val="008D51D4"/>
    <w:rPr>
      <w:rFonts w:ascii="Times New Roman" w:eastAsia="Calibri" w:hAnsi="Times New Roman" w:cs="Times New Roman"/>
      <w:sz w:val="22"/>
      <w:szCs w:val="22"/>
    </w:rPr>
  </w:style>
  <w:style w:type="character" w:customStyle="1" w:styleId="80">
    <w:name w:val="Заголовок 8 Знак"/>
    <w:aliases w:val=" Знак6 Знак"/>
    <w:basedOn w:val="a3"/>
    <w:link w:val="8"/>
    <w:semiHidden/>
    <w:rsid w:val="008D51D4"/>
    <w:rPr>
      <w:rFonts w:ascii="Times New Roman" w:eastAsia="Calibri" w:hAnsi="Times New Roman" w:cs="Times New Roman"/>
      <w:i/>
      <w:iCs/>
      <w:sz w:val="22"/>
      <w:szCs w:val="22"/>
    </w:rPr>
  </w:style>
  <w:style w:type="character" w:customStyle="1" w:styleId="90">
    <w:name w:val="Заголовок 9 Знак"/>
    <w:aliases w:val=" Знак5 Знак"/>
    <w:basedOn w:val="a3"/>
    <w:link w:val="9"/>
    <w:semiHidden/>
    <w:rsid w:val="008D51D4"/>
    <w:rPr>
      <w:rFonts w:ascii="Cambria" w:eastAsia="Calibri" w:hAnsi="Cambria" w:cs="Times New Roman"/>
      <w:sz w:val="22"/>
      <w:szCs w:val="22"/>
    </w:rPr>
  </w:style>
  <w:style w:type="paragraph" w:styleId="afa">
    <w:name w:val="Subtitle"/>
    <w:basedOn w:val="a1"/>
    <w:next w:val="a1"/>
    <w:link w:val="afb"/>
    <w:uiPriority w:val="11"/>
    <w:qFormat/>
    <w:rsid w:val="002C2282"/>
    <w:pPr>
      <w:numPr>
        <w:ilvl w:val="1"/>
      </w:numPr>
      <w:spacing w:line="240" w:lineRule="auto"/>
      <w:ind w:firstLine="709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character" w:customStyle="1" w:styleId="afb">
    <w:name w:val="Подзаголовок Знак"/>
    <w:basedOn w:val="a3"/>
    <w:link w:val="afa"/>
    <w:uiPriority w:val="11"/>
    <w:rsid w:val="002C22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character" w:styleId="afc">
    <w:name w:val="Strong"/>
    <w:qFormat/>
    <w:rsid w:val="002C2282"/>
    <w:rPr>
      <w:b/>
      <w:bCs/>
    </w:rPr>
  </w:style>
  <w:style w:type="character" w:styleId="afd">
    <w:name w:val="Emphasis"/>
    <w:semiHidden/>
    <w:rsid w:val="002C2282"/>
    <w:rPr>
      <w:i/>
      <w:iCs/>
    </w:rPr>
  </w:style>
  <w:style w:type="character" w:styleId="afe">
    <w:name w:val="Book Title"/>
    <w:qFormat/>
    <w:rsid w:val="002C2282"/>
    <w:rPr>
      <w:b/>
      <w:bCs/>
      <w:smallCaps/>
      <w:spacing w:val="5"/>
    </w:rPr>
  </w:style>
  <w:style w:type="numbering" w:customStyle="1" w:styleId="12">
    <w:name w:val="Нет списка1"/>
    <w:next w:val="a5"/>
    <w:uiPriority w:val="99"/>
    <w:semiHidden/>
    <w:unhideWhenUsed/>
    <w:rsid w:val="002C2282"/>
  </w:style>
  <w:style w:type="character" w:styleId="aff">
    <w:name w:val="Subtle Emphasis"/>
    <w:uiPriority w:val="1"/>
    <w:rsid w:val="002C2282"/>
    <w:rPr>
      <w:i/>
      <w:iCs/>
      <w:color w:val="auto"/>
    </w:rPr>
  </w:style>
  <w:style w:type="character" w:styleId="aff0">
    <w:name w:val="Intense Emphasis"/>
    <w:qFormat/>
    <w:rsid w:val="002C2282"/>
    <w:rPr>
      <w:b/>
      <w:bCs/>
      <w:i/>
      <w:iCs/>
      <w:color w:val="auto"/>
    </w:rPr>
  </w:style>
  <w:style w:type="paragraph" w:customStyle="1" w:styleId="-10">
    <w:name w:val="Список - 1 нумерованный"/>
    <w:basedOn w:val="-1"/>
    <w:qFormat/>
    <w:rsid w:val="002C2282"/>
    <w:pPr>
      <w:numPr>
        <w:numId w:val="0"/>
      </w:numPr>
      <w:ind w:left="1134" w:hanging="425"/>
    </w:pPr>
  </w:style>
  <w:style w:type="paragraph" w:styleId="aff1">
    <w:name w:val="footnote text"/>
    <w:basedOn w:val="a1"/>
    <w:link w:val="aff2"/>
    <w:uiPriority w:val="99"/>
    <w:semiHidden/>
    <w:unhideWhenUsed/>
    <w:rsid w:val="002C2282"/>
    <w:pPr>
      <w:spacing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aff2">
    <w:name w:val="Текст сноски Знак"/>
    <w:basedOn w:val="a3"/>
    <w:link w:val="aff1"/>
    <w:uiPriority w:val="99"/>
    <w:semiHidden/>
    <w:rsid w:val="002C2282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aff3">
    <w:name w:val="footnote reference"/>
    <w:uiPriority w:val="99"/>
    <w:semiHidden/>
    <w:unhideWhenUsed/>
    <w:rsid w:val="002C2282"/>
    <w:rPr>
      <w:vertAlign w:val="superscript"/>
    </w:rPr>
  </w:style>
  <w:style w:type="paragraph" w:styleId="a">
    <w:name w:val="List"/>
    <w:basedOn w:val="a1"/>
    <w:link w:val="aff4"/>
    <w:rsid w:val="002C2282"/>
    <w:pPr>
      <w:numPr>
        <w:numId w:val="4"/>
      </w:numPr>
      <w:spacing w:after="120" w:line="240" w:lineRule="auto"/>
      <w:ind w:left="1134" w:hanging="425"/>
      <w:contextualSpacing/>
    </w:pPr>
    <w:rPr>
      <w:rFonts w:ascii="Times New Roman" w:eastAsia="Times New Roman" w:hAnsi="Times New Roman" w:cs="Times New Roman"/>
      <w:kern w:val="28"/>
      <w:sz w:val="26"/>
      <w:szCs w:val="26"/>
    </w:rPr>
  </w:style>
  <w:style w:type="paragraph" w:styleId="2">
    <w:name w:val="List 2"/>
    <w:basedOn w:val="a1"/>
    <w:rsid w:val="002C2282"/>
    <w:pPr>
      <w:numPr>
        <w:ilvl w:val="1"/>
        <w:numId w:val="5"/>
      </w:numPr>
      <w:spacing w:after="120" w:line="240" w:lineRule="auto"/>
      <w:ind w:left="1559" w:hanging="425"/>
      <w:contextualSpacing/>
    </w:pPr>
    <w:rPr>
      <w:rFonts w:ascii="Times New Roman" w:eastAsia="Times New Roman" w:hAnsi="Times New Roman" w:cs="Times New Roman"/>
      <w:kern w:val="28"/>
      <w:sz w:val="26"/>
      <w:szCs w:val="26"/>
    </w:rPr>
  </w:style>
  <w:style w:type="character" w:customStyle="1" w:styleId="aff4">
    <w:name w:val="Список Знак"/>
    <w:link w:val="a"/>
    <w:rsid w:val="002C2282"/>
    <w:rPr>
      <w:rFonts w:ascii="Times New Roman" w:eastAsia="Times New Roman" w:hAnsi="Times New Roman" w:cs="Times New Roman"/>
      <w:kern w:val="28"/>
      <w:sz w:val="26"/>
      <w:szCs w:val="26"/>
    </w:rPr>
  </w:style>
  <w:style w:type="paragraph" w:customStyle="1" w:styleId="-1">
    <w:name w:val="Список - 1 маркированный"/>
    <w:basedOn w:val="aff5"/>
    <w:qFormat/>
    <w:rsid w:val="002C2282"/>
    <w:pPr>
      <w:numPr>
        <w:numId w:val="8"/>
      </w:numPr>
      <w:spacing w:after="120"/>
      <w:ind w:left="1134" w:hanging="425"/>
      <w:contextualSpacing/>
    </w:pPr>
  </w:style>
  <w:style w:type="paragraph" w:customStyle="1" w:styleId="-20">
    <w:name w:val="Список - 2 нумерованный"/>
    <w:basedOn w:val="-21"/>
    <w:qFormat/>
    <w:rsid w:val="002C2282"/>
    <w:pPr>
      <w:numPr>
        <w:ilvl w:val="0"/>
        <w:numId w:val="0"/>
      </w:numPr>
      <w:ind w:left="1843" w:hanging="709"/>
    </w:pPr>
  </w:style>
  <w:style w:type="character" w:customStyle="1" w:styleId="-4">
    <w:name w:val="Символ - жирный"/>
    <w:uiPriority w:val="5"/>
    <w:semiHidden/>
    <w:qFormat/>
    <w:rsid w:val="002C2282"/>
    <w:rPr>
      <w:b/>
    </w:rPr>
  </w:style>
  <w:style w:type="character" w:customStyle="1" w:styleId="-5">
    <w:name w:val="Символ - жирный курсив"/>
    <w:uiPriority w:val="5"/>
    <w:semiHidden/>
    <w:qFormat/>
    <w:rsid w:val="002C2282"/>
    <w:rPr>
      <w:b/>
      <w:i/>
    </w:rPr>
  </w:style>
  <w:style w:type="character" w:customStyle="1" w:styleId="-6">
    <w:name w:val="Символ - надстрочный"/>
    <w:uiPriority w:val="5"/>
    <w:semiHidden/>
    <w:qFormat/>
    <w:rsid w:val="002C2282"/>
    <w:rPr>
      <w:vertAlign w:val="superscript"/>
    </w:rPr>
  </w:style>
  <w:style w:type="character" w:customStyle="1" w:styleId="-7">
    <w:name w:val="Символ - надстрочный курсив"/>
    <w:uiPriority w:val="1"/>
    <w:semiHidden/>
    <w:qFormat/>
    <w:rsid w:val="002C2282"/>
    <w:rPr>
      <w:i/>
      <w:vertAlign w:val="superscript"/>
    </w:rPr>
  </w:style>
  <w:style w:type="paragraph" w:customStyle="1" w:styleId="-21">
    <w:name w:val="Список - 2 маркированный"/>
    <w:basedOn w:val="2"/>
    <w:uiPriority w:val="1"/>
    <w:qFormat/>
    <w:rsid w:val="002C2282"/>
  </w:style>
  <w:style w:type="paragraph" w:customStyle="1" w:styleId="-8">
    <w:name w:val="Таблица - номер"/>
    <w:basedOn w:val="aff5"/>
    <w:qFormat/>
    <w:rsid w:val="002C2282"/>
    <w:pPr>
      <w:keepNext/>
      <w:spacing w:before="120"/>
      <w:jc w:val="right"/>
    </w:pPr>
  </w:style>
  <w:style w:type="character" w:customStyle="1" w:styleId="-9">
    <w:name w:val="Символ - подстрочный курсив"/>
    <w:uiPriority w:val="1"/>
    <w:semiHidden/>
    <w:qFormat/>
    <w:rsid w:val="002C2282"/>
    <w:rPr>
      <w:i/>
      <w:vertAlign w:val="subscript"/>
    </w:rPr>
  </w:style>
  <w:style w:type="character" w:customStyle="1" w:styleId="-a">
    <w:name w:val="Символ - подстрочный жирный"/>
    <w:uiPriority w:val="1"/>
    <w:semiHidden/>
    <w:qFormat/>
    <w:rsid w:val="002C2282"/>
    <w:rPr>
      <w:b/>
      <w:vertAlign w:val="subscript"/>
    </w:rPr>
  </w:style>
  <w:style w:type="character" w:customStyle="1" w:styleId="-b">
    <w:name w:val="Символ - надстрочный жирный"/>
    <w:uiPriority w:val="1"/>
    <w:semiHidden/>
    <w:qFormat/>
    <w:rsid w:val="002C2282"/>
    <w:rPr>
      <w:b/>
      <w:vertAlign w:val="superscript"/>
    </w:rPr>
  </w:style>
  <w:style w:type="paragraph" w:customStyle="1" w:styleId="-c">
    <w:name w:val="Формула - экспликация"/>
    <w:basedOn w:val="aff5"/>
    <w:next w:val="aff5"/>
    <w:uiPriority w:val="1"/>
    <w:qFormat/>
    <w:rsid w:val="002C2282"/>
    <w:pPr>
      <w:shd w:val="clear" w:color="auto" w:fill="FFFFCC"/>
      <w:spacing w:after="120"/>
      <w:ind w:firstLine="0"/>
      <w:contextualSpacing/>
    </w:pPr>
  </w:style>
  <w:style w:type="paragraph" w:styleId="aff6">
    <w:name w:val="Document Map"/>
    <w:basedOn w:val="a1"/>
    <w:link w:val="aff7"/>
    <w:unhideWhenUsed/>
    <w:rsid w:val="002C2282"/>
    <w:pPr>
      <w:spacing w:line="240" w:lineRule="auto"/>
    </w:pPr>
    <w:rPr>
      <w:rFonts w:ascii="Tahoma" w:eastAsia="Times New Roman" w:hAnsi="Tahoma" w:cs="Tahoma"/>
      <w:kern w:val="28"/>
      <w:sz w:val="16"/>
      <w:szCs w:val="16"/>
    </w:rPr>
  </w:style>
  <w:style w:type="character" w:customStyle="1" w:styleId="aff7">
    <w:name w:val="Схема документа Знак"/>
    <w:basedOn w:val="a3"/>
    <w:link w:val="aff6"/>
    <w:rsid w:val="002C2282"/>
    <w:rPr>
      <w:rFonts w:ascii="Tahoma" w:eastAsia="Times New Roman" w:hAnsi="Tahoma" w:cs="Tahoma"/>
      <w:kern w:val="28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2C2282"/>
    <w:pPr>
      <w:numPr>
        <w:numId w:val="6"/>
      </w:numPr>
    </w:pPr>
  </w:style>
  <w:style w:type="numbering" w:styleId="1ai">
    <w:name w:val="Outline List 1"/>
    <w:basedOn w:val="a5"/>
    <w:uiPriority w:val="99"/>
    <w:semiHidden/>
    <w:unhideWhenUsed/>
    <w:rsid w:val="002C2282"/>
    <w:pPr>
      <w:numPr>
        <w:numId w:val="7"/>
      </w:numPr>
    </w:pPr>
  </w:style>
  <w:style w:type="paragraph" w:styleId="HTML">
    <w:name w:val="HTML Address"/>
    <w:basedOn w:val="a1"/>
    <w:link w:val="HTML0"/>
    <w:uiPriority w:val="99"/>
    <w:semiHidden/>
    <w:unhideWhenUsed/>
    <w:rsid w:val="002C2282"/>
    <w:pPr>
      <w:spacing w:line="240" w:lineRule="auto"/>
    </w:pPr>
    <w:rPr>
      <w:rFonts w:ascii="Times New Roman" w:eastAsia="Times New Roman" w:hAnsi="Times New Roman" w:cs="Times New Roman"/>
      <w:i/>
      <w:iCs/>
      <w:kern w:val="28"/>
      <w:sz w:val="26"/>
      <w:szCs w:val="26"/>
    </w:rPr>
  </w:style>
  <w:style w:type="character" w:customStyle="1" w:styleId="HTML0">
    <w:name w:val="Адрес HTML Знак"/>
    <w:basedOn w:val="a3"/>
    <w:link w:val="HTML"/>
    <w:uiPriority w:val="99"/>
    <w:semiHidden/>
    <w:rsid w:val="002C2282"/>
    <w:rPr>
      <w:rFonts w:ascii="Times New Roman" w:eastAsia="Times New Roman" w:hAnsi="Times New Roman" w:cs="Times New Roman"/>
      <w:i/>
      <w:iCs/>
      <w:kern w:val="28"/>
      <w:sz w:val="26"/>
      <w:szCs w:val="26"/>
    </w:rPr>
  </w:style>
  <w:style w:type="paragraph" w:styleId="aff8">
    <w:name w:val="envelope address"/>
    <w:basedOn w:val="a1"/>
    <w:uiPriority w:val="99"/>
    <w:semiHidden/>
    <w:unhideWhenUsed/>
    <w:rsid w:val="002C22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Times New Roman" w:hAnsi="Arial" w:cs="Times New Roman"/>
      <w:kern w:val="28"/>
      <w:sz w:val="24"/>
      <w:szCs w:val="24"/>
    </w:rPr>
  </w:style>
  <w:style w:type="character" w:styleId="HTML1">
    <w:name w:val="HTML Acronym"/>
    <w:basedOn w:val="a3"/>
    <w:uiPriority w:val="99"/>
    <w:semiHidden/>
    <w:unhideWhenUsed/>
    <w:rsid w:val="002C2282"/>
  </w:style>
  <w:style w:type="table" w:styleId="-11">
    <w:name w:val="Table Web 1"/>
    <w:basedOn w:val="a4"/>
    <w:uiPriority w:val="99"/>
    <w:semiHidden/>
    <w:unhideWhenUsed/>
    <w:rsid w:val="002C228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2">
    <w:name w:val="Table Web 2"/>
    <w:basedOn w:val="a4"/>
    <w:uiPriority w:val="99"/>
    <w:semiHidden/>
    <w:unhideWhenUsed/>
    <w:rsid w:val="002C228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4"/>
    <w:uiPriority w:val="99"/>
    <w:semiHidden/>
    <w:unhideWhenUsed/>
    <w:rsid w:val="002C228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Intense Quote"/>
    <w:basedOn w:val="a1"/>
    <w:next w:val="a1"/>
    <w:link w:val="affa"/>
    <w:rsid w:val="002C2282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kern w:val="28"/>
      <w:sz w:val="26"/>
      <w:szCs w:val="26"/>
    </w:rPr>
  </w:style>
  <w:style w:type="character" w:customStyle="1" w:styleId="affa">
    <w:name w:val="Выделенная цитата Знак"/>
    <w:basedOn w:val="a3"/>
    <w:link w:val="aff9"/>
    <w:rsid w:val="002C2282"/>
    <w:rPr>
      <w:rFonts w:ascii="Times New Roman" w:eastAsia="Times New Roman" w:hAnsi="Times New Roman" w:cs="Times New Roman"/>
      <w:b/>
      <w:bCs/>
      <w:i/>
      <w:iCs/>
      <w:color w:val="4F81BD"/>
      <w:kern w:val="28"/>
      <w:sz w:val="26"/>
      <w:szCs w:val="26"/>
    </w:rPr>
  </w:style>
  <w:style w:type="paragraph" w:styleId="affb">
    <w:name w:val="Date"/>
    <w:basedOn w:val="a1"/>
    <w:next w:val="a1"/>
    <w:link w:val="affc"/>
    <w:uiPriority w:val="99"/>
    <w:semiHidden/>
    <w:unhideWhenUsed/>
    <w:rsid w:val="002C2282"/>
    <w:pPr>
      <w:spacing w:line="240" w:lineRule="auto"/>
    </w:pPr>
    <w:rPr>
      <w:rFonts w:ascii="Times New Roman" w:eastAsia="Times New Roman" w:hAnsi="Times New Roman" w:cs="Times New Roman"/>
      <w:kern w:val="28"/>
      <w:sz w:val="26"/>
      <w:szCs w:val="26"/>
    </w:rPr>
  </w:style>
  <w:style w:type="character" w:customStyle="1" w:styleId="affc">
    <w:name w:val="Дата Знак"/>
    <w:basedOn w:val="a3"/>
    <w:link w:val="affb"/>
    <w:uiPriority w:val="99"/>
    <w:semiHidden/>
    <w:rsid w:val="002C2282"/>
    <w:rPr>
      <w:rFonts w:ascii="Times New Roman" w:eastAsia="Times New Roman" w:hAnsi="Times New Roman" w:cs="Times New Roman"/>
      <w:kern w:val="28"/>
      <w:sz w:val="26"/>
      <w:szCs w:val="26"/>
    </w:rPr>
  </w:style>
  <w:style w:type="character" w:customStyle="1" w:styleId="-d">
    <w:name w:val="Символ - обычный"/>
    <w:uiPriority w:val="1"/>
    <w:semiHidden/>
    <w:qFormat/>
    <w:rsid w:val="002C2282"/>
    <w:rPr>
      <w:rFonts w:ascii="Times New Roman" w:hAnsi="Times New Roman"/>
      <w:sz w:val="26"/>
    </w:rPr>
  </w:style>
  <w:style w:type="paragraph" w:customStyle="1" w:styleId="-e">
    <w:name w:val="Таблица - заголовок"/>
    <w:basedOn w:val="aff5"/>
    <w:next w:val="a1"/>
    <w:qFormat/>
    <w:rsid w:val="002C2282"/>
    <w:pPr>
      <w:keepNext/>
      <w:suppressAutoHyphens/>
      <w:spacing w:after="120"/>
      <w:jc w:val="center"/>
    </w:pPr>
  </w:style>
  <w:style w:type="paragraph" w:customStyle="1" w:styleId="--">
    <w:name w:val="Таблица - ячейка-заголовок"/>
    <w:basedOn w:val="a1"/>
    <w:qFormat/>
    <w:rsid w:val="002C2282"/>
    <w:pPr>
      <w:shd w:val="clear" w:color="auto" w:fill="BFBFBF"/>
      <w:spacing w:line="240" w:lineRule="auto"/>
      <w:ind w:firstLine="0"/>
      <w:jc w:val="center"/>
    </w:pPr>
    <w:rPr>
      <w:rFonts w:ascii="Times New Roman" w:eastAsia="Times New Roman" w:hAnsi="Times New Roman" w:cs="Times New Roman"/>
      <w:kern w:val="28"/>
      <w:sz w:val="22"/>
      <w:szCs w:val="26"/>
    </w:rPr>
  </w:style>
  <w:style w:type="paragraph" w:customStyle="1" w:styleId="--0">
    <w:name w:val="Таблица - ячейка-обычная"/>
    <w:basedOn w:val="a1"/>
    <w:qFormat/>
    <w:rsid w:val="002C2282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28"/>
      <w:sz w:val="22"/>
      <w:szCs w:val="26"/>
    </w:rPr>
  </w:style>
  <w:style w:type="paragraph" w:customStyle="1" w:styleId="aff5">
    <w:name w:val="Обычный абзац"/>
    <w:basedOn w:val="a1"/>
    <w:qFormat/>
    <w:rsid w:val="002C2282"/>
    <w:pPr>
      <w:spacing w:line="240" w:lineRule="auto"/>
    </w:pPr>
    <w:rPr>
      <w:rFonts w:ascii="Times New Roman" w:eastAsia="Times New Roman" w:hAnsi="Times New Roman" w:cs="Times New Roman"/>
      <w:kern w:val="28"/>
      <w:sz w:val="26"/>
      <w:szCs w:val="26"/>
    </w:rPr>
  </w:style>
  <w:style w:type="paragraph" w:customStyle="1" w:styleId="affd">
    <w:name w:val="Литература"/>
    <w:basedOn w:val="a1"/>
    <w:qFormat/>
    <w:rsid w:val="008D51D4"/>
    <w:pPr>
      <w:shd w:val="clear" w:color="auto" w:fill="E5DFEC"/>
      <w:spacing w:line="240" w:lineRule="auto"/>
    </w:pPr>
    <w:rPr>
      <w:rFonts w:ascii="Times New Roman" w:eastAsia="Times New Roman" w:hAnsi="Times New Roman" w:cs="Times New Roman"/>
      <w:kern w:val="28"/>
      <w:sz w:val="26"/>
      <w:szCs w:val="26"/>
    </w:rPr>
  </w:style>
  <w:style w:type="character" w:customStyle="1" w:styleId="-f">
    <w:name w:val="Символ - разреженный обычный"/>
    <w:uiPriority w:val="1"/>
    <w:semiHidden/>
    <w:qFormat/>
    <w:rsid w:val="002C2282"/>
    <w:rPr>
      <w:rFonts w:ascii="Times New Roman" w:hAnsi="Times New Roman"/>
      <w:spacing w:val="40"/>
      <w:sz w:val="26"/>
    </w:rPr>
  </w:style>
  <w:style w:type="character" w:customStyle="1" w:styleId="-f0">
    <w:name w:val="Символ - разреженный жирный"/>
    <w:uiPriority w:val="1"/>
    <w:semiHidden/>
    <w:qFormat/>
    <w:rsid w:val="002C2282"/>
    <w:rPr>
      <w:b/>
      <w:spacing w:val="40"/>
    </w:rPr>
  </w:style>
  <w:style w:type="character" w:customStyle="1" w:styleId="-f1">
    <w:name w:val="Символ - разреженный курсив"/>
    <w:uiPriority w:val="1"/>
    <w:semiHidden/>
    <w:qFormat/>
    <w:rsid w:val="002C2282"/>
    <w:rPr>
      <w:i/>
      <w:spacing w:val="40"/>
    </w:rPr>
  </w:style>
  <w:style w:type="paragraph" w:styleId="affe">
    <w:name w:val="caption"/>
    <w:basedOn w:val="a1"/>
    <w:next w:val="a1"/>
    <w:qFormat/>
    <w:rsid w:val="002C2282"/>
    <w:pPr>
      <w:spacing w:line="240" w:lineRule="auto"/>
      <w:ind w:firstLine="397"/>
    </w:pPr>
    <w:rPr>
      <w:rFonts w:ascii="Times New Roman" w:eastAsia="Calibri" w:hAnsi="Times New Roman" w:cs="Times New Roman"/>
      <w:b/>
      <w:bCs/>
      <w:caps/>
      <w:sz w:val="16"/>
      <w:szCs w:val="18"/>
    </w:rPr>
  </w:style>
  <w:style w:type="character" w:styleId="afff">
    <w:name w:val="Intense Reference"/>
    <w:qFormat/>
    <w:rsid w:val="002C2282"/>
    <w:rPr>
      <w:b/>
      <w:sz w:val="24"/>
      <w:u w:val="single"/>
    </w:rPr>
  </w:style>
  <w:style w:type="paragraph" w:styleId="afff0">
    <w:name w:val="Body Text Indent"/>
    <w:basedOn w:val="a1"/>
    <w:link w:val="afff1"/>
    <w:rsid w:val="002C2282"/>
    <w:pPr>
      <w:spacing w:line="240" w:lineRule="auto"/>
      <w:ind w:firstLine="851"/>
    </w:pPr>
    <w:rPr>
      <w:rFonts w:ascii="Times New Roman" w:eastAsia="Times New Roman" w:hAnsi="Times New Roman" w:cs="Times New Roman"/>
      <w:szCs w:val="20"/>
    </w:rPr>
  </w:style>
  <w:style w:type="character" w:customStyle="1" w:styleId="afff1">
    <w:name w:val="Основной текст с отступом Знак"/>
    <w:basedOn w:val="a3"/>
    <w:link w:val="afff0"/>
    <w:rsid w:val="002C2282"/>
    <w:rPr>
      <w:rFonts w:ascii="Times New Roman" w:eastAsia="Times New Roman" w:hAnsi="Times New Roman" w:cs="Times New Roman"/>
      <w:szCs w:val="20"/>
    </w:rPr>
  </w:style>
  <w:style w:type="paragraph" w:styleId="23">
    <w:name w:val="Body Text Indent 2"/>
    <w:basedOn w:val="a1"/>
    <w:link w:val="24"/>
    <w:rsid w:val="002C228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24">
    <w:name w:val="Основной текст с отступом 2 Знак"/>
    <w:basedOn w:val="a3"/>
    <w:link w:val="23"/>
    <w:rsid w:val="002C2282"/>
    <w:rPr>
      <w:rFonts w:ascii="Times New Roman" w:eastAsia="Times New Roman" w:hAnsi="Times New Roman" w:cs="Times New Roman"/>
      <w:szCs w:val="20"/>
    </w:rPr>
  </w:style>
  <w:style w:type="character" w:styleId="afff2">
    <w:name w:val="line number"/>
    <w:basedOn w:val="a3"/>
    <w:rsid w:val="002C2282"/>
  </w:style>
  <w:style w:type="character" w:styleId="afff3">
    <w:name w:val="page number"/>
    <w:basedOn w:val="a3"/>
    <w:rsid w:val="002C2282"/>
  </w:style>
  <w:style w:type="paragraph" w:styleId="afff4">
    <w:name w:val="Block Text"/>
    <w:basedOn w:val="a1"/>
    <w:rsid w:val="002C2282"/>
    <w:pPr>
      <w:spacing w:line="295" w:lineRule="auto"/>
      <w:ind w:left="1072" w:right="510" w:hanging="1072"/>
      <w:jc w:val="center"/>
    </w:pPr>
    <w:rPr>
      <w:rFonts w:ascii="Times New Roman" w:eastAsia="Times New Roman" w:hAnsi="Times New Roman" w:cs="Times New Roman"/>
      <w:lang w:eastAsia="ru-RU"/>
    </w:rPr>
  </w:style>
  <w:style w:type="character" w:styleId="afff5">
    <w:name w:val="FollowedHyperlink"/>
    <w:rsid w:val="002C2282"/>
    <w:rPr>
      <w:color w:val="800080"/>
      <w:u w:val="single"/>
    </w:rPr>
  </w:style>
  <w:style w:type="paragraph" w:styleId="32">
    <w:name w:val="Body Text Indent 3"/>
    <w:basedOn w:val="a1"/>
    <w:link w:val="33"/>
    <w:rsid w:val="002C2282"/>
    <w:pPr>
      <w:spacing w:line="240" w:lineRule="auto"/>
      <w:ind w:right="-85"/>
    </w:pPr>
    <w:rPr>
      <w:rFonts w:ascii="Times New Roman" w:eastAsia="Times New Roman" w:hAnsi="Times New Roman" w:cs="Times New Roman"/>
      <w:szCs w:val="20"/>
    </w:rPr>
  </w:style>
  <w:style w:type="character" w:customStyle="1" w:styleId="33">
    <w:name w:val="Основной текст с отступом 3 Знак"/>
    <w:basedOn w:val="a3"/>
    <w:link w:val="32"/>
    <w:rsid w:val="002C2282"/>
    <w:rPr>
      <w:rFonts w:ascii="Times New Roman" w:eastAsia="Times New Roman" w:hAnsi="Times New Roman" w:cs="Times New Roman"/>
      <w:szCs w:val="20"/>
    </w:rPr>
  </w:style>
  <w:style w:type="paragraph" w:styleId="34">
    <w:name w:val="Body Text 3"/>
    <w:basedOn w:val="a1"/>
    <w:link w:val="35"/>
    <w:rsid w:val="002C2282"/>
    <w:pPr>
      <w:spacing w:line="240" w:lineRule="auto"/>
      <w:ind w:firstLine="397"/>
    </w:pPr>
    <w:rPr>
      <w:rFonts w:ascii="Times New Roman" w:eastAsia="Calibri" w:hAnsi="Times New Roman" w:cs="Times New Roman"/>
      <w:sz w:val="40"/>
      <w:szCs w:val="24"/>
    </w:rPr>
  </w:style>
  <w:style w:type="character" w:customStyle="1" w:styleId="35">
    <w:name w:val="Основной текст 3 Знак"/>
    <w:basedOn w:val="a3"/>
    <w:link w:val="34"/>
    <w:rsid w:val="002C2282"/>
    <w:rPr>
      <w:rFonts w:ascii="Times New Roman" w:eastAsia="Calibri" w:hAnsi="Times New Roman" w:cs="Times New Roman"/>
      <w:sz w:val="40"/>
      <w:szCs w:val="24"/>
    </w:rPr>
  </w:style>
  <w:style w:type="paragraph" w:styleId="afff6">
    <w:name w:val="Plain Text"/>
    <w:basedOn w:val="a1"/>
    <w:link w:val="afff7"/>
    <w:rsid w:val="002C2282"/>
    <w:pPr>
      <w:spacing w:line="240" w:lineRule="auto"/>
      <w:ind w:firstLine="397"/>
    </w:pPr>
    <w:rPr>
      <w:rFonts w:ascii="Courier New" w:eastAsia="Calibri" w:hAnsi="Courier New" w:cs="Times New Roman"/>
      <w:sz w:val="20"/>
      <w:szCs w:val="20"/>
    </w:rPr>
  </w:style>
  <w:style w:type="character" w:customStyle="1" w:styleId="afff7">
    <w:name w:val="Текст Знак"/>
    <w:basedOn w:val="a3"/>
    <w:link w:val="afff6"/>
    <w:rsid w:val="002C2282"/>
    <w:rPr>
      <w:rFonts w:ascii="Courier New" w:eastAsia="Calibri" w:hAnsi="Courier New" w:cs="Times New Roman"/>
      <w:sz w:val="20"/>
      <w:szCs w:val="20"/>
    </w:rPr>
  </w:style>
  <w:style w:type="paragraph" w:styleId="41">
    <w:name w:val="toc 4"/>
    <w:basedOn w:val="a1"/>
    <w:next w:val="a1"/>
    <w:autoRedefine/>
    <w:semiHidden/>
    <w:rsid w:val="002C2282"/>
    <w:pPr>
      <w:spacing w:after="100" w:line="276" w:lineRule="auto"/>
      <w:ind w:left="660" w:firstLine="0"/>
      <w:jc w:val="left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51">
    <w:name w:val="toc 5"/>
    <w:basedOn w:val="a1"/>
    <w:next w:val="a1"/>
    <w:autoRedefine/>
    <w:semiHidden/>
    <w:rsid w:val="002C2282"/>
    <w:pPr>
      <w:spacing w:after="100" w:line="276" w:lineRule="auto"/>
      <w:ind w:left="880" w:firstLine="0"/>
      <w:jc w:val="left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61">
    <w:name w:val="toc 6"/>
    <w:basedOn w:val="a1"/>
    <w:next w:val="a1"/>
    <w:autoRedefine/>
    <w:semiHidden/>
    <w:rsid w:val="002C2282"/>
    <w:pPr>
      <w:spacing w:after="100" w:line="276" w:lineRule="auto"/>
      <w:ind w:left="1100" w:firstLine="0"/>
      <w:jc w:val="left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71">
    <w:name w:val="toc 7"/>
    <w:basedOn w:val="a1"/>
    <w:next w:val="a1"/>
    <w:autoRedefine/>
    <w:semiHidden/>
    <w:rsid w:val="002C2282"/>
    <w:pPr>
      <w:spacing w:after="100" w:line="276" w:lineRule="auto"/>
      <w:ind w:left="1320" w:firstLine="0"/>
      <w:jc w:val="left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81">
    <w:name w:val="toc 8"/>
    <w:basedOn w:val="a1"/>
    <w:next w:val="a1"/>
    <w:autoRedefine/>
    <w:semiHidden/>
    <w:rsid w:val="002C2282"/>
    <w:pPr>
      <w:spacing w:after="100" w:line="276" w:lineRule="auto"/>
      <w:ind w:left="1540" w:firstLine="0"/>
      <w:jc w:val="left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91">
    <w:name w:val="toc 9"/>
    <w:basedOn w:val="a1"/>
    <w:next w:val="a1"/>
    <w:autoRedefine/>
    <w:semiHidden/>
    <w:rsid w:val="002C2282"/>
    <w:pPr>
      <w:spacing w:after="100" w:line="276" w:lineRule="auto"/>
      <w:ind w:left="1760" w:firstLine="0"/>
      <w:jc w:val="left"/>
    </w:pPr>
    <w:rPr>
      <w:rFonts w:ascii="Calibri" w:eastAsia="Times New Roman" w:hAnsi="Calibri" w:cs="Times New Roman"/>
      <w:sz w:val="22"/>
      <w:szCs w:val="22"/>
      <w:lang w:eastAsia="ru-RU"/>
    </w:rPr>
  </w:style>
  <w:style w:type="character" w:styleId="HTML2">
    <w:name w:val="HTML Typewriter"/>
    <w:rsid w:val="002C2282"/>
    <w:rPr>
      <w:rFonts w:ascii="Courier New" w:eastAsia="Times New Roman" w:hAnsi="Courier New" w:cs="Courier New"/>
      <w:sz w:val="20"/>
      <w:szCs w:val="20"/>
    </w:rPr>
  </w:style>
  <w:style w:type="table" w:customStyle="1" w:styleId="13">
    <w:name w:val="Светлая сетка1"/>
    <w:basedOn w:val="a4"/>
    <w:uiPriority w:val="62"/>
    <w:rsid w:val="002C2282"/>
    <w:pPr>
      <w:spacing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4">
    <w:name w:val="Светлый список1"/>
    <w:basedOn w:val="a4"/>
    <w:uiPriority w:val="61"/>
    <w:rsid w:val="002C2282"/>
    <w:pPr>
      <w:spacing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ff8">
    <w:name w:val="Normal (Web)"/>
    <w:basedOn w:val="a1"/>
    <w:rsid w:val="002C228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3">
    <w:name w:val="HTML Preformatted"/>
    <w:basedOn w:val="a1"/>
    <w:link w:val="HTML4"/>
    <w:rsid w:val="002C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4">
    <w:name w:val="Стандартный HTML Знак"/>
    <w:basedOn w:val="a3"/>
    <w:link w:val="HTML3"/>
    <w:rsid w:val="002C2282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afff9">
    <w:name w:val="annotation reference"/>
    <w:basedOn w:val="a3"/>
    <w:semiHidden/>
    <w:unhideWhenUsed/>
    <w:rPr>
      <w:sz w:val="16"/>
      <w:szCs w:val="16"/>
    </w:rPr>
  </w:style>
  <w:style w:type="paragraph" w:styleId="afffa">
    <w:name w:val="Title"/>
    <w:basedOn w:val="a1"/>
    <w:next w:val="a1"/>
    <w:link w:val="afffb"/>
    <w:uiPriority w:val="10"/>
    <w:qFormat/>
    <w:rsid w:val="00927D1F"/>
    <w:pPr>
      <w:suppressLineNumbers/>
      <w:suppressAutoHyphens/>
      <w:spacing w:before="360" w:after="360"/>
      <w:ind w:firstLine="0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Cs w:val="56"/>
    </w:rPr>
  </w:style>
  <w:style w:type="character" w:customStyle="1" w:styleId="afffb">
    <w:name w:val="Заголовок Знак"/>
    <w:basedOn w:val="a3"/>
    <w:link w:val="afffa"/>
    <w:uiPriority w:val="10"/>
    <w:rsid w:val="00927D1F"/>
    <w:rPr>
      <w:rFonts w:asciiTheme="majorHAnsi" w:eastAsiaTheme="majorEastAsia" w:hAnsiTheme="majorHAnsi" w:cstheme="majorBidi"/>
      <w:b/>
      <w:caps/>
      <w:spacing w:val="-10"/>
      <w:kern w:val="28"/>
      <w:szCs w:val="56"/>
    </w:rPr>
  </w:style>
  <w:style w:type="paragraph" w:styleId="afffc">
    <w:name w:val="footer"/>
    <w:basedOn w:val="a1"/>
    <w:link w:val="afffd"/>
    <w:unhideWhenUsed/>
    <w:rsid w:val="00652671"/>
    <w:pPr>
      <w:tabs>
        <w:tab w:val="center" w:pos="4677"/>
        <w:tab w:val="right" w:pos="9355"/>
      </w:tabs>
      <w:spacing w:line="240" w:lineRule="auto"/>
    </w:pPr>
  </w:style>
  <w:style w:type="character" w:customStyle="1" w:styleId="afffd">
    <w:name w:val="Нижний колонтитул Знак"/>
    <w:basedOn w:val="a3"/>
    <w:link w:val="afffc"/>
    <w:rsid w:val="00652671"/>
  </w:style>
  <w:style w:type="paragraph" w:styleId="afffe">
    <w:name w:val="Body Text"/>
    <w:basedOn w:val="a1"/>
    <w:link w:val="affff"/>
    <w:semiHidden/>
    <w:unhideWhenUsed/>
    <w:rsid w:val="0070626F"/>
    <w:pPr>
      <w:spacing w:after="120"/>
    </w:pPr>
  </w:style>
  <w:style w:type="character" w:customStyle="1" w:styleId="affff">
    <w:name w:val="Основной текст Знак"/>
    <w:basedOn w:val="a3"/>
    <w:link w:val="afffe"/>
    <w:semiHidden/>
    <w:rsid w:val="0070626F"/>
  </w:style>
  <w:style w:type="character" w:styleId="affff0">
    <w:name w:val="Unresolved Mention"/>
    <w:basedOn w:val="a3"/>
    <w:uiPriority w:val="99"/>
    <w:semiHidden/>
    <w:unhideWhenUsed/>
    <w:rsid w:val="009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B09B6FE-045E-4D9E-9C21-655A4604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24</Pages>
  <Words>6369</Words>
  <Characters>36309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42593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Шнейдеров</dc:creator>
  <cp:keywords/>
  <dc:description/>
  <cp:lastModifiedBy>Evgeni Shneiderov</cp:lastModifiedBy>
  <cp:revision>9</cp:revision>
  <cp:lastPrinted>2018-12-13T09:17:00Z</cp:lastPrinted>
  <dcterms:created xsi:type="dcterms:W3CDTF">2022-03-01T05:42:00Z</dcterms:created>
  <dcterms:modified xsi:type="dcterms:W3CDTF">2022-03-08T15:03:00Z</dcterms:modified>
</cp:coreProperties>
</file>