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CC" w:rsidRPr="00895DCC" w:rsidRDefault="00895DCC" w:rsidP="00895DCC">
      <w:pPr>
        <w:pStyle w:val="docdata"/>
        <w:spacing w:before="0" w:beforeAutospacing="0" w:after="200" w:afterAutospacing="0"/>
        <w:jc w:val="both"/>
        <w:rPr>
          <w:sz w:val="28"/>
        </w:rPr>
      </w:pPr>
    </w:p>
    <w:tbl>
      <w:tblPr>
        <w:tblpPr w:leftFromText="180" w:rightFromText="180" w:vertAnchor="page" w:horzAnchor="margin" w:tblpX="-998" w:tblpY="2065"/>
        <w:tblW w:w="1034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4"/>
        <w:gridCol w:w="8079"/>
      </w:tblGrid>
      <w:tr w:rsidR="00F00C83" w:rsidRPr="00AF0C75" w:rsidTr="00AF0C75">
        <w:trPr>
          <w:trHeight w:val="850"/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Назначение редактора Figma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jc w:val="both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Figma - это редактор дизайна, который используется для создания макета сайта и его последующей реализацией.</w:t>
            </w:r>
          </w:p>
        </w:tc>
      </w:tr>
      <w:tr w:rsidR="00F00C83" w:rsidRPr="00AF0C75" w:rsidTr="00AF0C75">
        <w:trPr>
          <w:trHeight w:val="850"/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Как скачать картинку из макета?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right="-128" w:firstLine="0"/>
              <w:jc w:val="both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Выделите изображение.</w:t>
            </w:r>
          </w:p>
          <w:p w:rsidR="00F00C83" w:rsidRPr="00AF0C75" w:rsidRDefault="00F00C83" w:rsidP="00AF0C7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6"/>
              <w:jc w:val="both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Щелкнуть правой кнопкой мыши и выберите "Экспорт".</w:t>
            </w:r>
          </w:p>
          <w:p w:rsidR="00F00C83" w:rsidRPr="00AF0C75" w:rsidRDefault="00F00C83" w:rsidP="00AF0C7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6" w:hanging="6"/>
              <w:jc w:val="both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 xml:space="preserve">Выбрать формат, в котором сохраните изображение. </w:t>
            </w:r>
          </w:p>
          <w:p w:rsidR="00F00C83" w:rsidRPr="00AF0C75" w:rsidRDefault="00F00C83" w:rsidP="00AF0C7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6"/>
              <w:jc w:val="both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После настройки параметров экспорта, укажите место куда хотите сохранить картинку.</w:t>
            </w:r>
          </w:p>
        </w:tc>
      </w:tr>
      <w:tr w:rsidR="00F00C83" w:rsidRPr="00AF0C75" w:rsidTr="00AF0C75">
        <w:trPr>
          <w:trHeight w:val="850"/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назначение вкладки inspect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jc w:val="both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Позволяет анализировать и редактировать веб-страницы.</w:t>
            </w:r>
          </w:p>
        </w:tc>
      </w:tr>
      <w:tr w:rsidR="00F00C83" w:rsidRPr="00AF0C75" w:rsidTr="00AF0C75">
        <w:trPr>
          <w:trHeight w:val="850"/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что такое шапка сайта?</w:t>
            </w:r>
            <w:r w:rsidRPr="00AF0C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br/>
              <w:t> какой тег ему соответсвует?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jc w:val="both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Шапка сайта - это верхняя часть веб-страницы, которая содержит логотип, название, заголовок сайта, и т.д. Шапке сайта соответствует тег &lt;header&gt; -  контейнер, объединяющий элементы, относящиеся к шапке сайта.</w:t>
            </w:r>
          </w:p>
        </w:tc>
      </w:tr>
      <w:tr w:rsidR="00F00C83" w:rsidRPr="00AF0C75" w:rsidTr="00AF0C75">
        <w:trPr>
          <w:trHeight w:val="850"/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Для чего необходим файл normalaize.css?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jc w:val="both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Файл normalize.css - набор стилей CSS, который используется для нормализации стилей веб-страницы и помогает сделать отображение элементов более предсказуемым и стандартными.</w:t>
            </w:r>
          </w:p>
        </w:tc>
      </w:tr>
      <w:tr w:rsidR="00F00C83" w:rsidRPr="00AF0C75" w:rsidTr="00AF0C75">
        <w:trPr>
          <w:trHeight w:val="850"/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Вставьте ссылку для скачивания normalaize.css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val="en-US" w:eastAsia="ru-RU"/>
              </w:rPr>
              <w:t> </w:t>
            </w:r>
            <w:hyperlink r:id="rId7" w:history="1">
              <w:r w:rsidRPr="00AF0C75">
                <w:rPr>
                  <w:rStyle w:val="a9"/>
                  <w:rFonts w:eastAsia="Times New Roman"/>
                  <w:sz w:val="22"/>
                  <w:szCs w:val="22"/>
                  <w:lang w:val="en-US" w:eastAsia="ru-RU"/>
                </w:rPr>
                <w:t>https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eastAsia="ru-RU"/>
                </w:rPr>
                <w:t>://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val="en-US" w:eastAsia="ru-RU"/>
                </w:rPr>
                <w:t>necolas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eastAsia="ru-RU"/>
                </w:rPr>
                <w:t>.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val="en-US" w:eastAsia="ru-RU"/>
                </w:rPr>
                <w:t>github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eastAsia="ru-RU"/>
                </w:rPr>
                <w:t>.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val="en-US" w:eastAsia="ru-RU"/>
                </w:rPr>
                <w:t>io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eastAsia="ru-RU"/>
                </w:rPr>
                <w:t>/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val="en-US" w:eastAsia="ru-RU"/>
                </w:rPr>
                <w:t>normalize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eastAsia="ru-RU"/>
                </w:rPr>
                <w:t>.</w:t>
              </w:r>
              <w:r w:rsidRPr="00AF0C75">
                <w:rPr>
                  <w:rStyle w:val="a9"/>
                  <w:rFonts w:eastAsia="Times New Roman"/>
                  <w:sz w:val="22"/>
                  <w:szCs w:val="22"/>
                  <w:lang w:val="en-US" w:eastAsia="ru-RU"/>
                </w:rPr>
                <w:t>css</w:t>
              </w:r>
            </w:hyperlink>
          </w:p>
        </w:tc>
      </w:tr>
      <w:tr w:rsidR="00F00C83" w:rsidRPr="00AF0C75" w:rsidTr="00AF0C75">
        <w:trPr>
          <w:trHeight w:val="850"/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Пропишите команду для подключения normalaize.css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val="en-US"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val="en-US" w:eastAsia="ru-RU"/>
              </w:rPr>
              <w:t>&lt;link rel="stylesheet" href="normalize.css"&gt;</w:t>
            </w:r>
          </w:p>
        </w:tc>
      </w:tr>
      <w:tr w:rsidR="00F00C83" w:rsidRPr="00AF0C75" w:rsidTr="00AF0C75">
        <w:trPr>
          <w:trHeight w:val="850"/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Как подключить шрифт Roboto?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val="en-US"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С</w:t>
            </w:r>
            <w:r w:rsidRPr="00AF0C75">
              <w:rPr>
                <w:rFonts w:eastAsia="Times New Roman"/>
                <w:color w:val="auto"/>
                <w:sz w:val="22"/>
                <w:szCs w:val="22"/>
                <w:lang w:val="en-US" w:eastAsia="ru-RU"/>
              </w:rPr>
              <w:t xml:space="preserve"> </w:t>
            </w: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помощью</w:t>
            </w:r>
            <w:r w:rsidRPr="00AF0C75">
              <w:rPr>
                <w:rFonts w:eastAsia="Times New Roman"/>
                <w:color w:val="auto"/>
                <w:sz w:val="22"/>
                <w:szCs w:val="22"/>
                <w:lang w:val="en-US" w:eastAsia="ru-RU"/>
              </w:rPr>
              <w:t xml:space="preserve"> </w:t>
            </w: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тега</w:t>
            </w:r>
            <w:r w:rsidRPr="00AF0C75">
              <w:rPr>
                <w:rFonts w:eastAsia="Times New Roman"/>
                <w:color w:val="auto"/>
                <w:sz w:val="22"/>
                <w:szCs w:val="22"/>
                <w:lang w:val="en-US" w:eastAsia="ru-RU"/>
              </w:rPr>
              <w:t xml:space="preserve"> &lt;link&gt;:</w:t>
            </w:r>
          </w:p>
          <w:p w:rsidR="00F00C83" w:rsidRPr="00AF0C75" w:rsidRDefault="00F00C83" w:rsidP="00AF0C75">
            <w:pPr>
              <w:shd w:val="clear" w:color="auto" w:fill="1E1E1E"/>
              <w:spacing w:after="0" w:line="285" w:lineRule="atLeast"/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</w:pPr>
            <w:r w:rsidRPr="00AF0C75">
              <w:rPr>
                <w:rFonts w:eastAsia="Times New Roman"/>
                <w:color w:val="808080"/>
                <w:sz w:val="22"/>
                <w:szCs w:val="22"/>
                <w:lang w:val="en-US" w:eastAsia="ru-RU"/>
              </w:rPr>
              <w:t>&lt;</w:t>
            </w:r>
            <w:r w:rsidRPr="00AF0C75">
              <w:rPr>
                <w:rFonts w:eastAsia="Times New Roman"/>
                <w:color w:val="569CD6"/>
                <w:sz w:val="22"/>
                <w:szCs w:val="22"/>
                <w:lang w:val="en-US" w:eastAsia="ru-RU"/>
              </w:rPr>
              <w:t>link</w:t>
            </w:r>
            <w:r w:rsidRPr="00AF0C75"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  <w:t xml:space="preserve"> </w:t>
            </w:r>
            <w:r w:rsidRPr="00AF0C75">
              <w:rPr>
                <w:rFonts w:eastAsia="Times New Roman"/>
                <w:color w:val="9CDCFE"/>
                <w:sz w:val="22"/>
                <w:szCs w:val="22"/>
                <w:lang w:val="en-US" w:eastAsia="ru-RU"/>
              </w:rPr>
              <w:t>href</w:t>
            </w:r>
            <w:r w:rsidRPr="00AF0C75"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  <w:t>=</w:t>
            </w:r>
            <w:r w:rsidRPr="00AF0C75">
              <w:rPr>
                <w:rFonts w:eastAsia="Times New Roman"/>
                <w:color w:val="CE9178"/>
                <w:sz w:val="22"/>
                <w:szCs w:val="22"/>
                <w:lang w:val="en-US" w:eastAsia="ru-RU"/>
              </w:rPr>
              <w:t>"https://fonts.googleapis.com/css2?family=Roboto:wght@400;700&amp;display=swap"</w:t>
            </w:r>
            <w:r w:rsidRPr="00AF0C75"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  <w:t xml:space="preserve"> </w:t>
            </w:r>
            <w:r w:rsidRPr="00AF0C75">
              <w:rPr>
                <w:rFonts w:eastAsia="Times New Roman"/>
                <w:color w:val="9CDCFE"/>
                <w:sz w:val="22"/>
                <w:szCs w:val="22"/>
                <w:lang w:val="en-US" w:eastAsia="ru-RU"/>
              </w:rPr>
              <w:t>rel</w:t>
            </w:r>
            <w:r w:rsidRPr="00AF0C75"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  <w:t>=</w:t>
            </w:r>
            <w:r w:rsidRPr="00AF0C75">
              <w:rPr>
                <w:rFonts w:eastAsia="Times New Roman"/>
                <w:color w:val="CE9178"/>
                <w:sz w:val="22"/>
                <w:szCs w:val="22"/>
                <w:lang w:val="en-US" w:eastAsia="ru-RU"/>
              </w:rPr>
              <w:t>"stylesheet"</w:t>
            </w:r>
            <w:r w:rsidRPr="00AF0C75">
              <w:rPr>
                <w:rFonts w:eastAsia="Times New Roman"/>
                <w:color w:val="808080"/>
                <w:sz w:val="22"/>
                <w:szCs w:val="22"/>
                <w:lang w:val="en-US" w:eastAsia="ru-RU"/>
              </w:rPr>
              <w:t>&gt;</w:t>
            </w:r>
          </w:p>
          <w:p w:rsidR="00F00C83" w:rsidRPr="00AF0C75" w:rsidRDefault="00F00C83" w:rsidP="00AF0C75">
            <w:pPr>
              <w:spacing w:after="0" w:line="240" w:lineRule="auto"/>
              <w:ind w:right="351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 xml:space="preserve">Указываем в </w:t>
            </w:r>
            <w:r w:rsidRPr="00AF0C75">
              <w:rPr>
                <w:rFonts w:eastAsia="Times New Roman"/>
                <w:color w:val="auto"/>
                <w:sz w:val="22"/>
                <w:szCs w:val="22"/>
                <w:lang w:val="en-US" w:eastAsia="ru-RU"/>
              </w:rPr>
              <w:t>body</w:t>
            </w:r>
            <w:r w:rsidRPr="00AF0C75">
              <w:rPr>
                <w:rFonts w:eastAsia="Times New Roman"/>
                <w:color w:val="auto"/>
                <w:sz w:val="22"/>
                <w:szCs w:val="22"/>
                <w:lang w:eastAsia="ru-RU"/>
              </w:rPr>
              <w:t>:</w:t>
            </w:r>
          </w:p>
          <w:p w:rsidR="00F00C83" w:rsidRPr="00AF0C75" w:rsidRDefault="00F00C83" w:rsidP="00AF0C75">
            <w:pPr>
              <w:shd w:val="clear" w:color="auto" w:fill="1E1E1E"/>
              <w:spacing w:after="0" w:line="285" w:lineRule="atLeast"/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</w:pPr>
            <w:r w:rsidRPr="00AF0C75">
              <w:rPr>
                <w:rFonts w:eastAsia="Times New Roman"/>
                <w:color w:val="D7BA7D"/>
                <w:sz w:val="22"/>
                <w:szCs w:val="22"/>
                <w:lang w:val="en-US" w:eastAsia="ru-RU"/>
              </w:rPr>
              <w:t>body</w:t>
            </w:r>
            <w:r w:rsidRPr="00AF0C75"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  <w:t>{</w:t>
            </w:r>
          </w:p>
          <w:p w:rsidR="00F00C83" w:rsidRPr="00AF0C75" w:rsidRDefault="00F00C83" w:rsidP="00AF0C75">
            <w:pPr>
              <w:shd w:val="clear" w:color="auto" w:fill="1E1E1E"/>
              <w:spacing w:after="0" w:line="285" w:lineRule="atLeast"/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</w:pPr>
            <w:r w:rsidRPr="00AF0C75"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  <w:t xml:space="preserve">    </w:t>
            </w:r>
            <w:r w:rsidRPr="00AF0C75">
              <w:rPr>
                <w:rFonts w:eastAsia="Times New Roman"/>
                <w:color w:val="9CDCFE"/>
                <w:sz w:val="22"/>
                <w:szCs w:val="22"/>
                <w:lang w:val="en-US" w:eastAsia="ru-RU"/>
              </w:rPr>
              <w:t>font-family</w:t>
            </w:r>
            <w:r w:rsidRPr="00AF0C75"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  <w:t xml:space="preserve">: </w:t>
            </w:r>
            <w:r w:rsidRPr="00AF0C75">
              <w:rPr>
                <w:rFonts w:eastAsia="Times New Roman"/>
                <w:color w:val="CE9178"/>
                <w:sz w:val="22"/>
                <w:szCs w:val="22"/>
                <w:lang w:val="en-US" w:eastAsia="ru-RU"/>
              </w:rPr>
              <w:t>"Roboto"</w:t>
            </w:r>
            <w:r w:rsidRPr="00AF0C75"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  <w:t xml:space="preserve">, </w:t>
            </w:r>
            <w:r w:rsidRPr="00AF0C75">
              <w:rPr>
                <w:rFonts w:eastAsia="Times New Roman"/>
                <w:color w:val="CE9178"/>
                <w:sz w:val="22"/>
                <w:szCs w:val="22"/>
                <w:lang w:val="en-US" w:eastAsia="ru-RU"/>
              </w:rPr>
              <w:t>sans-serif</w:t>
            </w:r>
            <w:r w:rsidRPr="00AF0C75">
              <w:rPr>
                <w:rFonts w:eastAsia="Times New Roman"/>
                <w:color w:val="D4D4D4"/>
                <w:sz w:val="22"/>
                <w:szCs w:val="22"/>
                <w:lang w:val="en-US" w:eastAsia="ru-RU"/>
              </w:rPr>
              <w:t>;</w:t>
            </w:r>
          </w:p>
          <w:p w:rsidR="00F00C83" w:rsidRPr="00AF0C75" w:rsidRDefault="00F00C83" w:rsidP="00AF0C75">
            <w:pPr>
              <w:shd w:val="clear" w:color="auto" w:fill="1E1E1E"/>
              <w:spacing w:after="0" w:line="285" w:lineRule="atLeast"/>
              <w:rPr>
                <w:rFonts w:eastAsia="Times New Roman"/>
                <w:color w:val="D4D4D4"/>
                <w:sz w:val="22"/>
                <w:szCs w:val="22"/>
                <w:lang w:eastAsia="ru-RU"/>
              </w:rPr>
            </w:pPr>
            <w:r w:rsidRPr="00AF0C75">
              <w:rPr>
                <w:rFonts w:eastAsia="Times New Roman"/>
                <w:color w:val="D4D4D4"/>
                <w:sz w:val="22"/>
                <w:szCs w:val="22"/>
                <w:lang w:eastAsia="ru-RU"/>
              </w:rPr>
              <w:t>}</w:t>
            </w:r>
          </w:p>
          <w:p w:rsidR="00F00C83" w:rsidRPr="00AF0C75" w:rsidRDefault="00F00C83" w:rsidP="00AF0C75">
            <w:pPr>
              <w:spacing w:after="0" w:line="240" w:lineRule="auto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</w:tbl>
    <w:p w:rsidR="00A338B9" w:rsidRPr="00F00C83" w:rsidRDefault="00A338B9" w:rsidP="00F00C83">
      <w:pPr>
        <w:ind w:right="566"/>
        <w:rPr>
          <w:lang w:val="en-US"/>
        </w:rPr>
      </w:pPr>
      <w:bookmarkStart w:id="0" w:name="_GoBack"/>
      <w:bookmarkEnd w:id="0"/>
    </w:p>
    <w:sectPr w:rsidR="00A338B9" w:rsidRPr="00F00C8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BCE" w:rsidRDefault="00504BCE" w:rsidP="00895DCC">
      <w:pPr>
        <w:spacing w:after="0" w:line="240" w:lineRule="auto"/>
      </w:pPr>
      <w:r>
        <w:separator/>
      </w:r>
    </w:p>
  </w:endnote>
  <w:endnote w:type="continuationSeparator" w:id="0">
    <w:p w:rsidR="00504BCE" w:rsidRDefault="00504BCE" w:rsidP="0089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BCE" w:rsidRDefault="00504BCE" w:rsidP="00895DCC">
      <w:pPr>
        <w:spacing w:after="0" w:line="240" w:lineRule="auto"/>
      </w:pPr>
      <w:r>
        <w:separator/>
      </w:r>
    </w:p>
  </w:footnote>
  <w:footnote w:type="continuationSeparator" w:id="0">
    <w:p w:rsidR="00504BCE" w:rsidRDefault="00504BCE" w:rsidP="00895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CC" w:rsidRDefault="00AF0C75">
    <w:pPr>
      <w:pStyle w:val="a4"/>
    </w:pPr>
    <w:r>
      <w:t>Клименко</w:t>
    </w:r>
    <w:r>
      <w:tab/>
      <w:t>ИС-21-1</w:t>
    </w:r>
    <w:r>
      <w:tab/>
      <w:t>01.10</w:t>
    </w:r>
    <w:r w:rsidR="00895DCC">
      <w:t>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B33"/>
    <w:multiLevelType w:val="hybridMultilevel"/>
    <w:tmpl w:val="5582C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A3"/>
    <w:rsid w:val="0029268D"/>
    <w:rsid w:val="00504BCE"/>
    <w:rsid w:val="005C0DA3"/>
    <w:rsid w:val="00895DCC"/>
    <w:rsid w:val="008B0FD5"/>
    <w:rsid w:val="00A01A4F"/>
    <w:rsid w:val="00A338B9"/>
    <w:rsid w:val="00AF0C75"/>
    <w:rsid w:val="00C2599E"/>
    <w:rsid w:val="00F0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F11D"/>
  <w15:chartTrackingRefBased/>
  <w15:docId w15:val="{F04412F8-F7D5-4BA8-992A-409877B4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unhideWhenUsed/>
    <w:rsid w:val="00C2599E"/>
    <w:pPr>
      <w:spacing w:after="57" w:line="240" w:lineRule="auto"/>
    </w:pPr>
    <w:rPr>
      <w:rFonts w:eastAsia="Times New Roman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95DCC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95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DCC"/>
  </w:style>
  <w:style w:type="paragraph" w:styleId="a6">
    <w:name w:val="footer"/>
    <w:basedOn w:val="a"/>
    <w:link w:val="a7"/>
    <w:uiPriority w:val="99"/>
    <w:unhideWhenUsed/>
    <w:rsid w:val="00895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DCC"/>
  </w:style>
  <w:style w:type="paragraph" w:customStyle="1" w:styleId="docdata">
    <w:name w:val="docdata"/>
    <w:aliases w:val="docy,v5,2820,bqiaagaaeyqcaaagiaiaaanrcgaabxkkaaaaaaaaaaaaaaaaaaaaaaaaaaaaaaaaaaaaaaaaaaaaaaaaaaaaaaaaaaaaaaaaaaaaaaaaaaaaaaaaaaaaaaaaaaaaaaaaaaaaaaaaaaaaaaaaaaaaaaaaaaaaaaaaaaaaaaaaaaaaaaaaaaaaaaaaaaaaaaaaaaaaaaaaaaaaaaaaaaaaaaaaaaaaaaaaaaaaaaaa"/>
    <w:basedOn w:val="a"/>
    <w:rsid w:val="00895DCC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95DC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29268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92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myPC</cp:lastModifiedBy>
  <cp:revision>4</cp:revision>
  <dcterms:created xsi:type="dcterms:W3CDTF">2023-09-21T15:26:00Z</dcterms:created>
  <dcterms:modified xsi:type="dcterms:W3CDTF">2023-10-01T11:42:00Z</dcterms:modified>
</cp:coreProperties>
</file>