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3A779" w14:textId="77777777" w:rsidR="009852D7" w:rsidRPr="009852D7" w:rsidRDefault="009852D7" w:rsidP="00985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1. Complete Software Requirements Specification (SRS) Document</w:t>
      </w:r>
    </w:p>
    <w:p w14:paraId="300CC7C4" w14:textId="77777777" w:rsidR="009852D7" w:rsidRPr="009852D7" w:rsidRDefault="009852D7" w:rsidP="009852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1. Introduction</w:t>
      </w:r>
    </w:p>
    <w:p w14:paraId="755878F3" w14:textId="77777777" w:rsidR="009852D7" w:rsidRPr="009852D7" w:rsidRDefault="009852D7" w:rsidP="00985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1.1 Purpose</w:t>
      </w:r>
    </w:p>
    <w:p w14:paraId="5E24FECF" w14:textId="77777777" w:rsidR="009852D7" w:rsidRPr="009852D7" w:rsidRDefault="009852D7" w:rsidP="00985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This document defines the functional and non-functional requirements for the </w:t>
      </w: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Restaurant Mobile Application MVP</w:t>
      </w:r>
      <w:r w:rsidRPr="009852D7">
        <w:rPr>
          <w:rFonts w:ascii="Times New Roman" w:eastAsia="Times New Roman" w:hAnsi="Times New Roman" w:cs="Times New Roman"/>
          <w:sz w:val="28"/>
          <w:szCs w:val="28"/>
        </w:rPr>
        <w:t>. It provides a clear blueprint for stakeholders, developers, and evaluators to understand the core design, state architecture, and UI navigation flow.</w:t>
      </w:r>
    </w:p>
    <w:p w14:paraId="4C5020D8" w14:textId="77777777" w:rsidR="009852D7" w:rsidRPr="009852D7" w:rsidRDefault="009852D7" w:rsidP="00985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1.2 Project Scope</w:t>
      </w:r>
    </w:p>
    <w:p w14:paraId="3908C98C" w14:textId="77777777" w:rsidR="009852D7" w:rsidRPr="009852D7" w:rsidRDefault="009852D7" w:rsidP="00985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The app is a cross-platform mobile app built using </w:t>
      </w: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React Native</w:t>
      </w:r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Expo</w:t>
      </w:r>
      <w:r w:rsidRPr="009852D7">
        <w:rPr>
          <w:rFonts w:ascii="Times New Roman" w:eastAsia="Times New Roman" w:hAnsi="Times New Roman" w:cs="Times New Roman"/>
          <w:sz w:val="28"/>
          <w:szCs w:val="28"/>
        </w:rPr>
        <w:t>. It allows users to:</w:t>
      </w:r>
    </w:p>
    <w:p w14:paraId="2128D9DA" w14:textId="77777777" w:rsidR="009852D7" w:rsidRPr="009852D7" w:rsidRDefault="009852D7" w:rsidP="00985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sz w:val="28"/>
          <w:szCs w:val="28"/>
        </w:rPr>
        <w:t>Authenticate using local user states.</w:t>
      </w:r>
    </w:p>
    <w:p w14:paraId="373A3971" w14:textId="77777777" w:rsidR="009852D7" w:rsidRPr="009852D7" w:rsidRDefault="009852D7" w:rsidP="00985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sz w:val="28"/>
          <w:szCs w:val="28"/>
        </w:rPr>
        <w:t>Browse menu items filtered by category or search terms.</w:t>
      </w:r>
    </w:p>
    <w:p w14:paraId="4FBA7533" w14:textId="77777777" w:rsidR="009852D7" w:rsidRPr="009852D7" w:rsidRDefault="009852D7" w:rsidP="00985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sz w:val="28"/>
          <w:szCs w:val="28"/>
        </w:rPr>
        <w:t>View detailed food item descriptions, nutritional tags, and ingredient lists.</w:t>
      </w:r>
    </w:p>
    <w:p w14:paraId="3F2EF481" w14:textId="77777777" w:rsidR="009852D7" w:rsidRPr="009852D7" w:rsidRDefault="009852D7" w:rsidP="00985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sz w:val="28"/>
          <w:szCs w:val="28"/>
        </w:rPr>
        <w:t>Manage dynamic cart items with real-time price, discount, and fee updates.</w:t>
      </w:r>
    </w:p>
    <w:p w14:paraId="0766BD94" w14:textId="77777777" w:rsidR="009852D7" w:rsidRPr="009852D7" w:rsidRDefault="009852D7" w:rsidP="00985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sz w:val="28"/>
          <w:szCs w:val="28"/>
        </w:rPr>
        <w:t>Book table reservations.</w:t>
      </w:r>
    </w:p>
    <w:p w14:paraId="0B837989" w14:textId="77777777" w:rsidR="009852D7" w:rsidRPr="009852D7" w:rsidRDefault="009852D7" w:rsidP="00985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sz w:val="28"/>
          <w:szCs w:val="28"/>
        </w:rPr>
        <w:t>Switch dynamically between Light Mode and Dark Mode themes.</w:t>
      </w:r>
    </w:p>
    <w:p w14:paraId="4DDA3B09" w14:textId="77777777" w:rsidR="009852D7" w:rsidRPr="009852D7" w:rsidRDefault="009852D7" w:rsidP="009852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2. Overall Description</w:t>
      </w:r>
    </w:p>
    <w:p w14:paraId="48179FEF" w14:textId="77777777" w:rsidR="009852D7" w:rsidRPr="009852D7" w:rsidRDefault="009852D7" w:rsidP="00985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2.1 System Architecture</w:t>
      </w:r>
    </w:p>
    <w:p w14:paraId="4D5F8198" w14:textId="77777777" w:rsidR="009852D7" w:rsidRPr="009852D7" w:rsidRDefault="009852D7" w:rsidP="00985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The application runs as a modular client-side app utilizing </w:t>
      </w:r>
      <w:proofErr w:type="spellStart"/>
      <w:r w:rsidRPr="009852D7">
        <w:rPr>
          <w:rFonts w:ascii="Times New Roman" w:eastAsia="Times New Roman" w:hAnsi="Times New Roman" w:cs="Times New Roman"/>
          <w:sz w:val="28"/>
          <w:szCs w:val="28"/>
        </w:rPr>
        <w:t>React's</w:t>
      </w:r>
      <w:proofErr w:type="spellEnd"/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Context API</w:t>
      </w:r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9852D7">
        <w:rPr>
          <w:rFonts w:ascii="Courier New" w:eastAsia="Times New Roman" w:hAnsi="Courier New" w:cs="Courier New"/>
          <w:sz w:val="28"/>
          <w:szCs w:val="28"/>
        </w:rPr>
        <w:t>AuthContext</w:t>
      </w:r>
      <w:proofErr w:type="spellEnd"/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852D7">
        <w:rPr>
          <w:rFonts w:ascii="Courier New" w:eastAsia="Times New Roman" w:hAnsi="Courier New" w:cs="Courier New"/>
          <w:sz w:val="28"/>
          <w:szCs w:val="28"/>
        </w:rPr>
        <w:t>CartContext</w:t>
      </w:r>
      <w:proofErr w:type="spellEnd"/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852D7">
        <w:rPr>
          <w:rFonts w:ascii="Courier New" w:eastAsia="Times New Roman" w:hAnsi="Courier New" w:cs="Courier New"/>
          <w:sz w:val="28"/>
          <w:szCs w:val="28"/>
        </w:rPr>
        <w:t>ThemeContext</w:t>
      </w:r>
      <w:proofErr w:type="spellEnd"/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) for global state management and </w:t>
      </w:r>
      <w:proofErr w:type="spellStart"/>
      <w:r w:rsidRPr="009852D7">
        <w:rPr>
          <w:rFonts w:ascii="Courier New" w:eastAsia="Times New Roman" w:hAnsi="Courier New" w:cs="Courier New"/>
          <w:b/>
          <w:bCs/>
          <w:sz w:val="28"/>
          <w:szCs w:val="28"/>
        </w:rPr>
        <w:t>useReducer</w:t>
      </w:r>
      <w:proofErr w:type="spellEnd"/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9852D7">
        <w:rPr>
          <w:rFonts w:ascii="Courier New" w:eastAsia="Times New Roman" w:hAnsi="Courier New" w:cs="Courier New"/>
          <w:sz w:val="28"/>
          <w:szCs w:val="28"/>
        </w:rPr>
        <w:t>cartReducer.js</w:t>
      </w:r>
      <w:r w:rsidRPr="009852D7">
        <w:rPr>
          <w:rFonts w:ascii="Times New Roman" w:eastAsia="Times New Roman" w:hAnsi="Times New Roman" w:cs="Times New Roman"/>
          <w:sz w:val="28"/>
          <w:szCs w:val="28"/>
        </w:rPr>
        <w:t>) for complex action dispatches (adding items, applying promo codes, quantity adjustments).</w:t>
      </w:r>
    </w:p>
    <w:p w14:paraId="63FB8207" w14:textId="77777777" w:rsidR="009852D7" w:rsidRPr="009852D7" w:rsidRDefault="009852D7" w:rsidP="00985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2.2 User Persona</w:t>
      </w:r>
    </w:p>
    <w:p w14:paraId="42B83044" w14:textId="77777777" w:rsidR="009852D7" w:rsidRPr="009852D7" w:rsidRDefault="009852D7" w:rsidP="009852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Customer:</w:t>
      </w:r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 End-user who views restaurant menus, places </w:t>
      </w:r>
      <w:proofErr w:type="gramStart"/>
      <w:r w:rsidRPr="009852D7">
        <w:rPr>
          <w:rFonts w:ascii="Times New Roman" w:eastAsia="Times New Roman" w:hAnsi="Times New Roman" w:cs="Times New Roman"/>
          <w:sz w:val="28"/>
          <w:szCs w:val="28"/>
        </w:rPr>
        <w:t>orders</w:t>
      </w:r>
      <w:proofErr w:type="gramEnd"/>
      <w:r w:rsidRPr="009852D7">
        <w:rPr>
          <w:rFonts w:ascii="Times New Roman" w:eastAsia="Times New Roman" w:hAnsi="Times New Roman" w:cs="Times New Roman"/>
          <w:sz w:val="28"/>
          <w:szCs w:val="28"/>
        </w:rPr>
        <w:t>, applies discounts, toggles themes, and manages reservations.</w:t>
      </w:r>
    </w:p>
    <w:p w14:paraId="2F2085DC" w14:textId="77777777" w:rsidR="009852D7" w:rsidRPr="009852D7" w:rsidRDefault="009852D7" w:rsidP="009852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3. Detailed Requirements</w:t>
      </w:r>
    </w:p>
    <w:p w14:paraId="0DBC04A5" w14:textId="77777777" w:rsidR="009852D7" w:rsidRPr="009852D7" w:rsidRDefault="009852D7" w:rsidP="00985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3.1 Functional Requirements (FR)</w:t>
      </w:r>
    </w:p>
    <w:p w14:paraId="010AD881" w14:textId="77777777" w:rsidR="009852D7" w:rsidRPr="009852D7" w:rsidRDefault="009852D7" w:rsidP="009852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FR-1 (Auth):</w:t>
      </w:r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 User can log in with demo credentials stored in </w:t>
      </w:r>
      <w:r w:rsidRPr="009852D7">
        <w:rPr>
          <w:rFonts w:ascii="Courier New" w:eastAsia="Times New Roman" w:hAnsi="Courier New" w:cs="Courier New"/>
          <w:sz w:val="28"/>
          <w:szCs w:val="28"/>
        </w:rPr>
        <w:t>users.js</w:t>
      </w:r>
      <w:r w:rsidRPr="009852D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82086EF" w14:textId="77777777" w:rsidR="009852D7" w:rsidRPr="009852D7" w:rsidRDefault="009852D7" w:rsidP="009852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FR-2 (Menu):</w:t>
      </w:r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 Displays items from </w:t>
      </w:r>
      <w:r w:rsidRPr="009852D7">
        <w:rPr>
          <w:rFonts w:ascii="Courier New" w:eastAsia="Times New Roman" w:hAnsi="Courier New" w:cs="Courier New"/>
          <w:sz w:val="28"/>
          <w:szCs w:val="28"/>
        </w:rPr>
        <w:t>menu.js</w:t>
      </w:r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 categorized dynamically (Fast Food, Drinks, Desserts, etc.).</w:t>
      </w:r>
    </w:p>
    <w:p w14:paraId="32E54FE6" w14:textId="77777777" w:rsidR="009852D7" w:rsidRPr="009852D7" w:rsidRDefault="009852D7" w:rsidP="009852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FR-3 (Search &amp; Filter):</w:t>
      </w:r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 Real-time text search and active category pill selection.</w:t>
      </w:r>
    </w:p>
    <w:p w14:paraId="2236FE10" w14:textId="77777777" w:rsidR="009852D7" w:rsidRPr="009852D7" w:rsidRDefault="009852D7" w:rsidP="009852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FR-4 (Cart Logic):</w:t>
      </w:r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 Dynamic calculation of subtotal, percentage discounts (</w:t>
      </w:r>
      <w:r w:rsidRPr="009852D7">
        <w:rPr>
          <w:rFonts w:ascii="Courier New" w:eastAsia="Times New Roman" w:hAnsi="Courier New" w:cs="Courier New"/>
          <w:sz w:val="28"/>
          <w:szCs w:val="28"/>
        </w:rPr>
        <w:t>WELCOME10</w:t>
      </w:r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852D7">
        <w:rPr>
          <w:rFonts w:ascii="Courier New" w:eastAsia="Times New Roman" w:hAnsi="Courier New" w:cs="Courier New"/>
          <w:sz w:val="28"/>
          <w:szCs w:val="28"/>
        </w:rPr>
        <w:t>FEAST20</w:t>
      </w:r>
      <w:r w:rsidRPr="009852D7">
        <w:rPr>
          <w:rFonts w:ascii="Times New Roman" w:eastAsia="Times New Roman" w:hAnsi="Times New Roman" w:cs="Times New Roman"/>
          <w:sz w:val="28"/>
          <w:szCs w:val="28"/>
        </w:rPr>
        <w:t>), fixed delivery fees, and grand total.</w:t>
      </w:r>
    </w:p>
    <w:p w14:paraId="32BD834B" w14:textId="77777777" w:rsidR="009852D7" w:rsidRPr="009852D7" w:rsidRDefault="009852D7" w:rsidP="009852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FR-5 (Table Reservation):</w:t>
      </w:r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 Selection of seating capacity from </w:t>
      </w:r>
      <w:r w:rsidRPr="009852D7">
        <w:rPr>
          <w:rFonts w:ascii="Courier New" w:eastAsia="Times New Roman" w:hAnsi="Courier New" w:cs="Courier New"/>
          <w:sz w:val="28"/>
          <w:szCs w:val="28"/>
        </w:rPr>
        <w:t>tables.js</w:t>
      </w:r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 and date/time selection.</w:t>
      </w:r>
    </w:p>
    <w:p w14:paraId="2B629D6A" w14:textId="77777777" w:rsidR="009852D7" w:rsidRPr="009852D7" w:rsidRDefault="009852D7" w:rsidP="009852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FR-6 (Theme Toggle):</w:t>
      </w:r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 Instant app-wide color scheme updates powered by </w:t>
      </w:r>
      <w:proofErr w:type="spellStart"/>
      <w:r w:rsidRPr="009852D7">
        <w:rPr>
          <w:rFonts w:ascii="Courier New" w:eastAsia="Times New Roman" w:hAnsi="Courier New" w:cs="Courier New"/>
          <w:sz w:val="28"/>
          <w:szCs w:val="28"/>
        </w:rPr>
        <w:t>ThemeContext</w:t>
      </w:r>
      <w:proofErr w:type="spellEnd"/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spellStart"/>
      <w:r w:rsidRPr="009852D7">
        <w:rPr>
          <w:rFonts w:ascii="Courier New" w:eastAsia="Times New Roman" w:hAnsi="Courier New" w:cs="Courier New"/>
          <w:sz w:val="28"/>
          <w:szCs w:val="28"/>
        </w:rPr>
        <w:t>useThemeColor</w:t>
      </w:r>
      <w:proofErr w:type="spellEnd"/>
      <w:r w:rsidRPr="009852D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3DC071" w14:textId="77777777" w:rsidR="009852D7" w:rsidRPr="009852D7" w:rsidRDefault="009852D7" w:rsidP="00985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3.2 Non-Functional Requirements (NFR)</w:t>
      </w:r>
    </w:p>
    <w:p w14:paraId="390C717A" w14:textId="77777777" w:rsidR="009852D7" w:rsidRPr="009852D7" w:rsidRDefault="009852D7" w:rsidP="009852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NFR-1 (Performance):</w:t>
      </w:r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 60 FPS transitions via React Navigation (Stack and Bottom Tabs).</w:t>
      </w:r>
    </w:p>
    <w:p w14:paraId="2D6A1CEB" w14:textId="77777777" w:rsidR="009852D7" w:rsidRPr="009852D7" w:rsidRDefault="009852D7" w:rsidP="009852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NFR-2 (Maintainability):</w:t>
      </w:r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 Reusable design primitives (</w:t>
      </w:r>
      <w:r w:rsidRPr="009852D7">
        <w:rPr>
          <w:rFonts w:ascii="Courier New" w:eastAsia="Times New Roman" w:hAnsi="Courier New" w:cs="Courier New"/>
          <w:sz w:val="28"/>
          <w:szCs w:val="28"/>
        </w:rPr>
        <w:t>Button</w:t>
      </w:r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852D7">
        <w:rPr>
          <w:rFonts w:ascii="Courier New" w:eastAsia="Times New Roman" w:hAnsi="Courier New" w:cs="Courier New"/>
          <w:sz w:val="28"/>
          <w:szCs w:val="28"/>
        </w:rPr>
        <w:t>Card</w:t>
      </w:r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852D7">
        <w:rPr>
          <w:rFonts w:ascii="Courier New" w:eastAsia="Times New Roman" w:hAnsi="Courier New" w:cs="Courier New"/>
          <w:sz w:val="28"/>
          <w:szCs w:val="28"/>
        </w:rPr>
        <w:t>Header</w:t>
      </w:r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852D7">
        <w:rPr>
          <w:rFonts w:ascii="Courier New" w:eastAsia="Times New Roman" w:hAnsi="Courier New" w:cs="Courier New"/>
          <w:sz w:val="28"/>
          <w:szCs w:val="28"/>
        </w:rPr>
        <w:t>MenuItemCard</w:t>
      </w:r>
      <w:proofErr w:type="spellEnd"/>
      <w:r w:rsidRPr="009852D7">
        <w:rPr>
          <w:rFonts w:ascii="Times New Roman" w:eastAsia="Times New Roman" w:hAnsi="Times New Roman" w:cs="Times New Roman"/>
          <w:sz w:val="28"/>
          <w:szCs w:val="28"/>
        </w:rPr>
        <w:t>) kept separate from business/screen logic.</w:t>
      </w:r>
    </w:p>
    <w:p w14:paraId="5AE4248F" w14:textId="77777777" w:rsidR="009852D7" w:rsidRPr="009852D7" w:rsidRDefault="009852D7" w:rsidP="009852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NFR-3 (Usability):</w:t>
      </w:r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 Dark and light mode visual contrast conforming to accessibility standards.</w:t>
      </w:r>
    </w:p>
    <w:p w14:paraId="7D5B5CD5" w14:textId="77777777" w:rsidR="009852D7" w:rsidRPr="009852D7" w:rsidRDefault="009852D7" w:rsidP="00985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 Complete Viva Preparation &amp; Question Guide</w:t>
      </w:r>
    </w:p>
    <w:p w14:paraId="3505643F" w14:textId="77777777" w:rsidR="009852D7" w:rsidRPr="009852D7" w:rsidRDefault="009852D7" w:rsidP="00985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Q1: How did you design and implement the state management?</w:t>
      </w:r>
    </w:p>
    <w:p w14:paraId="2AE38AF2" w14:textId="77777777" w:rsidR="009852D7" w:rsidRPr="009852D7" w:rsidRDefault="009852D7" w:rsidP="009852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Answer:</w:t>
      </w:r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"We used </w:t>
      </w:r>
      <w:proofErr w:type="spellStart"/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>React's</w:t>
      </w:r>
      <w:proofErr w:type="spellEnd"/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native Context API combined with </w:t>
      </w:r>
      <w:proofErr w:type="spellStart"/>
      <w:r w:rsidRPr="009852D7">
        <w:rPr>
          <w:rFonts w:ascii="Courier New" w:eastAsia="Times New Roman" w:hAnsi="Courier New" w:cs="Courier New"/>
          <w:i/>
          <w:iCs/>
          <w:sz w:val="28"/>
          <w:szCs w:val="28"/>
        </w:rPr>
        <w:t>useReducer</w:t>
      </w:r>
      <w:proofErr w:type="spellEnd"/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to avoid external library overhead while keeping code clean. We separated global concerns into three main contexts: </w:t>
      </w:r>
      <w:proofErr w:type="spellStart"/>
      <w:r w:rsidRPr="009852D7">
        <w:rPr>
          <w:rFonts w:ascii="Courier New" w:eastAsia="Times New Roman" w:hAnsi="Courier New" w:cs="Courier New"/>
          <w:i/>
          <w:iCs/>
          <w:sz w:val="28"/>
          <w:szCs w:val="28"/>
        </w:rPr>
        <w:t>AuthContext</w:t>
      </w:r>
      <w:proofErr w:type="spellEnd"/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for user login session, </w:t>
      </w:r>
      <w:proofErr w:type="spellStart"/>
      <w:r w:rsidRPr="009852D7">
        <w:rPr>
          <w:rFonts w:ascii="Courier New" w:eastAsia="Times New Roman" w:hAnsi="Courier New" w:cs="Courier New"/>
          <w:i/>
          <w:iCs/>
          <w:sz w:val="28"/>
          <w:szCs w:val="28"/>
        </w:rPr>
        <w:t>ThemeContext</w:t>
      </w:r>
      <w:proofErr w:type="spellEnd"/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for central color styling, and </w:t>
      </w:r>
      <w:proofErr w:type="spellStart"/>
      <w:r w:rsidRPr="009852D7">
        <w:rPr>
          <w:rFonts w:ascii="Courier New" w:eastAsia="Times New Roman" w:hAnsi="Courier New" w:cs="Courier New"/>
          <w:i/>
          <w:iCs/>
          <w:sz w:val="28"/>
          <w:szCs w:val="28"/>
        </w:rPr>
        <w:t>CartContext</w:t>
      </w:r>
      <w:proofErr w:type="spellEnd"/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powered by a </w:t>
      </w:r>
      <w:proofErr w:type="spellStart"/>
      <w:r w:rsidRPr="009852D7">
        <w:rPr>
          <w:rFonts w:ascii="Courier New" w:eastAsia="Times New Roman" w:hAnsi="Courier New" w:cs="Courier New"/>
          <w:i/>
          <w:iCs/>
          <w:sz w:val="28"/>
          <w:szCs w:val="28"/>
        </w:rPr>
        <w:t>cartReducer</w:t>
      </w:r>
      <w:proofErr w:type="spellEnd"/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to manage complex cart updates like incrementing, decrementing, and promo code applications."</w:t>
      </w:r>
    </w:p>
    <w:p w14:paraId="76563962" w14:textId="77777777" w:rsidR="009852D7" w:rsidRPr="009852D7" w:rsidRDefault="009852D7" w:rsidP="00985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Q2: Why use </w:t>
      </w:r>
      <w:proofErr w:type="spellStart"/>
      <w:r w:rsidRPr="009852D7">
        <w:rPr>
          <w:rFonts w:ascii="Courier New" w:eastAsia="Times New Roman" w:hAnsi="Courier New" w:cs="Courier New"/>
          <w:b/>
          <w:bCs/>
          <w:sz w:val="28"/>
          <w:szCs w:val="28"/>
        </w:rPr>
        <w:t>useReducer</w:t>
      </w:r>
      <w:proofErr w:type="spellEnd"/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instead of </w:t>
      </w:r>
      <w:proofErr w:type="spellStart"/>
      <w:r w:rsidRPr="009852D7">
        <w:rPr>
          <w:rFonts w:ascii="Courier New" w:eastAsia="Times New Roman" w:hAnsi="Courier New" w:cs="Courier New"/>
          <w:b/>
          <w:bCs/>
          <w:sz w:val="28"/>
          <w:szCs w:val="28"/>
        </w:rPr>
        <w:t>useState</w:t>
      </w:r>
      <w:proofErr w:type="spellEnd"/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for the Cart?</w:t>
      </w:r>
    </w:p>
    <w:p w14:paraId="64E44BC7" w14:textId="77777777" w:rsidR="009852D7" w:rsidRPr="009852D7" w:rsidRDefault="009852D7" w:rsidP="009852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Answer:</w:t>
      </w:r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"The cart has complex state transitions where multiple sub-properties (items array, total count, promo codes, error states, dynamic discounts) depend on single actions. </w:t>
      </w:r>
      <w:proofErr w:type="spellStart"/>
      <w:r w:rsidRPr="009852D7">
        <w:rPr>
          <w:rFonts w:ascii="Courier New" w:eastAsia="Times New Roman" w:hAnsi="Courier New" w:cs="Courier New"/>
          <w:i/>
          <w:iCs/>
          <w:sz w:val="28"/>
          <w:szCs w:val="28"/>
        </w:rPr>
        <w:t>useReducer</w:t>
      </w:r>
      <w:proofErr w:type="spellEnd"/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consolidates all these mutations into a single pure function (</w:t>
      </w:r>
      <w:proofErr w:type="spellStart"/>
      <w:r w:rsidRPr="009852D7">
        <w:rPr>
          <w:rFonts w:ascii="Courier New" w:eastAsia="Times New Roman" w:hAnsi="Courier New" w:cs="Courier New"/>
          <w:i/>
          <w:iCs/>
          <w:sz w:val="28"/>
          <w:szCs w:val="28"/>
        </w:rPr>
        <w:t>cartReducer</w:t>
      </w:r>
      <w:proofErr w:type="spellEnd"/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), making actions like </w:t>
      </w:r>
      <w:r w:rsidRPr="009852D7">
        <w:rPr>
          <w:rFonts w:ascii="Courier New" w:eastAsia="Times New Roman" w:hAnsi="Courier New" w:cs="Courier New"/>
          <w:i/>
          <w:iCs/>
          <w:sz w:val="28"/>
          <w:szCs w:val="28"/>
        </w:rPr>
        <w:t>ADD_ITEM</w:t>
      </w:r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r w:rsidRPr="009852D7">
        <w:rPr>
          <w:rFonts w:ascii="Courier New" w:eastAsia="Times New Roman" w:hAnsi="Courier New" w:cs="Courier New"/>
          <w:i/>
          <w:iCs/>
          <w:sz w:val="28"/>
          <w:szCs w:val="28"/>
        </w:rPr>
        <w:t>APPLY_PROMO</w:t>
      </w:r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and </w:t>
      </w:r>
      <w:r w:rsidRPr="009852D7">
        <w:rPr>
          <w:rFonts w:ascii="Courier New" w:eastAsia="Times New Roman" w:hAnsi="Courier New" w:cs="Courier New"/>
          <w:i/>
          <w:iCs/>
          <w:sz w:val="28"/>
          <w:szCs w:val="28"/>
        </w:rPr>
        <w:t>REMOVE_ITEM</w:t>
      </w:r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predictable and easy to debug."</w:t>
      </w:r>
    </w:p>
    <w:p w14:paraId="253BEFC8" w14:textId="77777777" w:rsidR="009852D7" w:rsidRPr="009852D7" w:rsidRDefault="009852D7" w:rsidP="00985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Q3: How does the dynamic Theme system work across components?</w:t>
      </w:r>
    </w:p>
    <w:p w14:paraId="076A8102" w14:textId="77777777" w:rsidR="009852D7" w:rsidRPr="009852D7" w:rsidRDefault="009852D7" w:rsidP="009852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Answer:</w:t>
      </w:r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"We created a centralized </w:t>
      </w:r>
      <w:r w:rsidRPr="009852D7">
        <w:rPr>
          <w:rFonts w:ascii="Courier New" w:eastAsia="Times New Roman" w:hAnsi="Courier New" w:cs="Courier New"/>
          <w:i/>
          <w:iCs/>
          <w:sz w:val="28"/>
          <w:szCs w:val="28"/>
        </w:rPr>
        <w:t>theme.js</w:t>
      </w:r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containing color definitions for both Light and Dark modes. </w:t>
      </w:r>
      <w:proofErr w:type="spellStart"/>
      <w:r w:rsidRPr="009852D7">
        <w:rPr>
          <w:rFonts w:ascii="Courier New" w:eastAsia="Times New Roman" w:hAnsi="Courier New" w:cs="Courier New"/>
          <w:i/>
          <w:iCs/>
          <w:sz w:val="28"/>
          <w:szCs w:val="28"/>
        </w:rPr>
        <w:t>ThemeContext</w:t>
      </w:r>
      <w:proofErr w:type="spellEnd"/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manages the current active mode, while a custom hook </w:t>
      </w:r>
      <w:proofErr w:type="spellStart"/>
      <w:r w:rsidRPr="009852D7">
        <w:rPr>
          <w:rFonts w:ascii="Courier New" w:eastAsia="Times New Roman" w:hAnsi="Courier New" w:cs="Courier New"/>
          <w:i/>
          <w:iCs/>
          <w:sz w:val="28"/>
          <w:szCs w:val="28"/>
        </w:rPr>
        <w:t>useThemeColor</w:t>
      </w:r>
      <w:proofErr w:type="spellEnd"/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provides easy access to the active color palette. Reusable components simply import </w:t>
      </w:r>
      <w:proofErr w:type="spellStart"/>
      <w:proofErr w:type="gramStart"/>
      <w:r w:rsidRPr="009852D7">
        <w:rPr>
          <w:rFonts w:ascii="Courier New" w:eastAsia="Times New Roman" w:hAnsi="Courier New" w:cs="Courier New"/>
          <w:i/>
          <w:iCs/>
          <w:sz w:val="28"/>
          <w:szCs w:val="28"/>
        </w:rPr>
        <w:t>useThemeColor</w:t>
      </w:r>
      <w:proofErr w:type="spellEnd"/>
      <w:r w:rsidRPr="009852D7">
        <w:rPr>
          <w:rFonts w:ascii="Courier New" w:eastAsia="Times New Roman" w:hAnsi="Courier New" w:cs="Courier New"/>
          <w:i/>
          <w:iCs/>
          <w:sz w:val="28"/>
          <w:szCs w:val="28"/>
        </w:rPr>
        <w:t>(</w:t>
      </w:r>
      <w:proofErr w:type="gramEnd"/>
      <w:r w:rsidRPr="009852D7">
        <w:rPr>
          <w:rFonts w:ascii="Courier New" w:eastAsia="Times New Roman" w:hAnsi="Courier New" w:cs="Courier New"/>
          <w:i/>
          <w:iCs/>
          <w:sz w:val="28"/>
          <w:szCs w:val="28"/>
        </w:rPr>
        <w:t>)</w:t>
      </w:r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and dynamically style their backgrounds, borders, and typography."</w:t>
      </w:r>
    </w:p>
    <w:p w14:paraId="1BE3E9CB" w14:textId="77777777" w:rsidR="009852D7" w:rsidRPr="009852D7" w:rsidRDefault="009852D7" w:rsidP="00985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Q4: What is the structure of your navigation layout?</w:t>
      </w:r>
    </w:p>
    <w:p w14:paraId="118CCFD7" w14:textId="404BAD2E" w:rsidR="009852D7" w:rsidRPr="009852D7" w:rsidRDefault="009852D7" w:rsidP="009852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sz w:val="28"/>
          <w:szCs w:val="28"/>
        </w:rPr>
        <w:t>Answer:</w:t>
      </w:r>
      <w:r w:rsidRPr="009852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"We used </w:t>
      </w:r>
      <w:r w:rsidRPr="009852D7">
        <w:rPr>
          <w:rFonts w:ascii="Courier New" w:eastAsia="Times New Roman" w:hAnsi="Courier New" w:cs="Courier New"/>
          <w:i/>
          <w:iCs/>
          <w:sz w:val="28"/>
          <w:szCs w:val="28"/>
        </w:rPr>
        <w:t>@react-navigation/native-stack</w:t>
      </w:r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combined with </w:t>
      </w:r>
      <w:r w:rsidRPr="009852D7">
        <w:rPr>
          <w:rFonts w:ascii="Courier New" w:eastAsia="Times New Roman" w:hAnsi="Courier New" w:cs="Courier New"/>
          <w:i/>
          <w:iCs/>
          <w:sz w:val="28"/>
          <w:szCs w:val="28"/>
        </w:rPr>
        <w:t>@react-navigation/bottom-tabs</w:t>
      </w:r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>. The root stack navigator switches between unauthenticated screens (</w:t>
      </w:r>
      <w:proofErr w:type="spellStart"/>
      <w:r w:rsidRPr="009852D7">
        <w:rPr>
          <w:rFonts w:ascii="Courier New" w:eastAsia="Times New Roman" w:hAnsi="Courier New" w:cs="Courier New"/>
          <w:i/>
          <w:iCs/>
          <w:sz w:val="28"/>
          <w:szCs w:val="28"/>
        </w:rPr>
        <w:t>LoginScreen</w:t>
      </w:r>
      <w:proofErr w:type="spellEnd"/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>) and authenticated flows (</w:t>
      </w:r>
      <w:proofErr w:type="spellStart"/>
      <w:r w:rsidRPr="009852D7">
        <w:rPr>
          <w:rFonts w:ascii="Courier New" w:eastAsia="Times New Roman" w:hAnsi="Courier New" w:cs="Courier New"/>
          <w:i/>
          <w:iCs/>
          <w:sz w:val="28"/>
          <w:szCs w:val="28"/>
        </w:rPr>
        <w:t>MainTabs</w:t>
      </w:r>
      <w:proofErr w:type="spellEnd"/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). </w:t>
      </w:r>
      <w:proofErr w:type="spellStart"/>
      <w:r w:rsidRPr="009852D7">
        <w:rPr>
          <w:rFonts w:ascii="Courier New" w:eastAsia="Times New Roman" w:hAnsi="Courier New" w:cs="Courier New"/>
          <w:i/>
          <w:iCs/>
          <w:sz w:val="28"/>
          <w:szCs w:val="28"/>
        </w:rPr>
        <w:t>MainTabs</w:t>
      </w:r>
      <w:proofErr w:type="spellEnd"/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wraps </w:t>
      </w:r>
      <w:proofErr w:type="spellStart"/>
      <w:r w:rsidRPr="009852D7">
        <w:rPr>
          <w:rFonts w:ascii="Courier New" w:eastAsia="Times New Roman" w:hAnsi="Courier New" w:cs="Courier New"/>
          <w:i/>
          <w:iCs/>
          <w:sz w:val="28"/>
          <w:szCs w:val="28"/>
        </w:rPr>
        <w:t>MenuScreen</w:t>
      </w:r>
      <w:proofErr w:type="spellEnd"/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9852D7">
        <w:rPr>
          <w:rFonts w:ascii="Courier New" w:eastAsia="Times New Roman" w:hAnsi="Courier New" w:cs="Courier New"/>
          <w:i/>
          <w:iCs/>
          <w:sz w:val="28"/>
          <w:szCs w:val="28"/>
        </w:rPr>
        <w:t>ReservationScreen</w:t>
      </w:r>
      <w:proofErr w:type="spellEnd"/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9852D7">
        <w:rPr>
          <w:rFonts w:ascii="Courier New" w:eastAsia="Times New Roman" w:hAnsi="Courier New" w:cs="Courier New"/>
          <w:i/>
          <w:iCs/>
          <w:sz w:val="28"/>
          <w:szCs w:val="28"/>
        </w:rPr>
        <w:t>CartScreen</w:t>
      </w:r>
      <w:proofErr w:type="spellEnd"/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and </w:t>
      </w:r>
      <w:proofErr w:type="spellStart"/>
      <w:r w:rsidRPr="009852D7">
        <w:rPr>
          <w:rFonts w:ascii="Courier New" w:eastAsia="Times New Roman" w:hAnsi="Courier New" w:cs="Courier New"/>
          <w:i/>
          <w:iCs/>
          <w:sz w:val="28"/>
          <w:szCs w:val="28"/>
        </w:rPr>
        <w:t>ProfileScreen</w:t>
      </w:r>
      <w:proofErr w:type="spellEnd"/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while secondary screens like </w:t>
      </w:r>
      <w:proofErr w:type="spellStart"/>
      <w:r w:rsidRPr="009852D7">
        <w:rPr>
          <w:rFonts w:ascii="Courier New" w:eastAsia="Times New Roman" w:hAnsi="Courier New" w:cs="Courier New"/>
          <w:i/>
          <w:iCs/>
          <w:sz w:val="28"/>
          <w:szCs w:val="28"/>
        </w:rPr>
        <w:t>ItemDetailScreen</w:t>
      </w:r>
      <w:proofErr w:type="spellEnd"/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and </w:t>
      </w:r>
      <w:proofErr w:type="spellStart"/>
      <w:r w:rsidRPr="009852D7">
        <w:rPr>
          <w:rFonts w:ascii="Courier New" w:eastAsia="Times New Roman" w:hAnsi="Courier New" w:cs="Courier New"/>
          <w:i/>
          <w:iCs/>
          <w:sz w:val="28"/>
          <w:szCs w:val="28"/>
        </w:rPr>
        <w:t>CheckoutScreen</w:t>
      </w:r>
      <w:proofErr w:type="spellEnd"/>
      <w:r w:rsidRPr="009852D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push onto the stack.</w:t>
      </w:r>
    </w:p>
    <w:p w14:paraId="620E1C55" w14:textId="08B5BCD7" w:rsidR="009852D7" w:rsidRPr="009852D7" w:rsidRDefault="009852D7" w:rsidP="00985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852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3.</w:t>
      </w:r>
      <w:r w:rsidRPr="009852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ULM </w:t>
      </w:r>
    </w:p>
    <w:p w14:paraId="3F1A3303" w14:textId="0DA41A21" w:rsidR="009852D7" w:rsidRPr="009852D7" w:rsidRDefault="009852D7" w:rsidP="00985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852D7">
        <w:rPr>
          <w:noProof/>
          <w:sz w:val="28"/>
          <w:szCs w:val="28"/>
        </w:rPr>
        <w:lastRenderedPageBreak/>
        <w:drawing>
          <wp:inline distT="0" distB="0" distL="0" distR="0" wp14:anchorId="08258B29" wp14:editId="23584D8F">
            <wp:extent cx="4572000" cy="485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19C9" w14:textId="7173D62D" w:rsidR="009852D7" w:rsidRPr="009852D7" w:rsidRDefault="009852D7" w:rsidP="00985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03EC7C8E" w14:textId="2272FEF9" w:rsidR="009852D7" w:rsidRPr="009852D7" w:rsidRDefault="009852D7" w:rsidP="00985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0DEF0904" w14:textId="2639A6E9" w:rsidR="009852D7" w:rsidRPr="009852D7" w:rsidRDefault="009852D7" w:rsidP="00985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0CC504ED" w14:textId="706C5453" w:rsidR="009852D7" w:rsidRPr="009852D7" w:rsidRDefault="009852D7" w:rsidP="009852D7">
      <w:pPr>
        <w:spacing w:before="100" w:beforeAutospacing="1" w:after="100" w:afterAutospacing="1" w:line="240" w:lineRule="auto"/>
        <w:outlineLvl w:val="0"/>
        <w:rPr>
          <w:b/>
          <w:bCs/>
          <w:sz w:val="28"/>
          <w:szCs w:val="28"/>
        </w:rPr>
      </w:pPr>
      <w:r w:rsidRPr="009852D7">
        <w:rPr>
          <w:b/>
          <w:bCs/>
          <w:sz w:val="28"/>
          <w:szCs w:val="28"/>
        </w:rPr>
        <w:t>UML Sequence Diagram: Order &amp; Checkout Flow</w:t>
      </w:r>
    </w:p>
    <w:p w14:paraId="06EBDA0F" w14:textId="315EDF5D" w:rsidR="009852D7" w:rsidRPr="009852D7" w:rsidRDefault="009852D7" w:rsidP="00985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852D7">
        <w:rPr>
          <w:noProof/>
          <w:sz w:val="28"/>
          <w:szCs w:val="28"/>
        </w:rPr>
        <w:lastRenderedPageBreak/>
        <w:drawing>
          <wp:inline distT="0" distB="0" distL="0" distR="0" wp14:anchorId="25C84E9B" wp14:editId="107C4C1B">
            <wp:extent cx="4181475" cy="2295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52D7">
        <w:rPr>
          <w:noProof/>
          <w:sz w:val="28"/>
          <w:szCs w:val="28"/>
        </w:rPr>
        <w:drawing>
          <wp:inline distT="0" distB="0" distL="0" distR="0" wp14:anchorId="1DFD28D5" wp14:editId="54E0064F">
            <wp:extent cx="1520141" cy="230505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177" cy="231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C462" w14:textId="71929206" w:rsidR="009852D7" w:rsidRPr="009852D7" w:rsidRDefault="009852D7" w:rsidP="009852D7">
      <w:pPr>
        <w:spacing w:before="100" w:beforeAutospacing="1" w:after="100" w:afterAutospacing="1" w:line="240" w:lineRule="auto"/>
        <w:outlineLvl w:val="0"/>
        <w:rPr>
          <w:b/>
          <w:bCs/>
          <w:sz w:val="28"/>
          <w:szCs w:val="28"/>
        </w:rPr>
      </w:pPr>
      <w:r w:rsidRPr="009852D7">
        <w:rPr>
          <w:b/>
          <w:bCs/>
          <w:sz w:val="28"/>
          <w:szCs w:val="28"/>
        </w:rPr>
        <w:t xml:space="preserve">UML </w:t>
      </w:r>
      <w:proofErr w:type="gramStart"/>
      <w:r w:rsidRPr="009852D7">
        <w:rPr>
          <w:b/>
          <w:bCs/>
          <w:sz w:val="28"/>
          <w:szCs w:val="28"/>
        </w:rPr>
        <w:t>State  Diagram</w:t>
      </w:r>
      <w:proofErr w:type="gramEnd"/>
      <w:r w:rsidRPr="009852D7">
        <w:rPr>
          <w:b/>
          <w:bCs/>
          <w:sz w:val="28"/>
          <w:szCs w:val="28"/>
        </w:rPr>
        <w:t xml:space="preserve"> :</w:t>
      </w:r>
      <w:r w:rsidRPr="009852D7">
        <w:rPr>
          <w:sz w:val="28"/>
          <w:szCs w:val="28"/>
        </w:rPr>
        <w:t xml:space="preserve">  </w:t>
      </w:r>
      <w:r w:rsidRPr="009852D7">
        <w:rPr>
          <w:b/>
          <w:bCs/>
          <w:sz w:val="28"/>
          <w:szCs w:val="28"/>
        </w:rPr>
        <w:t>Cart Operations</w:t>
      </w:r>
    </w:p>
    <w:p w14:paraId="1EF8E718" w14:textId="618F000C" w:rsidR="009852D7" w:rsidRPr="009852D7" w:rsidRDefault="009852D7" w:rsidP="00985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852D7">
        <w:rPr>
          <w:noProof/>
          <w:sz w:val="28"/>
          <w:szCs w:val="28"/>
        </w:rPr>
        <w:drawing>
          <wp:inline distT="0" distB="0" distL="0" distR="0" wp14:anchorId="4601BF60" wp14:editId="4C1798BF">
            <wp:extent cx="3619500" cy="3571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6EF5" w14:textId="573C6528" w:rsidR="009C4523" w:rsidRPr="009852D7" w:rsidRDefault="009C4523">
      <w:pPr>
        <w:rPr>
          <w:sz w:val="28"/>
          <w:szCs w:val="28"/>
        </w:rPr>
      </w:pPr>
    </w:p>
    <w:sectPr w:rsidR="009C4523" w:rsidRPr="00985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709B6"/>
    <w:multiLevelType w:val="multilevel"/>
    <w:tmpl w:val="9D0A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8213DD"/>
    <w:multiLevelType w:val="multilevel"/>
    <w:tmpl w:val="8BFA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F20E3"/>
    <w:multiLevelType w:val="multilevel"/>
    <w:tmpl w:val="B0FE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B55A3"/>
    <w:multiLevelType w:val="multilevel"/>
    <w:tmpl w:val="1B90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2D7"/>
    <w:rsid w:val="001B26DB"/>
    <w:rsid w:val="003F085A"/>
    <w:rsid w:val="004065E4"/>
    <w:rsid w:val="009852D7"/>
    <w:rsid w:val="009C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661C4"/>
  <w15:chartTrackingRefBased/>
  <w15:docId w15:val="{D4829D56-15F8-4B1E-9562-50C44DF00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52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852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52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2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852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52D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85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852D7"/>
    <w:rPr>
      <w:rFonts w:ascii="Courier New" w:eastAsia="Times New Roman" w:hAnsi="Courier New" w:cs="Courier New"/>
      <w:sz w:val="20"/>
      <w:szCs w:val="20"/>
    </w:rPr>
  </w:style>
  <w:style w:type="character" w:customStyle="1" w:styleId="ng-tns-c3493375172-44">
    <w:name w:val="ng-tns-c3493375172-44"/>
    <w:basedOn w:val="DefaultParagraphFont"/>
    <w:rsid w:val="009852D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52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52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8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27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9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2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9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9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2026-10-06T04:01:00Z</dcterms:created>
  <dcterms:modified xsi:type="dcterms:W3CDTF">2026-10-06T04:12:00Z</dcterms:modified>
</cp:coreProperties>
</file>