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83C1" w14:textId="77777777" w:rsidR="007D6D5D" w:rsidRDefault="007D6D5D" w:rsidP="00E128C2">
      <w:pPr>
        <w:jc w:val="center"/>
        <w:textAlignment w:val="baseline"/>
        <w:rPr>
          <w:rFonts w:ascii="Calibri" w:eastAsia="Times New Roman" w:hAnsi="Calibri" w:cs="Calibri"/>
          <w:color w:val="000000" w:themeColor="text1"/>
          <w:sz w:val="60"/>
          <w:szCs w:val="60"/>
          <w:lang w:eastAsia="en-GB"/>
        </w:rPr>
      </w:pPr>
    </w:p>
    <w:p w14:paraId="14243C09" w14:textId="5438461C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B291DD4">
        <w:rPr>
          <w:rFonts w:ascii="Calibri" w:eastAsia="Times New Roman" w:hAnsi="Calibri" w:cs="Calibri"/>
          <w:color w:val="000000" w:themeColor="text1"/>
          <w:sz w:val="60"/>
          <w:szCs w:val="60"/>
          <w:lang w:eastAsia="en-GB"/>
        </w:rPr>
        <w:t>Hashed</w:t>
      </w:r>
      <w:r w:rsidRPr="0B291DD4">
        <w:rPr>
          <w:rFonts w:ascii="Calibri" w:eastAsia="Times New Roman" w:hAnsi="Calibri" w:cs="Calibri"/>
          <w:color w:val="E69138"/>
          <w:sz w:val="60"/>
          <w:szCs w:val="60"/>
          <w:lang w:eastAsia="en-GB"/>
        </w:rPr>
        <w:t>In</w:t>
      </w:r>
      <w:r w:rsidRPr="0B291DD4">
        <w:rPr>
          <w:rFonts w:ascii="Calibri" w:eastAsia="Times New Roman" w:hAnsi="Calibri" w:cs="Calibri"/>
          <w:color w:val="000000" w:themeColor="text1"/>
          <w:sz w:val="60"/>
          <w:szCs w:val="60"/>
          <w:lang w:eastAsia="en-GB"/>
        </w:rPr>
        <w:t> University  </w:t>
      </w:r>
    </w:p>
    <w:p w14:paraId="4D1FEFBF" w14:textId="77777777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2022 </w:t>
      </w:r>
    </w:p>
    <w:p w14:paraId="5D3D615B" w14:textId="77777777" w:rsidR="00E128C2" w:rsidRPr="00E128C2" w:rsidRDefault="00E128C2" w:rsidP="00E128C2">
      <w:pPr>
        <w:ind w:left="2160" w:firstLine="2880"/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      </w:t>
      </w:r>
    </w:p>
    <w:p w14:paraId="16CCBA46" w14:textId="77777777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GB"/>
        </w:rPr>
        <w:t> ETL Track</w:t>
      </w:r>
      <w:r w:rsidRPr="00E128C2">
        <w:rPr>
          <w:rFonts w:ascii="Calibri" w:eastAsia="Times New Roman" w:hAnsi="Calibri" w:cs="Calibri"/>
          <w:color w:val="000000"/>
          <w:sz w:val="48"/>
          <w:szCs w:val="48"/>
          <w:lang w:eastAsia="en-GB"/>
        </w:rPr>
        <w:t> </w:t>
      </w:r>
    </w:p>
    <w:p w14:paraId="4712DD94" w14:textId="77777777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 Talend Mini Assignment</w:t>
      </w:r>
      <w:r w:rsidRPr="00E128C2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 </w:t>
      </w:r>
    </w:p>
    <w:p w14:paraId="39CB61EA" w14:textId="5AF83601" w:rsidR="00E128C2" w:rsidRPr="00E128C2" w:rsidRDefault="00E128C2" w:rsidP="00E128C2">
      <w:pPr>
        <w:jc w:val="center"/>
        <w:textAlignment w:val="baseline"/>
        <w:rPr>
          <w:rFonts w:eastAsia="Times New Roman"/>
          <w:color w:val="1F3763"/>
          <w:sz w:val="18"/>
          <w:szCs w:val="18"/>
        </w:rPr>
      </w:pPr>
      <w:r w:rsidRPr="00E128C2">
        <w:rPr>
          <w:rFonts w:ascii="Calibri" w:eastAsia="Times New Roman" w:hAnsi="Calibri" w:cs="Calibri"/>
          <w:color w:val="434343"/>
          <w:sz w:val="28"/>
          <w:szCs w:val="28"/>
          <w:lang w:eastAsia="en-GB"/>
        </w:rPr>
        <w:t> </w:t>
      </w:r>
      <w:r>
        <w:rPr>
          <w:rFonts w:eastAsia="Times New Roman"/>
          <w:color w:val="434343"/>
          <w:sz w:val="28"/>
          <w:szCs w:val="28"/>
        </w:rPr>
        <w:t>23</w:t>
      </w:r>
      <w:r>
        <w:rPr>
          <w:rFonts w:eastAsia="Times New Roman"/>
          <w:color w:val="434343"/>
          <w:sz w:val="28"/>
          <w:szCs w:val="28"/>
          <w:vertAlign w:val="superscript"/>
        </w:rPr>
        <w:t>rd</w:t>
      </w:r>
      <w:r>
        <w:rPr>
          <w:rFonts w:eastAsia="Times New Roman"/>
          <w:color w:val="434343"/>
          <w:sz w:val="28"/>
          <w:szCs w:val="28"/>
        </w:rPr>
        <w:t xml:space="preserve"> May to 26th</w:t>
      </w:r>
      <w:r>
        <w:rPr>
          <w:rFonts w:eastAsia="Times New Roman"/>
          <w:color w:val="434343"/>
          <w:sz w:val="28"/>
          <w:szCs w:val="28"/>
          <w:vertAlign w:val="superscript"/>
        </w:rPr>
        <w:t>th</w:t>
      </w:r>
      <w:r>
        <w:rPr>
          <w:rFonts w:eastAsia="Times New Roman"/>
          <w:color w:val="434343"/>
          <w:sz w:val="28"/>
          <w:szCs w:val="28"/>
        </w:rPr>
        <w:t xml:space="preserve"> May 2022</w:t>
      </w:r>
    </w:p>
    <w:p w14:paraId="4A781E1B" w14:textId="77777777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 </w:t>
      </w:r>
    </w:p>
    <w:p w14:paraId="7D27D250" w14:textId="1C5FA6DD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Prepared For - Linkers, HU Spark IE 22.</w:t>
      </w:r>
      <w:r w:rsidR="00463149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2</w:t>
      </w:r>
      <w:r w:rsidRPr="00E12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 </w:t>
      </w:r>
    </w:p>
    <w:p w14:paraId="7BBC4577" w14:textId="77777777" w:rsidR="00E128C2" w:rsidRPr="00E128C2" w:rsidRDefault="00E128C2" w:rsidP="00E128C2">
      <w:pPr>
        <w:shd w:val="clear" w:color="auto" w:fill="FFFFFF"/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   Track Lead/Helpers (Point of Contact)</w:t>
      </w:r>
      <w:r w:rsidRPr="00E12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00C1D08F" w14:textId="77777777" w:rsidR="00E128C2" w:rsidRPr="00E128C2" w:rsidRDefault="00E128C2" w:rsidP="00E128C2">
      <w:pPr>
        <w:shd w:val="clear" w:color="auto" w:fill="FFFFFF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tbl>
      <w:tblPr>
        <w:tblW w:w="8320" w:type="dxa"/>
        <w:tblInd w:w="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8"/>
        <w:gridCol w:w="4382"/>
      </w:tblGrid>
      <w:tr w:rsidR="00E128C2" w:rsidRPr="00E128C2" w14:paraId="22B56DF4" w14:textId="77777777" w:rsidTr="00E12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6AA7D6" w14:textId="77777777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E128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  <w:r w:rsidRPr="00E128C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584D3" w14:textId="77777777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E128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Email</w:t>
            </w:r>
            <w:r w:rsidRPr="00E128C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128C2" w:rsidRPr="00E128C2" w14:paraId="4BC81AF6" w14:textId="77777777" w:rsidTr="00E12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7FCF6" w14:textId="76405AB1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Dhananjay Varma(HU Director)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0429B" w14:textId="56B4A60E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dhvarma@deloitte.com</w:t>
            </w:r>
          </w:p>
        </w:tc>
      </w:tr>
      <w:tr w:rsidR="00E128C2" w:rsidRPr="00E128C2" w14:paraId="416EC504" w14:textId="77777777" w:rsidTr="00E12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BF235C" w14:textId="76A91657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Ashik Sunny(Track Lead)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C7202" w14:textId="3A50A973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assunny</w:t>
            </w:r>
            <w:r w:rsidRPr="00D35465">
              <w:rPr>
                <w:rFonts w:eastAsia="Times New Roman"/>
                <w:color w:val="000000"/>
              </w:rPr>
              <w:t>@deloitte.com</w:t>
            </w:r>
          </w:p>
        </w:tc>
      </w:tr>
      <w:tr w:rsidR="00E128C2" w:rsidRPr="00E128C2" w14:paraId="64BC0E42" w14:textId="77777777" w:rsidTr="00E12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901E5" w14:textId="55D758C6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Sachin Prajapati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A870F" w14:textId="5335E270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saprajapati@deloitte.com</w:t>
            </w:r>
          </w:p>
        </w:tc>
      </w:tr>
      <w:tr w:rsidR="00E128C2" w:rsidRPr="00E128C2" w14:paraId="618DA56E" w14:textId="77777777" w:rsidTr="00E12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BE294" w14:textId="15084501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 w:themeColor="text1"/>
              </w:rPr>
              <w:t>Kshitij Choudary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0111F" w14:textId="71999EF9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kshichoudhary@deloitte.com</w:t>
            </w:r>
          </w:p>
        </w:tc>
      </w:tr>
      <w:tr w:rsidR="00E128C2" w:rsidRPr="00E128C2" w14:paraId="584C0610" w14:textId="77777777" w:rsidTr="00E12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05EA1" w14:textId="6DDBADD1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 w:themeColor="text1"/>
              </w:rPr>
              <w:t>Mohan Babu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B0F06" w14:textId="0F5ADBE2" w:rsidR="00E128C2" w:rsidRPr="00E128C2" w:rsidRDefault="00E128C2" w:rsidP="00E12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mohanba@deloitte.com</w:t>
            </w:r>
          </w:p>
        </w:tc>
      </w:tr>
    </w:tbl>
    <w:p w14:paraId="77916615" w14:textId="77777777" w:rsidR="00E128C2" w:rsidRPr="00E128C2" w:rsidRDefault="00E128C2" w:rsidP="00E128C2">
      <w:pPr>
        <w:shd w:val="clear" w:color="auto" w:fill="FFFFFF"/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 </w:t>
      </w:r>
    </w:p>
    <w:p w14:paraId="20061E67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44"/>
          <w:szCs w:val="44"/>
          <w:lang w:eastAsia="en-GB"/>
        </w:rPr>
        <w:t> </w:t>
      </w:r>
    </w:p>
    <w:p w14:paraId="25C9291D" w14:textId="361B3B39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4DBBBEDE" w14:textId="3696173A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3705D7F9" w14:textId="763B455E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5AE12627" w14:textId="0A817B84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46C2629" w14:textId="6400B701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0A797F7A" w14:textId="721C2430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3CA54078" w14:textId="2AA71F53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86983EC" w14:textId="32F6ED98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4605B989" w14:textId="64AB8406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2F4D06B" w14:textId="24EC647A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1BD75A5D" w14:textId="2FB2648C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9C822A1" w14:textId="3DE5572D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24E2746" w14:textId="2B457EAC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41968F3" w14:textId="7DDBEB4B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78DEA536" w14:textId="10750A52" w:rsidR="00E128C2" w:rsidRDefault="00E128C2" w:rsidP="00E12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4AD25CC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13B1341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425E76A9" w14:textId="77777777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     Presented By:</w:t>
      </w:r>
      <w:r w:rsidRPr="00E12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3CFB0743" w14:textId="75FFE69E" w:rsidR="00E128C2" w:rsidRPr="00E128C2" w:rsidRDefault="00E128C2" w:rsidP="00E128C2">
      <w:pPr>
        <w:jc w:val="center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color w:val="000000"/>
          <w:sz w:val="18"/>
          <w:szCs w:val="18"/>
          <w:lang w:val="en-US" w:eastAsia="en-GB"/>
        </w:rPr>
        <w:t xml:space="preserve">       </w:t>
      </w:r>
      <w:r w:rsidRPr="00E128C2">
        <w:rPr>
          <w:noProof/>
        </w:rPr>
        <w:drawing>
          <wp:inline distT="0" distB="0" distL="0" distR="0" wp14:anchorId="675DCA3C" wp14:editId="7EB4B7E6">
            <wp:extent cx="1270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C2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 </w:t>
      </w:r>
    </w:p>
    <w:p w14:paraId="05527554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lastRenderedPageBreak/>
        <w:t> </w:t>
      </w:r>
    </w:p>
    <w:p w14:paraId="476BBEC7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2353EDB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A02DD45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D0B2EA6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00F24E9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69EAF04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619EA1D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B9CC9B2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50AF42B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1FB41D8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3428F051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69A3509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22A97DE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C469B61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8D67183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ACF207F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3B9AA0E5" w14:textId="77777777" w:rsid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B82B907" w14:textId="071E972F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Sales Data: Use the given sales data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1010820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Data cleaning and validation: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FA19183" w14:textId="77777777" w:rsidR="00E128C2" w:rsidRPr="00E128C2" w:rsidRDefault="00E128C2" w:rsidP="00E128C2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OrderID should be 9 characters long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45818EB" w14:textId="77777777" w:rsidR="00E128C2" w:rsidRPr="00E128C2" w:rsidRDefault="00E128C2" w:rsidP="00E128C2">
      <w:pPr>
        <w:numPr>
          <w:ilvl w:val="0"/>
          <w:numId w:val="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OrderDate should be in between 2010-2019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2C0D068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A07E1E0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Transformations: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B711BC7" w14:textId="77777777" w:rsidR="00E128C2" w:rsidRPr="00E128C2" w:rsidRDefault="00E128C2" w:rsidP="00E128C2">
      <w:pPr>
        <w:ind w:firstLine="72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Add below columns: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D438420" w14:textId="77777777" w:rsidR="00E128C2" w:rsidRPr="00E128C2" w:rsidRDefault="00E128C2" w:rsidP="00E128C2">
      <w:pPr>
        <w:numPr>
          <w:ilvl w:val="0"/>
          <w:numId w:val="3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Total Revenue (Unit Sold * Unit Price)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2308981" w14:textId="77777777" w:rsidR="00E128C2" w:rsidRPr="00E128C2" w:rsidRDefault="00E128C2" w:rsidP="00E128C2">
      <w:pPr>
        <w:numPr>
          <w:ilvl w:val="0"/>
          <w:numId w:val="4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Total Cost (Unit Sold * Cost Price)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B17F773" w14:textId="77777777" w:rsidR="00E128C2" w:rsidRPr="00E128C2" w:rsidRDefault="00E128C2" w:rsidP="00E128C2">
      <w:pPr>
        <w:numPr>
          <w:ilvl w:val="0"/>
          <w:numId w:val="5"/>
        </w:numPr>
        <w:ind w:left="216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Total Profit (Total Revenue – Total Cost)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17CCB99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B9B77BC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Config file: 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64D4841" w14:textId="77777777" w:rsidR="00E128C2" w:rsidRPr="00E128C2" w:rsidRDefault="00E128C2" w:rsidP="00E128C2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It will contain below details.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DD9C141" w14:textId="77777777" w:rsidR="00E128C2" w:rsidRPr="00E128C2" w:rsidRDefault="00E128C2" w:rsidP="00E128C2">
      <w:pPr>
        <w:numPr>
          <w:ilvl w:val="0"/>
          <w:numId w:val="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Source File Location 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5D793B5" w14:textId="77777777" w:rsidR="00E128C2" w:rsidRPr="00E128C2" w:rsidRDefault="00E128C2" w:rsidP="00E128C2">
      <w:pPr>
        <w:numPr>
          <w:ilvl w:val="0"/>
          <w:numId w:val="7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Staging File Location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A4A7053" w14:textId="77777777" w:rsidR="00E128C2" w:rsidRPr="00E128C2" w:rsidRDefault="00E128C2" w:rsidP="00E128C2">
      <w:pPr>
        <w:numPr>
          <w:ilvl w:val="0"/>
          <w:numId w:val="8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Target File Location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4C41DBC" w14:textId="77777777" w:rsidR="00E128C2" w:rsidRPr="00E128C2" w:rsidRDefault="00E128C2" w:rsidP="00E128C2">
      <w:pPr>
        <w:ind w:left="36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2B57942" w14:textId="77777777" w:rsidR="00E128C2" w:rsidRPr="00E128C2" w:rsidRDefault="00E128C2" w:rsidP="00E128C2">
      <w:pPr>
        <w:ind w:left="36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Steps: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6F9A926" w14:textId="77777777" w:rsidR="00E128C2" w:rsidRPr="00E128C2" w:rsidRDefault="00E128C2" w:rsidP="00E128C2">
      <w:pPr>
        <w:numPr>
          <w:ilvl w:val="0"/>
          <w:numId w:val="9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Load config file into the Talend context.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2DAFE47" w14:textId="77777777" w:rsidR="00E128C2" w:rsidRPr="00E128C2" w:rsidRDefault="00E128C2" w:rsidP="00E128C2">
      <w:pPr>
        <w:numPr>
          <w:ilvl w:val="0"/>
          <w:numId w:val="10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Create a Talend Job that will load the source data, add validation checks, and filter it out in a CSV file. Call it staging csv file.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659E413" w14:textId="77777777" w:rsidR="00E128C2" w:rsidRPr="00E128C2" w:rsidRDefault="00E128C2" w:rsidP="00E128C2">
      <w:pPr>
        <w:numPr>
          <w:ilvl w:val="0"/>
          <w:numId w:val="1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After filtering out, use the staging CSV file as source and do the above transformations and generate a final CSV file.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18F9786" w14:textId="77777777" w:rsidR="00E128C2" w:rsidRPr="00E128C2" w:rsidRDefault="00E128C2" w:rsidP="00E128C2">
      <w:pPr>
        <w:numPr>
          <w:ilvl w:val="0"/>
          <w:numId w:val="1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E128C2">
        <w:rPr>
          <w:rFonts w:ascii="Calibri" w:eastAsia="Times New Roman" w:hAnsi="Calibri" w:cs="Calibri"/>
          <w:sz w:val="22"/>
          <w:szCs w:val="22"/>
          <w:lang w:val="en-US" w:eastAsia="en-GB"/>
        </w:rPr>
        <w:t>Test your ETL if it is working as expected.</w:t>
      </w:r>
      <w:r w:rsidRPr="00E12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6D47B03" w14:textId="77777777" w:rsidR="002514A8" w:rsidRDefault="002514A8"/>
    <w:sectPr w:rsidR="002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F6C"/>
    <w:multiLevelType w:val="multilevel"/>
    <w:tmpl w:val="78D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0A9D"/>
    <w:multiLevelType w:val="multilevel"/>
    <w:tmpl w:val="9174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1BF"/>
    <w:multiLevelType w:val="multilevel"/>
    <w:tmpl w:val="4F62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104A9"/>
    <w:multiLevelType w:val="multilevel"/>
    <w:tmpl w:val="0BF2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024FD"/>
    <w:multiLevelType w:val="multilevel"/>
    <w:tmpl w:val="5962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027C7"/>
    <w:multiLevelType w:val="multilevel"/>
    <w:tmpl w:val="8F84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16502"/>
    <w:multiLevelType w:val="multilevel"/>
    <w:tmpl w:val="71C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271AC"/>
    <w:multiLevelType w:val="multilevel"/>
    <w:tmpl w:val="35E4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93436"/>
    <w:multiLevelType w:val="multilevel"/>
    <w:tmpl w:val="72E8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F3243"/>
    <w:multiLevelType w:val="multilevel"/>
    <w:tmpl w:val="D772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9351C"/>
    <w:multiLevelType w:val="multilevel"/>
    <w:tmpl w:val="6FB4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14248"/>
    <w:multiLevelType w:val="multilevel"/>
    <w:tmpl w:val="282C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C2"/>
    <w:rsid w:val="002514A8"/>
    <w:rsid w:val="00463149"/>
    <w:rsid w:val="00514F6D"/>
    <w:rsid w:val="007042A4"/>
    <w:rsid w:val="007D6D5D"/>
    <w:rsid w:val="00810823"/>
    <w:rsid w:val="00A54057"/>
    <w:rsid w:val="00E128C2"/>
    <w:rsid w:val="00F24ADF"/>
    <w:rsid w:val="0B291DD4"/>
    <w:rsid w:val="6EB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0EAF"/>
  <w15:chartTrackingRefBased/>
  <w15:docId w15:val="{977F6D23-1B52-40D8-845F-C0EA4F8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2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E128C2"/>
  </w:style>
  <w:style w:type="character" w:customStyle="1" w:styleId="eop">
    <w:name w:val="eop"/>
    <w:basedOn w:val="DefaultParagraphFont"/>
    <w:rsid w:val="00E1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8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12" ma:contentTypeDescription="Create a new document." ma:contentTypeScope="" ma:versionID="1d9acbc778599aff06bdb260af0390b1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79f22c465bc354e30418b6244842f255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CA11A7-D27A-477A-883B-EE0575E5A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002250-1C07-40ED-B322-636370C2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35bf-2f6f-4c6b-bd62-1007f1db69fe"/>
    <ds:schemaRef ds:uri="414f0370-3074-4bbd-b38e-ca69172c4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50BC4B-A918-42E6-BB74-50EB1AA7BD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Sunny, Ashik</dc:creator>
  <cp:keywords/>
  <dc:description/>
  <cp:lastModifiedBy>Paripilli, Ganesh</cp:lastModifiedBy>
  <cp:revision>5</cp:revision>
  <dcterms:created xsi:type="dcterms:W3CDTF">2022-05-23T10:45:00Z</dcterms:created>
  <dcterms:modified xsi:type="dcterms:W3CDTF">2022-05-23T13:08:00Z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2022-05-20T06:38:42Z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83dcc94c-1a1f-4449-b3ea-c4213be4c092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