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818"/>
        <w:gridCol w:w="1818"/>
        <w:gridCol w:w="1818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2,527,138.769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2,848,472.000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843,575.367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1,234,357.000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1,323,966.154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1,335,667.000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161,501.386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189,840.000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529,653.846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878,706.368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4,105.675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1,252.740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7,044.673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2,319.790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1,458,153.846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2,821,833.944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384,153.846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724,459.781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2.178</w:t>
            </w:r>
          </w:p>
        </w:tc>
      </w:tr>
    </w:tbl>
    <w:p>
      <w:pPr>
        <w:pStyle w:val="tabletitle"/>
      </w:pPr>
      <w:r>
        <w:t xml:space="preserve">Table 5. Conflict Period Summary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2026-08-03T20:03:09Z</dcterms:modified>
  <cp:category/>
</cp:coreProperties>
</file>