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1. Descriptive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1818"/>
        <w:gridCol w:w="1818"/>
        <w:gridCol w:w="1818"/>
        <w:gridCol w:w="1818"/>
        <w:gridCol w:w="1413"/>
        <w:gridCol w:w="2037"/>
        <w:gridCol w:w="12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3,165,647.636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3,084,089.500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1,172,251.311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1,942,330.500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1,472,674.636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1,461,683.000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240,657.211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351,672.000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318,638.636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29,375.000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713,162.113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153,587.500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223.815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228.795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876,215.909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2,250,024.675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256.789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231,568.182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578,918.291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249.999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10,684.347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10,697.059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27,113.192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5,995.190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6,972.494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7,970.388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7,842.434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2,155.240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1,893.301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-56.896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ln_gov_effectiveness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2026-09-24T18:53:09Z</dcterms:modified>
  <cp:category/>
</cp:coreProperties>
</file>